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128079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39BC1E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评审细则编制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服务方案，格式自拟。</w:t>
      </w:r>
    </w:p>
    <w:p w14:paraId="375311D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以下内容仅供参考：</w:t>
      </w:r>
    </w:p>
    <w:p w14:paraId="465C4C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50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食材配送方案</w:t>
      </w:r>
    </w:p>
    <w:p w14:paraId="1A2893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50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食材安全管理方案</w:t>
      </w:r>
    </w:p>
    <w:p w14:paraId="55EE95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50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岗位及人员配置</w:t>
      </w:r>
    </w:p>
    <w:p w14:paraId="3B3E82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50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供应商质量保证方案</w:t>
      </w:r>
    </w:p>
    <w:p w14:paraId="005293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50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5、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应急方案</w:t>
      </w:r>
    </w:p>
    <w:p w14:paraId="21251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50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6、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时效保障措施</w:t>
      </w:r>
    </w:p>
    <w:p w14:paraId="5F663F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50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7、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售后服务</w:t>
      </w:r>
    </w:p>
    <w:p w14:paraId="2281C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150"/>
        <w:textAlignment w:val="auto"/>
        <w:rPr>
          <w:rFonts w:hint="default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8、业绩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175B7696"/>
    <w:rsid w:val="288F00DD"/>
    <w:rsid w:val="6FCFB689"/>
    <w:rsid w:val="7243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95</Characters>
  <Lines>0</Lines>
  <Paragraphs>0</Paragraphs>
  <TotalTime>1</TotalTime>
  <ScaleCrop>false</ScaleCrop>
  <LinksUpToDate>false</LinksUpToDate>
  <CharactersWithSpaces>95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王小娟</cp:lastModifiedBy>
  <dcterms:modified xsi:type="dcterms:W3CDTF">2026-05-28T03:47:02Z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eyJoZGlkIjoiYjcxZTJkMmVlNmU0MWJmODkzY2Q0ZDFhOWZmOTcwNDkiLCJ1c2VySWQiOiIxNDkzNDYyMTMyIn0=</vt:lpwstr>
  </property>
  <property fmtid="{D5CDD505-2E9C-101B-9397-08002B2CF9AE}" pid="4" name="ICV">
    <vt:lpwstr>0289BEBB68A840E794B98BFEB3A8BDF0_12</vt:lpwstr>
  </property>
</Properties>
</file>