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检测服务保障方案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供应商根据评审办法自拟针对本项目的检测服务保障方案。</w:t>
      </w:r>
    </w:p>
    <w:p w14:paraId="0FD7E781"/>
    <w:p w14:paraId="1870C5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060A4"/>
    <w:rsid w:val="281060A4"/>
    <w:rsid w:val="39914AA4"/>
    <w:rsid w:val="4C54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1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2026-04-16T07:42:00Z</dcterms:created>
  <dc:creator>开瑞</dc:creator>
  <cp:lastModifiedBy>开瑞</cp:lastModifiedBy>
  <dcterms:modified xsi:type="dcterms:W3CDTF">2026-04-16T08:49:53Z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FF7DE2FF3F4346728877C290B51085A9_11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