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ED8957">
      <w:pPr>
        <w:pStyle w:val="5"/>
        <w:jc w:val="center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1"/>
          <w:szCs w:val="21"/>
          <w:lang w:val="en-US" w:eastAsia="zh-CN"/>
        </w:rPr>
        <w:t>分项报价表</w:t>
      </w:r>
    </w:p>
    <w:tbl>
      <w:tblPr>
        <w:tblStyle w:val="7"/>
        <w:tblW w:w="930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487"/>
        <w:gridCol w:w="1298"/>
        <w:gridCol w:w="835"/>
        <w:gridCol w:w="905"/>
        <w:gridCol w:w="950"/>
        <w:gridCol w:w="973"/>
        <w:gridCol w:w="973"/>
        <w:gridCol w:w="1175"/>
      </w:tblGrid>
      <w:tr w14:paraId="2791F9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300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D080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一、线上服务</w:t>
            </w:r>
          </w:p>
        </w:tc>
      </w:tr>
      <w:tr w14:paraId="42E650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8" w:hRule="atLeast"/>
          <w:jc w:val="center"/>
        </w:trPr>
        <w:tc>
          <w:tcPr>
            <w:tcW w:w="70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FDF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服务类别</w:t>
            </w:r>
          </w:p>
        </w:tc>
        <w:tc>
          <w:tcPr>
            <w:tcW w:w="1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E64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服务项目名称</w:t>
            </w:r>
          </w:p>
        </w:tc>
        <w:tc>
          <w:tcPr>
            <w:tcW w:w="12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593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服务内容概要</w:t>
            </w:r>
          </w:p>
        </w:tc>
        <w:tc>
          <w:tcPr>
            <w:tcW w:w="174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F5A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单价(元）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A5D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预计执行数量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A9C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43C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72B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3A8A40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70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FB9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线上服务及报名系统</w:t>
            </w:r>
          </w:p>
        </w:tc>
        <w:tc>
          <w:tcPr>
            <w:tcW w:w="1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D956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全国知名招聘网站首页广告</w:t>
            </w:r>
          </w:p>
        </w:tc>
        <w:tc>
          <w:tcPr>
            <w:tcW w:w="12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8095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1.相关招聘网站首页广告</w:t>
            </w:r>
          </w:p>
        </w:tc>
        <w:tc>
          <w:tcPr>
            <w:tcW w:w="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38F6E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EF7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/天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8E8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517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77CF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69C55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A4927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70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96AF11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B9FE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全国知名招聘网站APP登入页广告</w:t>
            </w:r>
          </w:p>
        </w:tc>
        <w:tc>
          <w:tcPr>
            <w:tcW w:w="12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2973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2.相关招聘网站APP登入页广告</w:t>
            </w:r>
          </w:p>
        </w:tc>
        <w:tc>
          <w:tcPr>
            <w:tcW w:w="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17D4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8E8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/天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C04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924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EDF94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A8F583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6022C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9" w:hRule="atLeast"/>
          <w:jc w:val="center"/>
        </w:trPr>
        <w:tc>
          <w:tcPr>
            <w:tcW w:w="70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6F5896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86E7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租用报名管理系统，考生可进行线上报名</w:t>
            </w:r>
          </w:p>
        </w:tc>
        <w:tc>
          <w:tcPr>
            <w:tcW w:w="12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0901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定制线上报名系统，进行报名表格定制，可进行线上报名及资格审核，并线上发布准考证</w:t>
            </w:r>
          </w:p>
        </w:tc>
        <w:tc>
          <w:tcPr>
            <w:tcW w:w="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8378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D70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/项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754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B4B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9AC2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F28690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D6499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9300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BABE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二、线下服务</w:t>
            </w:r>
          </w:p>
        </w:tc>
      </w:tr>
      <w:tr w14:paraId="1B6242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8" w:hRule="atLeast"/>
          <w:jc w:val="center"/>
        </w:trPr>
        <w:tc>
          <w:tcPr>
            <w:tcW w:w="70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E49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资格审查</w:t>
            </w:r>
          </w:p>
        </w:tc>
        <w:tc>
          <w:tcPr>
            <w:tcW w:w="1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3B1B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网上资格审查人员支持</w:t>
            </w:r>
          </w:p>
        </w:tc>
        <w:tc>
          <w:tcPr>
            <w:tcW w:w="12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83B3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提供人员进行网上资格初审</w:t>
            </w:r>
          </w:p>
        </w:tc>
        <w:tc>
          <w:tcPr>
            <w:tcW w:w="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5B0D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31A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/人/天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CCE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78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60E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C570B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1706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安排人员进行网上资格初审</w:t>
            </w:r>
          </w:p>
        </w:tc>
      </w:tr>
      <w:tr w14:paraId="51684C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7" w:hRule="atLeast"/>
          <w:jc w:val="center"/>
        </w:trPr>
        <w:tc>
          <w:tcPr>
            <w:tcW w:w="70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4D15D4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4C9D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现场资格审查人员支持</w:t>
            </w:r>
          </w:p>
        </w:tc>
        <w:tc>
          <w:tcPr>
            <w:tcW w:w="12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9909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提供人员进行现场资格复审</w:t>
            </w:r>
          </w:p>
        </w:tc>
        <w:tc>
          <w:tcPr>
            <w:tcW w:w="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16ABE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A61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/人/天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500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BD5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D97F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84B1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对资格初审合格人员进行现场资格复审</w:t>
            </w:r>
          </w:p>
        </w:tc>
      </w:tr>
      <w:tr w14:paraId="49E42C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70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057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262626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262626"/>
                <w:kern w:val="0"/>
                <w:sz w:val="21"/>
                <w:szCs w:val="21"/>
                <w:u w:val="none"/>
                <w:lang w:val="en-US" w:eastAsia="zh-CN" w:bidi="ar"/>
              </w:rPr>
              <w:t>笔试组织</w:t>
            </w:r>
          </w:p>
          <w:p w14:paraId="3519C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262626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262626"/>
                <w:kern w:val="0"/>
                <w:sz w:val="21"/>
                <w:szCs w:val="21"/>
                <w:u w:val="none"/>
                <w:lang w:val="en-US" w:eastAsia="zh-CN" w:bidi="ar"/>
              </w:rPr>
              <w:t>笔试组织</w:t>
            </w:r>
          </w:p>
        </w:tc>
        <w:tc>
          <w:tcPr>
            <w:tcW w:w="1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0AF6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笔试管理</w:t>
            </w:r>
          </w:p>
        </w:tc>
        <w:tc>
          <w:tcPr>
            <w:tcW w:w="12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0F26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笔试设计、组织、实施</w:t>
            </w:r>
          </w:p>
        </w:tc>
        <w:tc>
          <w:tcPr>
            <w:tcW w:w="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E56D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F61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/项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A6B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7EE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6083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F6979F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7B4D2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70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DE9F1D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262626"/>
                <w:sz w:val="21"/>
                <w:szCs w:val="21"/>
                <w:u w:val="none"/>
              </w:rPr>
            </w:pPr>
          </w:p>
        </w:tc>
        <w:tc>
          <w:tcPr>
            <w:tcW w:w="1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8F29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笔试试卷</w:t>
            </w:r>
          </w:p>
        </w:tc>
        <w:tc>
          <w:tcPr>
            <w:tcW w:w="12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B3BA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按照考试大纲出具笔试题目</w:t>
            </w:r>
          </w:p>
        </w:tc>
        <w:tc>
          <w:tcPr>
            <w:tcW w:w="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B5A6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688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/套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721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75D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DBA96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7E8662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FF495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70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F8E1EF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262626"/>
                <w:sz w:val="21"/>
                <w:szCs w:val="21"/>
                <w:u w:val="none"/>
              </w:rPr>
            </w:pPr>
          </w:p>
        </w:tc>
        <w:tc>
          <w:tcPr>
            <w:tcW w:w="1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1EB9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答题卡</w:t>
            </w:r>
          </w:p>
        </w:tc>
        <w:tc>
          <w:tcPr>
            <w:tcW w:w="12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3C23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机读答题卡</w:t>
            </w:r>
          </w:p>
        </w:tc>
        <w:tc>
          <w:tcPr>
            <w:tcW w:w="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BC90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B63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/张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5FD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10000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8F6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B733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CAC498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10F2B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70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487853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262626"/>
                <w:sz w:val="21"/>
                <w:szCs w:val="21"/>
                <w:u w:val="none"/>
              </w:rPr>
            </w:pPr>
          </w:p>
        </w:tc>
        <w:tc>
          <w:tcPr>
            <w:tcW w:w="1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24CE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笔试结果汇总录入</w:t>
            </w:r>
          </w:p>
        </w:tc>
        <w:tc>
          <w:tcPr>
            <w:tcW w:w="12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257F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按职位或要求，汇总及排序</w:t>
            </w:r>
          </w:p>
        </w:tc>
        <w:tc>
          <w:tcPr>
            <w:tcW w:w="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7D30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461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/项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BBA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FE8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6F37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B2F4AC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5E030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70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5FB272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262626"/>
                <w:sz w:val="21"/>
                <w:szCs w:val="21"/>
                <w:u w:val="none"/>
              </w:rPr>
            </w:pPr>
          </w:p>
        </w:tc>
        <w:tc>
          <w:tcPr>
            <w:tcW w:w="1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089C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笔试人员支持</w:t>
            </w:r>
          </w:p>
        </w:tc>
        <w:tc>
          <w:tcPr>
            <w:tcW w:w="12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F927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笔试现场支持人员</w:t>
            </w:r>
          </w:p>
        </w:tc>
        <w:tc>
          <w:tcPr>
            <w:tcW w:w="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9FF7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9E7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/人/天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4A1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735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D7D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D0CE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9137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每个考场配备2名监考，每10间考场一名巡考</w:t>
            </w:r>
          </w:p>
        </w:tc>
      </w:tr>
      <w:tr w14:paraId="4C1420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  <w:jc w:val="center"/>
        </w:trPr>
        <w:tc>
          <w:tcPr>
            <w:tcW w:w="70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BBD2BA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262626"/>
                <w:sz w:val="21"/>
                <w:szCs w:val="21"/>
                <w:u w:val="none"/>
              </w:rPr>
            </w:pPr>
          </w:p>
        </w:tc>
        <w:tc>
          <w:tcPr>
            <w:tcW w:w="1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C3FC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笔试物料</w:t>
            </w:r>
          </w:p>
        </w:tc>
        <w:tc>
          <w:tcPr>
            <w:tcW w:w="12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FB79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笔试现场所需物料</w:t>
            </w:r>
          </w:p>
        </w:tc>
        <w:tc>
          <w:tcPr>
            <w:tcW w:w="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15DEC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E82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/项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120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39C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AAA3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08AE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包括桁架、路标、导引图、考场物料等</w:t>
            </w:r>
          </w:p>
        </w:tc>
      </w:tr>
      <w:tr w14:paraId="19958F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3" w:hRule="atLeast"/>
          <w:jc w:val="center"/>
        </w:trPr>
        <w:tc>
          <w:tcPr>
            <w:tcW w:w="70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C5F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262626"/>
                <w:sz w:val="21"/>
                <w:szCs w:val="21"/>
                <w:u w:val="none"/>
              </w:rPr>
            </w:pPr>
          </w:p>
        </w:tc>
        <w:tc>
          <w:tcPr>
            <w:tcW w:w="1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BA09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笔试医疗应急保障</w:t>
            </w:r>
          </w:p>
        </w:tc>
        <w:tc>
          <w:tcPr>
            <w:tcW w:w="12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2A46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按照笔试工作方案及应急预案，提供医疗应急救护车及医疗应急保障</w:t>
            </w:r>
          </w:p>
        </w:tc>
        <w:tc>
          <w:tcPr>
            <w:tcW w:w="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34AD3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693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/辆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A9C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F08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辆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D8B1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68B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每个笔试考点配备救护车一辆，包含医护人员及药品</w:t>
            </w:r>
          </w:p>
        </w:tc>
      </w:tr>
      <w:tr w14:paraId="4C125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  <w:jc w:val="center"/>
        </w:trPr>
        <w:tc>
          <w:tcPr>
            <w:tcW w:w="70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884A60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262626"/>
                <w:sz w:val="21"/>
                <w:szCs w:val="21"/>
                <w:u w:val="none"/>
              </w:rPr>
            </w:pPr>
          </w:p>
        </w:tc>
        <w:tc>
          <w:tcPr>
            <w:tcW w:w="1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96BB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笔试屏蔽仪</w:t>
            </w:r>
          </w:p>
        </w:tc>
        <w:tc>
          <w:tcPr>
            <w:tcW w:w="12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8F4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每个考场放置信号屏蔽仪</w:t>
            </w:r>
          </w:p>
        </w:tc>
        <w:tc>
          <w:tcPr>
            <w:tcW w:w="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EB90B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278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/个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542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334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F78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E156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A303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每个考场放置1个信号屏蔽仪</w:t>
            </w:r>
          </w:p>
        </w:tc>
      </w:tr>
      <w:tr w14:paraId="10D362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1" w:hRule="atLeast"/>
          <w:jc w:val="center"/>
        </w:trPr>
        <w:tc>
          <w:tcPr>
            <w:tcW w:w="70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719356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262626"/>
                <w:sz w:val="21"/>
                <w:szCs w:val="21"/>
                <w:u w:val="none"/>
              </w:rPr>
            </w:pPr>
          </w:p>
        </w:tc>
        <w:tc>
          <w:tcPr>
            <w:tcW w:w="1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7919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笔试阅卷</w:t>
            </w:r>
          </w:p>
        </w:tc>
        <w:tc>
          <w:tcPr>
            <w:tcW w:w="12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52A1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机器+人工阅卷</w:t>
            </w:r>
          </w:p>
        </w:tc>
        <w:tc>
          <w:tcPr>
            <w:tcW w:w="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D53C6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B6B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元/人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141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  <w:t>60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67A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人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507A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5E00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笔试结束后立即开展阅卷工作，笔试次日出成绩</w:t>
            </w:r>
          </w:p>
        </w:tc>
      </w:tr>
      <w:tr w14:paraId="34A427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  <w:jc w:val="center"/>
        </w:trPr>
        <w:tc>
          <w:tcPr>
            <w:tcW w:w="70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4CC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面试组织</w:t>
            </w:r>
          </w:p>
        </w:tc>
        <w:tc>
          <w:tcPr>
            <w:tcW w:w="1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AA6E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电话通知</w:t>
            </w:r>
          </w:p>
        </w:tc>
        <w:tc>
          <w:tcPr>
            <w:tcW w:w="12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2B92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以电话、邮件及短信形式向考生发放通知</w:t>
            </w:r>
          </w:p>
        </w:tc>
        <w:tc>
          <w:tcPr>
            <w:tcW w:w="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1BAB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B76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/次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223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EF9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次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2103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B187FB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0ED7E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70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76BD6F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A65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面试现场支持</w:t>
            </w:r>
          </w:p>
        </w:tc>
        <w:tc>
          <w:tcPr>
            <w:tcW w:w="12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C559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配合完成面试现场各项工作</w:t>
            </w:r>
          </w:p>
        </w:tc>
        <w:tc>
          <w:tcPr>
            <w:tcW w:w="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0781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523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/人/天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6A3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75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364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B6DF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A8FF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064B0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70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117E31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DA2A56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BE68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餐费（含早午餐)</w:t>
            </w:r>
          </w:p>
        </w:tc>
        <w:tc>
          <w:tcPr>
            <w:tcW w:w="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67FB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CA9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/人/天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47E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150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15E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E114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B0108B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01EB3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70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152F87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9CBE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面试试题出具</w:t>
            </w:r>
          </w:p>
        </w:tc>
        <w:tc>
          <w:tcPr>
            <w:tcW w:w="12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4D3D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中学试讲题</w:t>
            </w:r>
          </w:p>
        </w:tc>
        <w:tc>
          <w:tcPr>
            <w:tcW w:w="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E775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D5B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/套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E3C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130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057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F99A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97887E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78183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70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165770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866B97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4D63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小学试讲题</w:t>
            </w:r>
          </w:p>
        </w:tc>
        <w:tc>
          <w:tcPr>
            <w:tcW w:w="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6984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B25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/套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846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568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56489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43C428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8C972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70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109ED1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284F3F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5D0E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幼儿园试讲题</w:t>
            </w:r>
          </w:p>
        </w:tc>
        <w:tc>
          <w:tcPr>
            <w:tcW w:w="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6092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9F1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/套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52F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AF1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93D1D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EA1CF2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9B37C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6" w:hRule="atLeast"/>
          <w:jc w:val="center"/>
        </w:trPr>
        <w:tc>
          <w:tcPr>
            <w:tcW w:w="70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A2F0B8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5F12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面试专家</w:t>
            </w:r>
          </w:p>
        </w:tc>
        <w:tc>
          <w:tcPr>
            <w:tcW w:w="12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270B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按要求在指定专家库聘请专业面试考官</w:t>
            </w:r>
          </w:p>
        </w:tc>
        <w:tc>
          <w:tcPr>
            <w:tcW w:w="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0E6B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FD9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元/人/场次</w:t>
            </w:r>
          </w:p>
        </w:tc>
        <w:tc>
          <w:tcPr>
            <w:tcW w:w="9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1E0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  <w:lang w:val="en-US" w:eastAsia="zh-CN"/>
              </w:rPr>
              <w:t>90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520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</w:t>
            </w:r>
          </w:p>
        </w:tc>
        <w:tc>
          <w:tcPr>
            <w:tcW w:w="9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AE31E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93C9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按照有关规定，每个场次需配备3名外聘考官，从市人社局专家库中抽取</w:t>
            </w:r>
          </w:p>
        </w:tc>
      </w:tr>
      <w:tr w14:paraId="0F0936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7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F88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8596" w:type="dxa"/>
            <w:gridSpan w:val="8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4FB2E3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2B037A8">
      <w:pPr>
        <w:pStyle w:val="5"/>
        <w:rPr>
          <w:rFonts w:hint="eastAsia" w:ascii="仿宋" w:hAnsi="仿宋" w:eastAsia="仿宋" w:cs="仿宋"/>
          <w:sz w:val="21"/>
          <w:szCs w:val="21"/>
          <w:lang w:val="en-US" w:eastAsia="zh-CN"/>
        </w:rPr>
      </w:pPr>
    </w:p>
    <w:p w14:paraId="613D6C33">
      <w:pPr>
        <w:spacing w:line="360" w:lineRule="auto"/>
        <w:rPr>
          <w:rFonts w:hint="eastAsia" w:ascii="仿宋" w:hAnsi="仿宋" w:eastAsia="仿宋" w:cs="仿宋"/>
          <w:sz w:val="21"/>
          <w:szCs w:val="21"/>
        </w:rPr>
      </w:pPr>
    </w:p>
    <w:p w14:paraId="36700285">
      <w:pPr>
        <w:spacing w:line="360" w:lineRule="auto"/>
        <w:ind w:left="0" w:leftChars="0" w:firstLine="4078" w:firstLineChars="1942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供应商（公章）：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                    </w:t>
      </w:r>
    </w:p>
    <w:p w14:paraId="1E8DA7E6">
      <w:pPr>
        <w:spacing w:line="360" w:lineRule="auto"/>
        <w:ind w:left="0" w:leftChars="0" w:firstLine="4078" w:firstLineChars="1942"/>
        <w:rPr>
          <w:rFonts w:hint="eastAsia" w:ascii="仿宋" w:hAnsi="仿宋" w:eastAsia="仿宋" w:cs="仿宋"/>
          <w:sz w:val="21"/>
          <w:szCs w:val="21"/>
          <w:u w:val="single"/>
        </w:rPr>
      </w:pPr>
      <w:r>
        <w:rPr>
          <w:rFonts w:hint="eastAsia" w:ascii="仿宋" w:hAnsi="仿宋" w:eastAsia="仿宋" w:cs="仿宋"/>
          <w:sz w:val="21"/>
          <w:szCs w:val="21"/>
        </w:rPr>
        <w:t>法定代表人或授权代表（签字或盖章）：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 </w:t>
      </w:r>
    </w:p>
    <w:p w14:paraId="14F99C39">
      <w:pPr>
        <w:ind w:left="0" w:leftChars="0" w:firstLine="4078" w:firstLineChars="194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日    期：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                 </w:t>
      </w:r>
    </w:p>
    <w:p w14:paraId="0C64CACD">
      <w:pPr>
        <w:rPr>
          <w:rFonts w:hint="eastAsia"/>
        </w:rPr>
      </w:pPr>
    </w:p>
    <w:p w14:paraId="34A9AAC6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B82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3">
    <w:name w:val="Body Text Indent"/>
    <w:basedOn w:val="1"/>
    <w:next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4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5">
    <w:name w:val="Body Text First Indent"/>
    <w:basedOn w:val="2"/>
    <w:next w:val="6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6">
    <w:name w:val="Body Text First Indent 2"/>
    <w:basedOn w:val="3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2026-08-06T10:57:41Z</dcterms:created>
  <dc:creator>小怪兽c</dc:creator>
  <cp:lastModifiedBy>GuoC</cp:lastModifiedBy>
  <dcterms:modified xsi:type="dcterms:W3CDTF">2026-08-06T10:58:09Z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eyJoZGlkIjoiYjYzYzY0OWE0YTFlNDRhYjViOTMyZmIxOTIxZmJjYWYiLCJ1c2VySWQiOiI0NTcxNjM2MzMifQ==</vt:lpwstr>
  </property>
  <property fmtid="{D5CDD505-2E9C-101B-9397-08002B2CF9AE}" pid="4" name="ICV">
    <vt:lpwstr>2F0A13F5EFB54DA5A60BA416DC225951_12</vt:lpwstr>
  </property>
</Properties>
</file>