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927C5">
      <w:pPr>
        <w:pStyle w:val="6"/>
        <w:shd w:val="clear"/>
        <w:bidi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第一次磋商报价表</w:t>
      </w:r>
    </w:p>
    <w:tbl>
      <w:tblPr>
        <w:tblStyle w:val="11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5B05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7EA495D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203A7118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CE4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67F47D4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708BAAC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077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7949910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磋商总报价</w:t>
            </w:r>
          </w:p>
          <w:p w14:paraId="51DFF08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78C684B4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</w:p>
          <w:p w14:paraId="2F84199C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</w:t>
            </w:r>
          </w:p>
        </w:tc>
      </w:tr>
      <w:tr w14:paraId="2C7AF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162832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6496" w:type="dxa"/>
            <w:vAlign w:val="center"/>
          </w:tcPr>
          <w:p w14:paraId="122C5750">
            <w:pPr>
              <w:shd w:val="clear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2D39B46">
      <w:pPr>
        <w:widowControl/>
        <w:shd w:val="clear"/>
        <w:spacing w:line="360" w:lineRule="auto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</w:p>
    <w:p w14:paraId="0436AB5E">
      <w:pPr>
        <w:widowControl/>
        <w:shd w:val="clear"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说明：</w:t>
      </w:r>
    </w:p>
    <w:p w14:paraId="744BDA61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1.本表所列各项数据与磋商文件其它地方表述不一致时，以本表为准；</w:t>
      </w:r>
    </w:p>
    <w:p w14:paraId="0142FE61">
      <w:pPr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2.磋商总报价不允许超过最高限价，否则按无效投标处理。</w:t>
      </w:r>
    </w:p>
    <w:p w14:paraId="39554C2D">
      <w:pPr>
        <w:shd w:val="clear"/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E7EE0A4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0F7344E3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C64CACD">
      <w:pPr>
        <w:shd w:val="clear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E5505"/>
    <w:rsid w:val="210F40E9"/>
    <w:rsid w:val="27867B4E"/>
    <w:rsid w:val="2D4B0B17"/>
    <w:rsid w:val="352C1367"/>
    <w:rsid w:val="378253CB"/>
    <w:rsid w:val="3A753D5C"/>
    <w:rsid w:val="3BBE7EFB"/>
    <w:rsid w:val="61B35130"/>
    <w:rsid w:val="669D1FA5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2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index 8"/>
    <w:basedOn w:val="1"/>
    <w:next w:val="1"/>
    <w:qFormat/>
    <w:uiPriority w:val="0"/>
    <w:pPr>
      <w:ind w:left="1400" w:leftChars="1400"/>
    </w:pPr>
  </w:style>
  <w:style w:type="paragraph" w:styleId="9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10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字符"/>
    <w:link w:val="6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character" w:customStyle="1" w:styleId="17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character" w:customStyle="1" w:styleId="23">
    <w:name w:val="标题 2 Char"/>
    <w:link w:val="6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873</Words>
  <Characters>903</Characters>
  <Lines>0</Lines>
  <Paragraphs>0</Paragraphs>
  <TotalTime>0</TotalTime>
  <ScaleCrop>false</ScaleCrop>
  <LinksUpToDate>false</LinksUpToDate>
  <CharactersWithSpaces>1099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2026-08-06T10:58:01Z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eyJoZGlkIjoiYjYzYzY0OWE0YTFlNDRhYjViOTMyZmIxOTIxZmJjYWYiLCJ1c2VySWQiOiI0NTcxNjM2MzMifQ==</vt:lpwstr>
  </property>
  <property fmtid="{D5CDD505-2E9C-101B-9397-08002B2CF9AE}" pid="4" name="ICV">
    <vt:lpwstr>A47DA4667A9A4B9AA9ADB22DAA529060_13</vt:lpwstr>
  </property>
</Properties>
</file>