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版本号：SXGLZFCG2026-010号20260508001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冬季项目训练比赛装备采购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SXGLZFCG2026-010号</w:t>
      </w:r>
      <w:r>
        <w:br/>
      </w:r>
      <w:r>
        <w:br/>
      </w:r>
      <w:r>
        <w:br/>
      </w:r>
    </w:p>
    <w:p>
      <w:pPr>
        <w:pStyle w:val="null3"/>
        <w:jc w:val="center"/>
        <w:outlineLvl w:val="2"/>
      </w:pPr>
      <w:r>
        <w:rPr>
          <w:rFonts w:ascii="仿宋_GB2312" w:hAnsi="仿宋_GB2312" w:cs="仿宋_GB2312" w:eastAsia="仿宋_GB2312"/>
          <w:sz w:val="28"/>
          <w:b/>
        </w:rPr>
        <w:t>铜川市业余体育学校</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铜川市业余体育学校</w:t>
      </w:r>
      <w:r>
        <w:rPr>
          <w:rFonts w:ascii="仿宋_GB2312" w:hAnsi="仿宋_GB2312" w:cs="仿宋_GB2312" w:eastAsia="仿宋_GB2312"/>
        </w:rPr>
        <w:t>委托，拟对</w:t>
      </w:r>
      <w:r>
        <w:rPr>
          <w:rFonts w:ascii="仿宋_GB2312" w:hAnsi="仿宋_GB2312" w:cs="仿宋_GB2312" w:eastAsia="仿宋_GB2312"/>
        </w:rPr>
        <w:t>冬季项目训练比赛装备采购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SXGLZFCG2026-010号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冬季项目训练比赛装备采购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冬季项目训练比赛装备采购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采购包1（冬季项目训练比赛装备采购）：属于专门面向中小企业采购。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p>
      <w:pPr>
        <w:pStyle w:val="null3"/>
      </w:pPr>
      <w:r>
        <w:rPr>
          <w:rFonts w:ascii="仿宋_GB2312" w:hAnsi="仿宋_GB2312" w:cs="仿宋_GB2312" w:eastAsia="仿宋_GB2312"/>
        </w:rPr>
        <w:t>2、授权委托书：法定代表人直接参加投标的，须出具法人身份证，并与营业执照上信息一致；法定代表人授权代表 参加投标的，须出具法定代表人授权书及授权代表身份证；</w:t>
      </w:r>
    </w:p>
    <w:p>
      <w:pPr>
        <w:pStyle w:val="null3"/>
      </w:pPr>
      <w:r>
        <w:rPr>
          <w:rFonts w:ascii="仿宋_GB2312" w:hAnsi="仿宋_GB2312" w:cs="仿宋_GB2312" w:eastAsia="仿宋_GB2312"/>
        </w:rPr>
        <w:t>3、财务状况报告：提供（1）或提供（2）：（1）提供2023年度至2025年度任意一年财务报告复印件，应满足以下要求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p>
      <w:pPr>
        <w:pStyle w:val="null3"/>
      </w:pPr>
      <w:r>
        <w:rPr>
          <w:rFonts w:ascii="仿宋_GB2312" w:hAnsi="仿宋_GB2312" w:cs="仿宋_GB2312" w:eastAsia="仿宋_GB2312"/>
        </w:rPr>
        <w:t>4、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5、社保缴纳证明：提供2025年1月至今任意一个月的社会保障资金缴存单据或社保机构开具的社会保险参保缴费情况证明。依法不需要缴纳社会保障资金的供应商，应提供相关证明文件；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6、供应商信誉：供应商不得为“信用中国”网站（www.creditchina.gov.cn）中列入失信被执行人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p>
      <w:pPr>
        <w:pStyle w:val="null3"/>
      </w:pPr>
      <w:r>
        <w:rPr>
          <w:rFonts w:ascii="仿宋_GB2312" w:hAnsi="仿宋_GB2312" w:cs="仿宋_GB2312" w:eastAsia="仿宋_GB2312"/>
        </w:rPr>
        <w:t>7、设备和专业技术能力承诺：具有履行合同所必需的设备和专业技术能力，提供证明材料或书面承诺并加盖公章 ；</w:t>
      </w:r>
    </w:p>
    <w:p>
      <w:pPr>
        <w:pStyle w:val="null3"/>
      </w:pPr>
      <w:r>
        <w:rPr>
          <w:rFonts w:ascii="仿宋_GB2312" w:hAnsi="仿宋_GB2312" w:cs="仿宋_GB2312" w:eastAsia="仿宋_GB2312"/>
        </w:rPr>
        <w:t>8、无重大违法记录声明：供应商在近三年经营活动中没有重大违法记录的声明；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铜川市业余体育学校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陕西省铜川市王益区体育场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铜川市业余体育学校经办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15353827371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采购包1：429,400.00元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铜川市业余体育学校</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铜川市业余体育学校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铜川市业余体育学校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以最终签订正式合同为准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地址：陕西省铜川市耀州区陕西省铜川市新区朝阳路鸿翔逸境1号楼1-4层商业区三楼304、305室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冬季项目训练比赛装备采购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429,400.00</w:t>
      </w:r>
    </w:p>
    <w:p>
      <w:pPr>
        <w:pStyle w:val="null3"/>
      </w:pPr>
      <w:r>
        <w:rPr>
          <w:rFonts w:ascii="仿宋_GB2312" w:hAnsi="仿宋_GB2312" w:cs="仿宋_GB2312" w:eastAsia="仿宋_GB2312"/>
        </w:rPr>
        <w:t>采购包最高限价（元）: 429,400.00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冬季项目训练比赛装备采购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429,400.00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标的名称：冬季项目训练比赛装备采购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9"/>
              <w:gridCol w:w="220"/>
              <w:gridCol w:w="521"/>
              <w:gridCol w:w="119"/>
              <w:gridCol w:w="123"/>
              <w:gridCol w:w="1448"/>
            </w:tblGrid>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2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名称</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产品参数</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越野滑雪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自由式越野滑雪板</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1.竞技系列标识；</w:t>
                  </w:r>
                  <w:r>
                    <w:br/>
                  </w:r>
                  <w:r>
                    <w:rPr>
                      <w:rFonts w:ascii="仿宋_GB2312" w:hAnsi="仿宋_GB2312" w:cs="仿宋_GB2312" w:eastAsia="仿宋_GB2312"/>
                      <w:sz w:val="19"/>
                      <w:color w:val="000000"/>
                    </w:rPr>
                    <w:t xml:space="preserve"> 2.长度：141-176；</w:t>
                  </w:r>
                  <w:r>
                    <w:br/>
                  </w:r>
                  <w:r>
                    <w:rPr>
                      <w:rFonts w:ascii="仿宋_GB2312" w:hAnsi="仿宋_GB2312" w:cs="仿宋_GB2312" w:eastAsia="仿宋_GB2312"/>
                      <w:sz w:val="19"/>
                      <w:color w:val="000000"/>
                    </w:rPr>
                    <w:t xml:space="preserve"> 3.三围：41-44-44；</w:t>
                  </w:r>
                  <w:r>
                    <w:br/>
                  </w:r>
                  <w:r>
                    <w:rPr>
                      <w:rFonts w:ascii="仿宋_GB2312" w:hAnsi="仿宋_GB2312" w:cs="仿宋_GB2312" w:eastAsia="仿宋_GB2312"/>
                      <w:sz w:val="19"/>
                      <w:color w:val="000000"/>
                    </w:rPr>
                    <w:t xml:space="preserve"> 4.竞技板底分子结构，促使雪蜡的最大吸收；</w:t>
                  </w:r>
                  <w:r>
                    <w:br/>
                  </w:r>
                  <w:r>
                    <w:rPr>
                      <w:rFonts w:ascii="仿宋_GB2312" w:hAnsi="仿宋_GB2312" w:cs="仿宋_GB2312" w:eastAsia="仿宋_GB2312"/>
                      <w:sz w:val="19"/>
                      <w:color w:val="000000"/>
                    </w:rPr>
                    <w:t xml:space="preserve"> 5.3D导滑板壁；</w:t>
                  </w:r>
                  <w:r>
                    <w:br/>
                  </w:r>
                  <w:r>
                    <w:rPr>
                      <w:rFonts w:ascii="仿宋_GB2312" w:hAnsi="仿宋_GB2312" w:cs="仿宋_GB2312" w:eastAsia="仿宋_GB2312"/>
                      <w:sz w:val="19"/>
                      <w:color w:val="000000"/>
                    </w:rPr>
                    <w:t xml:space="preserve"> 6.预施板底保护蜡；</w:t>
                  </w:r>
                  <w:r>
                    <w:br/>
                  </w:r>
                  <w:r>
                    <w:rPr>
                      <w:rFonts w:ascii="仿宋_GB2312" w:hAnsi="仿宋_GB2312" w:cs="仿宋_GB2312" w:eastAsia="仿宋_GB2312"/>
                      <w:sz w:val="19"/>
                      <w:color w:val="000000"/>
                    </w:rPr>
                    <w:t xml:space="preserve"> 7.高强度和最轻量化碳纤维；</w:t>
                  </w:r>
                  <w:r>
                    <w:br/>
                  </w:r>
                  <w:r>
                    <w:rPr>
                      <w:rFonts w:ascii="仿宋_GB2312" w:hAnsi="仿宋_GB2312" w:cs="仿宋_GB2312" w:eastAsia="仿宋_GB2312"/>
                      <w:sz w:val="19"/>
                      <w:color w:val="000000"/>
                    </w:rPr>
                    <w:t xml:space="preserve"> 8.自由板边切技术；</w:t>
                  </w:r>
                  <w:r>
                    <w:br/>
                  </w:r>
                  <w:r>
                    <w:rPr>
                      <w:rFonts w:ascii="仿宋_GB2312" w:hAnsi="仿宋_GB2312" w:cs="仿宋_GB2312" w:eastAsia="仿宋_GB2312"/>
                      <w:sz w:val="19"/>
                      <w:color w:val="000000"/>
                    </w:rPr>
                    <w:t xml:space="preserve"> 9.预装固定器垫片</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自由式固定器</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1.左右旋转固定；</w:t>
                  </w:r>
                  <w:r>
                    <w:br/>
                  </w:r>
                  <w:r>
                    <w:rPr>
                      <w:rFonts w:ascii="仿宋_GB2312" w:hAnsi="仿宋_GB2312" w:cs="仿宋_GB2312" w:eastAsia="仿宋_GB2312"/>
                      <w:sz w:val="19"/>
                      <w:color w:val="000000"/>
                    </w:rPr>
                    <w:t xml:space="preserve"> 2.旋转锁键；</w:t>
                  </w:r>
                  <w:r>
                    <w:br/>
                  </w:r>
                  <w:r>
                    <w:rPr>
                      <w:rFonts w:ascii="仿宋_GB2312" w:hAnsi="仿宋_GB2312" w:cs="仿宋_GB2312" w:eastAsia="仿宋_GB2312"/>
                      <w:sz w:val="19"/>
                      <w:color w:val="000000"/>
                    </w:rPr>
                    <w:t xml:space="preserve"> 3.无需辅助工具更换调节；</w:t>
                  </w:r>
                  <w:r>
                    <w:br/>
                  </w:r>
                  <w:r>
                    <w:rPr>
                      <w:rFonts w:ascii="仿宋_GB2312" w:hAnsi="仿宋_GB2312" w:cs="仿宋_GB2312" w:eastAsia="仿宋_GB2312"/>
                      <w:sz w:val="19"/>
                      <w:color w:val="000000"/>
                    </w:rPr>
                    <w:t xml:space="preserve"> 4.双重锁定垫片装置；</w:t>
                  </w:r>
                  <w:r>
                    <w:br/>
                  </w:r>
                  <w:r>
                    <w:rPr>
                      <w:rFonts w:ascii="仿宋_GB2312" w:hAnsi="仿宋_GB2312" w:cs="仿宋_GB2312" w:eastAsia="仿宋_GB2312"/>
                      <w:sz w:val="19"/>
                      <w:color w:val="000000"/>
                    </w:rPr>
                    <w:t xml:space="preserve"> 5.低固定高度设计；</w:t>
                  </w:r>
                  <w:r>
                    <w:br/>
                  </w:r>
                  <w:r>
                    <w:rPr>
                      <w:rFonts w:ascii="仿宋_GB2312" w:hAnsi="仿宋_GB2312" w:cs="仿宋_GB2312" w:eastAsia="仿宋_GB2312"/>
                      <w:sz w:val="19"/>
                      <w:color w:val="000000"/>
                    </w:rPr>
                    <w:t xml:space="preserve"> 6.可调节鞋码；</w:t>
                  </w:r>
                  <w:r>
                    <w:br/>
                  </w:r>
                  <w:r>
                    <w:rPr>
                      <w:rFonts w:ascii="仿宋_GB2312" w:hAnsi="仿宋_GB2312" w:cs="仿宋_GB2312" w:eastAsia="仿宋_GB2312"/>
                      <w:sz w:val="19"/>
                      <w:color w:val="000000"/>
                    </w:rPr>
                    <w:t xml:space="preserve"> 7.配合自由滑雪板使用</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传统式越野滑雪板</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1.竞技系列标识；</w:t>
                  </w:r>
                  <w:r>
                    <w:br/>
                  </w:r>
                  <w:r>
                    <w:rPr>
                      <w:rFonts w:ascii="仿宋_GB2312" w:hAnsi="仿宋_GB2312" w:cs="仿宋_GB2312" w:eastAsia="仿宋_GB2312"/>
                      <w:sz w:val="19"/>
                      <w:color w:val="000000"/>
                    </w:rPr>
                    <w:t xml:space="preserve"> 2.长度：157-187；</w:t>
                  </w:r>
                  <w:r>
                    <w:br/>
                  </w:r>
                  <w:r>
                    <w:rPr>
                      <w:rFonts w:ascii="仿宋_GB2312" w:hAnsi="仿宋_GB2312" w:cs="仿宋_GB2312" w:eastAsia="仿宋_GB2312"/>
                      <w:sz w:val="19"/>
                      <w:color w:val="000000"/>
                    </w:rPr>
                    <w:t xml:space="preserve"> 3.三围：41-44-44；</w:t>
                  </w:r>
                  <w:r>
                    <w:br/>
                  </w:r>
                  <w:r>
                    <w:rPr>
                      <w:rFonts w:ascii="仿宋_GB2312" w:hAnsi="仿宋_GB2312" w:cs="仿宋_GB2312" w:eastAsia="仿宋_GB2312"/>
                      <w:sz w:val="19"/>
                      <w:color w:val="000000"/>
                    </w:rPr>
                    <w:t xml:space="preserve"> 4.竞技板底分子结构，促使雪蜡的最大吸收；</w:t>
                  </w:r>
                  <w:r>
                    <w:br/>
                  </w:r>
                  <w:r>
                    <w:rPr>
                      <w:rFonts w:ascii="仿宋_GB2312" w:hAnsi="仿宋_GB2312" w:cs="仿宋_GB2312" w:eastAsia="仿宋_GB2312"/>
                      <w:sz w:val="19"/>
                      <w:color w:val="000000"/>
                    </w:rPr>
                    <w:t xml:space="preserve"> 5.3D导滑板壁；</w:t>
                  </w:r>
                  <w:r>
                    <w:br/>
                  </w:r>
                  <w:r>
                    <w:rPr>
                      <w:rFonts w:ascii="仿宋_GB2312" w:hAnsi="仿宋_GB2312" w:cs="仿宋_GB2312" w:eastAsia="仿宋_GB2312"/>
                      <w:sz w:val="19"/>
                      <w:color w:val="000000"/>
                    </w:rPr>
                    <w:t xml:space="preserve"> 6.预施板底保护蜡；</w:t>
                  </w:r>
                  <w:r>
                    <w:br/>
                  </w:r>
                  <w:r>
                    <w:rPr>
                      <w:rFonts w:ascii="仿宋_GB2312" w:hAnsi="仿宋_GB2312" w:cs="仿宋_GB2312" w:eastAsia="仿宋_GB2312"/>
                      <w:sz w:val="19"/>
                      <w:color w:val="000000"/>
                    </w:rPr>
                    <w:t xml:space="preserve"> 7.高强度和最轻量化碳纤维；</w:t>
                  </w:r>
                  <w:r>
                    <w:br/>
                  </w:r>
                  <w:r>
                    <w:rPr>
                      <w:rFonts w:ascii="仿宋_GB2312" w:hAnsi="仿宋_GB2312" w:cs="仿宋_GB2312" w:eastAsia="仿宋_GB2312"/>
                      <w:sz w:val="19"/>
                      <w:color w:val="000000"/>
                    </w:rPr>
                    <w:t xml:space="preserve"> 8.预装固定器垫片</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传统式固定器</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1.左右旋转固定；</w:t>
                  </w:r>
                  <w:r>
                    <w:br/>
                  </w:r>
                  <w:r>
                    <w:rPr>
                      <w:rFonts w:ascii="仿宋_GB2312" w:hAnsi="仿宋_GB2312" w:cs="仿宋_GB2312" w:eastAsia="仿宋_GB2312"/>
                      <w:sz w:val="19"/>
                      <w:color w:val="000000"/>
                    </w:rPr>
                    <w:t xml:space="preserve"> 2.旋转锁键；</w:t>
                  </w:r>
                  <w:r>
                    <w:br/>
                  </w:r>
                  <w:r>
                    <w:rPr>
                      <w:rFonts w:ascii="仿宋_GB2312" w:hAnsi="仿宋_GB2312" w:cs="仿宋_GB2312" w:eastAsia="仿宋_GB2312"/>
                      <w:sz w:val="19"/>
                      <w:color w:val="000000"/>
                    </w:rPr>
                    <w:t xml:space="preserve"> 3.无需辅助工具更换调节；</w:t>
                  </w:r>
                  <w:r>
                    <w:br/>
                  </w:r>
                  <w:r>
                    <w:rPr>
                      <w:rFonts w:ascii="仿宋_GB2312" w:hAnsi="仿宋_GB2312" w:cs="仿宋_GB2312" w:eastAsia="仿宋_GB2312"/>
                      <w:sz w:val="19"/>
                      <w:color w:val="000000"/>
                    </w:rPr>
                    <w:t xml:space="preserve"> 4.双重锁定垫片装置；</w:t>
                  </w:r>
                  <w:r>
                    <w:br/>
                  </w:r>
                  <w:r>
                    <w:rPr>
                      <w:rFonts w:ascii="仿宋_GB2312" w:hAnsi="仿宋_GB2312" w:cs="仿宋_GB2312" w:eastAsia="仿宋_GB2312"/>
                      <w:sz w:val="19"/>
                      <w:color w:val="000000"/>
                    </w:rPr>
                    <w:t xml:space="preserve"> 5.低固定高度设计；</w:t>
                  </w:r>
                  <w:r>
                    <w:br/>
                  </w:r>
                  <w:r>
                    <w:rPr>
                      <w:rFonts w:ascii="仿宋_GB2312" w:hAnsi="仿宋_GB2312" w:cs="仿宋_GB2312" w:eastAsia="仿宋_GB2312"/>
                      <w:sz w:val="19"/>
                      <w:color w:val="000000"/>
                    </w:rPr>
                    <w:t xml:space="preserve"> 6.可调节鞋码；</w:t>
                  </w:r>
                  <w:r>
                    <w:br/>
                  </w:r>
                  <w:r>
                    <w:rPr>
                      <w:rFonts w:ascii="仿宋_GB2312" w:hAnsi="仿宋_GB2312" w:cs="仿宋_GB2312" w:eastAsia="仿宋_GB2312"/>
                      <w:sz w:val="19"/>
                      <w:color w:val="000000"/>
                    </w:rPr>
                    <w:t xml:space="preserve"> 7.配合传统滑雪板使用</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越野滑雪雪杖</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1.材质：90%碳纤维杆体；</w:t>
                  </w:r>
                  <w:r>
                    <w:br/>
                  </w:r>
                  <w:r>
                    <w:rPr>
                      <w:rFonts w:ascii="仿宋_GB2312" w:hAnsi="仿宋_GB2312" w:cs="仿宋_GB2312" w:eastAsia="仿宋_GB2312"/>
                      <w:sz w:val="19"/>
                      <w:color w:val="000000"/>
                    </w:rPr>
                    <w:t xml:space="preserve"> 2.腕带：快拆；</w:t>
                  </w:r>
                  <w:r>
                    <w:br/>
                  </w:r>
                  <w:r>
                    <w:rPr>
                      <w:rFonts w:ascii="仿宋_GB2312" w:hAnsi="仿宋_GB2312" w:cs="仿宋_GB2312" w:eastAsia="仿宋_GB2312"/>
                      <w:sz w:val="19"/>
                      <w:color w:val="000000"/>
                    </w:rPr>
                    <w:t xml:space="preserve"> 3.仗尖：越野滑雪专用雪碗</w:t>
                  </w:r>
                  <w:r>
                    <w:br/>
                  </w:r>
                  <w:r>
                    <w:rPr>
                      <w:rFonts w:ascii="仿宋_GB2312" w:hAnsi="仿宋_GB2312" w:cs="仿宋_GB2312" w:eastAsia="仿宋_GB2312"/>
                      <w:sz w:val="19"/>
                      <w:color w:val="000000"/>
                    </w:rPr>
                    <w:t xml:space="preserve"> 4.长度：135CM-175CM</w:t>
                  </w:r>
                  <w:r>
                    <w:br/>
                  </w:r>
                  <w:r>
                    <w:rPr>
                      <w:rFonts w:ascii="仿宋_GB2312" w:hAnsi="仿宋_GB2312" w:cs="仿宋_GB2312" w:eastAsia="仿宋_GB2312"/>
                      <w:sz w:val="19"/>
                      <w:color w:val="000000"/>
                    </w:rPr>
                    <w:t xml:space="preserve"> 5.直径：16MM</w:t>
                  </w:r>
                  <w:r>
                    <w:br/>
                  </w:r>
                  <w:r>
                    <w:rPr>
                      <w:rFonts w:ascii="仿宋_GB2312" w:hAnsi="仿宋_GB2312" w:cs="仿宋_GB2312" w:eastAsia="仿宋_GB2312"/>
                      <w:sz w:val="19"/>
                      <w:color w:val="000000"/>
                    </w:rPr>
                    <w:t xml:space="preserve"> 6.特点：单节，轻量化。</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冬季两项</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射击器材</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1.发射距离：50米</w:t>
                  </w:r>
                  <w:r>
                    <w:br/>
                  </w:r>
                  <w:r>
                    <w:rPr>
                      <w:rFonts w:ascii="仿宋_GB2312" w:hAnsi="仿宋_GB2312" w:cs="仿宋_GB2312" w:eastAsia="仿宋_GB2312"/>
                      <w:sz w:val="19"/>
                      <w:color w:val="000000"/>
                    </w:rPr>
                    <w:t xml:space="preserve"> 2.接收原理：电子图像捕捉系统</w:t>
                  </w:r>
                  <w:r>
                    <w:br/>
                  </w:r>
                  <w:r>
                    <w:rPr>
                      <w:rFonts w:ascii="仿宋_GB2312" w:hAnsi="仿宋_GB2312" w:cs="仿宋_GB2312" w:eastAsia="仿宋_GB2312"/>
                      <w:sz w:val="19"/>
                      <w:color w:val="000000"/>
                    </w:rPr>
                    <w:t xml:space="preserve"> 3.主体重量：2.5公斤</w:t>
                  </w:r>
                  <w:r>
                    <w:br/>
                  </w:r>
                  <w:r>
                    <w:rPr>
                      <w:rFonts w:ascii="仿宋_GB2312" w:hAnsi="仿宋_GB2312" w:cs="仿宋_GB2312" w:eastAsia="仿宋_GB2312"/>
                      <w:sz w:val="19"/>
                      <w:color w:val="000000"/>
                    </w:rPr>
                    <w:t xml:space="preserve"> 4.主体长度：105厘米</w:t>
                  </w:r>
                  <w:r>
                    <w:br/>
                  </w:r>
                  <w:r>
                    <w:rPr>
                      <w:rFonts w:ascii="仿宋_GB2312" w:hAnsi="仿宋_GB2312" w:cs="仿宋_GB2312" w:eastAsia="仿宋_GB2312"/>
                      <w:sz w:val="19"/>
                      <w:color w:val="000000"/>
                    </w:rPr>
                    <w:t xml:space="preserve"> 5.发射模式：</w:t>
                  </w:r>
                  <w:r>
                    <w:br/>
                  </w:r>
                  <w:r>
                    <w:rPr>
                      <w:rFonts w:ascii="仿宋_GB2312" w:hAnsi="仿宋_GB2312" w:cs="仿宋_GB2312" w:eastAsia="仿宋_GB2312"/>
                      <w:sz w:val="19"/>
                      <w:color w:val="000000"/>
                    </w:rPr>
                    <w:t xml:space="preserve"> 1）5发弹量，单发，具备拉栓上弹击发；</w:t>
                  </w:r>
                  <w:r>
                    <w:br/>
                  </w:r>
                  <w:r>
                    <w:rPr>
                      <w:rFonts w:ascii="仿宋_GB2312" w:hAnsi="仿宋_GB2312" w:cs="仿宋_GB2312" w:eastAsia="仿宋_GB2312"/>
                      <w:sz w:val="19"/>
                      <w:color w:val="000000"/>
                    </w:rPr>
                    <w:t xml:space="preserve"> 2）8发弹量，单发，具备拉栓上弹击发；</w:t>
                  </w:r>
                  <w:r>
                    <w:br/>
                  </w:r>
                  <w:r>
                    <w:rPr>
                      <w:rFonts w:ascii="仿宋_GB2312" w:hAnsi="仿宋_GB2312" w:cs="仿宋_GB2312" w:eastAsia="仿宋_GB2312"/>
                      <w:sz w:val="19"/>
                      <w:color w:val="000000"/>
                    </w:rPr>
                    <w:t xml:space="preserve"> 3）无限弹量，单发，具备拉栓上弹击发。</w:t>
                  </w:r>
                  <w:r>
                    <w:br/>
                  </w:r>
                  <w:r>
                    <w:rPr>
                      <w:rFonts w:ascii="仿宋_GB2312" w:hAnsi="仿宋_GB2312" w:cs="仿宋_GB2312" w:eastAsia="仿宋_GB2312"/>
                      <w:sz w:val="19"/>
                      <w:color w:val="000000"/>
                    </w:rPr>
                    <w:t xml:space="preserve"> 6.接收靶位：5个起倒靶，站姿接收靶位直径11.5厘米，卧姿接收直径4.5厘米，总重量3.2公斤。</w:t>
                  </w:r>
                  <w:r>
                    <w:br/>
                  </w:r>
                  <w:r>
                    <w:rPr>
                      <w:rFonts w:ascii="仿宋_GB2312" w:hAnsi="仿宋_GB2312" w:cs="仿宋_GB2312" w:eastAsia="仿宋_GB2312"/>
                      <w:sz w:val="19"/>
                      <w:color w:val="000000"/>
                    </w:rPr>
                    <w:t xml:space="preserve"> 7.发射接收：一枪可连接多靶，触发连接按钮可蓝牙连接发射和接收装置。</w:t>
                  </w:r>
                  <w:r>
                    <w:br/>
                  </w:r>
                  <w:r>
                    <w:rPr>
                      <w:rFonts w:ascii="仿宋_GB2312" w:hAnsi="仿宋_GB2312" w:cs="仿宋_GB2312" w:eastAsia="仿宋_GB2312"/>
                      <w:sz w:val="19"/>
                      <w:color w:val="000000"/>
                    </w:rPr>
                    <w:t xml:space="preserve"> 8.含主体背带长短可调，接收靶双脚架高低可调范围40厘米—80厘米，及收纳包等。</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 </w:t>
                  </w:r>
                </w:p>
              </w:tc>
              <w:tc>
                <w:tcPr>
                  <w:tcW w:type="dxa" w:w="22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滑雪登山</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专用雪板（含固定器）</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2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1.长度范围:149-169cm</w:t>
                  </w:r>
                  <w:r>
                    <w:br/>
                  </w:r>
                  <w:r>
                    <w:rPr>
                      <w:rFonts w:ascii="仿宋_GB2312" w:hAnsi="仿宋_GB2312" w:cs="仿宋_GB2312" w:eastAsia="仿宋_GB2312"/>
                      <w:sz w:val="19"/>
                      <w:color w:val="000000"/>
                    </w:rPr>
                    <w:t xml:space="preserve"> 2.宽度：板腰：80-83mm，板头：110-114mm：板尾：97-99mm；半径：18-20米，提供良好的转弯性能</w:t>
                  </w:r>
                  <w:r>
                    <w:br/>
                  </w:r>
                  <w:r>
                    <w:rPr>
                      <w:rFonts w:ascii="仿宋_GB2312" w:hAnsi="仿宋_GB2312" w:cs="仿宋_GB2312" w:eastAsia="仿宋_GB2312"/>
                      <w:sz w:val="19"/>
                      <w:color w:val="000000"/>
                    </w:rPr>
                    <w:t xml:space="preserve"> 3.材料与结构：木芯。增强层：碳纤维和玻璃纤维复合材料。顶部防刮耐磨。</w:t>
                  </w:r>
                  <w:r>
                    <w:br/>
                  </w:r>
                  <w:r>
                    <w:rPr>
                      <w:rFonts w:ascii="仿宋_GB2312" w:hAnsi="仿宋_GB2312" w:cs="仿宋_GB2312" w:eastAsia="仿宋_GB2312"/>
                      <w:sz w:val="19"/>
                      <w:color w:val="000000"/>
                    </w:rPr>
                    <w:t xml:space="preserve"> 4.单板重量：约1170-1200克（具体重量因长度而异）。</w:t>
                  </w:r>
                  <w:r>
                    <w:br/>
                  </w:r>
                  <w:r>
                    <w:rPr>
                      <w:rFonts w:ascii="仿宋_GB2312" w:hAnsi="仿宋_GB2312" w:cs="仿宋_GB2312" w:eastAsia="仿宋_GB2312"/>
                      <w:sz w:val="19"/>
                      <w:color w:val="000000"/>
                    </w:rPr>
                    <w:t xml:space="preserve"> 5.底部/侧切刃角：1°/3°</w:t>
                  </w:r>
                  <w:r>
                    <w:br/>
                  </w:r>
                  <w:r>
                    <w:rPr>
                      <w:rFonts w:ascii="仿宋_GB2312" w:hAnsi="仿宋_GB2312" w:cs="仿宋_GB2312" w:eastAsia="仿宋_GB2312"/>
                      <w:sz w:val="19"/>
                      <w:color w:val="000000"/>
                    </w:rPr>
                    <w:t xml:space="preserve"> 6.配备固定器：脱离值：4-12；带行走模式固定器。</w:t>
                  </w:r>
                  <w:r>
                    <w:br/>
                  </w:r>
                  <w:r>
                    <w:rPr>
                      <w:rFonts w:ascii="仿宋_GB2312" w:hAnsi="仿宋_GB2312" w:cs="仿宋_GB2312" w:eastAsia="仿宋_GB2312"/>
                      <w:sz w:val="19"/>
                      <w:color w:val="000000"/>
                    </w:rPr>
                    <w:t xml:space="preserve"> 7.配备止滑带：防水材质，无溶剂涂料</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专用雪鞋</w:t>
                  </w:r>
                </w:p>
              </w:tc>
              <w:tc>
                <w:tcPr>
                  <w:tcW w:type="dxa" w:w="119"/>
                  <w:vMerge/>
                  <w:tcBorders>
                    <w:top w:val="single" w:color="000000" w:sz="4"/>
                    <w:left w:val="single" w:color="000000" w:sz="4"/>
                    <w:bottom w:val="single" w:color="000000" w:sz="4"/>
                    <w:right w:val="single" w:color="000000" w:sz="4"/>
                  </w:tcBorders>
                </w:tcPr>
                <w:p/>
              </w:tc>
              <w:tc>
                <w:tcPr>
                  <w:tcW w:type="dxa" w:w="123"/>
                  <w:vMerge/>
                  <w:tcBorders>
                    <w:top w:val="single" w:color="000000" w:sz="4"/>
                    <w:left w:val="single" w:color="000000" w:sz="4"/>
                    <w:bottom w:val="single" w:color="000000" w:sz="4"/>
                    <w:right w:val="single" w:color="000000" w:sz="4"/>
                  </w:tcBorders>
                </w:tcP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1.尺码：22.5-31.5 mp。</w:t>
                  </w:r>
                  <w:r>
                    <w:br/>
                  </w:r>
                  <w:r>
                    <w:rPr>
                      <w:rFonts w:ascii="仿宋_GB2312" w:hAnsi="仿宋_GB2312" w:cs="仿宋_GB2312" w:eastAsia="仿宋_GB2312"/>
                      <w:sz w:val="19"/>
                      <w:color w:val="000000"/>
                    </w:rPr>
                    <w:t xml:space="preserve"> 2.鞋壳材料：轻量化碳纤维复合材料</w:t>
                  </w:r>
                  <w:r>
                    <w:br/>
                  </w:r>
                  <w:r>
                    <w:rPr>
                      <w:rFonts w:ascii="仿宋_GB2312" w:hAnsi="仿宋_GB2312" w:cs="仿宋_GB2312" w:eastAsia="仿宋_GB2312"/>
                      <w:sz w:val="19"/>
                      <w:color w:val="000000"/>
                    </w:rPr>
                    <w:t xml:space="preserve"> 3.防滑抓地减震耐磨鞋底：</w:t>
                  </w:r>
                  <w:r>
                    <w:br/>
                  </w:r>
                  <w:r>
                    <w:rPr>
                      <w:rFonts w:ascii="仿宋_GB2312" w:hAnsi="仿宋_GB2312" w:cs="仿宋_GB2312" w:eastAsia="仿宋_GB2312"/>
                      <w:sz w:val="19"/>
                      <w:color w:val="000000"/>
                    </w:rPr>
                    <w:t xml:space="preserve"> 4.旋钮式锁闭系统。</w:t>
                  </w:r>
                  <w:r>
                    <w:br/>
                  </w:r>
                  <w:r>
                    <w:rPr>
                      <w:rFonts w:ascii="仿宋_GB2312" w:hAnsi="仿宋_GB2312" w:cs="仿宋_GB2312" w:eastAsia="仿宋_GB2312"/>
                      <w:sz w:val="19"/>
                      <w:color w:val="000000"/>
                    </w:rPr>
                    <w:t xml:space="preserve"> 5.滑行、行走切换功能</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专用雪仗</w:t>
                  </w:r>
                </w:p>
              </w:tc>
              <w:tc>
                <w:tcPr>
                  <w:tcW w:type="dxa" w:w="119"/>
                  <w:vMerge/>
                  <w:tcBorders>
                    <w:top w:val="single" w:color="000000" w:sz="4"/>
                    <w:left w:val="single" w:color="000000" w:sz="4"/>
                    <w:bottom w:val="single" w:color="000000" w:sz="4"/>
                    <w:right w:val="single" w:color="000000" w:sz="4"/>
                  </w:tcBorders>
                </w:tcPr>
                <w:p/>
              </w:tc>
              <w:tc>
                <w:tcPr>
                  <w:tcW w:type="dxa" w:w="123"/>
                  <w:vMerge/>
                  <w:tcBorders>
                    <w:top w:val="single" w:color="000000" w:sz="4"/>
                    <w:left w:val="single" w:color="000000" w:sz="4"/>
                    <w:bottom w:val="single" w:color="000000" w:sz="4"/>
                    <w:right w:val="single" w:color="000000" w:sz="4"/>
                  </w:tcBorders>
                </w:tcP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1.铝合金仗杆</w:t>
                  </w:r>
                  <w:r>
                    <w:br/>
                  </w:r>
                  <w:r>
                    <w:rPr>
                      <w:rFonts w:ascii="仿宋_GB2312" w:hAnsi="仿宋_GB2312" w:cs="仿宋_GB2312" w:eastAsia="仿宋_GB2312"/>
                      <w:sz w:val="19"/>
                      <w:color w:val="000000"/>
                    </w:rPr>
                    <w:t xml:space="preserve"> 2.握把使用软质材料、腕带具有金属快解脱扣。</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 </w:t>
                  </w:r>
                </w:p>
              </w:tc>
              <w:tc>
                <w:tcPr>
                  <w:tcW w:type="dxa" w:w="22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高山滑雪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专用雪板（含固定器）</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2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1.耐磨、防水</w:t>
                  </w:r>
                  <w:r>
                    <w:br/>
                  </w:r>
                  <w:r>
                    <w:rPr>
                      <w:rFonts w:ascii="仿宋_GB2312" w:hAnsi="仿宋_GB2312" w:cs="仿宋_GB2312" w:eastAsia="仿宋_GB2312"/>
                      <w:sz w:val="19"/>
                      <w:color w:val="000000"/>
                    </w:rPr>
                    <w:t xml:space="preserve"> 2.高山滑雪板专用钢刃</w:t>
                  </w:r>
                  <w:r>
                    <w:br/>
                  </w:r>
                  <w:r>
                    <w:rPr>
                      <w:rFonts w:ascii="仿宋_GB2312" w:hAnsi="仿宋_GB2312" w:cs="仿宋_GB2312" w:eastAsia="仿宋_GB2312"/>
                      <w:sz w:val="19"/>
                      <w:color w:val="000000"/>
                    </w:rPr>
                    <w:t xml:space="preserve"> 3.高山滑雪板挤出底板</w:t>
                  </w:r>
                  <w:r>
                    <w:br/>
                  </w:r>
                  <w:r>
                    <w:rPr>
                      <w:rFonts w:ascii="仿宋_GB2312" w:hAnsi="仿宋_GB2312" w:cs="仿宋_GB2312" w:eastAsia="仿宋_GB2312"/>
                      <w:sz w:val="19"/>
                      <w:color w:val="000000"/>
                    </w:rPr>
                    <w:t xml:space="preserve"> 4.双轴玻纤</w:t>
                  </w:r>
                  <w:r>
                    <w:br/>
                  </w:r>
                  <w:r>
                    <w:rPr>
                      <w:rFonts w:ascii="仿宋_GB2312" w:hAnsi="仿宋_GB2312" w:cs="仿宋_GB2312" w:eastAsia="仿宋_GB2312"/>
                      <w:sz w:val="19"/>
                      <w:color w:val="000000"/>
                    </w:rPr>
                    <w:t xml:space="preserve"> 5.适合中高级雪道</w:t>
                  </w:r>
                  <w:r>
                    <w:br/>
                  </w:r>
                  <w:r>
                    <w:rPr>
                      <w:rFonts w:ascii="仿宋_GB2312" w:hAnsi="仿宋_GB2312" w:cs="仿宋_GB2312" w:eastAsia="仿宋_GB2312"/>
                      <w:sz w:val="19"/>
                      <w:color w:val="000000"/>
                    </w:rPr>
                    <w:t xml:space="preserve"> 6.固定器强度值不低于7.5，安装位预埋件加固</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专用雪鞋</w:t>
                  </w:r>
                </w:p>
              </w:tc>
              <w:tc>
                <w:tcPr>
                  <w:tcW w:type="dxa" w:w="119"/>
                  <w:vMerge/>
                  <w:tcBorders>
                    <w:top w:val="single" w:color="000000" w:sz="4"/>
                    <w:left w:val="single" w:color="000000" w:sz="4"/>
                    <w:bottom w:val="single" w:color="000000" w:sz="4"/>
                    <w:right w:val="single" w:color="000000" w:sz="4"/>
                  </w:tcBorders>
                </w:tcPr>
                <w:p/>
              </w:tc>
              <w:tc>
                <w:tcPr>
                  <w:tcW w:type="dxa" w:w="123"/>
                  <w:vMerge/>
                  <w:tcBorders>
                    <w:top w:val="single" w:color="000000" w:sz="4"/>
                    <w:left w:val="single" w:color="000000" w:sz="4"/>
                    <w:bottom w:val="single" w:color="000000" w:sz="4"/>
                    <w:right w:val="single" w:color="000000" w:sz="4"/>
                  </w:tcBorders>
                </w:tcP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1：外壳材料：耐寒,外壳变形强度不低于60。</w:t>
                  </w:r>
                  <w:r>
                    <w:br/>
                  </w:r>
                  <w:r>
                    <w:rPr>
                      <w:rFonts w:ascii="仿宋_GB2312" w:hAnsi="仿宋_GB2312" w:cs="仿宋_GB2312" w:eastAsia="仿宋_GB2312"/>
                      <w:sz w:val="19"/>
                      <w:color w:val="000000"/>
                    </w:rPr>
                    <w:t xml:space="preserve"> 2：内胆材料：耐寒，绒布及高弹海绵。穿着舒适，包裹性好。</w:t>
                  </w:r>
                  <w:r>
                    <w:br/>
                  </w:r>
                  <w:r>
                    <w:rPr>
                      <w:rFonts w:ascii="仿宋_GB2312" w:hAnsi="仿宋_GB2312" w:cs="仿宋_GB2312" w:eastAsia="仿宋_GB2312"/>
                      <w:sz w:val="19"/>
                      <w:color w:val="000000"/>
                    </w:rPr>
                    <w:t xml:space="preserve"> 3：后跟件采用特硬耐磨材料，可独立更换的模块化设计，通过标准工具即可拆卸和安装，具备后跟减震系统工艺。</w:t>
                  </w:r>
                  <w:r>
                    <w:br/>
                  </w:r>
                  <w:r>
                    <w:rPr>
                      <w:rFonts w:ascii="仿宋_GB2312" w:hAnsi="仿宋_GB2312" w:cs="仿宋_GB2312" w:eastAsia="仿宋_GB2312"/>
                      <w:sz w:val="19"/>
                      <w:color w:val="000000"/>
                    </w:rPr>
                    <w:t xml:space="preserve"> 4：鞋码标识：设有永久性、清晰易读的鞋码标识。</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专用雪仗</w:t>
                  </w:r>
                </w:p>
              </w:tc>
              <w:tc>
                <w:tcPr>
                  <w:tcW w:type="dxa" w:w="119"/>
                  <w:vMerge/>
                  <w:tcBorders>
                    <w:top w:val="single" w:color="000000" w:sz="4"/>
                    <w:left w:val="single" w:color="000000" w:sz="4"/>
                    <w:bottom w:val="single" w:color="000000" w:sz="4"/>
                    <w:right w:val="single" w:color="000000" w:sz="4"/>
                  </w:tcBorders>
                </w:tcPr>
                <w:p/>
              </w:tc>
              <w:tc>
                <w:tcPr>
                  <w:tcW w:type="dxa" w:w="123"/>
                  <w:vMerge/>
                  <w:tcBorders>
                    <w:top w:val="single" w:color="000000" w:sz="4"/>
                    <w:left w:val="single" w:color="000000" w:sz="4"/>
                    <w:bottom w:val="single" w:color="000000" w:sz="4"/>
                    <w:right w:val="single" w:color="000000" w:sz="4"/>
                  </w:tcBorders>
                </w:tcP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1.铝合金仗杆</w:t>
                  </w:r>
                  <w:r>
                    <w:br/>
                  </w:r>
                  <w:r>
                    <w:rPr>
                      <w:rFonts w:ascii="仿宋_GB2312" w:hAnsi="仿宋_GB2312" w:cs="仿宋_GB2312" w:eastAsia="仿宋_GB2312"/>
                      <w:sz w:val="19"/>
                      <w:color w:val="000000"/>
                    </w:rPr>
                    <w:t xml:space="preserve"> 2.握把使用软质材料、腕带具有金属快解脱扣。</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22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单板滑雪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专用单板（含固定器）</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2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1.耐磨，防水</w:t>
                  </w:r>
                  <w:r>
                    <w:br/>
                  </w:r>
                  <w:r>
                    <w:rPr>
                      <w:rFonts w:ascii="仿宋_GB2312" w:hAnsi="仿宋_GB2312" w:cs="仿宋_GB2312" w:eastAsia="仿宋_GB2312"/>
                      <w:sz w:val="19"/>
                      <w:color w:val="000000"/>
                    </w:rPr>
                    <w:t xml:space="preserve"> 2.单板滑雪板专用钢刃</w:t>
                  </w:r>
                  <w:r>
                    <w:br/>
                  </w:r>
                  <w:r>
                    <w:rPr>
                      <w:rFonts w:ascii="仿宋_GB2312" w:hAnsi="仿宋_GB2312" w:cs="仿宋_GB2312" w:eastAsia="仿宋_GB2312"/>
                      <w:sz w:val="19"/>
                      <w:color w:val="000000"/>
                    </w:rPr>
                    <w:t xml:space="preserve"> 3.单板滑雪板挤出底板</w:t>
                  </w:r>
                  <w:r>
                    <w:br/>
                  </w:r>
                  <w:r>
                    <w:rPr>
                      <w:rFonts w:ascii="仿宋_GB2312" w:hAnsi="仿宋_GB2312" w:cs="仿宋_GB2312" w:eastAsia="仿宋_GB2312"/>
                      <w:sz w:val="19"/>
                      <w:color w:val="000000"/>
                    </w:rPr>
                    <w:t xml:space="preserve"> 4.双轴玻纤</w:t>
                  </w:r>
                  <w:r>
                    <w:br/>
                  </w:r>
                  <w:r>
                    <w:rPr>
                      <w:rFonts w:ascii="仿宋_GB2312" w:hAnsi="仿宋_GB2312" w:cs="仿宋_GB2312" w:eastAsia="仿宋_GB2312"/>
                      <w:sz w:val="19"/>
                      <w:color w:val="000000"/>
                    </w:rPr>
                    <w:t xml:space="preserve"> 5.含固定器，固定器安装位预埋件加固</w:t>
                  </w:r>
                </w:p>
              </w:tc>
            </w:tr>
            <w:tr>
              <w:tc>
                <w:tcPr>
                  <w:tcW w:type="dxa" w:w="119"/>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专用雪鞋</w:t>
                  </w:r>
                </w:p>
              </w:tc>
              <w:tc>
                <w:tcPr>
                  <w:tcW w:type="dxa" w:w="119"/>
                  <w:vMerge/>
                  <w:tcBorders>
                    <w:top w:val="single" w:color="000000" w:sz="4"/>
                    <w:left w:val="single" w:color="000000" w:sz="4"/>
                    <w:bottom w:val="single" w:color="000000" w:sz="4"/>
                    <w:right w:val="single" w:color="000000" w:sz="4"/>
                  </w:tcBorders>
                </w:tcPr>
                <w:p/>
              </w:tc>
              <w:tc>
                <w:tcPr>
                  <w:tcW w:type="dxa" w:w="123"/>
                  <w:vMerge/>
                  <w:tcBorders>
                    <w:top w:val="single" w:color="000000" w:sz="4"/>
                    <w:left w:val="single" w:color="000000" w:sz="4"/>
                    <w:bottom w:val="single" w:color="000000" w:sz="4"/>
                    <w:right w:val="single" w:color="000000" w:sz="4"/>
                  </w:tcBorders>
                </w:tcPr>
                <w:p/>
              </w:tc>
              <w:tc>
                <w:tcPr>
                  <w:tcW w:type="dxa" w:w="14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1.耐寒，防水</w:t>
                  </w:r>
                  <w:r>
                    <w:br/>
                  </w:r>
                  <w:r>
                    <w:rPr>
                      <w:rFonts w:ascii="仿宋_GB2312" w:hAnsi="仿宋_GB2312" w:cs="仿宋_GB2312" w:eastAsia="仿宋_GB2312"/>
                      <w:sz w:val="19"/>
                      <w:color w:val="000000"/>
                    </w:rPr>
                    <w:t xml:space="preserve"> 2.鞋头经历多次抗撞击测试</w:t>
                  </w:r>
                  <w:r>
                    <w:br/>
                  </w:r>
                  <w:r>
                    <w:rPr>
                      <w:rFonts w:ascii="仿宋_GB2312" w:hAnsi="仿宋_GB2312" w:cs="仿宋_GB2312" w:eastAsia="仿宋_GB2312"/>
                      <w:sz w:val="19"/>
                      <w:color w:val="000000"/>
                    </w:rPr>
                    <w:t xml:space="preserve"> 3.鞋后跟有加硬支撑片</w:t>
                  </w:r>
                  <w:r>
                    <w:br/>
                  </w:r>
                  <w:r>
                    <w:rPr>
                      <w:rFonts w:ascii="仿宋_GB2312" w:hAnsi="仿宋_GB2312" w:cs="仿宋_GB2312" w:eastAsia="仿宋_GB2312"/>
                      <w:sz w:val="19"/>
                      <w:color w:val="000000"/>
                    </w:rPr>
                    <w:t xml:space="preserve"> 4.普通鞋带+合金扣</w:t>
                  </w:r>
                  <w:r>
                    <w:br/>
                  </w:r>
                  <w:r>
                    <w:rPr>
                      <w:rFonts w:ascii="仿宋_GB2312" w:hAnsi="仿宋_GB2312" w:cs="仿宋_GB2312" w:eastAsia="仿宋_GB2312"/>
                      <w:sz w:val="19"/>
                      <w:color w:val="000000"/>
                    </w:rPr>
                    <w:t xml:space="preserve"> 5.柔软保暖内靴</w:t>
                  </w:r>
                  <w:r>
                    <w:br/>
                  </w:r>
                  <w:r>
                    <w:rPr>
                      <w:rFonts w:ascii="仿宋_GB2312" w:hAnsi="仿宋_GB2312" w:cs="仿宋_GB2312" w:eastAsia="仿宋_GB2312"/>
                      <w:sz w:val="19"/>
                      <w:color w:val="000000"/>
                    </w:rPr>
                    <w:t xml:space="preserve"> 6.耐磨鞋底</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按需配备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按需配备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货物到场安装完成验收合格后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以最终签订正式合同为准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为顺利推进政府采购电子化交易平台应用工作，供应商需要在线提交所有通过电子化交易平台实施的政府采购项目的竞争性磋商响应文件，同时，于开标前线下提交生成带电子签章的竞争性磋商响应文件纸质版至 陕西省铜川市耀州区陕西省铜川市新区朝阳路鸿翔逸境1号楼1-4层商业区三楼304室，响应文件正本一份，副本一份，电子U盘一份。竞争性磋商响应文件纸质版正本、副本与电子版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 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全部通过符合性审查的投标人投标（响应）报价平均值的65%或者投标（响应）报价低于采购项目最高限价的65%，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投标文件格式及签字盖章</w:t>
            </w:r>
          </w:p>
        </w:tc>
        <w:tc>
          <w:tcPr>
            <w:tcW w:type="dxa" w:w="3322"/>
          </w:tcPr>
          <w:p>
            <w:pPr>
              <w:pStyle w:val="null3"/>
            </w:pPr>
            <w:r>
              <w:rPr>
                <w:rFonts w:ascii="仿宋_GB2312" w:hAnsi="仿宋_GB2312" w:cs="仿宋_GB2312" w:eastAsia="仿宋_GB2312"/>
              </w:rPr>
              <w:t>完全满足招标文件格式要求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分项报价表（1）.docx 法定代表人身份证明书.docx 投标函 残疾人福利性单位声明函 供应商类似项目业绩一览表(1包).docx 服务方案 标的清单 投标文件封面 产品技术参数表.docx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需满足招标文件要求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不论总价还是分项报价及大写还是小写金额，均只能有一个有效报价，且未超过最高限价，否则按无效报价对待</w:t>
            </w:r>
          </w:p>
        </w:tc>
        <w:tc>
          <w:tcPr>
            <w:tcW w:type="dxa" w:w="1661"/>
          </w:tcPr>
          <w:p>
            <w:pPr>
              <w:pStyle w:val="null3"/>
            </w:pPr>
            <w:r>
              <w:rPr>
                <w:rFonts w:ascii="仿宋_GB2312" w:hAnsi="仿宋_GB2312" w:cs="仿宋_GB2312" w:eastAsia="仿宋_GB2312"/>
              </w:rPr>
              <w:t>开标一览表 分项报价表（1）.docx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供应商近三年（2023年01月至今，以合同签订或中标通知书日期为准）类似项目业绩，每提供一份得1分， 满分5分（以加盖公章的合同复印件或中标（成交）通知书为准）。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供应商类似项目业绩一览表(1包).docx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根据供应商针对本项目的组织协调措施、产品配送、安装、检测、调试等方面措施得力，实施方案、进度安排、技术力量配备全面等措施。方案各部分内容全面详细、阐述条例清晰详尽、符合本项目采购需求得 15 分； 评审内容有缺陷不满足采购需求的扣0.1-4.9分。未提供方案不得分。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质量保证：供应商所投产品及备品备件货源渠道正规、供应充足，产地及制造商明确，货物来源渠 道正规可追溯，产品的质量标准符合国家标准及采购人要求，提供相关证明材料（包括但不限于销售协议、代理协议、原厂授权等）。资料齐全且符合招标文件要求得5 分；资料不齐全但能证明来源渠道得 3 分；资料严重缺失得 2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人员培训措施</w:t>
            </w:r>
          </w:p>
        </w:tc>
        <w:tc>
          <w:tcPr>
            <w:tcW w:type="dxa" w:w="2492"/>
          </w:tcPr>
          <w:p>
            <w:pPr>
              <w:pStyle w:val="null3"/>
            </w:pPr>
            <w:r>
              <w:rPr>
                <w:rFonts w:ascii="仿宋_GB2312" w:hAnsi="仿宋_GB2312" w:cs="仿宋_GB2312" w:eastAsia="仿宋_GB2312"/>
              </w:rPr>
              <w:t>培训方案：负责为使用单位培训操作维护人员，制定完善的技术培训方案和措施（包括培训方式、时间、地点、人员、培训内容等）。方案各部分内容全面详细、阐述条例清晰详尽、符合本项目采购需求得 5 分； 评审内容有缺陷不满足采购需求的扣0.1-2.9分。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售后服务方案：售后服务网点的设定、拟投入售后服务人员配置情况、日常维护、项目交付用户后出现故 障响应时间及措施、备品备件计划，应急处理方案等。 方案各部分内容全面详细、阐述条例清晰详尽、符合本项目采购需求得 10 分； 评审内容有缺陷不满足采购需求的扣0.1-4.9分。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供应商针对本项目提供具体可行的验收标准和方法，能提供验收质量保障措施等。方案各部分内容全面详细、阐述条例清晰详尽、符合本项目采购需求得 5 分； 评审内容有缺陷不满足采购需求的扣0.1-2.9分。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1.所投产品功能、技术参数优于或完全满足招标文件要求，技术方案和设备功能描述详细，产品选型有充分 的依据，配套设施完善，各类技术资料齐全计15分； 2.所投 产品每负偏离一项技术参数扣 1分，扣完为止。 （技术参数需提供生产厂家出具的相应证明材料予以佐 证，包括但不限于第三方检测机构出具的产品检测报告、官网功能截图、产品彩页等技术支持性文件，技术资料缺失视为负偏离。）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履约能力：履约能力承诺详细、具体,包括但不限于资金筹措、仓储设施、运输工具、人员素质、管理水平等方面。方案各部分内容全面详细、阐述条例清晰详尽、符合本项目采购需求得 10 分； 评审内容有缺陷不满足采购需求的扣0.1-4.9分。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 满分。其他投标人的价格分统一按照下列公式计算：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详见附件：供应商类似项目业绩一览表(1包).docx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