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9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910"/>
        <w:gridCol w:w="7186"/>
      </w:tblGrid>
      <w:tr w14:paraId="370777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3" w:type="dxa"/>
          </w:tcPr>
          <w:p w14:paraId="7BC225A9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910" w:type="dxa"/>
          </w:tcPr>
          <w:p w14:paraId="59A8E921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参数性质</w:t>
            </w:r>
          </w:p>
        </w:tc>
        <w:tc>
          <w:tcPr>
            <w:tcW w:w="7186" w:type="dxa"/>
          </w:tcPr>
          <w:p w14:paraId="7A8F77BF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技术参数与性能指标</w:t>
            </w:r>
          </w:p>
        </w:tc>
      </w:tr>
      <w:tr w14:paraId="176FE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623" w:type="dxa"/>
          </w:tcPr>
          <w:p w14:paraId="7A3C621C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910" w:type="dxa"/>
          </w:tcPr>
          <w:p w14:paraId="7CB8B412"/>
        </w:tc>
        <w:tc>
          <w:tcPr>
            <w:tcW w:w="7186" w:type="dxa"/>
          </w:tcPr>
          <w:p w14:paraId="613D1B2A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一、采购内容：</w:t>
            </w:r>
          </w:p>
          <w:tbl>
            <w:tblPr>
              <w:tblStyle w:val="2"/>
              <w:tblW w:w="6821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8"/>
              <w:gridCol w:w="433"/>
              <w:gridCol w:w="717"/>
              <w:gridCol w:w="687"/>
              <w:gridCol w:w="3299"/>
              <w:gridCol w:w="531"/>
              <w:gridCol w:w="716"/>
            </w:tblGrid>
            <w:tr w14:paraId="0216FC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6821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noWrap/>
                  <w:vAlign w:val="center"/>
                </w:tcPr>
                <w:p w14:paraId="4D7E23A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医用布类用品参数及单价最高限价</w:t>
                  </w:r>
                </w:p>
              </w:tc>
            </w:tr>
            <w:tr w14:paraId="11AC3E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62658106">
                  <w:pPr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4786D442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7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DFE8FDA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6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41EA38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规格</w:t>
                  </w:r>
                </w:p>
              </w:tc>
              <w:tc>
                <w:tcPr>
                  <w:tcW w:w="32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7642C84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参数要求</w:t>
                  </w:r>
                </w:p>
              </w:tc>
              <w:tc>
                <w:tcPr>
                  <w:tcW w:w="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1595AFF1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单位</w:t>
                  </w:r>
                </w:p>
              </w:tc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4995DA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单价最高限价（元）</w:t>
                  </w:r>
                </w:p>
              </w:tc>
            </w:tr>
            <w:tr w14:paraId="076F94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3" w:hRule="atLeast"/>
              </w:trPr>
              <w:tc>
                <w:tcPr>
                  <w:tcW w:w="438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10556892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工作服</w:t>
                  </w:r>
                </w:p>
              </w:tc>
              <w:tc>
                <w:tcPr>
                  <w:tcW w:w="43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6F2C2E5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13C8A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洗手衣裤</w:t>
                  </w:r>
                </w:p>
              </w:tc>
              <w:tc>
                <w:tcPr>
                  <w:tcW w:w="6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F3954C6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1A39E83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1、成分T/C 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2、纱织32*32s；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3、密度130*70；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4、颜色: 墨绿/其它；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5、单位面积质量：≥220g/㎡ 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10、耐洗色牢度：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16、耐次氯酸盐漂白色牢度：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17、异味：无；</w:t>
                  </w:r>
                </w:p>
              </w:tc>
              <w:tc>
                <w:tcPr>
                  <w:tcW w:w="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42871B6B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套</w:t>
                  </w:r>
                </w:p>
              </w:tc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35E9D6B5">
                  <w:pPr>
                    <w:widowControl/>
                    <w:jc w:val="center"/>
                    <w:textAlignment w:val="center"/>
                    <w:rPr>
                      <w:rFonts w:hint="default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85.00</w:t>
                  </w:r>
                </w:p>
              </w:tc>
            </w:tr>
            <w:tr w14:paraId="654542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3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0D375318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DEA8A8D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17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A219491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反穿衣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(全包围)</w:t>
                  </w:r>
                </w:p>
              </w:tc>
              <w:tc>
                <w:tcPr>
                  <w:tcW w:w="687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3A59A6E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均码</w:t>
                  </w:r>
                </w:p>
              </w:tc>
              <w:tc>
                <w:tcPr>
                  <w:tcW w:w="3299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22EBB2A">
                  <w:pPr>
                    <w:widowControl/>
                    <w:numPr>
                      <w:ilvl w:val="0"/>
                      <w:numId w:val="1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成分T/C 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2、纱织20*16s；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3、密度128*60；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4、颜色: 墨绿/其它；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5、单位面积质量：≥230g/㎡；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10、耐洗色牢度：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11、耐酸汗渍色牢度：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12、耐碱汗渍色牢度：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16、耐次氯酸盐漂白色牢度：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17、异味：无；</w:t>
                  </w:r>
                </w:p>
              </w:tc>
              <w:tc>
                <w:tcPr>
                  <w:tcW w:w="531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4C42685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B508275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92.00</w:t>
                  </w:r>
                </w:p>
              </w:tc>
            </w:tr>
            <w:tr w14:paraId="52EB44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1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B26E350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C26643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A1AE03D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马甲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（春秋款）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D4FEBB3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C9DC65F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1、成分：100%聚酯纤维；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2、颜色：绿色；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3、双层：内加透气网；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5、耐次氯酸盐漂白色牢度：≥4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87DEA5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712AB0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47.00</w:t>
                  </w:r>
                </w:p>
              </w:tc>
            </w:tr>
            <w:tr w14:paraId="793227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06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4C0A09F8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CF3F68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440DC1E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工作开衫毛衣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F92A614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C276A73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1、领子: V领衣，门襟: 单排扣；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2、面料：精梳丝光三七羊毛；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3、成分：30%羊毛，70%聚酯纤维；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4、面料功能：可机洗，不掉色，不起球，不变形，抗静电，耐磨；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5、款式: 开衫，两侧带兜，配固定胸章有医院LOGO；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7、颜色：紫色/其它；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D79400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C3F376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143.00</w:t>
                  </w:r>
                </w:p>
              </w:tc>
            </w:tr>
            <w:tr w14:paraId="5CB774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8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5A7A1C4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F1BCEA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BD0D8A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长款夏装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EE14F8D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DACB563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1、成分：聚酯纤维93%、棉7%；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2、单位面积质量:≥225g/㎡；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3、防静电：电荷面密度≤5.0μС/㎡（或电荷量≤0.6μС/件；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4、UPF紫外线防护系数：≥50；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5、颜色：粉色，白色，蓝色，其它；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17、耐次氯酸盐漂白色牢度：≥4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C4AB70B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3A12FF5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125.00</w:t>
                  </w:r>
                </w:p>
              </w:tc>
            </w:tr>
            <w:tr w14:paraId="1CF6FB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5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7AA3C290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74A822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08B3935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长款冬装</w:t>
                  </w:r>
                </w:p>
                <w:p w14:paraId="29DAB19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val="en-US" w:eastAsia="zh-CN"/>
                    </w:rPr>
                    <w:t>核心产品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A2A18AE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BE2FF91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F14527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D9D4B1B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133.00</w:t>
                  </w:r>
                </w:p>
              </w:tc>
            </w:tr>
            <w:tr w14:paraId="17A97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3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250DDD39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63BD5BC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FC1B81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短款夏装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4663B91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B8E657C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E0526B4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E29C75F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90.00</w:t>
                  </w:r>
                </w:p>
              </w:tc>
            </w:tr>
            <w:tr w14:paraId="588162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7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3BED5EE2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E8D072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3AC08AB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短款冬装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B9328DB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4325174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D393AC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4312257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98.00</w:t>
                  </w:r>
                </w:p>
              </w:tc>
            </w:tr>
            <w:tr w14:paraId="615B8D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8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5E278825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EC2D6A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D9B69CF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短装上衣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7CC7A06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DBE3437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1、成分T/C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2、纱织25*22.6s；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3、密度104*61；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4、颜色:粉色，白色，蓝色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其他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12、耐次氯酸盐漂白色牢度：≥4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9B13B7C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39467F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72.00</w:t>
                  </w:r>
                </w:p>
              </w:tc>
            </w:tr>
            <w:tr w14:paraId="682532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95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540C7BB2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0D9EE9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F4AC06C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工作裤子</w:t>
                  </w:r>
                </w:p>
                <w:p w14:paraId="46C7DA3A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val="en-US" w:eastAsia="zh-CN"/>
                    </w:rPr>
                    <w:t>核心产品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7FEDB0A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S-3XL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047FE3B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6497F2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910C2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40.00</w:t>
                  </w:r>
                </w:p>
              </w:tc>
            </w:tr>
            <w:tr w14:paraId="1CDD57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61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 w14:paraId="55803267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6760C91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11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A16C28D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护士帽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BC43C45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大-中-小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F24B99D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1、成分T/C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2、纱织45/2*21s；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3、密度138*71；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4、颜色:粉色；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5、耐洗色牢度：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6、耐酸汗渍色牢度：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7、耐碱汗渍色牢度：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11、耐次氯酸盐漂白色牢度：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3B47B9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D280288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12.00</w:t>
                  </w:r>
                </w:p>
              </w:tc>
            </w:tr>
            <w:tr w14:paraId="37F219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06" w:hRule="atLeast"/>
              </w:trPr>
              <w:tc>
                <w:tcPr>
                  <w:tcW w:w="438" w:type="dxa"/>
                  <w:vMerge w:val="continue"/>
                  <w:tcBorders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noWrap/>
                  <w:vAlign w:val="center"/>
                </w:tcPr>
                <w:p w14:paraId="61C915A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5122AE6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12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8E7BB14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花帽子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A54A9B6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均码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255D2D7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1、成分T/C  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2、纱织32×32s；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3、密度130×70；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4、颜色:花色；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A10B751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EF9952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11.00</w:t>
                  </w:r>
                </w:p>
              </w:tc>
            </w:tr>
            <w:tr w14:paraId="5B2BE0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29" w:hRule="atLeast"/>
              </w:trPr>
              <w:tc>
                <w:tcPr>
                  <w:tcW w:w="43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DF6790A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床品</w:t>
                  </w: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A246CC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37773F9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丝绵被子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3830D1D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150*200cm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0FA6298">
                  <w:pPr>
                    <w:widowControl/>
                    <w:numPr>
                      <w:ilvl w:val="0"/>
                      <w:numId w:val="2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填充物：整张羽丝棉350g/m²；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2、外包布：100%棉、纱织40*40、密度133×100、甲醛：≤75(mg/kg)、耐洗色牢度： ≥4 级、耐酸汗渍色牢度：≥4 级、耐碱汗渍色牢度：≥4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、四周加滚绳，行缝花型；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EC0FA5C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3720AD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100.00</w:t>
                  </w:r>
                </w:p>
              </w:tc>
            </w:tr>
            <w:tr w14:paraId="7C11A2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29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42180F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7637BB9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34F189B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丝绵被子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3ECEB01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80*120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31F4611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1、填充物：整张羽丝棉150g/m²、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2、外包布：100%棉、纱织40*40、密度133*100、甲醛：≤75(mg/kg)、耐洗色牢度： ≥4 级、耐酸汗渍色牢度： ≥4 级、耐碱汗渍色牢度：≥4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3、四周加滚绳，行缝花型；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4、异味：无；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28314F1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3DE8A34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40.00</w:t>
                  </w:r>
                </w:p>
              </w:tc>
            </w:tr>
            <w:tr w14:paraId="57E5A2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18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DB12296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C6B82AC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118CFAF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丝绵褥子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A7FC76E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100*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200cm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7C2D88A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1、填充物：整张羽丝棉700g/m²；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2、外包布：100%棉、纱织40*40、密度133*100、甲醛：≤75(mg/kg)、耐洗色牢度：≥4 级、耐酸汗渍色牢度：≥4 级、耐碱汗渍色牢度：≥4 级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3、四周加滚绳，行缝花型，四角加定位松紧带；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4、异味：无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22BBDB1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3E46D6E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70.00</w:t>
                  </w:r>
                </w:p>
              </w:tc>
            </w:tr>
            <w:tr w14:paraId="109975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29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9B1CB4E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46B9E52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24F6D85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热熔棉枕芯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4428D39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40*60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B485197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1、填充物：整张热熔棉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2、填充物重量：1000克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3、外包布：100%棉、纱织40*40、密度133*100、甲醛：≤75(mg/kg)、耐洗色牢度：≥4 级、耐酸汗渍色牢度：≥4 级、耐碱汗渍色牢度：≥4 级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4、异味：无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B02B3A1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个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A33602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25.00</w:t>
                  </w:r>
                </w:p>
              </w:tc>
            </w:tr>
            <w:tr w14:paraId="03172A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1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C0B3B3A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B222BE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E64CA9D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荞麦皮枕芯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E98373B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40*60cm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E542414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1、填充物：3.8斤荞麦皮；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2、外包布：100%棉、纱织40*40、密度133*100、甲醛：≤75(mg/kg)、耐洗色牢度：≥4 级、耐酸汗渍色牢度：≥4 级、耐碱汗渍色牢度：≥4 级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3、异味：无，防虫蛀，定型枕。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F68AF05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个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044A43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25.00</w:t>
                  </w:r>
                </w:p>
              </w:tc>
            </w:tr>
            <w:tr w14:paraId="3F8906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59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0B46EF7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7B2E54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50221B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床单（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纯色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  <w:p w14:paraId="3BAD98E8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val="en-US" w:eastAsia="zh-CN"/>
                    </w:rPr>
                    <w:t>核心产品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7032182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180*290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4C68114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1、成分：100%棉；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2、纱织21*21s；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3、密度108*58；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4、单位面积质量：≥180g/m²；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15、耐次氯酸盐漂白色牢度：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16、异味：无；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17、全棉斜纹；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18、床单：四周卷边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多次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洗涤后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需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满足病房整理需求；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19、枕套（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纯色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）：口袋式，两对绑带；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20、枕套（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蓝白格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）：信封式；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21、被套（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纯色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）：被尾左右缝合30cm，三对绑带，5cm飞边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，洗涤后满足被子尺寸；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8D193D2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F039FC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56.00</w:t>
                  </w:r>
                </w:p>
              </w:tc>
            </w:tr>
            <w:tr w14:paraId="050359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5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DB046B6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259C90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2C76E41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床单（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蓝白格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FBD6712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180*280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B6726E2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F7B214B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F58290D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46.00</w:t>
                  </w:r>
                </w:p>
              </w:tc>
            </w:tr>
            <w:tr w14:paraId="643463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5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F53F4A7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AD19FB2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12215EA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枕套（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纯色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C159EDD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55*75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1F9A84C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723E2B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11B53CE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14.00</w:t>
                  </w:r>
                </w:p>
              </w:tc>
            </w:tr>
            <w:tr w14:paraId="5F8D21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5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67ECC4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D9E507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A9BF29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枕套（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蓝白格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9BE8D05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50*70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D298233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5731444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0BD235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11.00</w:t>
                  </w:r>
                </w:p>
              </w:tc>
            </w:tr>
            <w:tr w14:paraId="4F037D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61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154DDC4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CA25F2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3E274AB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被套（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纯色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5CA5E3B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175*265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6D62D14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9B3DB0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2415954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90.00</w:t>
                  </w:r>
                </w:p>
              </w:tc>
            </w:tr>
            <w:tr w14:paraId="51160D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4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931C46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E75999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139769D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被套（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蓝白格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7BD2229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165*240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BFE1EA1">
                  <w:pPr>
                    <w:widowControl/>
                    <w:numPr>
                      <w:ilvl w:val="0"/>
                      <w:numId w:val="3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成分：100%棉；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2、纱织40*40s；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3、密度133*72；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 xml:space="preserve">4、单位面积质量：≥120g/m²；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15、耐次氯酸盐漂白色牢度：≥4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16、异味：无；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17、全棉斜纹；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18、被套：被尾左右缝合30cm，三对绑带，5cm飞边；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19、颜色：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蓝白格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/卡通图案；</w:t>
                  </w:r>
                </w:p>
                <w:p w14:paraId="149AF544">
                  <w:pPr>
                    <w:widowControl/>
                    <w:numPr>
                      <w:ilvl w:val="0"/>
                      <w:numId w:val="0"/>
                    </w:numPr>
                    <w:jc w:val="left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20、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被套经多次洗涤出现缩水情况后，需确保其尺寸仍能满足冬被顺利套入的使用需求。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934907C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0EA76A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58.00</w:t>
                  </w:r>
                </w:p>
              </w:tc>
            </w:tr>
            <w:tr w14:paraId="505D47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52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A26ED7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073274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C5BCF4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冬被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51BAD3B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150*210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4B7379C">
                  <w:pPr>
                    <w:widowControl/>
                    <w:numPr>
                      <w:ilvl w:val="0"/>
                      <w:numId w:val="4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填充物：整张羽丝棉350g/m²；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2、面料：磨毛印花包布、成分：100%聚酯纤维、单位面   积质量：≥110g/m²、甲醛：≤75(mg/kg)</w:t>
                  </w:r>
                </w:p>
                <w:p w14:paraId="355B9C83">
                  <w:pPr>
                    <w:widowControl/>
                    <w:numPr>
                      <w:ilvl w:val="0"/>
                      <w:numId w:val="0"/>
                    </w:numPr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、异味：无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0B2256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BB1A337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66.00</w:t>
                  </w:r>
                </w:p>
              </w:tc>
            </w:tr>
            <w:tr w14:paraId="07B646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AB8553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0D4C79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71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D4BAC19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三件套</w:t>
                  </w:r>
                </w:p>
                <w:p w14:paraId="2836717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val="en-US" w:eastAsia="zh-CN"/>
                    </w:rPr>
                    <w:t>核心产品</w:t>
                  </w:r>
                  <w:r>
                    <w:rPr>
                      <w:rFonts w:hint="eastAsia" w:ascii="宋体" w:hAnsi="宋体" w:eastAsia="宋体" w:cs="宋体"/>
                      <w:b/>
                      <w:sz w:val="18"/>
                      <w:szCs w:val="18"/>
                      <w:lang w:eastAsia="zh-CN"/>
                    </w:rPr>
                    <w:t>）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0901CBF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被套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160*220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22C8228">
                  <w:pPr>
                    <w:widowControl/>
                    <w:numPr>
                      <w:ilvl w:val="0"/>
                      <w:numId w:val="5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成分：100%棉；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2、纱织40*40s；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3、密度133*72；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 xml:space="preserve">4、单位面积质量：≥120g/m²；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7、异味：无；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8、印花方格；</w:t>
                  </w:r>
                </w:p>
                <w:p w14:paraId="5C7C7414">
                  <w:pPr>
                    <w:widowControl/>
                    <w:numPr>
                      <w:ilvl w:val="0"/>
                      <w:numId w:val="0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-SA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 w:bidi="ar-SA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被套经过多次洗涤出现缩水情况后，需确保其尺寸仍能满足冬被顺利套入的使用需求。</w:t>
                  </w:r>
                </w:p>
                <w:p w14:paraId="7ACCDD99">
                  <w:pPr>
                    <w:widowControl/>
                    <w:numPr>
                      <w:ilvl w:val="0"/>
                      <w:numId w:val="0"/>
                    </w:numPr>
                    <w:jc w:val="left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-SA"/>
                    </w:rPr>
                    <w:t>10</w:t>
                  </w:r>
                  <w:r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 w:bidi="ar-SA"/>
                    </w:rPr>
                    <w:t>、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 w:bidi="ar-SA"/>
                    </w:rPr>
                    <w:t>床单：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四周卷边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，洗涤后要满足病房整理需求；</w:t>
                  </w:r>
                </w:p>
              </w:tc>
              <w:tc>
                <w:tcPr>
                  <w:tcW w:w="53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ACE471E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套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029213B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71.00</w:t>
                  </w:r>
                </w:p>
              </w:tc>
            </w:tr>
            <w:tr w14:paraId="54FA3E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6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609420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0EE106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7BB183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73166D6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床单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160*230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319F9F5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B52AC99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716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8844BFF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</w:tr>
            <w:tr w14:paraId="1F48B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8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51FBDA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6ECDA2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B151CB1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5FA04DA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枕套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45*72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C77379F">
                  <w:pPr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F9AC5E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716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6DFD6C3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</w:tr>
            <w:tr w14:paraId="5C00F2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95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3DD896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16809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E04215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荞麦皮枕芯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F46F6BB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38*58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C5A4F2A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1、填充物：3.8斤荞麦皮；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2、外包布：100%棉；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3、纱织40*40；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4、密度133*100；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5、甲醛：≤75(mg/kg)；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6、耐洗色牢度：≥4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7、耐酸汗渍色牢度：≥4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8、耐碱汗渍色牢度：≥4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9、异味：无；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10、防虫蛀，定型枕；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87DD373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个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22C447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25.00</w:t>
                  </w:r>
                </w:p>
              </w:tc>
            </w:tr>
            <w:tr w14:paraId="2FDE81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34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3B48DD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0D90BD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15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8DE1F5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小被套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E45AB21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≥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100*135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510A5FE">
                  <w:pPr>
                    <w:numPr>
                      <w:ilvl w:val="0"/>
                      <w:numId w:val="6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成分：100%棉；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2、纱织40*40s；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3、密度133*72；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 xml:space="preserve">4、单位面积质量：≥120g/m²；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5、水洗尺寸变化率：-3%～1.5%；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6、甲醛： ≤75(mg/kg)；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7、撕破强力：经向≥17N，纬向≥15N；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8、断裂强力：经向≥350N，纬向≥300N；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9、耐洗色牢度：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10、耐酸汗渍色牢度：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11、耐碱汗渍色牢度：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12、大肠杆菌抑菌率：＞99%；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13、金黄色葡萄球菌抑菌率：＞99%；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14、白色念珠菌抑菌率：＞99%；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15、耐次氯酸盐漂白色牢度： ≥4 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16、异味：无；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17、全棉斜纹；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18、被套：被尾左右缝合30cm，三对绑带，5cm飞边；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19、颜色：深蓝白块/卡通图案；</w:t>
                  </w:r>
                </w:p>
                <w:p w14:paraId="008B6497">
                  <w:pPr>
                    <w:numPr>
                      <w:ilvl w:val="0"/>
                      <w:numId w:val="0"/>
                    </w:numPr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20、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经多次洗涤出现缩水情况后，需确保其尺寸仍能满足丝绵被子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80*120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）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顺利套入的使用需求。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0402D84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F22034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22.00</w:t>
                  </w:r>
                </w:p>
              </w:tc>
            </w:tr>
            <w:tr w14:paraId="7EF2C6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8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8ACE59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A4C01C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16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E9C7AD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小褥子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6A09E2D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160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*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80cm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A027BB6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1、填充物：整张羽丝棉250g/m²；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2、外包布：100%聚酯纤维、单位面积质量：≥110g/m²、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 xml:space="preserve">   行缝花型，四角加定位松紧带、甲醛： ≤75(mg/kg)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3、异味：无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4、加包边，绗缝小方格花型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D43EB4D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334D149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28.00</w:t>
                  </w:r>
                </w:p>
              </w:tc>
            </w:tr>
            <w:tr w14:paraId="254469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52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0BB4A4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5A540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17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6FEAF8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保护垫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E368633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95*210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F77FCD3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B271780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1F03F01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33.00</w:t>
                  </w:r>
                </w:p>
              </w:tc>
            </w:tr>
            <w:tr w14:paraId="2E3689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0" w:hRule="atLeast"/>
              </w:trPr>
              <w:tc>
                <w:tcPr>
                  <w:tcW w:w="43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3642C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4B81B0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18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AEE44A6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卧具包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2834683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80*35*50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cm</w:t>
                  </w:r>
                </w:p>
              </w:tc>
              <w:tc>
                <w:tcPr>
                  <w:tcW w:w="329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9D0F1A4">
                  <w:pPr>
                    <w:widowControl/>
                    <w:jc w:val="left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防雨布，缝纫处贴防水胶条，耐用美观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90DA45A"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个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5FA8906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18"/>
                      <w:szCs w:val="18"/>
                      <w:lang w:val="en-US" w:eastAsia="zh-CN" w:bidi="ar-SA"/>
                    </w:rPr>
                    <w:t>15.00</w:t>
                  </w:r>
                </w:p>
              </w:tc>
            </w:tr>
            <w:tr w14:paraId="1FC926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CE07511">
                  <w:pPr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敷料</w:t>
                  </w: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70461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780AE61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桌巾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02E18B4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150*200cm双层</w:t>
                  </w:r>
                </w:p>
              </w:tc>
              <w:tc>
                <w:tcPr>
                  <w:tcW w:w="329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A45AB9C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1、成分T/C 65/35；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2、纱织45/2s*45/2s；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3、密度106*56；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4、断裂强度：径向1400±50N，纬向600±50N；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5、水洗尺寸变化率：径向3%，纬向2%；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6、耐氯漂：≥4级；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7、PH、甲醛符合国家纺织品相关标准；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8、落絮≤4.0 (见国家规范YY/T0506.2)；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9、颜色: 墨绿/其它；</w:t>
                  </w: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2C503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F343954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82.00</w:t>
                  </w:r>
                </w:p>
              </w:tc>
            </w:tr>
            <w:tr w14:paraId="32D3A1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757395F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333708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3277A7B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盖布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88495B9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135*150cm双层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1F68BE8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9829FA0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A868E6D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60.00</w:t>
                  </w:r>
                </w:p>
              </w:tc>
            </w:tr>
            <w:tr w14:paraId="4F019A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3D30C3A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4B1C793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8CDE00C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方巾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579437F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95*95cm单层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DC67B8A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DA9D96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7467739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21.00</w:t>
                  </w:r>
                </w:p>
              </w:tc>
            </w:tr>
            <w:tr w14:paraId="7EF93E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3B1747C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0C7B7E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6AAA7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洞巾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6EAAC6C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80*110cm双层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8C2A9DD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2C4931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729D55E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37.00</w:t>
                  </w:r>
                </w:p>
              </w:tc>
            </w:tr>
            <w:tr w14:paraId="757F24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5649B65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7E3345E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F32E056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大包皮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9D190F9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150*150cm双层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C14159F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0B9720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B36648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64.00</w:t>
                  </w:r>
                </w:p>
              </w:tc>
            </w:tr>
            <w:tr w14:paraId="78B404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86037C6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06CE166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E414E8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中包皮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5748F61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125*125cm双层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F009D2D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3B21FC0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4B47E1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53.00</w:t>
                  </w:r>
                </w:p>
              </w:tc>
            </w:tr>
            <w:tr w14:paraId="73FD6D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7C28098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AB7CB03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6C3BB76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小包皮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FA01A21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90*90cm双层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6C62B15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0028E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D39D007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37.00</w:t>
                  </w:r>
                </w:p>
              </w:tc>
            </w:tr>
            <w:tr w14:paraId="130367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B9E58EB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17E97E6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4AE17C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剖腹单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67C4BFA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180*400cm双层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F2A2589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2FDC397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371A0F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145.00</w:t>
                  </w:r>
                </w:p>
              </w:tc>
            </w:tr>
            <w:tr w14:paraId="2ED20F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7" w:hRule="atLeast"/>
              </w:trPr>
              <w:tc>
                <w:tcPr>
                  <w:tcW w:w="438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F217AE5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4A1296A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DBAA2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中单</w:t>
                  </w:r>
                </w:p>
              </w:tc>
              <w:tc>
                <w:tcPr>
                  <w:tcW w:w="6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1274A0D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150*190cm双层</w:t>
                  </w:r>
                </w:p>
              </w:tc>
              <w:tc>
                <w:tcPr>
                  <w:tcW w:w="3299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90FB3DE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55C40C9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条</w:t>
                  </w:r>
                </w:p>
              </w:tc>
              <w:tc>
                <w:tcPr>
                  <w:tcW w:w="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4FC8E3D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38.00</w:t>
                  </w:r>
                </w:p>
              </w:tc>
            </w:tr>
            <w:tr w14:paraId="21BA2A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</w:trPr>
              <w:tc>
                <w:tcPr>
                  <w:tcW w:w="5574" w:type="dxa"/>
                  <w:gridSpan w:val="5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3BD8A1F">
                  <w:pPr>
                    <w:widowControl/>
                    <w:tabs>
                      <w:tab w:val="left" w:pos="2858"/>
                    </w:tabs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ab/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单价合计：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02D0B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18"/>
                      <w:szCs w:val="18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2280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.00</w:t>
                  </w:r>
                </w:p>
              </w:tc>
            </w:tr>
          </w:tbl>
          <w:p w14:paraId="6536FA67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</w:p>
          <w:p w14:paraId="45B7AE4A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二、技术要求</w:t>
            </w:r>
          </w:p>
          <w:p w14:paraId="790E3B6E">
            <w:pPr>
              <w:pStyle w:val="5"/>
              <w:rPr>
                <w:rFonts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产品具体颜色、花型，待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中标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后由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中标人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根据采购人需要确定， 同时按采购人要求进行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免费的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 xml:space="preserve"> LOGO 印刷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或刺绣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。</w:t>
            </w:r>
          </w:p>
          <w:p w14:paraId="00B1DABC">
            <w:pPr>
              <w:pStyle w:val="5"/>
              <w:rPr>
                <w:rFonts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质量要求：耐高温、高压、氯漂，抗起球，不掉色，不变形。</w:t>
            </w:r>
          </w:p>
          <w:p w14:paraId="5E2814F9">
            <w:pPr>
              <w:pStyle w:val="5"/>
              <w:rPr>
                <w:rFonts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3、本项目使用的各类材料各项指标均达到国家现行有关标准要求。</w:t>
            </w:r>
          </w:p>
          <w:p w14:paraId="5E0D349B">
            <w:pPr>
              <w:pStyle w:val="5"/>
              <w:rPr>
                <w:rFonts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、服务要求：</w:t>
            </w:r>
          </w:p>
          <w:p w14:paraId="7A225C8B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在质保期内因产品的质量问题，在接到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通知后，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在24小时内完成更换。</w:t>
            </w:r>
          </w:p>
          <w:p w14:paraId="6AEC0EAE">
            <w:pPr>
              <w:pStyle w:val="5"/>
              <w:numPr>
                <w:ilvl w:val="0"/>
                <w:numId w:val="7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样品</w:t>
            </w:r>
          </w:p>
          <w:p w14:paraId="7FBD823F">
            <w:pPr>
              <w:pStyle w:val="5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本采购包样品要求如下（样品参与评审打分，若不提供则不得分）：</w:t>
            </w:r>
          </w:p>
          <w:tbl>
            <w:tblPr>
              <w:tblStyle w:val="3"/>
              <w:tblpPr w:leftFromText="180" w:rightFromText="180" w:vertAnchor="text" w:tblpX="1" w:tblpY="106"/>
              <w:tblOverlap w:val="never"/>
              <w:tblW w:w="63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9"/>
              <w:gridCol w:w="1550"/>
              <w:gridCol w:w="1550"/>
              <w:gridCol w:w="1208"/>
              <w:gridCol w:w="992"/>
            </w:tblGrid>
            <w:tr w14:paraId="327027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5D39B283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550" w:type="dxa"/>
                  <w:vAlign w:val="top"/>
                </w:tcPr>
                <w:p w14:paraId="78A62F61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样品名称</w:t>
                  </w:r>
                </w:p>
              </w:tc>
              <w:tc>
                <w:tcPr>
                  <w:tcW w:w="1550" w:type="dxa"/>
                </w:tcPr>
                <w:p w14:paraId="2735EA9E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规格</w:t>
                  </w:r>
                </w:p>
              </w:tc>
              <w:tc>
                <w:tcPr>
                  <w:tcW w:w="1208" w:type="dxa"/>
                </w:tcPr>
                <w:p w14:paraId="586F37F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992" w:type="dxa"/>
                </w:tcPr>
                <w:p w14:paraId="30ACEB0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单位</w:t>
                  </w:r>
                </w:p>
              </w:tc>
            </w:tr>
            <w:tr w14:paraId="309D06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2904B98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550" w:type="dxa"/>
                  <w:vAlign w:val="top"/>
                </w:tcPr>
                <w:p w14:paraId="5F42F2A6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长款冬装</w:t>
                  </w:r>
                </w:p>
              </w:tc>
              <w:tc>
                <w:tcPr>
                  <w:tcW w:w="1550" w:type="dxa"/>
                </w:tcPr>
                <w:p w14:paraId="5551CE3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S</w:t>
                  </w:r>
                </w:p>
              </w:tc>
              <w:tc>
                <w:tcPr>
                  <w:tcW w:w="1208" w:type="dxa"/>
                </w:tcPr>
                <w:p w14:paraId="5BDD52C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71FA88F6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件</w:t>
                  </w:r>
                </w:p>
              </w:tc>
            </w:tr>
            <w:tr w14:paraId="05E7A5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35B2AAED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550" w:type="dxa"/>
                  <w:vAlign w:val="top"/>
                </w:tcPr>
                <w:p w14:paraId="0EC5232D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工作裤子</w:t>
                  </w:r>
                </w:p>
              </w:tc>
              <w:tc>
                <w:tcPr>
                  <w:tcW w:w="1550" w:type="dxa"/>
                </w:tcPr>
                <w:p w14:paraId="1116C04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S</w:t>
                  </w:r>
                </w:p>
              </w:tc>
              <w:tc>
                <w:tcPr>
                  <w:tcW w:w="1208" w:type="dxa"/>
                </w:tcPr>
                <w:p w14:paraId="4299E37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AD2883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条</w:t>
                  </w:r>
                </w:p>
              </w:tc>
            </w:tr>
            <w:tr w14:paraId="5D3BF5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1089" w:type="dxa"/>
                </w:tcPr>
                <w:p w14:paraId="5C7F670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550" w:type="dxa"/>
                  <w:vAlign w:val="top"/>
                </w:tcPr>
                <w:p w14:paraId="77D7BE04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床单（纯色）</w:t>
                  </w:r>
                </w:p>
              </w:tc>
              <w:tc>
                <w:tcPr>
                  <w:tcW w:w="1550" w:type="dxa"/>
                </w:tcPr>
                <w:p w14:paraId="25B3E3C4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≥180*290cm</w:t>
                  </w:r>
                </w:p>
              </w:tc>
              <w:tc>
                <w:tcPr>
                  <w:tcW w:w="1208" w:type="dxa"/>
                </w:tcPr>
                <w:p w14:paraId="1BCAC01C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5F00385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条</w:t>
                  </w:r>
                </w:p>
              </w:tc>
            </w:tr>
            <w:tr w14:paraId="1F6D64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1089" w:type="dxa"/>
                  <w:vMerge w:val="restart"/>
                  <w:vAlign w:val="center"/>
                </w:tcPr>
                <w:p w14:paraId="1DFE2E55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1550" w:type="dxa"/>
                  <w:vMerge w:val="restart"/>
                  <w:shd w:val="clear" w:color="auto" w:fill="auto"/>
                  <w:vAlign w:val="center"/>
                </w:tcPr>
                <w:p w14:paraId="0A50B5A4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三件套</w:t>
                  </w:r>
                </w:p>
              </w:tc>
              <w:tc>
                <w:tcPr>
                  <w:tcW w:w="1550" w:type="dxa"/>
                  <w:shd w:val="clear" w:color="auto" w:fill="auto"/>
                  <w:vAlign w:val="center"/>
                </w:tcPr>
                <w:p w14:paraId="6AB09667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  <w:t>被套≥160*220</w:t>
                  </w: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cm</w:t>
                  </w: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14:paraId="48C06312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61364E34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套</w:t>
                  </w:r>
                </w:p>
              </w:tc>
            </w:tr>
            <w:tr w14:paraId="3CB312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7" w:hRule="atLeast"/>
              </w:trPr>
              <w:tc>
                <w:tcPr>
                  <w:tcW w:w="1089" w:type="dxa"/>
                  <w:vMerge w:val="continue"/>
                </w:tcPr>
                <w:p w14:paraId="4B93B150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50" w:type="dxa"/>
                  <w:vMerge w:val="continue"/>
                  <w:shd w:val="clear" w:color="auto" w:fill="auto"/>
                  <w:vAlign w:val="center"/>
                </w:tcPr>
                <w:p w14:paraId="2DCF66F2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50" w:type="dxa"/>
                  <w:shd w:val="clear" w:color="auto" w:fill="auto"/>
                  <w:vAlign w:val="center"/>
                </w:tcPr>
                <w:p w14:paraId="55AE2C81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  <w:t>床单≥160*230</w:t>
                  </w: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cm</w:t>
                  </w:r>
                </w:p>
              </w:tc>
              <w:tc>
                <w:tcPr>
                  <w:tcW w:w="1208" w:type="dxa"/>
                  <w:vMerge w:val="continue"/>
                </w:tcPr>
                <w:p w14:paraId="5FBABAE4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2" w:type="dxa"/>
                  <w:vMerge w:val="continue"/>
                </w:tcPr>
                <w:p w14:paraId="21F9652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</w:tr>
            <w:tr w14:paraId="3FFDA4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4" w:hRule="atLeast"/>
              </w:trPr>
              <w:tc>
                <w:tcPr>
                  <w:tcW w:w="1089" w:type="dxa"/>
                  <w:vMerge w:val="continue"/>
                </w:tcPr>
                <w:p w14:paraId="2B189D7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50" w:type="dxa"/>
                  <w:vMerge w:val="continue"/>
                  <w:shd w:val="clear" w:color="auto" w:fill="auto"/>
                  <w:vAlign w:val="center"/>
                </w:tcPr>
                <w:p w14:paraId="58E5FBF3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50" w:type="dxa"/>
                  <w:shd w:val="clear" w:color="auto" w:fill="auto"/>
                  <w:vAlign w:val="center"/>
                </w:tcPr>
                <w:p w14:paraId="15F69568">
                  <w:pPr>
                    <w:widowControl/>
                    <w:jc w:val="left"/>
                    <w:textAlignment w:val="center"/>
                    <w:rPr>
                      <w:rFonts w:hint="eastAsia" w:ascii="宋体" w:hAnsi="宋体" w:eastAsia="宋体" w:cs="宋体"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  <w:t>枕套≥45*72</w:t>
                  </w: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cm</w:t>
                  </w:r>
                </w:p>
              </w:tc>
              <w:tc>
                <w:tcPr>
                  <w:tcW w:w="1208" w:type="dxa"/>
                  <w:vMerge w:val="continue"/>
                </w:tcPr>
                <w:p w14:paraId="5CE19A33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92" w:type="dxa"/>
                  <w:vMerge w:val="continue"/>
                </w:tcPr>
                <w:p w14:paraId="5FF2548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785AADC7">
            <w:pPr>
              <w:pStyle w:val="5"/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</w:p>
          <w:bookmarkEnd w:id="0"/>
        </w:tc>
      </w:tr>
    </w:tbl>
    <w:p w14:paraId="3373C6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01628"/>
    <w:multiLevelType w:val="singleLevel"/>
    <w:tmpl w:val="D4D0162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6B9E213"/>
    <w:multiLevelType w:val="singleLevel"/>
    <w:tmpl w:val="E6B9E21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1E26E18"/>
    <w:multiLevelType w:val="singleLevel"/>
    <w:tmpl w:val="11E26E1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F313E64"/>
    <w:multiLevelType w:val="singleLevel"/>
    <w:tmpl w:val="2F313E6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31A2778"/>
    <w:multiLevelType w:val="singleLevel"/>
    <w:tmpl w:val="431A277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6D7F613"/>
    <w:multiLevelType w:val="singleLevel"/>
    <w:tmpl w:val="56D7F613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7459D065"/>
    <w:multiLevelType w:val="singleLevel"/>
    <w:tmpl w:val="7459D0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C3245"/>
    <w:rsid w:val="6C62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3691</Words>
  <Characters>4898</Characters>
  <Lines>0</Lines>
  <Paragraphs>0</Paragraphs>
  <TotalTime>0</TotalTime>
  <ScaleCrop>false</ScaleCrop>
  <LinksUpToDate>false</LinksUpToDate>
  <CharactersWithSpaces>5007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2026-06-03T09:26:00Z</dcterms:created>
  <dc:creator>Administrator</dc:creator>
  <cp:lastModifiedBy>庞冰倩</cp:lastModifiedBy>
  <dcterms:modified xsi:type="dcterms:W3CDTF">2026-06-03T09:29:04Z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A3A3D2BC90B54F97BCF775D98C3FD8CC_12</vt:lpwstr>
  </property>
</Properties>
</file>