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7A4FAA1">
      <w:pPr>
        <w:jc w:val="center"/>
        <w:rPr>
          <w:rFonts w:hint="eastAsia" w:ascii="仿宋_GB2312" w:hAnsi="仿宋_GB2312" w:eastAsia="仿宋_GB2312" w:cs="仿宋_GB2312"/>
          <w:b/>
          <w:bCs/>
          <w:kern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kern w:val="0"/>
          <w:sz w:val="32"/>
          <w:szCs w:val="32"/>
          <w:lang w:val="en-US" w:eastAsia="zh-CN"/>
        </w:rPr>
        <w:t>服务方案</w:t>
      </w:r>
    </w:p>
    <w:p w14:paraId="70CA1B90">
      <w:pPr>
        <w:rPr>
          <w:rFonts w:hint="eastAsia" w:ascii="仿宋_GB2312" w:hAnsi="仿宋_GB2312" w:eastAsia="仿宋_GB2312" w:cs="仿宋_GB2312"/>
          <w:b w:val="0"/>
          <w:bCs/>
          <w:sz w:val="24"/>
          <w:szCs w:val="24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/>
          <w:sz w:val="24"/>
          <w:szCs w:val="24"/>
        </w:rPr>
        <w:t>请根据“第3章 磋商项目技术、服务、商务及其他要求”和“第6章 磋商办法”自行编</w:t>
      </w:r>
      <w:r>
        <w:rPr>
          <w:rFonts w:hint="eastAsia" w:ascii="仿宋_GB2312" w:hAnsi="仿宋_GB2312" w:eastAsia="仿宋_GB2312" w:cs="仿宋_GB2312"/>
          <w:b w:val="0"/>
          <w:bCs/>
          <w:sz w:val="24"/>
          <w:szCs w:val="24"/>
          <w:lang w:val="en-US" w:eastAsia="zh-CN"/>
        </w:rPr>
        <w:t>写。</w:t>
      </w:r>
    </w:p>
    <w:p w14:paraId="0E1565B5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EB846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2026-07-13T06:15:24Z</dcterms:created>
  <dc:creator>Z</dc:creator>
  <cp:lastModifiedBy>蕾</cp:lastModifiedBy>
  <dcterms:modified xsi:type="dcterms:W3CDTF">2026-07-13T06:15:39Z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eyJoZGlkIjoiMjM2MGNjNWJjNDVhY2Q5YmU1ZjA0ODkxNTk2YmNlYjkiLCJ1c2VySWQiOiI0MjgxODMzMTEifQ==</vt:lpwstr>
  </property>
  <property fmtid="{D5CDD505-2E9C-101B-9397-08002B2CF9AE}" pid="4" name="ICV">
    <vt:lpwstr>DD1457B674ED4B3CBA6D167EA8FF9A25_12</vt:lpwstr>
  </property>
</Properties>
</file>