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EDD32D">
      <w:pPr>
        <w:keepNext w:val="0"/>
        <w:keepLines w:val="0"/>
        <w:widowControl/>
        <w:suppressLineNumbers w:val="0"/>
        <w:jc w:val="center"/>
        <w:rPr>
          <w:rFonts w:hint="eastAsia"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</w:pPr>
      <w:r>
        <w:rPr>
          <w:rFonts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  <w:t>西安高新区第十五小学计算机教室设备采购</w:t>
      </w:r>
      <w:r>
        <w:rPr>
          <w:rFonts w:hint="eastAsia"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  <w:t>项目</w:t>
      </w:r>
    </w:p>
    <w:p w14:paraId="3920CEEC">
      <w:pPr>
        <w:keepNext w:val="0"/>
        <w:keepLines w:val="0"/>
        <w:widowControl/>
        <w:suppressLineNumbers w:val="0"/>
        <w:jc w:val="center"/>
        <w:rPr>
          <w:rFonts w:hint="eastAsia"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</w:pPr>
      <w:r>
        <w:rPr>
          <w:rFonts w:hint="eastAsia"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  <w:t>采购需求</w:t>
      </w:r>
    </w:p>
    <w:p w14:paraId="379EE4B9"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一、采购内容</w:t>
      </w:r>
    </w:p>
    <w:p w14:paraId="6B8F6ACD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计算机教室设备（</w:t>
      </w: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详见采购清单</w:t>
      </w: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）</w:t>
      </w:r>
    </w:p>
    <w:p w14:paraId="40962F73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项目预算：35.5420万元</w:t>
      </w:r>
    </w:p>
    <w:p w14:paraId="640536EB"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二、资格要求：</w:t>
      </w:r>
    </w:p>
    <w:p w14:paraId="7F4FACD0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1、具有独立法人资格或者其它组织，有完成本项目的设备、技术、人员等能力；</w:t>
      </w:r>
    </w:p>
    <w:p w14:paraId="251FD8AC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2、具有有效的营业执照；</w:t>
      </w:r>
    </w:p>
    <w:p w14:paraId="10DD869B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3、法定代表人参加投标的提供法定代表人身份证明及身份证，委托代理人参加投标的提供授权委托书及委托代理人身份证。</w:t>
      </w:r>
    </w:p>
    <w:p w14:paraId="1094A310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本项目不允许转包分包、不接受联合体投标，</w:t>
      </w:r>
    </w:p>
    <w:p w14:paraId="30F43FC2"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三、付款进度要求：</w:t>
      </w:r>
    </w:p>
    <w:p w14:paraId="4FD6853B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1、交货期：自合同签订生效之日起20个日历日完成供货、安装及调试；</w:t>
      </w:r>
    </w:p>
    <w:p w14:paraId="654575B1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2、全部产品交货至指定地点并验收合格交付使用，付合同总价的100%;</w:t>
      </w:r>
    </w:p>
    <w:p w14:paraId="188DBBAF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3、乙方须向甲方出具合法有效的完税发票，甲方进行支付结算。</w:t>
      </w:r>
    </w:p>
    <w:p w14:paraId="46B12B84">
      <w:pPr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四、售后服务要求：</w:t>
      </w:r>
    </w:p>
    <w:p w14:paraId="0327FAF1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1、派专人对学校提供售后服务，并每月定期对所提供的软硬件设备、材料等进行巡检，做好巡检记录；</w:t>
      </w:r>
    </w:p>
    <w:p w14:paraId="1EE3975E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2、货物(产品)的现场安装、调试和启动监督；</w:t>
      </w:r>
    </w:p>
    <w:p w14:paraId="7DE0C233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3、就货物的安装、启动、运行及维护等对采购人的人员进行免费培训。主要培训内容为货物的基本结构、性能、主要部件的构造及处理，日常使用操作、保养与管理、常见故障的排除、紧急情况的处理等，如采购人未使用过同类型货物，成交供应商还需就货物的功能对采购人的人员进行相应的技术培训，培训地点主要在货物安装现场或由采购人安排，并制作维护使用手册，</w:t>
      </w:r>
    </w:p>
    <w:p w14:paraId="56DC5CE2">
      <w:pPr>
        <w:keepNext w:val="0"/>
        <w:keepLines w:val="0"/>
        <w:widowControl/>
        <w:suppressLineNumbers w:val="0"/>
        <w:ind w:firstLine="420" w:firstLineChars="200"/>
        <w:jc w:val="both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4、质保期自采购人在货物质量验收单(终验)上签字之日起计算，质保费用计入总价；</w:t>
      </w:r>
    </w:p>
    <w:p w14:paraId="02D10952">
      <w:pPr>
        <w:ind w:firstLine="420" w:firstLineChars="200"/>
        <w:rPr>
          <w:rFonts w:hint="eastAsia"/>
        </w:rPr>
      </w:pPr>
      <w:r>
        <w:rPr>
          <w:rFonts w:hint="eastAsia"/>
        </w:rPr>
        <w:t>5、乙方对其所提供软硬件设备、材料等负责备品配件的供应，长期提供维修服务，并提供技术咨询等服务。质保期内应无偿负责的维修和替换等工作。超出质保期只收取维修所需原设备、材料成本费用。</w:t>
      </w:r>
    </w:p>
    <w:p w14:paraId="74C76165">
      <w:pPr>
        <w:ind w:firstLine="420" w:firstLineChars="200"/>
        <w:rPr>
          <w:rFonts w:hint="eastAsia"/>
        </w:rPr>
      </w:pPr>
      <w:r>
        <w:rPr>
          <w:rFonts w:hint="eastAsia"/>
        </w:rPr>
        <w:t>6、服务响应时限：7*24小时服务，提供售后服务电话(应具有：固定电话、移动电话、传真);</w:t>
      </w:r>
    </w:p>
    <w:p w14:paraId="7EBA1804">
      <w:pPr>
        <w:ind w:firstLine="420" w:firstLineChars="200"/>
        <w:rPr>
          <w:rFonts w:hint="eastAsia"/>
        </w:rPr>
      </w:pPr>
      <w:r>
        <w:rPr>
          <w:rFonts w:hint="eastAsia"/>
        </w:rPr>
        <w:t>7、成交供应商在接到采购人通知后维修工作时间不大于24小时，更换工作时间不大于72小时。</w:t>
      </w:r>
    </w:p>
    <w:p w14:paraId="546E816B">
      <w:pPr>
        <w:ind w:firstLine="420" w:firstLineChars="200"/>
        <w:rPr>
          <w:rFonts w:hint="eastAsia"/>
        </w:rPr>
      </w:pPr>
      <w:r>
        <w:rPr>
          <w:rFonts w:hint="eastAsia"/>
        </w:rPr>
        <w:t>8、在质保期内更换系统中部件(包括软件和硬件),其保修期应相应延长。</w:t>
      </w:r>
    </w:p>
    <w:p w14:paraId="0EFF6A97">
      <w:pPr>
        <w:ind w:firstLine="420" w:firstLineChars="200"/>
        <w:rPr>
          <w:rFonts w:hint="eastAsia"/>
        </w:rPr>
      </w:pPr>
      <w:r>
        <w:rPr>
          <w:rFonts w:hint="eastAsia"/>
        </w:rPr>
        <w:t>9、所有货物服务方式均为成交供应商上门服务，即由成交供应商派员到货物使用现场维修，由此产生的一切费用均由成交供应商承担；</w:t>
      </w:r>
    </w:p>
    <w:p w14:paraId="466709C3">
      <w:pPr>
        <w:ind w:firstLine="420" w:firstLineChars="200"/>
        <w:rPr>
          <w:rFonts w:hint="eastAsia"/>
        </w:rPr>
      </w:pPr>
      <w:r>
        <w:rPr>
          <w:rFonts w:hint="eastAsia"/>
        </w:rPr>
        <w:t>10、质保期结束后的货物维修、维护由双方协商再定；</w:t>
      </w:r>
    </w:p>
    <w:p w14:paraId="54511B07">
      <w:pPr>
        <w:ind w:firstLine="420" w:firstLineChars="200"/>
        <w:rPr>
          <w:rFonts w:hint="eastAsia"/>
        </w:rPr>
      </w:pPr>
      <w:r>
        <w:rPr>
          <w:rFonts w:hint="eastAsia"/>
        </w:rPr>
        <w:t>11、质保期：不少于36个月。</w:t>
      </w:r>
    </w:p>
    <w:p w14:paraId="34047536">
      <w:pPr>
        <w:rPr>
          <w:rFonts w:hint="eastAsia"/>
        </w:rPr>
      </w:pPr>
      <w:r>
        <w:rPr>
          <w:rFonts w:hint="eastAsia"/>
        </w:rPr>
        <w:t>五、交货、验收要求：</w:t>
      </w:r>
    </w:p>
    <w:p w14:paraId="3E441A80">
      <w:pPr>
        <w:ind w:firstLine="420" w:firstLineChars="200"/>
        <w:rPr>
          <w:rFonts w:hint="eastAsia"/>
        </w:rPr>
      </w:pPr>
      <w:r>
        <w:rPr>
          <w:rFonts w:hint="eastAsia"/>
        </w:rPr>
        <w:t>1、硬件设备到达甲方指定地点后，组织现场开箱</w:t>
      </w:r>
      <w:r>
        <w:rPr>
          <w:rFonts w:hint="eastAsia"/>
          <w:lang w:val="en-US" w:eastAsia="zh-CN"/>
        </w:rPr>
        <w:t>清</w:t>
      </w:r>
      <w:r>
        <w:rPr>
          <w:rFonts w:hint="eastAsia"/>
        </w:rPr>
        <w:t>点验货。所到设备的型号和数量必须与合同一致，甲方和乙方共同签署到货验收单。未签收到货验收单的货物不得擅自开箱安装。</w:t>
      </w:r>
    </w:p>
    <w:p w14:paraId="0CA849F7">
      <w:pPr>
        <w:ind w:firstLine="420" w:firstLineChars="200"/>
        <w:rPr>
          <w:rFonts w:hint="eastAsia"/>
        </w:rPr>
      </w:pPr>
      <w:r>
        <w:rPr>
          <w:rFonts w:hint="eastAsia"/>
        </w:rPr>
        <w:t>2、乙方保证合同所有设备是全新的(包括零部件),其规格参数及配件不低于(符合)本项目</w:t>
      </w:r>
      <w:r>
        <w:rPr>
          <w:rFonts w:hint="eastAsia"/>
          <w:lang w:val="en-US" w:eastAsia="zh-CN"/>
        </w:rPr>
        <w:t>招标</w:t>
      </w:r>
      <w:r>
        <w:rPr>
          <w:rFonts w:hint="eastAsia"/>
        </w:rPr>
        <w:t>文件和</w:t>
      </w:r>
      <w:r>
        <w:rPr>
          <w:rFonts w:hint="eastAsia"/>
          <w:lang w:val="en-US" w:eastAsia="zh-CN"/>
        </w:rPr>
        <w:t>投标</w:t>
      </w:r>
      <w:r>
        <w:rPr>
          <w:rFonts w:hint="eastAsia"/>
        </w:rPr>
        <w:t>文件的要求。</w:t>
      </w:r>
    </w:p>
    <w:p w14:paraId="306538F3">
      <w:pPr>
        <w:ind w:firstLine="420" w:firstLineChars="200"/>
        <w:rPr>
          <w:rFonts w:hint="eastAsia"/>
        </w:rPr>
      </w:pPr>
      <w:r>
        <w:rPr>
          <w:rFonts w:hint="eastAsia"/>
        </w:rPr>
        <w:t>3、安装完成，乙方进行自</w:t>
      </w:r>
      <w:r>
        <w:rPr>
          <w:rFonts w:hint="eastAsia"/>
          <w:lang w:val="en-US" w:eastAsia="zh-CN"/>
        </w:rPr>
        <w:t>检</w:t>
      </w:r>
      <w:r>
        <w:rPr>
          <w:rFonts w:hint="eastAsia"/>
        </w:rPr>
        <w:t>并形成自</w:t>
      </w:r>
      <w:r>
        <w:rPr>
          <w:rFonts w:hint="eastAsia"/>
          <w:lang w:val="en-US" w:eastAsia="zh-CN"/>
        </w:rPr>
        <w:t>检</w:t>
      </w:r>
      <w:r>
        <w:rPr>
          <w:rFonts w:hint="eastAsia"/>
        </w:rPr>
        <w:t>报告(软硬件),出现的问题限期整改。自检最终通过后，乙方提出验收申请，甲方组织相关人员进行最终验收。</w:t>
      </w:r>
    </w:p>
    <w:p w14:paraId="16042858">
      <w:pPr>
        <w:ind w:firstLine="420" w:firstLineChars="200"/>
      </w:pPr>
      <w:r>
        <w:rPr>
          <w:rFonts w:hint="eastAsia"/>
        </w:rPr>
        <w:t>4、设备采购从通过最终验收之日起进入保修期，提供原厂保修升级。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*KSBNJZDTGV0_29_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6F7375"/>
    <w:rsid w:val="636F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2026-09-03T08:56:00Z</dcterms:created>
  <dc:creator>vicky2526</dc:creator>
  <cp:lastModifiedBy>vicky2526</cp:lastModifiedBy>
  <dcterms:modified xsi:type="dcterms:W3CDTF">2026-09-03T09:02:39Z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44C7FDB3C9A74C8BA2D39A6488AC79F5_11</vt:lpwstr>
  </property>
  <property fmtid="{D5CDD505-2E9C-101B-9397-08002B2CF9AE}" pid="4" name="KSOTemplateDocerSaveRecord">
    <vt:lpwstr>eyJoZGlkIjoiYTE0NTdiOTJhYzFmZjc5YWM0N2I5YmI3ZDM2MjcyMWQiLCJ1c2VySWQiOiI5MjE5OTA1MTkifQ==</vt:lpwstr>
  </property>
</Properties>
</file>