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3374D8">
      <w:pPr>
        <w:pStyle w:val="4"/>
        <w:spacing w:line="339" w:lineRule="auto"/>
        <w:ind w:firstLine="482" w:firstLineChars="200"/>
        <w:outlineLvl w:val="2"/>
        <w:rPr>
          <w:rFonts w:hint="default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b/>
          <w:sz w:val="24"/>
          <w:szCs w:val="24"/>
        </w:rPr>
        <w:t>采购内容</w:t>
      </w:r>
    </w:p>
    <w:p w14:paraId="34F41FFC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飞机铆接工技能鉴定站升级改造。</w:t>
      </w:r>
    </w:p>
    <w:p w14:paraId="6FD356FF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采购包预算金额（元）: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</w:t>
      </w:r>
      <w:r>
        <w:rPr>
          <w:rFonts w:ascii="仿宋" w:hAnsi="仿宋" w:eastAsia="仿宋" w:cs="仿宋"/>
          <w:sz w:val="24"/>
          <w:szCs w:val="24"/>
        </w:rPr>
        <w:t>,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0</w:t>
      </w:r>
      <w:r>
        <w:rPr>
          <w:rFonts w:ascii="仿宋" w:hAnsi="仿宋" w:eastAsia="仿宋" w:cs="仿宋"/>
          <w:sz w:val="24"/>
          <w:szCs w:val="24"/>
          <w:lang w:eastAsia="zh-CN"/>
        </w:rPr>
        <w:t>0</w:t>
      </w:r>
      <w:r>
        <w:rPr>
          <w:rFonts w:ascii="仿宋" w:hAnsi="仿宋" w:eastAsia="仿宋" w:cs="仿宋"/>
          <w:sz w:val="24"/>
          <w:szCs w:val="24"/>
        </w:rPr>
        <w:t>0,000.00</w:t>
      </w:r>
      <w:bookmarkStart w:id="0" w:name="_GoBack"/>
      <w:bookmarkEnd w:id="0"/>
    </w:p>
    <w:p w14:paraId="6E768B47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采购包最高限价（元）: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</w:t>
      </w:r>
      <w:r>
        <w:rPr>
          <w:rFonts w:ascii="仿宋" w:hAnsi="仿宋" w:eastAsia="仿宋" w:cs="仿宋"/>
          <w:sz w:val="24"/>
          <w:szCs w:val="24"/>
        </w:rPr>
        <w:t>,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0</w:t>
      </w:r>
      <w:r>
        <w:rPr>
          <w:rFonts w:ascii="仿宋" w:hAnsi="仿宋" w:eastAsia="仿宋" w:cs="仿宋"/>
          <w:sz w:val="24"/>
          <w:szCs w:val="24"/>
          <w:lang w:eastAsia="zh-CN"/>
        </w:rPr>
        <w:t>0</w:t>
      </w:r>
      <w:r>
        <w:rPr>
          <w:rFonts w:ascii="仿宋" w:hAnsi="仿宋" w:eastAsia="仿宋" w:cs="仿宋"/>
          <w:sz w:val="24"/>
          <w:szCs w:val="24"/>
        </w:rPr>
        <w:t>0,000.00</w:t>
      </w:r>
    </w:p>
    <w:p w14:paraId="0AB6D7AF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供应商报价不允许超过标的金额</w:t>
      </w:r>
    </w:p>
    <w:p w14:paraId="15D088C6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1284"/>
        <w:gridCol w:w="648"/>
        <w:gridCol w:w="1356"/>
        <w:gridCol w:w="732"/>
        <w:gridCol w:w="1032"/>
        <w:gridCol w:w="720"/>
        <w:gridCol w:w="744"/>
        <w:gridCol w:w="792"/>
        <w:gridCol w:w="708"/>
      </w:tblGrid>
      <w:tr w14:paraId="3B7F2C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vAlign w:val="center"/>
          </w:tcPr>
          <w:p w14:paraId="5D658C2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序号</w:t>
            </w:r>
          </w:p>
        </w:tc>
        <w:tc>
          <w:tcPr>
            <w:tcW w:w="1284" w:type="dxa"/>
            <w:vAlign w:val="center"/>
          </w:tcPr>
          <w:p w14:paraId="2AECF1E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标的名称</w:t>
            </w:r>
          </w:p>
        </w:tc>
        <w:tc>
          <w:tcPr>
            <w:tcW w:w="648" w:type="dxa"/>
            <w:vAlign w:val="center"/>
          </w:tcPr>
          <w:p w14:paraId="118B2B9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数量</w:t>
            </w:r>
          </w:p>
        </w:tc>
        <w:tc>
          <w:tcPr>
            <w:tcW w:w="1356" w:type="dxa"/>
            <w:vAlign w:val="center"/>
          </w:tcPr>
          <w:p w14:paraId="42B4AE5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标的金额（元）</w:t>
            </w:r>
          </w:p>
        </w:tc>
        <w:tc>
          <w:tcPr>
            <w:tcW w:w="732" w:type="dxa"/>
            <w:vAlign w:val="center"/>
          </w:tcPr>
          <w:p w14:paraId="2A7658B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计量单位</w:t>
            </w:r>
          </w:p>
        </w:tc>
        <w:tc>
          <w:tcPr>
            <w:tcW w:w="1032" w:type="dxa"/>
            <w:vAlign w:val="center"/>
          </w:tcPr>
          <w:p w14:paraId="3997553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所属行业</w:t>
            </w:r>
          </w:p>
        </w:tc>
        <w:tc>
          <w:tcPr>
            <w:tcW w:w="720" w:type="dxa"/>
            <w:vAlign w:val="center"/>
          </w:tcPr>
          <w:p w14:paraId="6D3BCAE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是否核心产品</w:t>
            </w:r>
          </w:p>
        </w:tc>
        <w:tc>
          <w:tcPr>
            <w:tcW w:w="744" w:type="dxa"/>
            <w:vAlign w:val="center"/>
          </w:tcPr>
          <w:p w14:paraId="7BADA19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是否允许进口产品</w:t>
            </w:r>
          </w:p>
        </w:tc>
        <w:tc>
          <w:tcPr>
            <w:tcW w:w="792" w:type="dxa"/>
            <w:vAlign w:val="center"/>
          </w:tcPr>
          <w:p w14:paraId="7AC45C6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是否属于节能产品</w:t>
            </w:r>
          </w:p>
        </w:tc>
        <w:tc>
          <w:tcPr>
            <w:tcW w:w="708" w:type="dxa"/>
            <w:vAlign w:val="center"/>
          </w:tcPr>
          <w:p w14:paraId="75A989B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是否属于环境标志产品</w:t>
            </w:r>
          </w:p>
        </w:tc>
      </w:tr>
      <w:tr w14:paraId="4DF6A6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vAlign w:val="center"/>
          </w:tcPr>
          <w:p w14:paraId="1EBC934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1284" w:type="dxa"/>
            <w:vAlign w:val="center"/>
          </w:tcPr>
          <w:p w14:paraId="2BF8FFC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</w:rPr>
              <w:t>飞机铆接工技能鉴定站升级改造</w:t>
            </w:r>
          </w:p>
        </w:tc>
        <w:tc>
          <w:tcPr>
            <w:tcW w:w="648" w:type="dxa"/>
            <w:vAlign w:val="center"/>
          </w:tcPr>
          <w:p w14:paraId="253F990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1.00</w:t>
            </w:r>
          </w:p>
        </w:tc>
        <w:tc>
          <w:tcPr>
            <w:tcW w:w="1356" w:type="dxa"/>
            <w:vAlign w:val="center"/>
          </w:tcPr>
          <w:p w14:paraId="4106C4A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  <w:r>
              <w:rPr>
                <w:rFonts w:ascii="仿宋" w:hAnsi="仿宋" w:eastAsia="仿宋" w:cs="仿宋"/>
                <w:sz w:val="21"/>
                <w:szCs w:val="21"/>
              </w:rPr>
              <w:t>,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</w:t>
            </w:r>
            <w:r>
              <w:rPr>
                <w:rFonts w:ascii="仿宋" w:hAnsi="仿宋" w:eastAsia="仿宋" w:cs="仿宋"/>
                <w:sz w:val="21"/>
                <w:szCs w:val="21"/>
              </w:rPr>
              <w:t>00,000.00</w:t>
            </w:r>
          </w:p>
        </w:tc>
        <w:tc>
          <w:tcPr>
            <w:tcW w:w="732" w:type="dxa"/>
            <w:vAlign w:val="center"/>
          </w:tcPr>
          <w:p w14:paraId="4D72A2D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批</w:t>
            </w:r>
          </w:p>
        </w:tc>
        <w:tc>
          <w:tcPr>
            <w:tcW w:w="1032" w:type="dxa"/>
            <w:vAlign w:val="center"/>
          </w:tcPr>
          <w:p w14:paraId="45DE108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z w:val="21"/>
                <w:szCs w:val="21"/>
                <w:lang w:eastAsia="zh-CN"/>
              </w:rPr>
              <w:t>工业</w:t>
            </w:r>
          </w:p>
        </w:tc>
        <w:tc>
          <w:tcPr>
            <w:tcW w:w="720" w:type="dxa"/>
            <w:vAlign w:val="center"/>
          </w:tcPr>
          <w:p w14:paraId="65DBFD3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744" w:type="dxa"/>
            <w:vAlign w:val="center"/>
          </w:tcPr>
          <w:p w14:paraId="348B7BF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792" w:type="dxa"/>
            <w:vAlign w:val="center"/>
          </w:tcPr>
          <w:p w14:paraId="49E0C11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708" w:type="dxa"/>
            <w:vAlign w:val="center"/>
          </w:tcPr>
          <w:p w14:paraId="6C83B2E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</w:tr>
    </w:tbl>
    <w:p w14:paraId="6B1AD99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3D110E"/>
    <w:rsid w:val="04636FB8"/>
    <w:rsid w:val="0FB241FC"/>
    <w:rsid w:val="15CA6DCF"/>
    <w:rsid w:val="1CC80CD8"/>
    <w:rsid w:val="28DA4E69"/>
    <w:rsid w:val="2D905213"/>
    <w:rsid w:val="423D110E"/>
    <w:rsid w:val="5EB5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Calibr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161</Words>
  <Characters>199</Characters>
  <Lines>0</Lines>
  <Paragraphs>0</Paragraphs>
  <TotalTime>0</TotalTime>
  <ScaleCrop>false</ScaleCrop>
  <LinksUpToDate>false</LinksUpToDate>
  <CharactersWithSpaces>199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2026-04-16T11:00:00Z</dcterms:created>
  <dc:creator>JYZB</dc:creator>
  <cp:lastModifiedBy>JYZB</cp:lastModifiedBy>
  <dcterms:modified xsi:type="dcterms:W3CDTF">2026-07-30T08:28:04Z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EE9A28370F2844238EDE8C9E1EC4B856_11</vt:lpwstr>
  </property>
  <property fmtid="{D5CDD505-2E9C-101B-9397-08002B2CF9AE}" pid="4" name="KSOTemplateDocerSaveRecord">
    <vt:lpwstr>eyJoZGlkIjoiOThkODZhNTM3ZWJhODEyOTE0MjFkYjRhNWQyMTgzNjYiLCJ1c2VySWQiOiIyNDIxOTA0MzAifQ==</vt:lpwstr>
  </property>
</Properties>
</file>