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bCs/>
          <w:sz w:val="32"/>
          <w:szCs w:val="40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2"/>
          <w:szCs w:val="40"/>
          <w:lang w:val="en-US" w:eastAsia="zh-CN"/>
        </w:rPr>
        <w:t>采购需求</w:t>
      </w:r>
    </w:p>
    <w:tbl>
      <w:tblPr>
        <w:tblStyle w:val="3"/>
        <w:tblW w:w="5341" w:type="pct"/>
        <w:tblInd w:w="-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9"/>
        <w:gridCol w:w="1267"/>
        <w:gridCol w:w="4258"/>
        <w:gridCol w:w="1015"/>
        <w:gridCol w:w="159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trHeight w:val="694" w:hRule="atLeast"/>
        </w:trPr>
        <w:tc>
          <w:tcPr>
            <w:tcW w:w="527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5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b/>
                <w:sz w:val="24"/>
              </w:rPr>
              <w:t>序号</w:t>
            </w:r>
          </w:p>
        </w:tc>
        <w:tc>
          <w:tcPr>
            <w:tcW w:w="3036" w:type="pct"/>
            <w:gridSpan w:val="2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5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b/>
                <w:sz w:val="24"/>
              </w:rPr>
              <w:t>货物名称</w:t>
            </w:r>
          </w:p>
        </w:tc>
        <w:tc>
          <w:tcPr>
            <w:tcW w:w="558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5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b/>
                <w:sz w:val="24"/>
              </w:rPr>
              <w:t>数量</w:t>
            </w:r>
          </w:p>
        </w:tc>
        <w:tc>
          <w:tcPr>
            <w:tcW w:w="878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5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b/>
                <w:sz w:val="24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trHeight w:val="694" w:hRule="atLeast"/>
        </w:trPr>
        <w:tc>
          <w:tcPr>
            <w:tcW w:w="527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5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</w:t>
            </w:r>
          </w:p>
        </w:tc>
        <w:tc>
          <w:tcPr>
            <w:tcW w:w="3036" w:type="pct"/>
            <w:gridSpan w:val="2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napToGrid w:val="0"/>
              <w:spacing w:line="360" w:lineRule="auto"/>
              <w:jc w:val="center"/>
              <w:rPr>
                <w:rFonts w:hint="default" w:ascii="宋体" w:hAnsi="宋体" w:eastAsia="宋体" w:cs="宋体"/>
                <w:lang w:val="en-US"/>
              </w:rPr>
            </w:pPr>
            <w:r>
              <w:rPr>
                <w:rFonts w:hint="eastAsia" w:ascii="宋体" w:hAnsi="宋体" w:eastAsia="宋体"/>
                <w:color w:val="auto"/>
                <w:kern w:val="0"/>
                <w:sz w:val="24"/>
                <w:highlight w:val="none"/>
                <w:lang w:eastAsia="zh-CN" w:bidi="ar"/>
              </w:rPr>
              <w:t>盾构掘进智能控制系统【</w:t>
            </w:r>
            <w:r>
              <w:rPr>
                <w:rFonts w:hint="eastAsia" w:ascii="宋体" w:hAnsi="宋体" w:eastAsia="宋体"/>
                <w:color w:val="auto"/>
                <w:kern w:val="0"/>
                <w:sz w:val="24"/>
                <w:highlight w:val="none"/>
                <w:lang w:val="en-US" w:eastAsia="zh-CN" w:bidi="ar"/>
              </w:rPr>
              <w:t>核心产品</w:t>
            </w:r>
            <w:r>
              <w:rPr>
                <w:rFonts w:hint="eastAsia" w:ascii="宋体" w:hAnsi="宋体" w:eastAsia="宋体"/>
                <w:color w:val="auto"/>
                <w:kern w:val="0"/>
                <w:sz w:val="24"/>
                <w:highlight w:val="none"/>
                <w:lang w:eastAsia="zh-CN" w:bidi="ar"/>
              </w:rPr>
              <w:t>】</w:t>
            </w:r>
          </w:p>
        </w:tc>
        <w:tc>
          <w:tcPr>
            <w:tcW w:w="558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5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1</w:t>
            </w:r>
          </w:p>
        </w:tc>
        <w:tc>
          <w:tcPr>
            <w:tcW w:w="878" w:type="pct"/>
            <w:vMerge w:val="restar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5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lang w:val="en-US" w:eastAsia="zh-CN"/>
              </w:rPr>
              <w:t>具体参数详见招标文件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trHeight w:val="694" w:hRule="atLeast"/>
        </w:trPr>
        <w:tc>
          <w:tcPr>
            <w:tcW w:w="527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5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2</w:t>
            </w:r>
          </w:p>
        </w:tc>
        <w:tc>
          <w:tcPr>
            <w:tcW w:w="3036" w:type="pct"/>
            <w:gridSpan w:val="2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/>
                <w:color w:val="auto"/>
                <w:kern w:val="0"/>
                <w:sz w:val="24"/>
                <w:highlight w:val="none"/>
                <w:lang w:eastAsia="zh-CN" w:bidi="ar"/>
              </w:rPr>
              <w:t>复杂地质条件模拟系统</w:t>
            </w:r>
          </w:p>
        </w:tc>
        <w:tc>
          <w:tcPr>
            <w:tcW w:w="558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5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1</w:t>
            </w:r>
          </w:p>
        </w:tc>
        <w:tc>
          <w:tcPr>
            <w:tcW w:w="878" w:type="pct"/>
            <w:vMerge w:val="continue"/>
            <w:tcBorders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5"/>
              <w:jc w:val="center"/>
              <w:rPr>
                <w:rFonts w:hint="eastAsia" w:ascii="宋体" w:hAnsi="宋体" w:eastAsia="宋体" w:cs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912" w:hRule="atLeast"/>
          <w:jc w:val="center"/>
        </w:trPr>
        <w:tc>
          <w:tcPr>
            <w:tcW w:w="527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696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岩土环境自动化监测系统</w:t>
            </w:r>
          </w:p>
        </w:tc>
        <w:tc>
          <w:tcPr>
            <w:tcW w:w="2339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3.1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变形与应力监测处理系统</w:t>
            </w:r>
          </w:p>
        </w:tc>
        <w:tc>
          <w:tcPr>
            <w:tcW w:w="558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1</w:t>
            </w:r>
          </w:p>
        </w:tc>
        <w:tc>
          <w:tcPr>
            <w:tcW w:w="878" w:type="pct"/>
            <w:vMerge w:val="continue"/>
            <w:tcBorders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912" w:hRule="atLeast"/>
          <w:jc w:val="center"/>
        </w:trPr>
        <w:tc>
          <w:tcPr>
            <w:tcW w:w="527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696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23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3.2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岩土体多维可视化加载系统</w:t>
            </w:r>
          </w:p>
        </w:tc>
        <w:tc>
          <w:tcPr>
            <w:tcW w:w="5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1</w:t>
            </w:r>
          </w:p>
        </w:tc>
        <w:tc>
          <w:tcPr>
            <w:tcW w:w="878" w:type="pct"/>
            <w:vMerge w:val="continue"/>
            <w:tcBorders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912" w:hRule="atLeast"/>
          <w:jc w:val="center"/>
        </w:trPr>
        <w:tc>
          <w:tcPr>
            <w:tcW w:w="527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696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23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3.3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城市地铁隧道隐蔽病害检测系统</w:t>
            </w:r>
          </w:p>
        </w:tc>
        <w:tc>
          <w:tcPr>
            <w:tcW w:w="5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1</w:t>
            </w:r>
          </w:p>
        </w:tc>
        <w:tc>
          <w:tcPr>
            <w:tcW w:w="878" w:type="pct"/>
            <w:vMerge w:val="continue"/>
            <w:tcBorders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649" w:hRule="atLeast"/>
          <w:jc w:val="center"/>
        </w:trPr>
        <w:tc>
          <w:tcPr>
            <w:tcW w:w="527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696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2339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3.4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岩石破裂监测系统</w:t>
            </w:r>
          </w:p>
        </w:tc>
        <w:tc>
          <w:tcPr>
            <w:tcW w:w="558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1</w:t>
            </w:r>
          </w:p>
        </w:tc>
        <w:tc>
          <w:tcPr>
            <w:tcW w:w="878" w:type="pct"/>
            <w:vMerge w:val="continue"/>
            <w:tcBorders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VmMGQzZDYyZDllN2FiNWZmNjA3M2VhMzJjOWRhNzYifQ=="/>
  </w:docVars>
  <w:rsids>
    <w:rsidRoot w:val="00000000"/>
    <w:rsid w:val="0E634492"/>
    <w:rsid w:val="51595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after="120"/>
    </w:pPr>
  </w:style>
  <w:style w:type="paragraph" w:customStyle="1" w:styleId="5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68</Words>
  <Characters>68</Characters>
  <Lines>0</Lines>
  <Paragraphs>0</Paragraphs>
  <TotalTime>3</TotalTime>
  <ScaleCrop>false</ScaleCrop>
  <LinksUpToDate>false</LinksUpToDate>
  <CharactersWithSpaces>68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2026-10-05T14:21:00Z</dcterms:created>
  <dc:creator>Rondo</dc:creator>
  <cp:lastModifiedBy>开瑞</cp:lastModifiedBy>
  <dcterms:modified xsi:type="dcterms:W3CDTF">2026-10-07T03:25:45Z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32060511A36A4832A9CC42A03DE6B952_12</vt:lpwstr>
  </property>
</Properties>
</file>