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A5070">
      <w:pPr>
        <w:tabs>
          <w:tab w:val="left" w:pos="3544"/>
        </w:tabs>
        <w:spacing w:line="360" w:lineRule="auto"/>
        <w:rPr>
          <w:rFonts w:ascii="仿宋" w:hAnsi="仿宋" w:eastAsia="仿宋" w:cs="仿宋"/>
          <w:b/>
          <w:color w:val="auto"/>
          <w:sz w:val="24"/>
          <w:szCs w:val="32"/>
          <w:highlight w:val="none"/>
        </w:rPr>
      </w:pPr>
    </w:p>
    <w:p w14:paraId="690E61AD">
      <w:pPr>
        <w:tabs>
          <w:tab w:val="left" w:pos="3544"/>
        </w:tabs>
        <w:spacing w:line="360" w:lineRule="auto"/>
        <w:rPr>
          <w:rFonts w:ascii="仿宋" w:hAnsi="仿宋" w:eastAsia="仿宋" w:cs="仿宋"/>
          <w:b/>
          <w:color w:val="auto"/>
          <w:sz w:val="24"/>
          <w:szCs w:val="32"/>
          <w:highlight w:val="none"/>
        </w:rPr>
      </w:pPr>
    </w:p>
    <w:p w14:paraId="4FC65D79">
      <w:pPr>
        <w:tabs>
          <w:tab w:val="left" w:pos="3544"/>
        </w:tabs>
        <w:spacing w:line="360" w:lineRule="auto"/>
        <w:rPr>
          <w:rFonts w:ascii="仿宋" w:hAnsi="仿宋" w:eastAsia="仿宋" w:cs="仿宋"/>
          <w:b/>
          <w:color w:val="auto"/>
          <w:sz w:val="24"/>
          <w:szCs w:val="32"/>
          <w:highlight w:val="none"/>
        </w:rPr>
      </w:pPr>
    </w:p>
    <w:p w14:paraId="7CFEA1AB">
      <w:pPr>
        <w:tabs>
          <w:tab w:val="left" w:pos="3544"/>
        </w:tabs>
        <w:spacing w:line="360" w:lineRule="auto"/>
        <w:rPr>
          <w:rFonts w:ascii="仿宋" w:hAnsi="仿宋" w:eastAsia="仿宋" w:cs="仿宋"/>
          <w:b/>
          <w:color w:val="auto"/>
          <w:sz w:val="24"/>
          <w:szCs w:val="32"/>
          <w:highlight w:val="none"/>
        </w:rPr>
      </w:pPr>
    </w:p>
    <w:p w14:paraId="46BC6351">
      <w:pPr>
        <w:pStyle w:val="9"/>
        <w:rPr>
          <w:color w:val="auto"/>
          <w:highlight w:val="none"/>
        </w:rPr>
      </w:pPr>
    </w:p>
    <w:p w14:paraId="5C5B90F2">
      <w:pPr>
        <w:pStyle w:val="9"/>
        <w:rPr>
          <w:color w:val="auto"/>
          <w:highlight w:val="none"/>
        </w:rPr>
      </w:pPr>
    </w:p>
    <w:p w14:paraId="372CAFFC">
      <w:pPr>
        <w:tabs>
          <w:tab w:val="left" w:pos="3544"/>
        </w:tabs>
        <w:spacing w:line="360" w:lineRule="auto"/>
        <w:rPr>
          <w:rFonts w:ascii="仿宋" w:hAnsi="仿宋" w:eastAsia="仿宋" w:cs="仿宋"/>
          <w:b/>
          <w:color w:val="auto"/>
          <w:sz w:val="24"/>
          <w:szCs w:val="32"/>
          <w:highlight w:val="none"/>
        </w:rPr>
      </w:pPr>
    </w:p>
    <w:p w14:paraId="35245A7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46F03769">
      <w:pPr>
        <w:pStyle w:val="9"/>
        <w:rPr>
          <w:color w:val="auto"/>
          <w:highlight w:val="none"/>
        </w:rPr>
      </w:pPr>
    </w:p>
    <w:p w14:paraId="591FB61C">
      <w:pPr>
        <w:pStyle w:val="9"/>
        <w:rPr>
          <w:color w:val="auto"/>
          <w:highlight w:val="none"/>
        </w:rPr>
      </w:pPr>
    </w:p>
    <w:p w14:paraId="18F40717">
      <w:pPr>
        <w:pStyle w:val="9"/>
        <w:rPr>
          <w:color w:val="auto"/>
          <w:highlight w:val="none"/>
        </w:rPr>
      </w:pPr>
    </w:p>
    <w:p w14:paraId="5C856070">
      <w:pPr>
        <w:tabs>
          <w:tab w:val="left" w:pos="3544"/>
        </w:tabs>
        <w:spacing w:line="360" w:lineRule="auto"/>
        <w:rPr>
          <w:rFonts w:ascii="仿宋" w:hAnsi="仿宋" w:eastAsia="仿宋" w:cs="仿宋"/>
          <w:b/>
          <w:color w:val="auto"/>
          <w:sz w:val="24"/>
          <w:szCs w:val="32"/>
          <w:highlight w:val="none"/>
        </w:rPr>
      </w:pPr>
    </w:p>
    <w:p w14:paraId="7EC7B233">
      <w:pPr>
        <w:tabs>
          <w:tab w:val="left" w:pos="3544"/>
        </w:tabs>
        <w:spacing w:line="360" w:lineRule="auto"/>
        <w:rPr>
          <w:rFonts w:ascii="仿宋" w:hAnsi="仿宋" w:eastAsia="仿宋" w:cs="仿宋"/>
          <w:b/>
          <w:color w:val="auto"/>
          <w:sz w:val="24"/>
          <w:szCs w:val="32"/>
          <w:highlight w:val="none"/>
        </w:rPr>
      </w:pPr>
    </w:p>
    <w:p w14:paraId="191D8903">
      <w:pPr>
        <w:tabs>
          <w:tab w:val="left" w:pos="3544"/>
        </w:tabs>
        <w:spacing w:line="360" w:lineRule="auto"/>
        <w:rPr>
          <w:rFonts w:ascii="仿宋" w:hAnsi="仿宋" w:eastAsia="仿宋" w:cs="仿宋"/>
          <w:b/>
          <w:color w:val="auto"/>
          <w:sz w:val="24"/>
          <w:szCs w:val="32"/>
          <w:highlight w:val="none"/>
        </w:rPr>
      </w:pPr>
    </w:p>
    <w:p w14:paraId="07897455">
      <w:pPr>
        <w:tabs>
          <w:tab w:val="left" w:pos="3544"/>
        </w:tabs>
        <w:spacing w:line="360" w:lineRule="auto"/>
        <w:rPr>
          <w:rFonts w:ascii="仿宋" w:hAnsi="仿宋" w:eastAsia="仿宋" w:cs="仿宋"/>
          <w:b/>
          <w:color w:val="auto"/>
          <w:sz w:val="24"/>
          <w:szCs w:val="32"/>
          <w:highlight w:val="none"/>
        </w:rPr>
      </w:pPr>
    </w:p>
    <w:p w14:paraId="6F6D7C61">
      <w:pPr>
        <w:tabs>
          <w:tab w:val="left" w:pos="3544"/>
        </w:tabs>
        <w:spacing w:line="360" w:lineRule="auto"/>
        <w:rPr>
          <w:rFonts w:ascii="仿宋" w:hAnsi="仿宋" w:eastAsia="仿宋" w:cs="仿宋"/>
          <w:b/>
          <w:color w:val="auto"/>
          <w:sz w:val="24"/>
          <w:szCs w:val="32"/>
          <w:highlight w:val="none"/>
        </w:rPr>
      </w:pPr>
    </w:p>
    <w:p w14:paraId="66A33FE1">
      <w:pPr>
        <w:tabs>
          <w:tab w:val="left" w:pos="3544"/>
        </w:tabs>
        <w:spacing w:line="360" w:lineRule="auto"/>
        <w:rPr>
          <w:rFonts w:ascii="仿宋" w:hAnsi="仿宋" w:eastAsia="仿宋" w:cs="仿宋"/>
          <w:b/>
          <w:color w:val="auto"/>
          <w:sz w:val="24"/>
          <w:szCs w:val="32"/>
          <w:highlight w:val="none"/>
        </w:rPr>
      </w:pPr>
    </w:p>
    <w:p w14:paraId="6CB5B6FF">
      <w:pPr>
        <w:tabs>
          <w:tab w:val="left" w:pos="3544"/>
        </w:tabs>
        <w:spacing w:line="360" w:lineRule="auto"/>
        <w:rPr>
          <w:rFonts w:ascii="仿宋" w:hAnsi="仿宋" w:eastAsia="仿宋" w:cs="仿宋"/>
          <w:b/>
          <w:color w:val="auto"/>
          <w:sz w:val="24"/>
          <w:szCs w:val="32"/>
          <w:highlight w:val="none"/>
        </w:rPr>
      </w:pPr>
    </w:p>
    <w:p w14:paraId="74BAA54C">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BF75AE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0D67776">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p>
    <w:p w14:paraId="27D27262">
      <w:pPr>
        <w:tabs>
          <w:tab w:val="left" w:pos="3544"/>
        </w:tabs>
        <w:spacing w:line="360" w:lineRule="auto"/>
        <w:rPr>
          <w:rFonts w:hint="eastAsia" w:ascii="仿宋" w:hAnsi="仿宋" w:eastAsia="仿宋" w:cs="仿宋"/>
          <w:b/>
          <w:color w:val="auto"/>
          <w:sz w:val="32"/>
          <w:szCs w:val="32"/>
          <w:highlight w:val="none"/>
          <w:u w:val="single"/>
        </w:rPr>
      </w:pPr>
    </w:p>
    <w:p w14:paraId="45811DC3">
      <w:pPr>
        <w:pStyle w:val="9"/>
        <w:rPr>
          <w:rFonts w:hint="eastAsia"/>
          <w:color w:val="auto"/>
          <w:highlight w:val="none"/>
        </w:rPr>
      </w:pPr>
    </w:p>
    <w:p w14:paraId="1D3EE9EF">
      <w:pPr>
        <w:pStyle w:val="9"/>
        <w:rPr>
          <w:color w:val="auto"/>
          <w:highlight w:val="none"/>
        </w:rPr>
      </w:pPr>
    </w:p>
    <w:p w14:paraId="330DC949">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 xml:space="preserve">（加盖公章）   </w:t>
      </w:r>
    </w:p>
    <w:p w14:paraId="3C05B275">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5AD81937">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cols w:space="720" w:num="1"/>
          <w:titlePg/>
          <w:docGrid w:linePitch="312" w:charSpace="0"/>
        </w:sectPr>
      </w:pPr>
    </w:p>
    <w:p w14:paraId="78519B53">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68BC9EF5">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08A7F38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7233EC9D">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5FA89F0A">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、技术要求响应偏离表…………………………………………………X</w:t>
      </w:r>
    </w:p>
    <w:p w14:paraId="0159454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、商务要求响应偏离表…………………………………………………X</w:t>
      </w:r>
    </w:p>
    <w:p w14:paraId="3DDF11A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、技术证明及服务方案…………………………………………………X</w:t>
      </w:r>
    </w:p>
    <w:p w14:paraId="0F8433DE">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、商务履约及售后………………………………………………………X</w:t>
      </w:r>
    </w:p>
    <w:p w14:paraId="13E308F3">
      <w:pPr>
        <w:spacing w:line="360" w:lineRule="auto"/>
        <w:ind w:left="567" w:leftChars="270"/>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3B02E170">
      <w:pPr>
        <w:tabs>
          <w:tab w:val="left" w:pos="3544"/>
        </w:tabs>
        <w:spacing w:line="360" w:lineRule="auto"/>
        <w:rPr>
          <w:rFonts w:ascii="仿宋" w:hAnsi="仿宋" w:eastAsia="仿宋" w:cs="仿宋"/>
          <w:b/>
          <w:color w:val="auto"/>
          <w:sz w:val="32"/>
          <w:szCs w:val="32"/>
          <w:highlight w:val="none"/>
        </w:rPr>
      </w:pPr>
    </w:p>
    <w:p w14:paraId="54ED6E41">
      <w:pPr>
        <w:spacing w:line="360" w:lineRule="auto"/>
        <w:jc w:val="left"/>
        <w:rPr>
          <w:rFonts w:ascii="仿宋" w:hAnsi="仿宋" w:eastAsia="仿宋" w:cs="仿宋"/>
          <w:b/>
          <w:color w:val="auto"/>
          <w:sz w:val="28"/>
          <w:szCs w:val="32"/>
          <w:highlight w:val="none"/>
        </w:rPr>
      </w:pPr>
      <w:r>
        <w:rPr>
          <w:rFonts w:hint="eastAsia" w:ascii="仿宋" w:hAnsi="仿宋" w:eastAsia="仿宋" w:cs="仿宋"/>
          <w:b/>
          <w:color w:val="auto"/>
          <w:sz w:val="28"/>
          <w:szCs w:val="32"/>
          <w:highlight w:val="none"/>
        </w:rPr>
        <w:t>注：</w:t>
      </w:r>
    </w:p>
    <w:p w14:paraId="29D48BA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1.响应文件由目录所列内容组成，建议供应商按照目录所列顺序编制响应文件并进行电子签章。</w:t>
      </w:r>
    </w:p>
    <w:p w14:paraId="567DCDC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2.建议添加2级及以上目录且页码索引清晰。添加内容的小标题根据投标方案及供应商自身情况设定。</w:t>
      </w:r>
    </w:p>
    <w:p w14:paraId="559C8FEB">
      <w:pPr>
        <w:spacing w:line="360" w:lineRule="auto"/>
        <w:ind w:firstLine="560" w:firstLineChars="200"/>
        <w:jc w:val="left"/>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3.其中“项目电子化交易系统”要求在线填写的实质性响应内容（如报价表、标的清单等），供应商在线填写并电子签章</w:t>
      </w:r>
      <w:r>
        <w:rPr>
          <w:rFonts w:hint="eastAsia" w:ascii="仿宋" w:hAnsi="仿宋" w:eastAsia="仿宋" w:cs="仿宋"/>
          <w:color w:val="auto"/>
          <w:sz w:val="28"/>
          <w:szCs w:val="21"/>
          <w:highlight w:val="none"/>
          <w:lang w:eastAsia="zh-CN"/>
        </w:rPr>
        <w:t>。</w:t>
      </w:r>
    </w:p>
    <w:p w14:paraId="4D924E18">
      <w:pPr>
        <w:pStyle w:val="9"/>
        <w:rPr>
          <w:color w:val="auto"/>
          <w:highlight w:val="none"/>
        </w:rPr>
        <w:sectPr>
          <w:pgSz w:w="11906" w:h="16838"/>
          <w:pgMar w:top="1418" w:right="1797" w:bottom="1418" w:left="1797" w:header="851" w:footer="992" w:gutter="0"/>
          <w:cols w:space="720" w:num="1"/>
          <w:titlePg/>
          <w:docGrid w:linePitch="312" w:charSpace="0"/>
        </w:sectPr>
      </w:pPr>
    </w:p>
    <w:p w14:paraId="1C08CF0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66A79F0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A5CDF37">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4770F3C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66CF36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1B3A882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90E57A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30DA0AB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699BBD4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516A31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41013F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158B79B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85C7D7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398F5A7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AFE6D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641319A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C9941B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AD8C2F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3A3375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758FE70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2F5CB0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5CC07EED">
      <w:pPr>
        <w:spacing w:line="360" w:lineRule="auto"/>
        <w:ind w:firstLine="440" w:firstLineChars="200"/>
        <w:rPr>
          <w:rFonts w:ascii="仿宋" w:hAnsi="仿宋" w:eastAsia="仿宋"/>
          <w:color w:val="auto"/>
          <w:sz w:val="22"/>
          <w:highlight w:val="none"/>
        </w:rPr>
      </w:pPr>
    </w:p>
    <w:p w14:paraId="1586EA0C">
      <w:pPr>
        <w:spacing w:line="360" w:lineRule="auto"/>
        <w:ind w:firstLine="440" w:firstLineChars="200"/>
        <w:rPr>
          <w:rFonts w:ascii="仿宋" w:hAnsi="仿宋" w:eastAsia="仿宋"/>
          <w:color w:val="auto"/>
          <w:sz w:val="22"/>
          <w:highlight w:val="none"/>
        </w:rPr>
      </w:pPr>
    </w:p>
    <w:p w14:paraId="2D30020A">
      <w:pPr>
        <w:spacing w:line="360" w:lineRule="auto"/>
        <w:ind w:firstLine="440" w:firstLineChars="200"/>
        <w:rPr>
          <w:rFonts w:ascii="仿宋" w:hAnsi="仿宋" w:eastAsia="仿宋"/>
          <w:color w:val="auto"/>
          <w:sz w:val="22"/>
          <w:highlight w:val="none"/>
        </w:rPr>
      </w:pPr>
    </w:p>
    <w:p w14:paraId="6BC5B0CB">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（加盖公章）    </w:t>
      </w:r>
    </w:p>
    <w:p w14:paraId="5155B3CE">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9EB54C0">
      <w:pPr>
        <w:spacing w:line="360" w:lineRule="auto"/>
        <w:ind w:firstLine="440" w:firstLineChars="200"/>
        <w:rPr>
          <w:rFonts w:ascii="仿宋" w:hAnsi="仿宋" w:eastAsia="仿宋"/>
          <w:color w:val="auto"/>
          <w:sz w:val="22"/>
          <w:highlight w:val="none"/>
        </w:rPr>
      </w:pPr>
    </w:p>
    <w:p w14:paraId="2211DDB3">
      <w:pPr>
        <w:spacing w:line="360" w:lineRule="auto"/>
        <w:ind w:firstLine="440" w:firstLineChars="200"/>
        <w:rPr>
          <w:rFonts w:ascii="仿宋" w:hAnsi="仿宋" w:eastAsia="仿宋"/>
          <w:color w:val="auto"/>
          <w:sz w:val="22"/>
          <w:highlight w:val="none"/>
        </w:rPr>
      </w:pPr>
    </w:p>
    <w:p w14:paraId="1E2E5319">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74E0FC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F4092D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7C3BC7F5">
      <w:pPr>
        <w:tabs>
          <w:tab w:val="left" w:pos="3544"/>
        </w:tabs>
        <w:spacing w:line="360" w:lineRule="auto"/>
        <w:rPr>
          <w:rFonts w:ascii="仿宋" w:hAnsi="仿宋" w:eastAsia="仿宋" w:cs="仿宋"/>
          <w:b/>
          <w:color w:val="auto"/>
          <w:sz w:val="32"/>
          <w:szCs w:val="32"/>
          <w:highlight w:val="none"/>
        </w:rPr>
        <w:sectPr>
          <w:footerReference r:id="rId5" w:type="default"/>
          <w:pgSz w:w="11906" w:h="16838"/>
          <w:pgMar w:top="1418" w:right="1797" w:bottom="1418" w:left="1797" w:header="851" w:footer="992" w:gutter="0"/>
          <w:pgNumType w:fmt="decimal" w:start="1"/>
          <w:cols w:space="720" w:num="1"/>
          <w:docGrid w:linePitch="312" w:charSpace="0"/>
        </w:sectPr>
      </w:pPr>
    </w:p>
    <w:p w14:paraId="430F81F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4647A4B7">
      <w:pPr>
        <w:tabs>
          <w:tab w:val="left" w:pos="3544"/>
        </w:tabs>
        <w:spacing w:line="360" w:lineRule="auto"/>
        <w:jc w:val="both"/>
        <w:rPr>
          <w:rFonts w:hint="eastAsia" w:ascii="仿宋" w:hAnsi="仿宋" w:eastAsia="仿宋"/>
          <w:b/>
          <w:bCs/>
          <w:color w:val="auto"/>
          <w:sz w:val="28"/>
          <w:highlight w:val="none"/>
        </w:rPr>
      </w:pPr>
      <w:r>
        <w:rPr>
          <w:rFonts w:hint="eastAsia" w:ascii="仿宋" w:hAnsi="仿宋" w:eastAsia="仿宋"/>
          <w:b/>
          <w:bCs/>
          <w:color w:val="auto"/>
          <w:sz w:val="28"/>
          <w:highlight w:val="none"/>
          <w:lang w:val="en-US" w:eastAsia="zh-CN"/>
        </w:rPr>
        <w:t>2.1</w:t>
      </w:r>
      <w:r>
        <w:rPr>
          <w:rFonts w:hint="eastAsia" w:ascii="仿宋" w:hAnsi="仿宋" w:eastAsia="仿宋"/>
          <w:b/>
          <w:bCs/>
          <w:color w:val="auto"/>
          <w:sz w:val="28"/>
          <w:highlight w:val="none"/>
        </w:rPr>
        <w:t>首轮报价表（响应报价一览表）</w:t>
      </w:r>
    </w:p>
    <w:p w14:paraId="3F094422">
      <w:pPr>
        <w:tabs>
          <w:tab w:val="left" w:pos="3544"/>
        </w:tabs>
        <w:spacing w:line="360" w:lineRule="auto"/>
        <w:jc w:val="center"/>
        <w:rPr>
          <w:rFonts w:ascii="仿宋" w:hAnsi="仿宋" w:eastAsia="仿宋"/>
          <w:b/>
          <w:bCs/>
          <w:color w:val="auto"/>
          <w:sz w:val="28"/>
          <w:highlight w:val="none"/>
        </w:rPr>
      </w:pPr>
      <w:r>
        <w:rPr>
          <w:rFonts w:hint="eastAsia" w:ascii="仿宋" w:hAnsi="仿宋" w:eastAsia="仿宋"/>
          <w:b/>
          <w:bCs/>
          <w:color w:val="auto"/>
          <w:sz w:val="28"/>
          <w:highlight w:val="none"/>
        </w:rPr>
        <w:t>首轮报价表（响应报价一览表）</w:t>
      </w:r>
    </w:p>
    <w:p w14:paraId="6310C2D6">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r>
        <w:rPr>
          <w:rFonts w:hint="eastAsia" w:ascii="仿宋" w:hAnsi="仿宋" w:eastAsia="仿宋"/>
          <w:color w:val="auto"/>
          <w:sz w:val="22"/>
          <w:highlight w:val="none"/>
          <w:u w:val="single"/>
        </w:rPr>
        <w:t xml:space="preserve">             </w:t>
      </w:r>
    </w:p>
    <w:p w14:paraId="4E2EC600">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u w:val="single"/>
        </w:rPr>
        <w:t xml:space="preserve">             </w:t>
      </w:r>
    </w:p>
    <w:p w14:paraId="3A0BAE61">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67307C3">
      <w:pPr>
        <w:pStyle w:val="9"/>
        <w:rPr>
          <w:color w:val="auto"/>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3DEB39CB">
      <w:pPr>
        <w:tabs>
          <w:tab w:val="left" w:pos="3544"/>
        </w:tabs>
        <w:spacing w:line="360" w:lineRule="auto"/>
        <w:jc w:val="right"/>
        <w:rPr>
          <w:rFonts w:ascii="仿宋" w:hAnsi="仿宋" w:eastAsia="仿宋"/>
          <w:color w:val="auto"/>
          <w:sz w:val="22"/>
          <w:highlight w:val="none"/>
        </w:rPr>
      </w:pPr>
    </w:p>
    <w:p w14:paraId="73B5534D">
      <w:pPr>
        <w:tabs>
          <w:tab w:val="left" w:pos="3544"/>
        </w:tabs>
        <w:spacing w:line="360" w:lineRule="auto"/>
        <w:ind w:right="-334" w:rightChars="-159"/>
        <w:jc w:val="right"/>
        <w:rPr>
          <w:rFonts w:ascii="仿宋" w:hAnsi="仿宋" w:eastAsia="仿宋"/>
          <w:color w:val="auto"/>
          <w:sz w:val="22"/>
          <w:highlight w:val="none"/>
        </w:rPr>
      </w:pPr>
      <w:r>
        <w:rPr>
          <w:rFonts w:ascii="仿宋" w:hAnsi="仿宋" w:eastAsia="仿宋"/>
          <w:color w:val="auto"/>
          <w:sz w:val="22"/>
          <w:highlight w:val="none"/>
        </w:rPr>
        <w:t>货币及单位:人民币/元</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07D0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B542881">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47CE0DBB">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2337231E">
            <w:pPr>
              <w:jc w:val="center"/>
              <w:rPr>
                <w:rFonts w:ascii="仿宋" w:hAnsi="仿宋" w:eastAsia="仿宋"/>
                <w:color w:val="auto"/>
                <w:sz w:val="22"/>
                <w:highlight w:val="none"/>
              </w:rPr>
            </w:pPr>
            <w:r>
              <w:rPr>
                <w:rFonts w:hint="eastAsia" w:ascii="仿宋" w:hAnsi="仿宋" w:eastAsia="仿宋"/>
                <w:color w:val="auto"/>
                <w:sz w:val="22"/>
                <w:highlight w:val="none"/>
              </w:rPr>
              <w:t>总价</w:t>
            </w:r>
            <w:r>
              <w:rPr>
                <w:rFonts w:ascii="仿宋" w:hAnsi="仿宋" w:eastAsia="仿宋"/>
                <w:color w:val="auto"/>
                <w:sz w:val="22"/>
                <w:highlight w:val="none"/>
              </w:rPr>
              <w:t>（元</w:t>
            </w:r>
            <w:r>
              <w:rPr>
                <w:rFonts w:hint="eastAsia" w:ascii="仿宋" w:hAnsi="仿宋" w:eastAsia="仿宋"/>
                <w:color w:val="auto"/>
                <w:sz w:val="22"/>
                <w:highlight w:val="none"/>
              </w:rPr>
              <w:t>）</w:t>
            </w:r>
          </w:p>
        </w:tc>
        <w:tc>
          <w:tcPr>
            <w:tcW w:w="1910" w:type="dxa"/>
            <w:vAlign w:val="center"/>
          </w:tcPr>
          <w:p w14:paraId="0AF3672E">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11C0068B">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4777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03A18980">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2702C42D">
            <w:pPr>
              <w:jc w:val="center"/>
              <w:rPr>
                <w:rFonts w:ascii="仿宋" w:hAnsi="仿宋" w:eastAsia="仿宋"/>
                <w:color w:val="auto"/>
                <w:sz w:val="22"/>
                <w:highlight w:val="none"/>
              </w:rPr>
            </w:pPr>
          </w:p>
        </w:tc>
        <w:tc>
          <w:tcPr>
            <w:tcW w:w="1843" w:type="dxa"/>
            <w:vAlign w:val="center"/>
          </w:tcPr>
          <w:p w14:paraId="59D92ECA">
            <w:pPr>
              <w:jc w:val="center"/>
              <w:rPr>
                <w:rFonts w:ascii="仿宋" w:hAnsi="仿宋" w:eastAsia="仿宋"/>
                <w:color w:val="auto"/>
                <w:sz w:val="22"/>
                <w:highlight w:val="none"/>
              </w:rPr>
            </w:pPr>
          </w:p>
        </w:tc>
        <w:tc>
          <w:tcPr>
            <w:tcW w:w="1910" w:type="dxa"/>
            <w:vAlign w:val="center"/>
          </w:tcPr>
          <w:p w14:paraId="55AA4257">
            <w:pPr>
              <w:jc w:val="center"/>
              <w:rPr>
                <w:rFonts w:ascii="仿宋" w:hAnsi="仿宋" w:eastAsia="仿宋"/>
                <w:color w:val="auto"/>
                <w:sz w:val="22"/>
                <w:highlight w:val="none"/>
              </w:rPr>
            </w:pPr>
          </w:p>
        </w:tc>
        <w:tc>
          <w:tcPr>
            <w:tcW w:w="1917" w:type="dxa"/>
            <w:vAlign w:val="center"/>
          </w:tcPr>
          <w:p w14:paraId="53724B72">
            <w:pPr>
              <w:jc w:val="center"/>
              <w:rPr>
                <w:rFonts w:ascii="仿宋" w:hAnsi="仿宋" w:eastAsia="仿宋"/>
                <w:color w:val="auto"/>
                <w:sz w:val="22"/>
                <w:highlight w:val="none"/>
              </w:rPr>
            </w:pPr>
          </w:p>
        </w:tc>
      </w:tr>
    </w:tbl>
    <w:p w14:paraId="200FE7F8">
      <w:pPr>
        <w:rPr>
          <w:color w:val="auto"/>
          <w:highlight w:val="none"/>
        </w:rPr>
      </w:pPr>
    </w:p>
    <w:p w14:paraId="02DABAB3">
      <w:pPr>
        <w:rPr>
          <w:color w:val="auto"/>
          <w:highlight w:val="none"/>
        </w:rPr>
      </w:pPr>
    </w:p>
    <w:p w14:paraId="36AB01B1">
      <w:pPr>
        <w:pStyle w:val="9"/>
        <w:rPr>
          <w:color w:val="auto"/>
          <w:highlight w:val="none"/>
        </w:rPr>
      </w:pPr>
    </w:p>
    <w:p w14:paraId="2EBE2C80">
      <w:pPr>
        <w:pStyle w:val="9"/>
        <w:rPr>
          <w:color w:val="auto"/>
          <w:highlight w:val="none"/>
        </w:rPr>
      </w:pPr>
    </w:p>
    <w:p w14:paraId="38D2F7D7">
      <w:pPr>
        <w:rPr>
          <w:color w:val="auto"/>
          <w:highlight w:val="none"/>
        </w:rPr>
      </w:pPr>
    </w:p>
    <w:p w14:paraId="56076B83">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rPr>
        <w:t>供应商全称并加盖公章</w:t>
      </w:r>
      <w:r>
        <w:rPr>
          <w:rFonts w:hint="eastAsia" w:ascii="仿宋" w:hAnsi="仿宋" w:eastAsia="仿宋"/>
          <w:color w:val="auto"/>
          <w:sz w:val="22"/>
          <w:highlight w:val="none"/>
          <w:u w:val="single"/>
        </w:rPr>
        <w:t xml:space="preserve">） </w:t>
      </w:r>
    </w:p>
    <w:p w14:paraId="60D24030">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A65079C">
      <w:pPr>
        <w:pStyle w:val="9"/>
        <w:rPr>
          <w:color w:val="auto"/>
          <w:highlight w:val="none"/>
        </w:rPr>
      </w:pPr>
    </w:p>
    <w:p w14:paraId="42B5743D">
      <w:pPr>
        <w:pStyle w:val="9"/>
        <w:rPr>
          <w:color w:val="auto"/>
          <w:highlight w:val="none"/>
        </w:rPr>
      </w:pPr>
    </w:p>
    <w:p w14:paraId="3ED322AF">
      <w:pPr>
        <w:pStyle w:val="9"/>
        <w:rPr>
          <w:color w:val="auto"/>
          <w:highlight w:val="none"/>
        </w:rPr>
      </w:pPr>
    </w:p>
    <w:p w14:paraId="0AD1F90D">
      <w:pPr>
        <w:pStyle w:val="9"/>
        <w:rPr>
          <w:color w:val="auto"/>
          <w:highlight w:val="none"/>
        </w:rPr>
      </w:pPr>
    </w:p>
    <w:p w14:paraId="6B0A4342">
      <w:pPr>
        <w:pStyle w:val="9"/>
        <w:rPr>
          <w:color w:val="auto"/>
          <w:highlight w:val="yellow"/>
        </w:rPr>
      </w:pPr>
    </w:p>
    <w:p w14:paraId="68163C51">
      <w:pPr>
        <w:spacing w:line="360" w:lineRule="auto"/>
        <w:jc w:val="left"/>
        <w:rPr>
          <w:rFonts w:hint="default" w:ascii="仿宋" w:hAnsi="仿宋" w:eastAsia="仿宋"/>
          <w:color w:val="auto"/>
          <w:sz w:val="24"/>
          <w:szCs w:val="24"/>
          <w:highlight w:val="none"/>
          <w:lang w:val="en-US" w:eastAsia="zh-CN"/>
        </w:rPr>
        <w:sectPr>
          <w:pgSz w:w="11906" w:h="16838"/>
          <w:pgMar w:top="1418" w:right="1797" w:bottom="1418" w:left="1797" w:header="851" w:footer="992" w:gutter="0"/>
          <w:cols w:space="720" w:num="1"/>
          <w:docGrid w:linePitch="312" w:charSpace="0"/>
        </w:sectPr>
      </w:pPr>
      <w:r>
        <w:rPr>
          <w:rFonts w:hint="eastAsia" w:ascii="仿宋" w:hAnsi="仿宋" w:eastAsia="仿宋"/>
          <w:b w:val="0"/>
          <w:bCs/>
          <w:color w:val="auto"/>
          <w:sz w:val="22"/>
          <w:szCs w:val="22"/>
          <w:highlight w:val="none"/>
        </w:rPr>
        <w:t>注：供应商在“项目电子化交易系统”中按格式要求填写报价表并进行电子签章后，将填写的内容同步至此处。</w:t>
      </w:r>
      <w:r>
        <w:rPr>
          <w:rFonts w:hint="eastAsia" w:ascii="仿宋" w:hAnsi="仿宋" w:eastAsia="仿宋"/>
          <w:b/>
          <w:bCs w:val="0"/>
          <w:color w:val="auto"/>
          <w:sz w:val="22"/>
          <w:szCs w:val="22"/>
          <w:highlight w:val="none"/>
        </w:rPr>
        <w:t>此表中的总报价应与供应商在“项目电子化交易系统”中填写的总报价保持一致</w:t>
      </w:r>
      <w:r>
        <w:rPr>
          <w:rFonts w:hint="eastAsia" w:ascii="仿宋" w:hAnsi="仿宋" w:eastAsia="仿宋"/>
          <w:b w:val="0"/>
          <w:bCs/>
          <w:color w:val="auto"/>
          <w:sz w:val="22"/>
          <w:szCs w:val="22"/>
          <w:highlight w:val="none"/>
        </w:rPr>
        <w:t>，否则磋商无效，此项为（实质性要求）</w:t>
      </w:r>
      <w:r>
        <w:rPr>
          <w:rFonts w:hint="eastAsia" w:ascii="仿宋" w:hAnsi="仿宋" w:eastAsia="仿宋"/>
          <w:b w:val="0"/>
          <w:bCs w:val="0"/>
          <w:color w:val="auto"/>
          <w:sz w:val="24"/>
          <w:szCs w:val="24"/>
          <w:highlight w:val="none"/>
          <w:lang w:val="en-US" w:eastAsia="zh-CN"/>
        </w:rPr>
        <w:t>。</w:t>
      </w:r>
    </w:p>
    <w:p w14:paraId="28C96B56">
      <w:pPr>
        <w:tabs>
          <w:tab w:val="left" w:pos="3544"/>
        </w:tabs>
        <w:spacing w:line="360" w:lineRule="auto"/>
        <w:jc w:val="left"/>
        <w:rPr>
          <w:rFonts w:hint="default" w:ascii="仿宋" w:hAnsi="仿宋" w:eastAsia="仿宋"/>
          <w:b/>
          <w:sz w:val="28"/>
          <w:lang w:val="en-US" w:eastAsia="zh-CN"/>
        </w:rPr>
      </w:pPr>
      <w:r>
        <w:rPr>
          <w:rFonts w:hint="eastAsia" w:ascii="仿宋" w:hAnsi="仿宋" w:eastAsia="仿宋"/>
          <w:b/>
          <w:sz w:val="28"/>
          <w:lang w:val="en-US" w:eastAsia="zh-CN"/>
        </w:rPr>
        <w:t>2.2报价明细表</w:t>
      </w:r>
    </w:p>
    <w:p w14:paraId="006D4EE9">
      <w:pPr>
        <w:spacing w:line="240" w:lineRule="auto"/>
        <w:jc w:val="center"/>
        <w:rPr>
          <w:rFonts w:hint="eastAsia" w:ascii="仿宋" w:hAnsi="仿宋" w:eastAsia="仿宋" w:cs="仿宋"/>
          <w:b/>
          <w:bCs/>
          <w:sz w:val="28"/>
          <w:szCs w:val="18"/>
          <w:lang w:val="en-US" w:eastAsia="zh-CN"/>
        </w:rPr>
      </w:pPr>
      <w:r>
        <w:rPr>
          <w:rFonts w:hint="eastAsia" w:ascii="仿宋" w:hAnsi="仿宋" w:eastAsia="仿宋" w:cs="仿宋"/>
          <w:b/>
          <w:bCs/>
          <w:sz w:val="28"/>
          <w:szCs w:val="18"/>
          <w:lang w:val="en-US" w:eastAsia="zh-CN"/>
        </w:rPr>
        <w:t>报价明细表</w:t>
      </w:r>
    </w:p>
    <w:p w14:paraId="715AE53C">
      <w:pPr>
        <w:spacing w:line="240" w:lineRule="auto"/>
        <w:jc w:val="right"/>
        <w:rPr>
          <w:rFonts w:ascii="仿宋" w:hAnsi="仿宋" w:eastAsia="仿宋"/>
          <w:sz w:val="22"/>
          <w:szCs w:val="24"/>
        </w:rPr>
      </w:pPr>
      <w:r>
        <w:rPr>
          <w:rFonts w:ascii="仿宋" w:hAnsi="仿宋" w:eastAsia="仿宋"/>
          <w:sz w:val="22"/>
          <w:szCs w:val="24"/>
        </w:rPr>
        <w:t>单位：元</w:t>
      </w:r>
    </w:p>
    <w:tbl>
      <w:tblPr>
        <w:tblStyle w:val="12"/>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62908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24954AAE">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1087" w:type="dxa"/>
            <w:shd w:val="clear" w:color="auto" w:fill="FFFFFF" w:themeFill="background1"/>
            <w:noWrap/>
            <w:tcMar>
              <w:top w:w="20" w:type="dxa"/>
              <w:left w:w="20" w:type="dxa"/>
              <w:bottom w:w="0" w:type="dxa"/>
              <w:right w:w="20" w:type="dxa"/>
            </w:tcMar>
            <w:vAlign w:val="center"/>
          </w:tcPr>
          <w:p w14:paraId="59C46699">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服务名称</w:t>
            </w: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5D7B12ED">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服务范围</w:t>
            </w: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0B2F037D">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服务要求</w:t>
            </w:r>
          </w:p>
        </w:tc>
        <w:tc>
          <w:tcPr>
            <w:tcW w:w="1317" w:type="dxa"/>
            <w:shd w:val="clear" w:color="auto" w:fill="FFFFFF" w:themeFill="background1"/>
            <w:noWrap w:val="0"/>
            <w:tcMar>
              <w:top w:w="20" w:type="dxa"/>
              <w:left w:w="20" w:type="dxa"/>
              <w:bottom w:w="0" w:type="dxa"/>
              <w:right w:w="20" w:type="dxa"/>
            </w:tcMar>
            <w:vAlign w:val="center"/>
          </w:tcPr>
          <w:p w14:paraId="42F7A46C">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服务时间</w:t>
            </w:r>
          </w:p>
        </w:tc>
        <w:tc>
          <w:tcPr>
            <w:tcW w:w="1072" w:type="dxa"/>
            <w:shd w:val="clear" w:color="auto" w:fill="FFFFFF" w:themeFill="background1"/>
            <w:noWrap/>
            <w:tcMar>
              <w:top w:w="20" w:type="dxa"/>
              <w:left w:w="20" w:type="dxa"/>
              <w:bottom w:w="0" w:type="dxa"/>
              <w:right w:w="20" w:type="dxa"/>
            </w:tcMar>
            <w:vAlign w:val="center"/>
          </w:tcPr>
          <w:p w14:paraId="1610B0B5">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服务标准</w:t>
            </w:r>
          </w:p>
        </w:tc>
        <w:tc>
          <w:tcPr>
            <w:tcW w:w="1071" w:type="dxa"/>
            <w:shd w:val="clear" w:color="auto" w:fill="FFFFFF" w:themeFill="background1"/>
            <w:noWrap/>
            <w:tcMar>
              <w:top w:w="20" w:type="dxa"/>
              <w:left w:w="20" w:type="dxa"/>
              <w:bottom w:w="0" w:type="dxa"/>
              <w:right w:w="20" w:type="dxa"/>
            </w:tcMar>
            <w:vAlign w:val="center"/>
          </w:tcPr>
          <w:p w14:paraId="0F2A60F9">
            <w:pPr>
              <w:spacing w:line="240" w:lineRule="auto"/>
              <w:jc w:val="center"/>
              <w:rPr>
                <w:rFonts w:hint="eastAsia" w:ascii="仿宋" w:hAnsi="仿宋" w:eastAsia="仿宋" w:cs="仿宋"/>
                <w:sz w:val="22"/>
                <w:szCs w:val="22"/>
              </w:rPr>
            </w:pPr>
            <w:r>
              <w:rPr>
                <w:rFonts w:hint="eastAsia" w:ascii="仿宋" w:hAnsi="仿宋" w:eastAsia="仿宋" w:cs="仿宋"/>
                <w:sz w:val="22"/>
                <w:szCs w:val="22"/>
              </w:rPr>
              <w:t>单价</w:t>
            </w:r>
          </w:p>
        </w:tc>
        <w:tc>
          <w:tcPr>
            <w:tcW w:w="825" w:type="dxa"/>
            <w:shd w:val="clear" w:color="auto" w:fill="FFFFFF" w:themeFill="background1"/>
            <w:noWrap/>
            <w:tcMar>
              <w:top w:w="20" w:type="dxa"/>
              <w:left w:w="20" w:type="dxa"/>
              <w:bottom w:w="0" w:type="dxa"/>
              <w:right w:w="20" w:type="dxa"/>
            </w:tcMar>
            <w:vAlign w:val="center"/>
          </w:tcPr>
          <w:p w14:paraId="3917CF96">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142" w:type="dxa"/>
            <w:shd w:val="clear" w:color="auto" w:fill="FFFFFF" w:themeFill="background1"/>
            <w:noWrap w:val="0"/>
            <w:vAlign w:val="center"/>
          </w:tcPr>
          <w:p w14:paraId="527C0292">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总价</w:t>
            </w:r>
          </w:p>
        </w:tc>
      </w:tr>
      <w:tr w14:paraId="39AE3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B941742">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1087" w:type="dxa"/>
            <w:shd w:val="clear" w:color="auto" w:fill="FFFFFF" w:themeFill="background1"/>
            <w:noWrap/>
            <w:tcMar>
              <w:top w:w="20" w:type="dxa"/>
              <w:left w:w="20" w:type="dxa"/>
              <w:bottom w:w="0" w:type="dxa"/>
              <w:right w:w="20" w:type="dxa"/>
            </w:tcMar>
            <w:vAlign w:val="center"/>
          </w:tcPr>
          <w:p w14:paraId="20B8CE6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27F756D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6905DF9B">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717EED">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52B5D6AB">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42766699">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14F5AE65">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C54E72A">
            <w:pPr>
              <w:spacing w:line="240" w:lineRule="auto"/>
              <w:jc w:val="center"/>
              <w:rPr>
                <w:rFonts w:hint="eastAsia" w:ascii="仿宋" w:hAnsi="仿宋" w:eastAsia="仿宋" w:cs="仿宋"/>
                <w:sz w:val="22"/>
                <w:szCs w:val="22"/>
              </w:rPr>
            </w:pPr>
          </w:p>
        </w:tc>
      </w:tr>
      <w:tr w14:paraId="795F5F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1BFE41F4">
            <w:pPr>
              <w:spacing w:line="240" w:lineRule="auto"/>
              <w:jc w:val="center"/>
              <w:rPr>
                <w:rFonts w:hint="eastAsia" w:ascii="仿宋" w:hAnsi="仿宋" w:eastAsia="仿宋" w:cs="仿宋"/>
                <w:color w:val="auto"/>
                <w:sz w:val="22"/>
                <w:szCs w:val="22"/>
              </w:rPr>
            </w:pPr>
          </w:p>
        </w:tc>
        <w:tc>
          <w:tcPr>
            <w:tcW w:w="1087" w:type="dxa"/>
            <w:shd w:val="clear" w:color="auto" w:fill="FFFFFF" w:themeFill="background1"/>
            <w:noWrap/>
            <w:tcMar>
              <w:top w:w="20" w:type="dxa"/>
              <w:left w:w="20" w:type="dxa"/>
              <w:bottom w:w="0" w:type="dxa"/>
              <w:right w:w="20" w:type="dxa"/>
            </w:tcMar>
            <w:vAlign w:val="center"/>
          </w:tcPr>
          <w:p w14:paraId="60E5DEF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04E75F6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1B1EBD1E">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C70F08">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68C24122">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3DFDC7DD">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5F52FBBC">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A44F10B">
            <w:pPr>
              <w:spacing w:line="240" w:lineRule="auto"/>
              <w:jc w:val="center"/>
              <w:rPr>
                <w:rFonts w:hint="eastAsia" w:ascii="仿宋" w:hAnsi="仿宋" w:eastAsia="仿宋" w:cs="仿宋"/>
                <w:sz w:val="22"/>
                <w:szCs w:val="22"/>
              </w:rPr>
            </w:pPr>
          </w:p>
        </w:tc>
      </w:tr>
      <w:tr w14:paraId="25FBF2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8203" w:type="dxa"/>
            <w:gridSpan w:val="8"/>
            <w:shd w:val="clear" w:color="auto" w:fill="FFFFFF" w:themeFill="background1"/>
            <w:noWrap/>
            <w:tcMar>
              <w:top w:w="20" w:type="dxa"/>
              <w:left w:w="20" w:type="dxa"/>
              <w:bottom w:w="0" w:type="dxa"/>
              <w:right w:w="20" w:type="dxa"/>
            </w:tcMar>
            <w:vAlign w:val="center"/>
          </w:tcPr>
          <w:p w14:paraId="5C6469F2">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总计</w:t>
            </w:r>
          </w:p>
        </w:tc>
        <w:tc>
          <w:tcPr>
            <w:tcW w:w="1142" w:type="dxa"/>
            <w:shd w:val="clear" w:color="auto" w:fill="FFFFFF" w:themeFill="background1"/>
            <w:noWrap w:val="0"/>
            <w:vAlign w:val="center"/>
          </w:tcPr>
          <w:p w14:paraId="2C39B48D">
            <w:pPr>
              <w:spacing w:line="240" w:lineRule="auto"/>
              <w:jc w:val="center"/>
              <w:rPr>
                <w:rFonts w:hint="eastAsia" w:ascii="仿宋" w:hAnsi="仿宋" w:eastAsia="仿宋" w:cs="仿宋"/>
                <w:sz w:val="22"/>
                <w:szCs w:val="22"/>
              </w:rPr>
            </w:pPr>
          </w:p>
        </w:tc>
      </w:tr>
    </w:tbl>
    <w:p w14:paraId="1FCC06EB">
      <w:pPr>
        <w:rPr>
          <w:rFonts w:hint="eastAsia"/>
        </w:rPr>
      </w:pPr>
    </w:p>
    <w:p w14:paraId="63513194">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供应商：</w:t>
      </w:r>
      <w:r>
        <w:rPr>
          <w:rFonts w:hint="eastAsia" w:ascii="仿宋" w:hAnsi="仿宋" w:eastAsia="仿宋" w:cs="仿宋"/>
          <w:color w:val="auto"/>
          <w:sz w:val="22"/>
          <w:u w:val="single"/>
        </w:rPr>
        <w:t>（供应商全称并加盖公章）</w:t>
      </w:r>
    </w:p>
    <w:p w14:paraId="5D60F747">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法定代表人或授权代表人：（签字或盖章）</w:t>
      </w:r>
    </w:p>
    <w:p w14:paraId="47E28F21">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日  期：    年  月  日</w:t>
      </w:r>
    </w:p>
    <w:p w14:paraId="2D8758EB">
      <w:pPr>
        <w:rPr>
          <w:rFonts w:hint="eastAsia"/>
          <w:color w:val="auto"/>
        </w:rPr>
      </w:pPr>
    </w:p>
    <w:p w14:paraId="31D23668">
      <w:pPr>
        <w:spacing w:line="360" w:lineRule="auto"/>
        <w:jc w:val="left"/>
        <w:rPr>
          <w:rFonts w:hint="default" w:ascii="仿宋" w:hAnsi="仿宋" w:eastAsia="仿宋" w:cs="仿宋"/>
          <w:color w:val="auto"/>
          <w:sz w:val="22"/>
          <w:lang w:val="en-US" w:eastAsia="zh-CN"/>
        </w:rPr>
      </w:pPr>
      <w:r>
        <w:rPr>
          <w:rFonts w:hint="eastAsia" w:ascii="仿宋" w:hAnsi="仿宋" w:eastAsia="仿宋" w:cs="仿宋"/>
          <w:color w:val="auto"/>
          <w:sz w:val="22"/>
        </w:rPr>
        <w:t>注：1</w:t>
      </w:r>
      <w:r>
        <w:rPr>
          <w:rFonts w:hint="eastAsia" w:ascii="仿宋" w:hAnsi="仿宋" w:eastAsia="仿宋" w:cs="仿宋"/>
          <w:color w:val="auto"/>
          <w:sz w:val="22"/>
          <w:lang w:val="en-US" w:eastAsia="zh-CN"/>
        </w:rPr>
        <w:t>.本表为投标总价的报价明细，总计应与首轮报价表（响应报价一览表）投标总价一致，缺少本表视为未实质性响应磋商文件。</w:t>
      </w:r>
    </w:p>
    <w:p w14:paraId="11C9CFE8">
      <w:pPr>
        <w:numPr>
          <w:ilvl w:val="0"/>
          <w:numId w:val="0"/>
        </w:numPr>
        <w:spacing w:line="360" w:lineRule="auto"/>
        <w:ind w:firstLine="440" w:firstLineChars="200"/>
        <w:jc w:val="left"/>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kern w:val="2"/>
          <w:sz w:val="22"/>
          <w:szCs w:val="22"/>
          <w:lang w:val="en-US" w:eastAsia="zh-CN" w:bidi="ar-SA"/>
        </w:rPr>
        <w:t>2.服务范围、服务要求、服务时间、服务标准详见磋商文件。</w:t>
      </w:r>
    </w:p>
    <w:p w14:paraId="6252F80B">
      <w:pPr>
        <w:numPr>
          <w:ilvl w:val="0"/>
          <w:numId w:val="0"/>
        </w:numPr>
        <w:spacing w:line="360" w:lineRule="auto"/>
        <w:ind w:firstLine="440" w:firstLineChars="200"/>
        <w:jc w:val="left"/>
        <w:rPr>
          <w:rFonts w:hint="eastAsia" w:eastAsia="仿宋"/>
          <w:color w:val="auto"/>
          <w:lang w:eastAsia="zh-CN"/>
        </w:rPr>
      </w:pPr>
      <w:r>
        <w:rPr>
          <w:rFonts w:hint="eastAsia" w:ascii="仿宋" w:hAnsi="仿宋" w:eastAsia="仿宋" w:cs="仿宋"/>
          <w:color w:val="auto"/>
          <w:kern w:val="2"/>
          <w:sz w:val="22"/>
          <w:szCs w:val="22"/>
          <w:lang w:val="en-US" w:eastAsia="zh-CN" w:bidi="ar-SA"/>
        </w:rPr>
        <w:t>3.</w:t>
      </w:r>
      <w:r>
        <w:rPr>
          <w:rFonts w:hint="eastAsia" w:ascii="仿宋" w:hAnsi="仿宋" w:eastAsia="仿宋" w:cs="仿宋"/>
          <w:color w:val="auto"/>
          <w:sz w:val="22"/>
        </w:rPr>
        <w:t>表格不足时，可自行扩展</w:t>
      </w:r>
      <w:r>
        <w:rPr>
          <w:rFonts w:hint="eastAsia" w:ascii="仿宋" w:hAnsi="仿宋" w:eastAsia="仿宋" w:cs="仿宋"/>
          <w:color w:val="auto"/>
          <w:sz w:val="22"/>
          <w:lang w:val="en-US" w:eastAsia="zh-CN"/>
        </w:rPr>
        <w:t>，</w:t>
      </w:r>
      <w:r>
        <w:rPr>
          <w:rFonts w:hint="eastAsia" w:ascii="仿宋" w:hAnsi="仿宋" w:eastAsia="仿宋" w:cs="仿宋"/>
          <w:color w:val="auto"/>
          <w:sz w:val="22"/>
        </w:rPr>
        <w:t>虚假填写的，将承担法律责任</w:t>
      </w:r>
      <w:r>
        <w:rPr>
          <w:rFonts w:hint="eastAsia" w:ascii="仿宋" w:hAnsi="仿宋" w:eastAsia="仿宋" w:cs="仿宋"/>
          <w:color w:val="auto"/>
          <w:sz w:val="22"/>
          <w:lang w:eastAsia="zh-CN"/>
        </w:rPr>
        <w:t>。</w:t>
      </w:r>
    </w:p>
    <w:p w14:paraId="4E0A8D3C">
      <w:pPr>
        <w:rPr>
          <w:rFonts w:hint="eastAsia" w:ascii="仿宋" w:hAnsi="仿宋" w:eastAsia="仿宋" w:cs="仿宋"/>
          <w:b/>
          <w:color w:val="auto"/>
          <w:sz w:val="32"/>
          <w:szCs w:val="32"/>
          <w:highlight w:val="none"/>
        </w:rPr>
      </w:pPr>
    </w:p>
    <w:p w14:paraId="48D15AF3">
      <w:pPr>
        <w:tabs>
          <w:tab w:val="left" w:pos="3544"/>
        </w:tabs>
        <w:spacing w:line="360" w:lineRule="auto"/>
        <w:outlineLvl w:val="0"/>
        <w:rPr>
          <w:rFonts w:hint="eastAsia" w:ascii="仿宋" w:hAnsi="仿宋" w:eastAsia="仿宋" w:cs="仿宋"/>
          <w:b/>
          <w:color w:val="auto"/>
          <w:sz w:val="32"/>
          <w:szCs w:val="32"/>
          <w:highlight w:val="none"/>
        </w:rPr>
        <w:sectPr>
          <w:pgSz w:w="11906" w:h="16838"/>
          <w:pgMar w:top="1440" w:right="1797" w:bottom="1440" w:left="1797" w:header="851" w:footer="992" w:gutter="0"/>
          <w:pgNumType w:fmt="decimal"/>
          <w:cols w:space="720" w:num="1"/>
          <w:docGrid w:linePitch="312" w:charSpace="0"/>
        </w:sectPr>
      </w:pPr>
    </w:p>
    <w:p w14:paraId="4D2439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14E8E626">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088ADF5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16FDEF24">
      <w:pPr>
        <w:rPr>
          <w:color w:val="auto"/>
          <w:highlight w:val="none"/>
        </w:rPr>
      </w:pPr>
    </w:p>
    <w:p w14:paraId="2522CEC8">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D78341A">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224F23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66DC07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（法人单位提供有效的营业执照等相应证明文件证明，非法人单位参照执行，自然人提供身份证明）</w:t>
      </w:r>
    </w:p>
    <w:p w14:paraId="55D20555">
      <w:pPr>
        <w:topLinePunct/>
        <w:adjustRightInd w:val="0"/>
        <w:snapToGrid w:val="0"/>
        <w:spacing w:line="360" w:lineRule="auto"/>
        <w:ind w:firstLine="480" w:firstLineChars="200"/>
        <w:rPr>
          <w:rFonts w:ascii="仿宋" w:hAnsi="仿宋" w:eastAsia="仿宋" w:cs="仿宋"/>
          <w:color w:val="auto"/>
          <w:sz w:val="24"/>
          <w:highlight w:val="none"/>
        </w:rPr>
      </w:pPr>
    </w:p>
    <w:p w14:paraId="702AAA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7A81EDCA">
      <w:pPr>
        <w:topLinePunct/>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7EF7E7A6">
      <w:pPr>
        <w:topLinePunct/>
        <w:spacing w:line="360" w:lineRule="auto"/>
        <w:ind w:firstLine="480" w:firstLineChars="200"/>
        <w:rPr>
          <w:rFonts w:hint="eastAsia" w:ascii="仿宋" w:hAnsi="仿宋" w:eastAsia="仿宋" w:cs="仿宋"/>
          <w:color w:val="auto"/>
          <w:sz w:val="24"/>
          <w:highlight w:val="none"/>
        </w:rPr>
      </w:pPr>
    </w:p>
    <w:p w14:paraId="062D7787">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915D93A">
      <w:pPr>
        <w:topLinePunct/>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214E34DB">
      <w:pPr>
        <w:topLinePunct/>
        <w:adjustRightInd w:val="0"/>
        <w:snapToGrid w:val="0"/>
        <w:spacing w:line="360" w:lineRule="auto"/>
        <w:ind w:firstLine="480" w:firstLineChars="200"/>
        <w:rPr>
          <w:rFonts w:hint="eastAsia" w:ascii="仿宋" w:hAnsi="仿宋" w:eastAsia="仿宋" w:cs="仿宋"/>
          <w:color w:val="auto"/>
          <w:sz w:val="24"/>
          <w:highlight w:val="none"/>
        </w:rPr>
      </w:pPr>
    </w:p>
    <w:p w14:paraId="5666B402">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7B043639">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352C176A">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p>
    <w:p w14:paraId="05629E4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D5FFCE0">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格式自拟</w:t>
      </w:r>
      <w:r>
        <w:rPr>
          <w:rFonts w:hint="eastAsia" w:ascii="仿宋" w:hAnsi="仿宋" w:eastAsia="仿宋" w:cs="仿宋"/>
          <w:color w:val="auto"/>
          <w:szCs w:val="22"/>
          <w:highlight w:val="none"/>
        </w:rPr>
        <w:t>）</w:t>
      </w:r>
    </w:p>
    <w:p w14:paraId="77CC862C">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NumType w:fmt="decimal"/>
          <w:cols w:space="720" w:num="1"/>
          <w:docGrid w:linePitch="312" w:charSpace="0"/>
        </w:sectPr>
      </w:pPr>
    </w:p>
    <w:p w14:paraId="7E41ABB8">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51D4D8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7BF24BE">
      <w:pPr>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4"/>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4"/>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4"/>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w:t>
      </w:r>
      <w:r>
        <w:rPr>
          <w:rFonts w:hint="eastAsia" w:ascii="仿宋" w:hAnsi="仿宋" w:eastAsia="仿宋" w:cs="仿宋"/>
          <w:bCs/>
          <w:sz w:val="22"/>
          <w:szCs w:val="22"/>
          <w:highlight w:val="none"/>
          <w:lang w:val="en-US" w:eastAsia="zh-CN"/>
        </w:rPr>
        <w:t>公</w:t>
      </w:r>
      <w:r>
        <w:rPr>
          <w:rFonts w:hint="eastAsia" w:ascii="仿宋" w:hAnsi="仿宋" w:eastAsia="仿宋" w:cs="仿宋"/>
          <w:bCs/>
          <w:sz w:val="22"/>
          <w:szCs w:val="22"/>
          <w:highlight w:val="none"/>
        </w:rPr>
        <w:t>章）</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6026867E">
      <w:pPr>
        <w:jc w:val="left"/>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7FB7132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NumType w:fmt="decimal"/>
          <w:cols w:space="720" w:num="1"/>
          <w:docGrid w:linePitch="312" w:charSpace="0"/>
        </w:sectPr>
      </w:pPr>
    </w:p>
    <w:p w14:paraId="2C9BD17F">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7927D5B">
      <w:pPr>
        <w:rPr>
          <w:color w:val="auto"/>
          <w:highlight w:val="none"/>
        </w:rPr>
      </w:pPr>
    </w:p>
    <w:p w14:paraId="2C0D082B">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2D38AC1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 xml:space="preserve"> 、包号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磋商活动，我单位已完全知悉磋商文件中的相关规定，我单位在此承诺：</w:t>
      </w:r>
    </w:p>
    <w:p w14:paraId="5200E22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3C0250F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458760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67B8E6DC">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w:t>
      </w:r>
    </w:p>
    <w:p w14:paraId="3CC4DA3B">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   </w:t>
      </w:r>
    </w:p>
    <w:p w14:paraId="790C89BC">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02F0FD6E">
      <w:pPr>
        <w:rPr>
          <w:color w:val="auto"/>
          <w:highlight w:val="none"/>
        </w:rPr>
      </w:pPr>
    </w:p>
    <w:p w14:paraId="701369AB">
      <w:pPr>
        <w:rPr>
          <w:color w:val="auto"/>
          <w:highlight w:val="none"/>
        </w:rPr>
      </w:pPr>
    </w:p>
    <w:p w14:paraId="64272111">
      <w:pPr>
        <w:rPr>
          <w:color w:val="auto"/>
          <w:highlight w:val="none"/>
        </w:rPr>
      </w:pPr>
    </w:p>
    <w:p w14:paraId="5AD6BF3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（加盖公章） </w:t>
      </w:r>
    </w:p>
    <w:p w14:paraId="63FA387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C8C3E5B">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2AEC2BFE">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NumType w:fmt="decimal"/>
          <w:cols w:space="720" w:num="1"/>
          <w:docGrid w:linePitch="312" w:charSpace="0"/>
        </w:sectPr>
      </w:pPr>
    </w:p>
    <w:p w14:paraId="76B8BDC7">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3D7AF9D7">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1.法定代表人直接参加磋商的提供法定代表人证明及其身份证；授权代表参与磋商的提供法定代表人授权书（附法定代表人及授权代表身份证）；非法人单位参照执行。</w:t>
      </w:r>
    </w:p>
    <w:p w14:paraId="1DCA1161">
      <w:pPr>
        <w:rPr>
          <w:color w:val="auto"/>
          <w:highlight w:val="none"/>
        </w:rPr>
      </w:pPr>
    </w:p>
    <w:p w14:paraId="25B737E8">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2E94DAEF">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76DB18CC">
      <w:pPr>
        <w:topLinePunct/>
        <w:spacing w:line="360" w:lineRule="auto"/>
        <w:ind w:left="480" w:hanging="480"/>
        <w:jc w:val="left"/>
        <w:rPr>
          <w:rFonts w:ascii="仿宋" w:hAnsi="仿宋" w:eastAsia="仿宋" w:cs="仿宋"/>
          <w:bCs/>
          <w:color w:val="auto"/>
          <w:sz w:val="22"/>
          <w:highlight w:val="none"/>
          <w:u w:val="single"/>
        </w:rPr>
      </w:pPr>
    </w:p>
    <w:p w14:paraId="605A43B5">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51E4F9EC">
      <w:pPr>
        <w:rPr>
          <w:color w:val="auto"/>
          <w:sz w:val="22"/>
          <w:highlight w:val="none"/>
        </w:rPr>
      </w:pPr>
    </w:p>
    <w:p w14:paraId="06920E23">
      <w:pPr>
        <w:pStyle w:val="9"/>
        <w:rPr>
          <w:color w:val="auto"/>
          <w:highlight w:val="none"/>
        </w:rPr>
      </w:pPr>
    </w:p>
    <w:p w14:paraId="04DC1ED3">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0C04AD8B">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2A763254">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2DD18C5C">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39850F5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641D4B">
      <w:pPr>
        <w:rPr>
          <w:color w:val="auto"/>
          <w:sz w:val="22"/>
          <w:highlight w:val="none"/>
        </w:rPr>
      </w:pPr>
    </w:p>
    <w:p w14:paraId="6B42DA31">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7B93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73A4C2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D19BEA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0ACB265">
      <w:pPr>
        <w:rPr>
          <w:color w:val="auto"/>
          <w:sz w:val="22"/>
          <w:highlight w:val="none"/>
        </w:rPr>
      </w:pPr>
    </w:p>
    <w:p w14:paraId="2AE2B1E7">
      <w:pPr>
        <w:pStyle w:val="9"/>
        <w:rPr>
          <w:color w:val="auto"/>
          <w:highlight w:val="none"/>
        </w:rPr>
      </w:pPr>
    </w:p>
    <w:p w14:paraId="4582226B">
      <w:pPr>
        <w:rPr>
          <w:color w:val="auto"/>
          <w:sz w:val="22"/>
          <w:highlight w:val="none"/>
        </w:rPr>
      </w:pPr>
    </w:p>
    <w:p w14:paraId="6CE816EF">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（加盖公章）</w:t>
      </w:r>
    </w:p>
    <w:p w14:paraId="20F7D398">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10B198">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498814C8">
      <w:pPr>
        <w:pStyle w:val="9"/>
        <w:rPr>
          <w:color w:val="auto"/>
          <w:highlight w:val="none"/>
        </w:rPr>
        <w:sectPr>
          <w:pgSz w:w="11906" w:h="16838"/>
          <w:pgMar w:top="1440" w:right="1797" w:bottom="1440" w:left="1797" w:header="851" w:footer="992" w:gutter="0"/>
          <w:pgNumType w:fmt="decimal"/>
          <w:cols w:space="720" w:num="1"/>
          <w:docGrid w:linePitch="312" w:charSpace="0"/>
        </w:sectPr>
      </w:pPr>
    </w:p>
    <w:p w14:paraId="70DFE3C7">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47DA4C8A">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6BB39F49">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46D16224">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项目名称（项目编号）</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包号</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59EA57E7">
      <w:pPr>
        <w:pStyle w:val="19"/>
        <w:topLinePunct/>
        <w:spacing w:after="120" w:line="360" w:lineRule="auto"/>
        <w:ind w:firstLine="440"/>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3F38442B">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性别：</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职务：</w:t>
      </w:r>
      <w:r>
        <w:rPr>
          <w:rFonts w:hint="eastAsia" w:ascii="仿宋" w:eastAsia="仿宋"/>
          <w:color w:val="auto"/>
          <w:sz w:val="22"/>
          <w:szCs w:val="22"/>
          <w:highlight w:val="none"/>
          <w:u w:val="single"/>
        </w:rPr>
        <w:t xml:space="preserve">       </w:t>
      </w:r>
    </w:p>
    <w:p w14:paraId="732A8BE1">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B83BAFF">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35CBEC7">
      <w:pPr>
        <w:pStyle w:val="19"/>
        <w:topLinePunct/>
        <w:spacing w:after="120" w:line="360" w:lineRule="auto"/>
        <w:ind w:firstLine="440"/>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55A80715">
      <w:pPr>
        <w:pStyle w:val="19"/>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F2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7B7FC1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BC42015">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B79EC8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EADFD2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37B1FE7A">
      <w:pPr>
        <w:topLinePunct/>
        <w:spacing w:line="360" w:lineRule="auto"/>
        <w:jc w:val="left"/>
        <w:rPr>
          <w:rFonts w:hint="eastAsia" w:ascii="仿宋" w:hAnsi="仿宋" w:eastAsia="仿宋" w:cs="仿宋"/>
          <w:b/>
          <w:bCs/>
          <w:color w:val="auto"/>
          <w:sz w:val="22"/>
          <w:highlight w:val="none"/>
        </w:rPr>
      </w:pPr>
    </w:p>
    <w:p w14:paraId="2AA2F511">
      <w:pPr>
        <w:topLinePunct/>
        <w:spacing w:line="360" w:lineRule="auto"/>
        <w:ind w:firstLine="442" w:firstLineChars="200"/>
        <w:jc w:val="left"/>
        <w:rPr>
          <w:rFonts w:hint="eastAsia" w:ascii="仿宋" w:hAnsi="仿宋" w:eastAsia="仿宋" w:cs="仿宋"/>
          <w:b/>
          <w:bCs/>
          <w:color w:val="auto"/>
          <w:sz w:val="22"/>
          <w:highlight w:val="none"/>
        </w:rPr>
      </w:pPr>
    </w:p>
    <w:p w14:paraId="3C34EA07">
      <w:pPr>
        <w:topLinePunct/>
        <w:spacing w:line="360" w:lineRule="auto"/>
        <w:ind w:firstLine="442" w:firstLineChars="200"/>
        <w:jc w:val="left"/>
        <w:rPr>
          <w:rFonts w:hint="eastAsia" w:ascii="仿宋" w:hAnsi="仿宋" w:eastAsia="仿宋" w:cs="仿宋"/>
          <w:b/>
          <w:bCs/>
          <w:color w:val="auto"/>
          <w:sz w:val="22"/>
          <w:highlight w:val="none"/>
          <w:lang w:val="en-US" w:eastAsia="zh-CN"/>
        </w:rPr>
        <w:sectPr>
          <w:pgSz w:w="11907" w:h="16840"/>
          <w:pgMar w:top="1440" w:right="1797" w:bottom="1440" w:left="1797" w:header="720" w:footer="720" w:gutter="0"/>
          <w:pgNumType w:fmt="decimal"/>
          <w:cols w:space="425" w:num="1"/>
          <w:docGrid w:linePitch="326" w:charSpace="0"/>
        </w:sectPr>
      </w:pPr>
      <w:r>
        <w:rPr>
          <w:rFonts w:hint="eastAsia" w:ascii="仿宋" w:hAnsi="仿宋" w:eastAsia="仿宋" w:cs="仿宋"/>
          <w:b/>
          <w:bCs/>
          <w:color w:val="auto"/>
          <w:sz w:val="22"/>
          <w:highlight w:val="none"/>
        </w:rPr>
        <w:t>注：法定代表人直接参加磋商的提供法定代表人证明及其身份证，不需要提供“法定代表人授权书”</w:t>
      </w:r>
      <w:r>
        <w:rPr>
          <w:rFonts w:hint="eastAsia" w:ascii="仿宋" w:hAnsi="仿宋" w:eastAsia="仿宋" w:cs="仿宋"/>
          <w:b/>
          <w:bCs/>
          <w:color w:val="auto"/>
          <w:sz w:val="22"/>
          <w:highlight w:val="none"/>
          <w:lang w:eastAsia="zh-CN"/>
        </w:rPr>
        <w:t>，</w:t>
      </w:r>
      <w:r>
        <w:rPr>
          <w:rFonts w:hint="eastAsia" w:ascii="仿宋" w:hAnsi="仿宋" w:eastAsia="仿宋" w:cs="仿宋"/>
          <w:b/>
          <w:bCs/>
          <w:color w:val="auto"/>
          <w:sz w:val="22"/>
          <w:highlight w:val="none"/>
          <w:lang w:val="en-US" w:eastAsia="zh-CN"/>
        </w:rPr>
        <w:t>授权代表人参与须提供</w:t>
      </w:r>
      <w:r>
        <w:rPr>
          <w:rFonts w:hint="eastAsia" w:ascii="仿宋" w:hAnsi="仿宋" w:eastAsia="仿宋" w:cs="仿宋"/>
          <w:b/>
          <w:bCs/>
          <w:color w:val="auto"/>
          <w:sz w:val="22"/>
          <w:highlight w:val="none"/>
          <w:lang w:eastAsia="zh-CN"/>
        </w:rPr>
        <w:t>法定代表人授权书</w:t>
      </w:r>
      <w:r>
        <w:rPr>
          <w:rFonts w:hint="eastAsia" w:ascii="仿宋" w:hAnsi="仿宋" w:eastAsia="仿宋" w:cs="仿宋"/>
          <w:b/>
          <w:bCs/>
          <w:color w:val="auto"/>
          <w:sz w:val="22"/>
          <w:highlight w:val="none"/>
          <w:lang w:val="en-US" w:eastAsia="zh-CN"/>
        </w:rPr>
        <w:t>及</w:t>
      </w:r>
      <w:r>
        <w:rPr>
          <w:rFonts w:hint="eastAsia" w:ascii="仿宋" w:hAnsi="仿宋" w:eastAsia="仿宋"/>
          <w:b/>
          <w:color w:val="auto"/>
          <w:sz w:val="22"/>
          <w:highlight w:val="none"/>
        </w:rPr>
        <w:t>法定代表人证明</w:t>
      </w:r>
      <w:r>
        <w:rPr>
          <w:rFonts w:hint="eastAsia" w:ascii="仿宋" w:hAnsi="仿宋" w:eastAsia="仿宋"/>
          <w:b/>
          <w:color w:val="auto"/>
          <w:sz w:val="22"/>
          <w:highlight w:val="none"/>
          <w:lang w:eastAsia="zh-CN"/>
        </w:rPr>
        <w:t>。</w:t>
      </w:r>
    </w:p>
    <w:p w14:paraId="4781DE3D">
      <w:pPr>
        <w:kinsoku w:val="0"/>
        <w:overflowPunct w:val="0"/>
        <w:autoSpaceDE w:val="0"/>
        <w:autoSpaceDN w:val="0"/>
        <w:adjustRightInd w:val="0"/>
        <w:snapToGrid w:val="0"/>
        <w:spacing w:line="360" w:lineRule="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2.供应商须提供有效期内的《食品经营许可证》。</w:t>
      </w:r>
    </w:p>
    <w:p w14:paraId="6663D4AF">
      <w:pPr>
        <w:kinsoku w:val="0"/>
        <w:overflowPunct w:val="0"/>
        <w:autoSpaceDE w:val="0"/>
        <w:autoSpaceDN w:val="0"/>
        <w:adjustRightInd w:val="0"/>
        <w:snapToGrid w:val="0"/>
        <w:spacing w:line="360" w:lineRule="auto"/>
        <w:rPr>
          <w:rFonts w:hint="default" w:ascii="仿宋" w:hAnsi="仿宋" w:eastAsia="仿宋" w:cs="仿宋"/>
          <w:b/>
          <w:color w:val="auto"/>
          <w:sz w:val="24"/>
          <w:szCs w:val="24"/>
          <w:highlight w:val="none"/>
          <w:lang w:val="en-US" w:eastAsia="zh-CN"/>
        </w:rPr>
        <w:sectPr>
          <w:pgSz w:w="11906" w:h="16838"/>
          <w:pgMar w:top="1418" w:right="1797" w:bottom="1418" w:left="1797" w:header="851" w:footer="992" w:gutter="0"/>
          <w:pgNumType w:fmt="decimal"/>
          <w:cols w:space="720" w:num="1"/>
          <w:docGrid w:linePitch="312" w:charSpace="0"/>
        </w:sectPr>
      </w:pPr>
      <w:r>
        <w:rPr>
          <w:rFonts w:hint="eastAsia" w:ascii="仿宋" w:hAnsi="仿宋" w:eastAsia="仿宋" w:cs="仿宋"/>
          <w:b w:val="0"/>
          <w:bCs/>
          <w:color w:val="auto"/>
          <w:sz w:val="24"/>
          <w:szCs w:val="24"/>
          <w:highlight w:val="none"/>
          <w:lang w:val="en-US" w:eastAsia="zh-CN"/>
        </w:rPr>
        <w:t>（提供证书复印件/扫描件加盖公章）</w:t>
      </w:r>
    </w:p>
    <w:p w14:paraId="13F2F14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.未被列入“信用中国”及“中国政府采购网”失信行为记录。</w:t>
      </w:r>
    </w:p>
    <w:p w14:paraId="663B3DDC">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49A00F4">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426538C0">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lang w:val="en-US" w:eastAsia="zh-CN"/>
        </w:rPr>
      </w:pPr>
    </w:p>
    <w:p w14:paraId="44932CDF">
      <w:pPr>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8"/>
          <w:highlight w:val="none"/>
          <w:lang w:val="en-US" w:eastAsia="zh-CN"/>
        </w:rPr>
        <w:br w:type="page"/>
      </w:r>
    </w:p>
    <w:p w14:paraId="2C0ADC67">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510EAEDB">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3D12D73F">
      <w:pPr>
        <w:topLinePunct/>
        <w:spacing w:line="360" w:lineRule="auto"/>
        <w:ind w:firstLine="480" w:firstLineChars="200"/>
        <w:jc w:val="left"/>
        <w:rPr>
          <w:rFonts w:hint="eastAsia" w:ascii="仿宋" w:hAnsi="仿宋" w:eastAsia="仿宋"/>
          <w:color w:val="auto"/>
          <w:sz w:val="24"/>
          <w:szCs w:val="24"/>
          <w:highlight w:val="none"/>
          <w:u w:val="none"/>
        </w:rPr>
      </w:pPr>
      <w:r>
        <w:rPr>
          <w:rFonts w:hint="eastAsia" w:ascii="仿宋" w:hAnsi="仿宋" w:eastAsia="仿宋"/>
          <w:color w:val="auto"/>
          <w:sz w:val="24"/>
          <w:szCs w:val="24"/>
          <w:highlight w:val="none"/>
          <w:u w:val="none"/>
        </w:rPr>
        <w:t>说明：</w:t>
      </w:r>
    </w:p>
    <w:p w14:paraId="7F04C8ED">
      <w:pPr>
        <w:topLinePunct/>
        <w:spacing w:line="360" w:lineRule="auto"/>
        <w:ind w:firstLine="480" w:firstLineChars="200"/>
        <w:jc w:val="left"/>
        <w:rPr>
          <w:rFonts w:hint="eastAsia" w:ascii="仿宋" w:hAnsi="仿宋" w:eastAsia="仿宋"/>
          <w:color w:val="auto"/>
          <w:sz w:val="24"/>
          <w:szCs w:val="24"/>
          <w:highlight w:val="none"/>
          <w:u w:val="none"/>
        </w:rPr>
      </w:pPr>
      <w:r>
        <w:rPr>
          <w:rFonts w:hint="eastAsia" w:ascii="仿宋" w:hAnsi="仿宋" w:eastAsia="仿宋"/>
          <w:color w:val="auto"/>
          <w:sz w:val="24"/>
          <w:szCs w:val="24"/>
          <w:highlight w:val="none"/>
          <w:u w:val="none"/>
        </w:rPr>
        <w:t>1.本项目是专门面向中小企业采购项目，参与供应商由符合政策要求的中小企业承接；监狱企业及残疾人福利性单位，视同小、微型企业。</w:t>
      </w:r>
    </w:p>
    <w:p w14:paraId="3DFB3D21">
      <w:pPr>
        <w:topLinePunct/>
        <w:spacing w:line="360" w:lineRule="auto"/>
        <w:ind w:firstLine="480" w:firstLineChars="200"/>
        <w:jc w:val="left"/>
        <w:rPr>
          <w:rFonts w:hint="eastAsia" w:ascii="仿宋" w:hAnsi="仿宋" w:eastAsia="仿宋"/>
          <w:color w:val="auto"/>
          <w:sz w:val="24"/>
          <w:szCs w:val="24"/>
          <w:highlight w:val="none"/>
        </w:rPr>
      </w:pPr>
      <w:r>
        <w:rPr>
          <w:rFonts w:hint="eastAsia" w:ascii="仿宋" w:hAnsi="仿宋" w:eastAsia="仿宋"/>
          <w:color w:val="auto"/>
          <w:sz w:val="24"/>
          <w:szCs w:val="24"/>
          <w:highlight w:val="none"/>
        </w:rPr>
        <w:t>2.中小企业声明函、残</w:t>
      </w:r>
      <w:bookmarkStart w:id="3" w:name="_GoBack"/>
      <w:bookmarkEnd w:id="3"/>
      <w:r>
        <w:rPr>
          <w:rFonts w:hint="eastAsia" w:ascii="仿宋" w:hAnsi="仿宋" w:eastAsia="仿宋"/>
          <w:color w:val="auto"/>
          <w:sz w:val="24"/>
          <w:szCs w:val="24"/>
          <w:highlight w:val="none"/>
        </w:rPr>
        <w:t>疾人福利性单位声明函及监狱企业的证明文件格式要求详见采购文件附件。</w:t>
      </w:r>
    </w:p>
    <w:p w14:paraId="6C637BC6">
      <w:pPr>
        <w:topLinePunct/>
        <w:spacing w:line="360" w:lineRule="auto"/>
        <w:ind w:firstLine="480" w:firstLineChars="200"/>
        <w:jc w:val="left"/>
        <w:rPr>
          <w:rFonts w:hint="eastAsia" w:ascii="仿宋" w:hAnsi="仿宋" w:eastAsia="仿宋"/>
          <w:color w:val="auto"/>
          <w:sz w:val="24"/>
          <w:szCs w:val="24"/>
          <w:highlight w:val="none"/>
        </w:rPr>
      </w:pPr>
      <w:r>
        <w:rPr>
          <w:rFonts w:hint="eastAsia" w:ascii="仿宋" w:hAnsi="仿宋" w:eastAsia="仿宋"/>
          <w:color w:val="auto"/>
          <w:sz w:val="24"/>
          <w:szCs w:val="24"/>
          <w:highlight w:val="none"/>
        </w:rPr>
        <w:t>3.供应商按照电子化交易系统格式要求在线填写声明函并签章，并对声明函的真实性负责，提供虚假声明函将承担法律责任。</w:t>
      </w:r>
    </w:p>
    <w:p w14:paraId="461CF84C">
      <w:pPr>
        <w:topLinePunct/>
        <w:spacing w:line="360" w:lineRule="auto"/>
        <w:ind w:firstLine="480" w:firstLineChars="200"/>
        <w:jc w:val="left"/>
        <w:rPr>
          <w:rFonts w:hint="eastAsia" w:ascii="仿宋" w:hAnsi="仿宋" w:eastAsia="仿宋"/>
          <w:color w:val="auto"/>
          <w:sz w:val="24"/>
          <w:highlight w:val="none"/>
        </w:rPr>
      </w:pPr>
      <w:r>
        <w:rPr>
          <w:rFonts w:hint="eastAsia" w:ascii="仿宋" w:hAnsi="仿宋" w:eastAsia="仿宋"/>
          <w:color w:val="auto"/>
          <w:sz w:val="24"/>
          <w:szCs w:val="24"/>
          <w:highlight w:val="none"/>
        </w:rPr>
        <w:t>4.供应商在线填写后，</w:t>
      </w:r>
      <w:r>
        <w:rPr>
          <w:rFonts w:hint="eastAsia" w:ascii="仿宋" w:hAnsi="仿宋" w:eastAsia="仿宋"/>
          <w:color w:val="auto"/>
          <w:sz w:val="24"/>
          <w:szCs w:val="24"/>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4"/>
          <w:szCs w:val="24"/>
          <w:highlight w:val="none"/>
        </w:rPr>
        <w:t>供应商提供的声明函不符合规定或者未提供，其</w:t>
      </w:r>
      <w:r>
        <w:rPr>
          <w:rFonts w:hint="eastAsia" w:ascii="仿宋" w:hAnsi="仿宋" w:eastAsia="仿宋"/>
          <w:b/>
          <w:bCs/>
          <w:color w:val="auto"/>
          <w:sz w:val="24"/>
          <w:szCs w:val="24"/>
          <w:highlight w:val="none"/>
          <w:lang w:val="en-US" w:eastAsia="zh-CN"/>
        </w:rPr>
        <w:t>磋商</w:t>
      </w:r>
      <w:r>
        <w:rPr>
          <w:rFonts w:hint="eastAsia" w:ascii="仿宋" w:hAnsi="仿宋" w:eastAsia="仿宋"/>
          <w:b/>
          <w:bCs/>
          <w:color w:val="auto"/>
          <w:sz w:val="24"/>
          <w:szCs w:val="24"/>
          <w:highlight w:val="none"/>
        </w:rPr>
        <w:t>无效。</w:t>
      </w:r>
    </w:p>
    <w:p w14:paraId="535C0F13">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NumType w:fmt="decimal"/>
          <w:cols w:space="720" w:num="1"/>
          <w:docGrid w:linePitch="312" w:charSpace="0"/>
        </w:sectPr>
      </w:pPr>
    </w:p>
    <w:p w14:paraId="125593F6">
      <w:pPr>
        <w:topLinePunct/>
        <w:spacing w:line="360" w:lineRule="auto"/>
        <w:ind w:firstLine="643" w:firstLineChars="200"/>
        <w:jc w:val="lef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技术要求响应偏离表</w:t>
      </w:r>
    </w:p>
    <w:p w14:paraId="62F40382">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063C854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1284538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255C9EA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4737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20827D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3912FFC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491925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17D1EEF4">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92D1DC8">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24E2E1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C0E9E4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8889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722D5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0F82D5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1E7B3FD">
            <w:pPr>
              <w:adjustRightInd w:val="0"/>
              <w:snapToGrid w:val="0"/>
              <w:spacing w:line="440" w:lineRule="exact"/>
              <w:rPr>
                <w:rFonts w:ascii="仿宋" w:hAnsi="仿宋" w:eastAsia="仿宋"/>
                <w:color w:val="auto"/>
                <w:sz w:val="24"/>
                <w:highlight w:val="none"/>
              </w:rPr>
            </w:pPr>
          </w:p>
        </w:tc>
      </w:tr>
      <w:tr w14:paraId="316BAD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101A6F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7946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D9572D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A20A10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BBF77D1">
            <w:pPr>
              <w:adjustRightInd w:val="0"/>
              <w:snapToGrid w:val="0"/>
              <w:spacing w:line="440" w:lineRule="exact"/>
              <w:rPr>
                <w:rFonts w:ascii="仿宋" w:hAnsi="仿宋" w:eastAsia="仿宋"/>
                <w:color w:val="auto"/>
                <w:sz w:val="24"/>
                <w:highlight w:val="none"/>
              </w:rPr>
            </w:pPr>
          </w:p>
        </w:tc>
      </w:tr>
      <w:tr w14:paraId="7AE2EE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6D975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C91381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4FA438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074E54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3E7ECA">
            <w:pPr>
              <w:adjustRightInd w:val="0"/>
              <w:snapToGrid w:val="0"/>
              <w:spacing w:line="440" w:lineRule="exact"/>
              <w:rPr>
                <w:rFonts w:ascii="仿宋" w:hAnsi="仿宋" w:eastAsia="仿宋"/>
                <w:color w:val="auto"/>
                <w:sz w:val="24"/>
                <w:highlight w:val="none"/>
              </w:rPr>
            </w:pPr>
          </w:p>
        </w:tc>
      </w:tr>
      <w:tr w14:paraId="4D0190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2E8F3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239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1BEB8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13ED8E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9D717F5">
            <w:pPr>
              <w:adjustRightInd w:val="0"/>
              <w:snapToGrid w:val="0"/>
              <w:spacing w:line="440" w:lineRule="exact"/>
              <w:rPr>
                <w:rFonts w:ascii="仿宋" w:hAnsi="仿宋" w:eastAsia="仿宋"/>
                <w:color w:val="auto"/>
                <w:sz w:val="24"/>
                <w:highlight w:val="none"/>
              </w:rPr>
            </w:pPr>
          </w:p>
        </w:tc>
      </w:tr>
      <w:tr w14:paraId="41CFFA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30912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5FC268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F9AD28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8F93F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03DBD4E">
            <w:pPr>
              <w:adjustRightInd w:val="0"/>
              <w:snapToGrid w:val="0"/>
              <w:spacing w:line="440" w:lineRule="exact"/>
              <w:rPr>
                <w:rFonts w:ascii="仿宋" w:hAnsi="仿宋" w:eastAsia="仿宋"/>
                <w:color w:val="auto"/>
                <w:sz w:val="24"/>
                <w:highlight w:val="none"/>
              </w:rPr>
            </w:pPr>
          </w:p>
        </w:tc>
      </w:tr>
      <w:tr w14:paraId="344E9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D2A069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95B690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92C0A9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485262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5F82BBD">
            <w:pPr>
              <w:adjustRightInd w:val="0"/>
              <w:snapToGrid w:val="0"/>
              <w:spacing w:line="440" w:lineRule="exact"/>
              <w:rPr>
                <w:rFonts w:ascii="仿宋" w:hAnsi="仿宋" w:eastAsia="仿宋"/>
                <w:color w:val="auto"/>
                <w:sz w:val="24"/>
                <w:highlight w:val="none"/>
              </w:rPr>
            </w:pPr>
          </w:p>
        </w:tc>
      </w:tr>
      <w:tr w14:paraId="2722A8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B63A0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DBA8AB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2E9E91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0EBE1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EE42C45">
            <w:pPr>
              <w:adjustRightInd w:val="0"/>
              <w:snapToGrid w:val="0"/>
              <w:spacing w:line="440" w:lineRule="exact"/>
              <w:rPr>
                <w:rFonts w:ascii="仿宋" w:hAnsi="仿宋" w:eastAsia="仿宋"/>
                <w:color w:val="auto"/>
                <w:sz w:val="24"/>
                <w:highlight w:val="none"/>
              </w:rPr>
            </w:pPr>
          </w:p>
        </w:tc>
      </w:tr>
    </w:tbl>
    <w:p w14:paraId="1E1FF0F0">
      <w:pPr>
        <w:rPr>
          <w:rFonts w:ascii="仿宋" w:hAnsi="仿宋" w:eastAsia="仿宋"/>
          <w:b/>
          <w:color w:val="auto"/>
          <w:szCs w:val="21"/>
          <w:highlight w:val="none"/>
        </w:rPr>
      </w:pPr>
    </w:p>
    <w:p w14:paraId="3105078C">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 第三章中的“3.2.2服务要求”。</w:t>
      </w:r>
    </w:p>
    <w:p w14:paraId="09EC850F">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 第三章中的“3.2.2服务要求”的响应内容，此项如实填写，若虚假响应，自行承担法律责任。</w:t>
      </w:r>
    </w:p>
    <w:p w14:paraId="2E6A93D4">
      <w:pPr>
        <w:ind w:firstLine="440" w:firstLineChars="200"/>
        <w:rPr>
          <w:rFonts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3.偏离度：填写</w:t>
      </w:r>
      <w:r>
        <w:rPr>
          <w:rFonts w:hint="eastAsia" w:ascii="仿宋" w:hAnsi="仿宋" w:eastAsia="仿宋" w:cs="仿宋"/>
          <w:color w:val="auto"/>
          <w:sz w:val="22"/>
          <w:szCs w:val="21"/>
          <w:highlight w:val="none"/>
          <w:u w:val="single"/>
        </w:rPr>
        <w:t>“无偏离/负偏离/优于”</w:t>
      </w:r>
      <w:r>
        <w:rPr>
          <w:rFonts w:hint="eastAsia" w:ascii="仿宋" w:hAnsi="仿宋" w:eastAsia="仿宋" w:cs="仿宋"/>
          <w:color w:val="auto"/>
          <w:sz w:val="22"/>
          <w:szCs w:val="21"/>
          <w:highlight w:val="none"/>
        </w:rPr>
        <w:t>，优于的后附证明材料，并在说明栏注明证明材料所在页码</w:t>
      </w:r>
      <w:r>
        <w:rPr>
          <w:rFonts w:hint="eastAsia" w:ascii="仿宋" w:hAnsi="仿宋" w:eastAsia="仿宋"/>
          <w:color w:val="auto"/>
          <w:sz w:val="22"/>
          <w:szCs w:val="21"/>
          <w:highlight w:val="none"/>
        </w:rPr>
        <w:t>，若虚假响应，自行承担法律责任。</w:t>
      </w:r>
    </w:p>
    <w:p w14:paraId="1AB7555D">
      <w:pPr>
        <w:rPr>
          <w:color w:val="auto"/>
          <w:highlight w:val="none"/>
        </w:rPr>
      </w:pPr>
    </w:p>
    <w:p w14:paraId="3AF2FA07">
      <w:pPr>
        <w:rPr>
          <w:color w:val="auto"/>
          <w:highlight w:val="none"/>
        </w:rPr>
      </w:pPr>
    </w:p>
    <w:p w14:paraId="308F4F6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1AC66C2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5CE1F8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20D77DE">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cols w:space="720" w:num="1"/>
          <w:docGrid w:linePitch="312" w:charSpace="0"/>
        </w:sectPr>
      </w:pPr>
    </w:p>
    <w:p w14:paraId="3988A22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25CDB048">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4C999627">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41D7C5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107330A9">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F0C9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622934">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6A3F4E5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2A7BEB0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41D9B4BA">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75F4BEA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6408EB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91E695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9CF86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2D181A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F5925E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C676506">
            <w:pPr>
              <w:adjustRightInd w:val="0"/>
              <w:snapToGrid w:val="0"/>
              <w:spacing w:line="440" w:lineRule="exact"/>
              <w:rPr>
                <w:rFonts w:ascii="仿宋" w:hAnsi="仿宋" w:eastAsia="仿宋"/>
                <w:color w:val="auto"/>
                <w:sz w:val="24"/>
                <w:highlight w:val="none"/>
              </w:rPr>
            </w:pPr>
          </w:p>
        </w:tc>
      </w:tr>
      <w:tr w14:paraId="41A00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7A339A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DDDC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83CCD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E298B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9A5E36">
            <w:pPr>
              <w:adjustRightInd w:val="0"/>
              <w:snapToGrid w:val="0"/>
              <w:spacing w:line="440" w:lineRule="exact"/>
              <w:rPr>
                <w:rFonts w:ascii="仿宋" w:hAnsi="仿宋" w:eastAsia="仿宋"/>
                <w:color w:val="auto"/>
                <w:sz w:val="24"/>
                <w:highlight w:val="none"/>
              </w:rPr>
            </w:pPr>
          </w:p>
        </w:tc>
      </w:tr>
      <w:tr w14:paraId="76595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AD367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5F3F4F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C56DF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F83D9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14E302D">
            <w:pPr>
              <w:adjustRightInd w:val="0"/>
              <w:snapToGrid w:val="0"/>
              <w:spacing w:line="440" w:lineRule="exact"/>
              <w:rPr>
                <w:rFonts w:ascii="仿宋" w:hAnsi="仿宋" w:eastAsia="仿宋"/>
                <w:color w:val="auto"/>
                <w:sz w:val="24"/>
                <w:highlight w:val="none"/>
              </w:rPr>
            </w:pPr>
          </w:p>
        </w:tc>
      </w:tr>
      <w:tr w14:paraId="6BED62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746759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814F1A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1AB2BE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91CDC2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86BA434">
            <w:pPr>
              <w:adjustRightInd w:val="0"/>
              <w:snapToGrid w:val="0"/>
              <w:spacing w:line="440" w:lineRule="exact"/>
              <w:rPr>
                <w:rFonts w:ascii="仿宋" w:hAnsi="仿宋" w:eastAsia="仿宋"/>
                <w:color w:val="auto"/>
                <w:sz w:val="24"/>
                <w:highlight w:val="none"/>
              </w:rPr>
            </w:pPr>
          </w:p>
        </w:tc>
      </w:tr>
      <w:tr w14:paraId="4710F2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F022CF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17953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F584E7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449321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1AE6BD">
            <w:pPr>
              <w:adjustRightInd w:val="0"/>
              <w:snapToGrid w:val="0"/>
              <w:spacing w:line="440" w:lineRule="exact"/>
              <w:rPr>
                <w:rFonts w:ascii="仿宋" w:hAnsi="仿宋" w:eastAsia="仿宋"/>
                <w:color w:val="auto"/>
                <w:sz w:val="24"/>
                <w:highlight w:val="none"/>
              </w:rPr>
            </w:pPr>
          </w:p>
        </w:tc>
      </w:tr>
      <w:tr w14:paraId="10A88B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BE7C7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59D5A6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8C4ED6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A35A9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0F3D486">
            <w:pPr>
              <w:adjustRightInd w:val="0"/>
              <w:snapToGrid w:val="0"/>
              <w:spacing w:line="440" w:lineRule="exact"/>
              <w:rPr>
                <w:rFonts w:ascii="仿宋" w:hAnsi="仿宋" w:eastAsia="仿宋"/>
                <w:color w:val="auto"/>
                <w:sz w:val="24"/>
                <w:highlight w:val="none"/>
              </w:rPr>
            </w:pPr>
          </w:p>
        </w:tc>
      </w:tr>
    </w:tbl>
    <w:p w14:paraId="3BDD386D">
      <w:pPr>
        <w:rPr>
          <w:rFonts w:ascii="仿宋" w:hAnsi="仿宋" w:eastAsia="仿宋"/>
          <w:b/>
          <w:color w:val="auto"/>
          <w:szCs w:val="21"/>
          <w:highlight w:val="none"/>
        </w:rPr>
      </w:pPr>
    </w:p>
    <w:p w14:paraId="024D6E84">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1.磋商文件需求：指在磋商文件中第三章“3.3商务要求、3.4其它要求”内容。</w:t>
      </w:r>
    </w:p>
    <w:p w14:paraId="44C3D4D3">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2.响应文件情况：指对磋商文件第三章“3.3商务要求、3.4其它要求”的响应内容，此项如实填写，若虚假响应，自行承担后果。</w:t>
      </w:r>
    </w:p>
    <w:p w14:paraId="7878CB8A">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3B3C89BE">
      <w:pPr>
        <w:pStyle w:val="6"/>
        <w:tabs>
          <w:tab w:val="left" w:pos="3544"/>
        </w:tabs>
        <w:rPr>
          <w:rFonts w:ascii="仿宋" w:eastAsia="仿宋"/>
          <w:color w:val="auto"/>
          <w:sz w:val="24"/>
          <w:szCs w:val="24"/>
          <w:highlight w:val="none"/>
        </w:rPr>
      </w:pPr>
    </w:p>
    <w:p w14:paraId="67D45CCC">
      <w:pPr>
        <w:pStyle w:val="6"/>
        <w:tabs>
          <w:tab w:val="left" w:pos="3544"/>
        </w:tabs>
        <w:rPr>
          <w:rFonts w:ascii="仿宋" w:eastAsia="仿宋"/>
          <w:color w:val="auto"/>
          <w:sz w:val="24"/>
          <w:szCs w:val="24"/>
          <w:highlight w:val="none"/>
        </w:rPr>
      </w:pPr>
    </w:p>
    <w:p w14:paraId="39110CB4">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700B0CC">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1BF59C8">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71F0179">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cols w:space="720" w:num="1"/>
          <w:docGrid w:linePitch="312" w:charSpace="0"/>
        </w:sectPr>
      </w:pPr>
    </w:p>
    <w:p w14:paraId="5A0B0EBE">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、技术证明及服务方案</w:t>
      </w:r>
    </w:p>
    <w:p w14:paraId="4EDE0695">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5E119ABA">
      <w:pPr>
        <w:rPr>
          <w:color w:val="auto"/>
          <w:highlight w:val="none"/>
        </w:rPr>
      </w:pPr>
    </w:p>
    <w:p w14:paraId="3FF3C9C3">
      <w:pPr>
        <w:rPr>
          <w:color w:val="auto"/>
          <w:highlight w:val="none"/>
        </w:rPr>
      </w:pPr>
    </w:p>
    <w:p w14:paraId="2AFCDD9B">
      <w:pPr>
        <w:rPr>
          <w:color w:val="auto"/>
          <w:highlight w:val="none"/>
        </w:rPr>
      </w:pPr>
    </w:p>
    <w:p w14:paraId="11EB3F1B">
      <w:pPr>
        <w:rPr>
          <w:color w:val="auto"/>
          <w:highlight w:val="none"/>
        </w:rPr>
      </w:pPr>
    </w:p>
    <w:p w14:paraId="5885BEAB">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、商务履约及售后</w:t>
      </w:r>
    </w:p>
    <w:p w14:paraId="2EC87520">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0A74F31F">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.1项目团队人员</w:t>
      </w:r>
    </w:p>
    <w:p w14:paraId="45FC183B">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2"/>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4A12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50569583">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37187EA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67816C68">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6921267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A8E6F0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18BC72B7">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DF2855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0161B840">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材料对应页码</w:t>
            </w:r>
          </w:p>
        </w:tc>
      </w:tr>
      <w:tr w14:paraId="3CC6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0B6D2979">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nil"/>
              <w:right w:val="single" w:color="auto" w:sz="4" w:space="0"/>
            </w:tcBorders>
            <w:vAlign w:val="center"/>
          </w:tcPr>
          <w:p w14:paraId="39BCA496">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22334A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04AD6037">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5C874BB4">
            <w:pPr>
              <w:pStyle w:val="18"/>
              <w:keepNext w:val="0"/>
              <w:adjustRightInd/>
              <w:spacing w:before="0" w:after="0" w:line="360" w:lineRule="auto"/>
              <w:rPr>
                <w:rFonts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9E1DEF8">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496C870F">
            <w:pPr>
              <w:spacing w:line="360" w:lineRule="auto"/>
              <w:ind w:firstLine="12"/>
              <w:jc w:val="center"/>
              <w:rPr>
                <w:rFonts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08BE565">
            <w:pPr>
              <w:spacing w:line="360" w:lineRule="auto"/>
              <w:ind w:firstLine="12"/>
              <w:jc w:val="center"/>
              <w:rPr>
                <w:rFonts w:ascii="仿宋" w:hAnsi="仿宋" w:eastAsia="仿宋" w:cs="仿宋"/>
                <w:color w:val="auto"/>
                <w:sz w:val="22"/>
                <w:highlight w:val="none"/>
              </w:rPr>
            </w:pPr>
          </w:p>
        </w:tc>
      </w:tr>
      <w:tr w14:paraId="3575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18D9EB1">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123C6D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034951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110C8CA1">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ED2C55D">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68BB2D7">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2AE2E245">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1C5DF88">
            <w:pPr>
              <w:spacing w:line="360" w:lineRule="auto"/>
              <w:jc w:val="center"/>
              <w:rPr>
                <w:rFonts w:ascii="仿宋" w:hAnsi="仿宋" w:eastAsia="仿宋" w:cs="仿宋"/>
                <w:color w:val="auto"/>
                <w:sz w:val="22"/>
                <w:highlight w:val="none"/>
              </w:rPr>
            </w:pPr>
          </w:p>
        </w:tc>
      </w:tr>
      <w:tr w14:paraId="4CB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4C159ABD">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B59BD6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3700C7A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CA95D1A">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72914BE">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432966F5">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1D1A148">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6DAB488">
            <w:pPr>
              <w:spacing w:line="360" w:lineRule="auto"/>
              <w:jc w:val="center"/>
              <w:rPr>
                <w:rFonts w:ascii="仿宋" w:hAnsi="仿宋" w:eastAsia="仿宋" w:cs="仿宋"/>
                <w:color w:val="auto"/>
                <w:sz w:val="22"/>
                <w:highlight w:val="none"/>
              </w:rPr>
            </w:pPr>
          </w:p>
        </w:tc>
      </w:tr>
      <w:tr w14:paraId="22B5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7ED8809C">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67BF045C">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5C8EC5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D50E8B">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23AC2EC">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7E0D64C">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BD853F2">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AFD05CF">
            <w:pPr>
              <w:spacing w:line="360" w:lineRule="auto"/>
              <w:jc w:val="center"/>
              <w:rPr>
                <w:rFonts w:ascii="仿宋" w:hAnsi="仿宋" w:eastAsia="仿宋" w:cs="仿宋"/>
                <w:color w:val="auto"/>
                <w:sz w:val="22"/>
                <w:highlight w:val="none"/>
              </w:rPr>
            </w:pPr>
          </w:p>
        </w:tc>
      </w:tr>
      <w:tr w14:paraId="312A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F3B93CE">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239EF79D">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2E5A279C">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3D61B27F">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1587760">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8F8353B">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969749B">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72F36573">
            <w:pPr>
              <w:spacing w:line="360" w:lineRule="auto"/>
              <w:jc w:val="center"/>
              <w:rPr>
                <w:rFonts w:ascii="仿宋" w:hAnsi="仿宋" w:eastAsia="仿宋" w:cs="仿宋"/>
                <w:color w:val="auto"/>
                <w:sz w:val="22"/>
                <w:highlight w:val="none"/>
              </w:rPr>
            </w:pPr>
          </w:p>
        </w:tc>
      </w:tr>
    </w:tbl>
    <w:p w14:paraId="3BC802AD">
      <w:pPr>
        <w:pStyle w:val="6"/>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71B33E06">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1.主要负责人、技术人员等可另页单独介绍，格式自拟。</w:t>
      </w:r>
    </w:p>
    <w:p w14:paraId="29902493">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2.人员需求根据采购内容及评审要素提供。</w:t>
      </w:r>
    </w:p>
    <w:p w14:paraId="54633DDA">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3.人员证明材料后附，并在“材料对应页码”栏中注明材料在响应文件中的具体页码。若无人员无相应履历、证书的，对应所属栏填写“/”或“无”。</w:t>
      </w:r>
    </w:p>
    <w:p w14:paraId="294B383D">
      <w:pPr>
        <w:pStyle w:val="6"/>
        <w:topLinePunct/>
        <w:snapToGrid w:val="0"/>
        <w:spacing w:before="120" w:after="120" w:line="360" w:lineRule="auto"/>
        <w:ind w:firstLine="482" w:firstLineChars="200"/>
        <w:contextualSpacing/>
        <w:jc w:val="left"/>
        <w:rPr>
          <w:rFonts w:ascii="仿宋" w:eastAsia="仿宋" w:cs="仿宋"/>
          <w:b/>
          <w:bCs/>
          <w:color w:val="auto"/>
          <w:sz w:val="24"/>
          <w:szCs w:val="24"/>
          <w:highlight w:val="none"/>
        </w:rPr>
        <w:sectPr>
          <w:pgSz w:w="11906" w:h="16838"/>
          <w:pgMar w:top="1418" w:right="1797" w:bottom="1418" w:left="1797" w:header="851" w:footer="992" w:gutter="0"/>
          <w:cols w:space="720" w:num="1"/>
          <w:docGrid w:linePitch="312" w:charSpace="0"/>
        </w:sectPr>
      </w:pPr>
    </w:p>
    <w:p w14:paraId="648865E9">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.2业绩</w:t>
      </w:r>
      <w:r>
        <w:rPr>
          <w:rFonts w:hint="eastAsia" w:ascii="仿宋" w:eastAsia="仿宋" w:cs="仿宋"/>
          <w:bCs/>
          <w:color w:val="auto"/>
          <w:sz w:val="24"/>
          <w:szCs w:val="24"/>
          <w:highlight w:val="none"/>
        </w:rPr>
        <w:t>（如有）</w:t>
      </w:r>
    </w:p>
    <w:p w14:paraId="4BFDCB02">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业绩清单</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2145E5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6E2D3D4">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3116240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513C057E">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62074A1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173D755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2C3D647B">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材料对应页码</w:t>
            </w:r>
          </w:p>
        </w:tc>
      </w:tr>
      <w:tr w14:paraId="56125B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E0E9AFA">
            <w:pPr>
              <w:spacing w:line="360" w:lineRule="auto"/>
              <w:rPr>
                <w:rFonts w:ascii="仿宋" w:hAnsi="仿宋" w:eastAsia="仿宋" w:cs="仿宋"/>
                <w:color w:val="auto"/>
                <w:sz w:val="22"/>
                <w:highlight w:val="none"/>
              </w:rPr>
            </w:pPr>
          </w:p>
        </w:tc>
        <w:tc>
          <w:tcPr>
            <w:tcW w:w="900" w:type="pct"/>
            <w:vAlign w:val="center"/>
          </w:tcPr>
          <w:p w14:paraId="2858636A">
            <w:pPr>
              <w:spacing w:line="360" w:lineRule="auto"/>
              <w:rPr>
                <w:rFonts w:ascii="仿宋" w:hAnsi="仿宋" w:eastAsia="仿宋" w:cs="仿宋"/>
                <w:color w:val="auto"/>
                <w:sz w:val="22"/>
                <w:highlight w:val="none"/>
              </w:rPr>
            </w:pPr>
          </w:p>
        </w:tc>
        <w:tc>
          <w:tcPr>
            <w:tcW w:w="900" w:type="pct"/>
            <w:vAlign w:val="center"/>
          </w:tcPr>
          <w:p w14:paraId="18CDF0E6">
            <w:pPr>
              <w:spacing w:line="360" w:lineRule="auto"/>
              <w:rPr>
                <w:rFonts w:ascii="仿宋" w:hAnsi="仿宋" w:eastAsia="仿宋" w:cs="仿宋"/>
                <w:color w:val="auto"/>
                <w:sz w:val="22"/>
                <w:highlight w:val="none"/>
              </w:rPr>
            </w:pPr>
          </w:p>
        </w:tc>
        <w:tc>
          <w:tcPr>
            <w:tcW w:w="900" w:type="pct"/>
            <w:vAlign w:val="center"/>
          </w:tcPr>
          <w:p w14:paraId="5F3265B2">
            <w:pPr>
              <w:spacing w:line="360" w:lineRule="auto"/>
              <w:rPr>
                <w:rFonts w:ascii="仿宋" w:hAnsi="仿宋" w:eastAsia="仿宋" w:cs="仿宋"/>
                <w:color w:val="auto"/>
                <w:sz w:val="22"/>
                <w:highlight w:val="none"/>
              </w:rPr>
            </w:pPr>
          </w:p>
        </w:tc>
        <w:tc>
          <w:tcPr>
            <w:tcW w:w="900" w:type="pct"/>
            <w:vAlign w:val="center"/>
          </w:tcPr>
          <w:p w14:paraId="123423AC">
            <w:pPr>
              <w:spacing w:line="360" w:lineRule="auto"/>
              <w:rPr>
                <w:rFonts w:ascii="仿宋" w:hAnsi="仿宋" w:eastAsia="仿宋" w:cs="仿宋"/>
                <w:color w:val="auto"/>
                <w:sz w:val="22"/>
                <w:highlight w:val="none"/>
              </w:rPr>
            </w:pPr>
          </w:p>
        </w:tc>
        <w:tc>
          <w:tcPr>
            <w:tcW w:w="900" w:type="pct"/>
            <w:vAlign w:val="center"/>
          </w:tcPr>
          <w:p w14:paraId="76CA7CBC">
            <w:pPr>
              <w:spacing w:line="360" w:lineRule="auto"/>
              <w:rPr>
                <w:rFonts w:ascii="仿宋" w:hAnsi="仿宋" w:eastAsia="仿宋" w:cs="仿宋"/>
                <w:color w:val="auto"/>
                <w:sz w:val="22"/>
                <w:highlight w:val="none"/>
              </w:rPr>
            </w:pPr>
          </w:p>
        </w:tc>
      </w:tr>
      <w:tr w14:paraId="32429B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19D2A65">
            <w:pPr>
              <w:spacing w:line="360" w:lineRule="auto"/>
              <w:rPr>
                <w:rFonts w:ascii="仿宋" w:hAnsi="仿宋" w:eastAsia="仿宋" w:cs="仿宋"/>
                <w:color w:val="auto"/>
                <w:sz w:val="22"/>
                <w:highlight w:val="none"/>
              </w:rPr>
            </w:pPr>
          </w:p>
        </w:tc>
        <w:tc>
          <w:tcPr>
            <w:tcW w:w="900" w:type="pct"/>
            <w:vAlign w:val="center"/>
          </w:tcPr>
          <w:p w14:paraId="19AE9128">
            <w:pPr>
              <w:spacing w:line="360" w:lineRule="auto"/>
              <w:rPr>
                <w:rFonts w:ascii="仿宋" w:hAnsi="仿宋" w:eastAsia="仿宋" w:cs="仿宋"/>
                <w:color w:val="auto"/>
                <w:sz w:val="22"/>
                <w:highlight w:val="none"/>
              </w:rPr>
            </w:pPr>
          </w:p>
        </w:tc>
        <w:tc>
          <w:tcPr>
            <w:tcW w:w="900" w:type="pct"/>
            <w:vAlign w:val="center"/>
          </w:tcPr>
          <w:p w14:paraId="17920190">
            <w:pPr>
              <w:spacing w:line="360" w:lineRule="auto"/>
              <w:rPr>
                <w:rFonts w:ascii="仿宋" w:hAnsi="仿宋" w:eastAsia="仿宋" w:cs="仿宋"/>
                <w:color w:val="auto"/>
                <w:sz w:val="22"/>
                <w:highlight w:val="none"/>
              </w:rPr>
            </w:pPr>
          </w:p>
        </w:tc>
        <w:tc>
          <w:tcPr>
            <w:tcW w:w="900" w:type="pct"/>
            <w:vAlign w:val="center"/>
          </w:tcPr>
          <w:p w14:paraId="352B20D5">
            <w:pPr>
              <w:spacing w:line="360" w:lineRule="auto"/>
              <w:rPr>
                <w:rFonts w:ascii="仿宋" w:hAnsi="仿宋" w:eastAsia="仿宋" w:cs="仿宋"/>
                <w:color w:val="auto"/>
                <w:sz w:val="22"/>
                <w:highlight w:val="none"/>
              </w:rPr>
            </w:pPr>
          </w:p>
        </w:tc>
        <w:tc>
          <w:tcPr>
            <w:tcW w:w="900" w:type="pct"/>
            <w:vAlign w:val="center"/>
          </w:tcPr>
          <w:p w14:paraId="427471EA">
            <w:pPr>
              <w:spacing w:line="360" w:lineRule="auto"/>
              <w:rPr>
                <w:rFonts w:ascii="仿宋" w:hAnsi="仿宋" w:eastAsia="仿宋" w:cs="仿宋"/>
                <w:color w:val="auto"/>
                <w:sz w:val="22"/>
                <w:highlight w:val="none"/>
              </w:rPr>
            </w:pPr>
          </w:p>
        </w:tc>
        <w:tc>
          <w:tcPr>
            <w:tcW w:w="900" w:type="pct"/>
            <w:vAlign w:val="center"/>
          </w:tcPr>
          <w:p w14:paraId="61A74D05">
            <w:pPr>
              <w:spacing w:line="360" w:lineRule="auto"/>
              <w:rPr>
                <w:rFonts w:ascii="仿宋" w:hAnsi="仿宋" w:eastAsia="仿宋" w:cs="仿宋"/>
                <w:color w:val="auto"/>
                <w:sz w:val="22"/>
                <w:highlight w:val="none"/>
              </w:rPr>
            </w:pPr>
          </w:p>
        </w:tc>
      </w:tr>
      <w:tr w14:paraId="4304D2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2CF2872B">
            <w:pPr>
              <w:spacing w:line="360" w:lineRule="auto"/>
              <w:rPr>
                <w:rFonts w:ascii="仿宋" w:hAnsi="仿宋" w:eastAsia="仿宋" w:cs="仿宋"/>
                <w:color w:val="auto"/>
                <w:sz w:val="22"/>
                <w:highlight w:val="none"/>
              </w:rPr>
            </w:pPr>
          </w:p>
        </w:tc>
        <w:tc>
          <w:tcPr>
            <w:tcW w:w="900" w:type="pct"/>
            <w:vAlign w:val="center"/>
          </w:tcPr>
          <w:p w14:paraId="413BB6AF">
            <w:pPr>
              <w:spacing w:line="360" w:lineRule="auto"/>
              <w:rPr>
                <w:rFonts w:ascii="仿宋" w:hAnsi="仿宋" w:eastAsia="仿宋" w:cs="仿宋"/>
                <w:color w:val="auto"/>
                <w:sz w:val="22"/>
                <w:highlight w:val="none"/>
              </w:rPr>
            </w:pPr>
          </w:p>
        </w:tc>
        <w:tc>
          <w:tcPr>
            <w:tcW w:w="900" w:type="pct"/>
            <w:vAlign w:val="center"/>
          </w:tcPr>
          <w:p w14:paraId="72388919">
            <w:pPr>
              <w:spacing w:line="360" w:lineRule="auto"/>
              <w:rPr>
                <w:rFonts w:ascii="仿宋" w:hAnsi="仿宋" w:eastAsia="仿宋" w:cs="仿宋"/>
                <w:color w:val="auto"/>
                <w:sz w:val="22"/>
                <w:highlight w:val="none"/>
              </w:rPr>
            </w:pPr>
          </w:p>
        </w:tc>
        <w:tc>
          <w:tcPr>
            <w:tcW w:w="900" w:type="pct"/>
            <w:vAlign w:val="center"/>
          </w:tcPr>
          <w:p w14:paraId="69B92609">
            <w:pPr>
              <w:spacing w:line="360" w:lineRule="auto"/>
              <w:rPr>
                <w:rFonts w:ascii="仿宋" w:hAnsi="仿宋" w:eastAsia="仿宋" w:cs="仿宋"/>
                <w:color w:val="auto"/>
                <w:sz w:val="22"/>
                <w:highlight w:val="none"/>
              </w:rPr>
            </w:pPr>
          </w:p>
        </w:tc>
        <w:tc>
          <w:tcPr>
            <w:tcW w:w="900" w:type="pct"/>
            <w:vAlign w:val="center"/>
          </w:tcPr>
          <w:p w14:paraId="1A03610D">
            <w:pPr>
              <w:spacing w:line="360" w:lineRule="auto"/>
              <w:rPr>
                <w:rFonts w:ascii="仿宋" w:hAnsi="仿宋" w:eastAsia="仿宋" w:cs="仿宋"/>
                <w:color w:val="auto"/>
                <w:sz w:val="22"/>
                <w:highlight w:val="none"/>
              </w:rPr>
            </w:pPr>
          </w:p>
        </w:tc>
        <w:tc>
          <w:tcPr>
            <w:tcW w:w="900" w:type="pct"/>
            <w:vAlign w:val="center"/>
          </w:tcPr>
          <w:p w14:paraId="02CB7F9D">
            <w:pPr>
              <w:spacing w:line="360" w:lineRule="auto"/>
              <w:rPr>
                <w:rFonts w:ascii="仿宋" w:hAnsi="仿宋" w:eastAsia="仿宋" w:cs="仿宋"/>
                <w:color w:val="auto"/>
                <w:sz w:val="22"/>
                <w:highlight w:val="none"/>
              </w:rPr>
            </w:pPr>
          </w:p>
        </w:tc>
      </w:tr>
    </w:tbl>
    <w:p w14:paraId="7F1FFF08">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2370FF9E">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color w:val="auto"/>
          <w:sz w:val="22"/>
          <w:szCs w:val="22"/>
          <w:highlight w:val="none"/>
        </w:rPr>
        <w:t>1.后附</w:t>
      </w:r>
      <w:r>
        <w:rPr>
          <w:rFonts w:hint="eastAsia" w:ascii="仿宋" w:eastAsia="仿宋" w:cs="仿宋"/>
          <w:bCs/>
          <w:color w:val="auto"/>
          <w:sz w:val="22"/>
          <w:szCs w:val="22"/>
          <w:highlight w:val="none"/>
        </w:rPr>
        <w:t>所列的合同复印件/扫描件加盖公章。</w:t>
      </w:r>
    </w:p>
    <w:p w14:paraId="2C6C5D8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2.在“材料对应页码”栏中注明业绩合同所在响应文件中的具体页码。</w:t>
      </w:r>
    </w:p>
    <w:p w14:paraId="3409DF3F">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3.业绩要求详见评分标准，若无业绩，此项忽略。</w:t>
      </w:r>
    </w:p>
    <w:p w14:paraId="76326A42">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73102876">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7</w:t>
      </w:r>
      <w:r>
        <w:rPr>
          <w:rFonts w:hint="eastAsia" w:ascii="仿宋" w:hAnsi="仿宋" w:eastAsia="仿宋" w:cs="仿宋"/>
          <w:b/>
          <w:color w:val="auto"/>
          <w:sz w:val="22"/>
          <w:highlight w:val="none"/>
        </w:rPr>
        <w:t>.3其他商务履约及售后相关内容</w:t>
      </w:r>
      <w:r>
        <w:rPr>
          <w:rFonts w:hint="eastAsia" w:ascii="仿宋" w:hAnsi="仿宋" w:eastAsia="仿宋" w:cs="仿宋"/>
          <w:color w:val="auto"/>
          <w:sz w:val="22"/>
          <w:highlight w:val="none"/>
        </w:rPr>
        <w:t>（小标题根据编写内容自拟）</w:t>
      </w:r>
    </w:p>
    <w:p w14:paraId="32F7FEA1">
      <w:pPr>
        <w:tabs>
          <w:tab w:val="left" w:pos="3544"/>
        </w:tabs>
        <w:spacing w:line="360" w:lineRule="auto"/>
        <w:ind w:firstLine="442" w:firstLineChars="200"/>
        <w:rPr>
          <w:rFonts w:ascii="仿宋" w:hAnsi="仿宋" w:eastAsia="仿宋" w:cs="仿宋"/>
          <w:b/>
          <w:color w:val="auto"/>
          <w:sz w:val="22"/>
          <w:highlight w:val="none"/>
        </w:rPr>
      </w:pPr>
    </w:p>
    <w:p w14:paraId="1097961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其他商务履约及售后内容由供应商根据采购内容及评审要素，结合自身情况自主编写。如提供对商务要求的具体响应内容、质量保证的具体方案、详细的售后服务方案及供应商的认为其它有关的证明材料或认为有必要的其它说明等，格式自拟；</w:t>
      </w:r>
    </w:p>
    <w:p w14:paraId="306402F0">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此内容作为评审依据，提供不详细不完善将影响其得分，未实质响应磋商文件的，将导致磋商无效。</w:t>
      </w:r>
    </w:p>
    <w:p w14:paraId="19C69D68">
      <w:pPr>
        <w:pStyle w:val="6"/>
        <w:topLinePunct/>
        <w:snapToGrid w:val="0"/>
        <w:spacing w:before="120" w:after="120" w:line="360" w:lineRule="auto"/>
        <w:ind w:left="-120" w:leftChars="-57" w:firstLine="703" w:firstLineChars="250"/>
        <w:contextualSpacing/>
        <w:jc w:val="left"/>
        <w:rPr>
          <w:rFonts w:ascii="仿宋" w:eastAsia="仿宋" w:cs="仿宋"/>
          <w:b/>
          <w:color w:val="auto"/>
          <w:sz w:val="28"/>
          <w:highlight w:val="none"/>
        </w:rPr>
      </w:pPr>
    </w:p>
    <w:p w14:paraId="6A87B9D1">
      <w:pPr>
        <w:spacing w:line="360" w:lineRule="auto"/>
        <w:rPr>
          <w:rFonts w:ascii="仿宋" w:hAnsi="仿宋" w:eastAsia="仿宋" w:cs="仿宋"/>
          <w:b/>
          <w:color w:val="auto"/>
          <w:sz w:val="28"/>
          <w:highlight w:val="none"/>
        </w:rPr>
        <w:sectPr>
          <w:headerReference r:id="rId6" w:type="first"/>
          <w:footerReference r:id="rId7" w:type="first"/>
          <w:pgSz w:w="11906" w:h="16838"/>
          <w:pgMar w:top="1418" w:right="1797" w:bottom="1418" w:left="1797" w:header="851" w:footer="992" w:gutter="0"/>
          <w:cols w:space="720" w:num="1"/>
          <w:docGrid w:linePitch="312" w:charSpace="0"/>
        </w:sectPr>
      </w:pPr>
    </w:p>
    <w:p w14:paraId="47C58E30">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、承诺书</w:t>
      </w:r>
    </w:p>
    <w:p w14:paraId="0B22BC73">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00E93328">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1418E96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（填“属于/不属于”） </w:t>
      </w:r>
      <w:r>
        <w:rPr>
          <w:rFonts w:hint="eastAsia" w:ascii="仿宋" w:eastAsia="仿宋" w:cs="仿宋"/>
          <w:color w:val="auto"/>
          <w:sz w:val="22"/>
          <w:szCs w:val="22"/>
          <w:highlight w:val="none"/>
        </w:rPr>
        <w:t>联合体形式投标。</w:t>
      </w:r>
    </w:p>
    <w:p w14:paraId="02CBA58D">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15E8A304">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5FDE9E5A">
      <w:pPr>
        <w:pStyle w:val="6"/>
        <w:tabs>
          <w:tab w:val="left" w:pos="3544"/>
        </w:tabs>
        <w:spacing w:line="360" w:lineRule="auto"/>
        <w:ind w:firstLine="440" w:firstLineChars="200"/>
        <w:rPr>
          <w:rFonts w:ascii="仿宋" w:eastAsia="仿宋" w:cs="仿宋"/>
          <w:color w:val="auto"/>
          <w:sz w:val="22"/>
          <w:szCs w:val="22"/>
          <w:highlight w:val="none"/>
        </w:rPr>
      </w:pPr>
    </w:p>
    <w:p w14:paraId="13D1DB7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5B751D7D">
      <w:pPr>
        <w:spacing w:line="360" w:lineRule="auto"/>
        <w:rPr>
          <w:rFonts w:ascii="仿宋" w:hAnsi="仿宋" w:eastAsia="仿宋" w:cs="仿宋"/>
          <w:color w:val="auto"/>
          <w:sz w:val="22"/>
          <w:highlight w:val="none"/>
        </w:rPr>
      </w:pPr>
    </w:p>
    <w:p w14:paraId="7CDD4114">
      <w:pPr>
        <w:spacing w:line="360" w:lineRule="auto"/>
        <w:rPr>
          <w:rFonts w:ascii="仿宋" w:hAnsi="仿宋" w:eastAsia="仿宋" w:cs="仿宋"/>
          <w:color w:val="auto"/>
          <w:sz w:val="22"/>
          <w:highlight w:val="none"/>
        </w:rPr>
      </w:pPr>
    </w:p>
    <w:p w14:paraId="72EA1774">
      <w:pPr>
        <w:spacing w:line="360" w:lineRule="auto"/>
        <w:rPr>
          <w:rFonts w:ascii="仿宋" w:hAnsi="仿宋" w:eastAsia="仿宋" w:cs="仿宋"/>
          <w:color w:val="auto"/>
          <w:sz w:val="22"/>
          <w:highlight w:val="none"/>
        </w:rPr>
      </w:pPr>
    </w:p>
    <w:p w14:paraId="0284D2D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0B89B49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081620E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5038196">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cols w:space="720" w:num="1"/>
          <w:docGrid w:linePitch="312" w:charSpace="0"/>
        </w:sectPr>
      </w:pPr>
    </w:p>
    <w:p w14:paraId="6B5B76A5">
      <w:pPr>
        <w:pStyle w:val="6"/>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42B55A5B">
      <w:pPr>
        <w:pStyle w:val="6"/>
        <w:tabs>
          <w:tab w:val="left" w:pos="3544"/>
        </w:tabs>
        <w:spacing w:line="360" w:lineRule="auto"/>
        <w:jc w:val="center"/>
        <w:rPr>
          <w:rFonts w:ascii="仿宋" w:eastAsia="仿宋" w:cs="仿宋"/>
          <w:b/>
          <w:color w:val="auto"/>
          <w:sz w:val="28"/>
          <w:szCs w:val="24"/>
          <w:highlight w:val="none"/>
        </w:rPr>
      </w:pPr>
      <w:bookmarkStart w:id="0" w:name="_Toc71298353"/>
      <w:bookmarkStart w:id="1" w:name="_Toc72310106"/>
      <w:bookmarkStart w:id="2" w:name="_Toc72309737"/>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FAA7B11">
      <w:pPr>
        <w:rPr>
          <w:color w:val="auto"/>
          <w:highlight w:val="none"/>
        </w:rPr>
      </w:pPr>
    </w:p>
    <w:p w14:paraId="374A58AF">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670BFE38">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61B639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771966C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7472B84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47EF28D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37C5EF49">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594920CC">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BD1699F">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405EB5C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699F57FF">
      <w:pPr>
        <w:tabs>
          <w:tab w:val="left" w:pos="3544"/>
        </w:tabs>
        <w:spacing w:line="360" w:lineRule="auto"/>
        <w:ind w:firstLine="330" w:firstLineChars="150"/>
        <w:rPr>
          <w:rFonts w:ascii="仿宋" w:hAnsi="仿宋" w:eastAsia="仿宋" w:cs="仿宋"/>
          <w:color w:val="auto"/>
          <w:sz w:val="22"/>
          <w:highlight w:val="none"/>
        </w:rPr>
      </w:pPr>
    </w:p>
    <w:p w14:paraId="34DF5C41">
      <w:pPr>
        <w:pStyle w:val="6"/>
        <w:tabs>
          <w:tab w:val="left" w:pos="3544"/>
        </w:tabs>
        <w:spacing w:line="360" w:lineRule="auto"/>
        <w:rPr>
          <w:rFonts w:ascii="仿宋" w:eastAsia="仿宋" w:cs="仿宋"/>
          <w:color w:val="auto"/>
          <w:sz w:val="22"/>
          <w:szCs w:val="22"/>
          <w:highlight w:val="none"/>
        </w:rPr>
      </w:pPr>
    </w:p>
    <w:p w14:paraId="2684E467">
      <w:pPr>
        <w:pStyle w:val="6"/>
        <w:tabs>
          <w:tab w:val="left" w:pos="3544"/>
        </w:tabs>
        <w:spacing w:line="360" w:lineRule="auto"/>
        <w:rPr>
          <w:rFonts w:ascii="仿宋" w:eastAsia="仿宋" w:cs="仿宋"/>
          <w:color w:val="auto"/>
          <w:sz w:val="22"/>
          <w:szCs w:val="22"/>
          <w:highlight w:val="none"/>
        </w:rPr>
      </w:pPr>
    </w:p>
    <w:p w14:paraId="3221CFBB">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053FB62">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A9FF00D">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D46FD28">
      <w:pPr>
        <w:pStyle w:val="6"/>
        <w:tabs>
          <w:tab w:val="left" w:pos="3544"/>
        </w:tabs>
        <w:spacing w:line="360" w:lineRule="auto"/>
        <w:rPr>
          <w:color w:val="auto"/>
          <w:highlight w:val="none"/>
        </w:rPr>
      </w:pPr>
    </w:p>
    <w:p w14:paraId="620D9A29">
      <w:pPr>
        <w:tabs>
          <w:tab w:val="left" w:pos="3544"/>
        </w:tabs>
        <w:spacing w:line="360" w:lineRule="auto"/>
        <w:rPr>
          <w:rFonts w:hint="eastAsia" w:ascii="仿宋" w:hAnsi="仿宋" w:eastAsia="仿宋" w:cs="仿宋"/>
          <w:color w:val="auto"/>
          <w:sz w:val="22"/>
          <w:highlight w:val="none"/>
        </w:rPr>
      </w:pPr>
    </w:p>
    <w:sectPr>
      <w:pgSz w:w="11907" w:h="16840"/>
      <w:pgMar w:top="1440" w:right="1797" w:bottom="1440" w:left="1797"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6FD3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6F39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6F39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E3B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CAE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7018">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6DCA9">
    <w:pPr>
      <w:pStyle w:val="10"/>
      <w:pBdr>
        <w:bottom w:val="single" w:color="auto" w:sz="6" w:space="0"/>
      </w:pBdr>
      <w:tabs>
        <w:tab w:val="left" w:pos="836"/>
        <w:tab w:val="right" w:pos="11812"/>
      </w:tabs>
      <w:jc w:val="left"/>
    </w:pPr>
    <w:r>
      <w:rPr>
        <w:rFonts w:hint="eastAsia" w:ascii="仿宋" w:hAnsi="仿宋" w:eastAsia="仿宋"/>
        <w:szCs w:val="13"/>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YWM1MmRlZWVhMzNjYTJhZGMzZjVhZmZjNWZkYjU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13F6B42"/>
    <w:rsid w:val="031E451D"/>
    <w:rsid w:val="034C108A"/>
    <w:rsid w:val="03E5503B"/>
    <w:rsid w:val="03E77005"/>
    <w:rsid w:val="042440D8"/>
    <w:rsid w:val="053D1E78"/>
    <w:rsid w:val="05485881"/>
    <w:rsid w:val="055E6E53"/>
    <w:rsid w:val="0569151D"/>
    <w:rsid w:val="057B7B58"/>
    <w:rsid w:val="059705B7"/>
    <w:rsid w:val="059A6FF4"/>
    <w:rsid w:val="065A1D10"/>
    <w:rsid w:val="06896151"/>
    <w:rsid w:val="06935684"/>
    <w:rsid w:val="069C40D7"/>
    <w:rsid w:val="06BF6017"/>
    <w:rsid w:val="06C54CB0"/>
    <w:rsid w:val="06C929F2"/>
    <w:rsid w:val="06D82C35"/>
    <w:rsid w:val="070D0B30"/>
    <w:rsid w:val="0768045D"/>
    <w:rsid w:val="082C5625"/>
    <w:rsid w:val="085D5AE7"/>
    <w:rsid w:val="091C32AD"/>
    <w:rsid w:val="09815806"/>
    <w:rsid w:val="09B01C47"/>
    <w:rsid w:val="09F14D95"/>
    <w:rsid w:val="0A621193"/>
    <w:rsid w:val="0A7E1D45"/>
    <w:rsid w:val="0AA74DF8"/>
    <w:rsid w:val="0B1306DF"/>
    <w:rsid w:val="0B4B60CB"/>
    <w:rsid w:val="0B4E1717"/>
    <w:rsid w:val="0BDC6D23"/>
    <w:rsid w:val="0BEB51B8"/>
    <w:rsid w:val="0C3B1C9C"/>
    <w:rsid w:val="0D501777"/>
    <w:rsid w:val="0D6B4803"/>
    <w:rsid w:val="0E1053AA"/>
    <w:rsid w:val="0E3270CE"/>
    <w:rsid w:val="0E4A1E10"/>
    <w:rsid w:val="0E5434E9"/>
    <w:rsid w:val="0E63197E"/>
    <w:rsid w:val="0EA0228A"/>
    <w:rsid w:val="0EB65F51"/>
    <w:rsid w:val="0EC97353"/>
    <w:rsid w:val="0ED17D06"/>
    <w:rsid w:val="0F6A2898"/>
    <w:rsid w:val="0F86458B"/>
    <w:rsid w:val="0F8B2194"/>
    <w:rsid w:val="0FA1450C"/>
    <w:rsid w:val="0FFF1232"/>
    <w:rsid w:val="107E7938"/>
    <w:rsid w:val="119F3395"/>
    <w:rsid w:val="123904D3"/>
    <w:rsid w:val="12FE1C75"/>
    <w:rsid w:val="133E02C4"/>
    <w:rsid w:val="13541895"/>
    <w:rsid w:val="13E72709"/>
    <w:rsid w:val="13F01480"/>
    <w:rsid w:val="14553B17"/>
    <w:rsid w:val="14B4083D"/>
    <w:rsid w:val="14CF38C9"/>
    <w:rsid w:val="15051099"/>
    <w:rsid w:val="15082937"/>
    <w:rsid w:val="155362A8"/>
    <w:rsid w:val="157F6CF7"/>
    <w:rsid w:val="159A517C"/>
    <w:rsid w:val="15A96384"/>
    <w:rsid w:val="160F7CF5"/>
    <w:rsid w:val="16157A01"/>
    <w:rsid w:val="17CC40F0"/>
    <w:rsid w:val="182A7068"/>
    <w:rsid w:val="188D7208"/>
    <w:rsid w:val="18A94431"/>
    <w:rsid w:val="194028AE"/>
    <w:rsid w:val="19495E63"/>
    <w:rsid w:val="1A522E26"/>
    <w:rsid w:val="1AA94BBC"/>
    <w:rsid w:val="1AC45552"/>
    <w:rsid w:val="1ADC289C"/>
    <w:rsid w:val="1AEE25CF"/>
    <w:rsid w:val="1B506DE6"/>
    <w:rsid w:val="1CB515F6"/>
    <w:rsid w:val="1CEE68B6"/>
    <w:rsid w:val="1CF33ECD"/>
    <w:rsid w:val="1D8D7C55"/>
    <w:rsid w:val="1DF53CF4"/>
    <w:rsid w:val="1EFD7285"/>
    <w:rsid w:val="1F526B24"/>
    <w:rsid w:val="20104D96"/>
    <w:rsid w:val="20542ED4"/>
    <w:rsid w:val="20790B8D"/>
    <w:rsid w:val="207B4905"/>
    <w:rsid w:val="20875058"/>
    <w:rsid w:val="20FA3A7C"/>
    <w:rsid w:val="21093CBF"/>
    <w:rsid w:val="222334A6"/>
    <w:rsid w:val="22A00653"/>
    <w:rsid w:val="232703F4"/>
    <w:rsid w:val="23BA3996"/>
    <w:rsid w:val="23CB16FF"/>
    <w:rsid w:val="23D06D16"/>
    <w:rsid w:val="244F40DF"/>
    <w:rsid w:val="24DE5462"/>
    <w:rsid w:val="25B74631"/>
    <w:rsid w:val="26170C2C"/>
    <w:rsid w:val="26A641CF"/>
    <w:rsid w:val="26CE62F2"/>
    <w:rsid w:val="275639D6"/>
    <w:rsid w:val="284952E9"/>
    <w:rsid w:val="28A644E9"/>
    <w:rsid w:val="29437F8A"/>
    <w:rsid w:val="298F4F7D"/>
    <w:rsid w:val="2A262E65"/>
    <w:rsid w:val="2A4B5348"/>
    <w:rsid w:val="2C0F3ACE"/>
    <w:rsid w:val="2C131E96"/>
    <w:rsid w:val="2C7548FE"/>
    <w:rsid w:val="2C866B0B"/>
    <w:rsid w:val="2C973AE7"/>
    <w:rsid w:val="2CBF201D"/>
    <w:rsid w:val="2CF0667B"/>
    <w:rsid w:val="2D88240F"/>
    <w:rsid w:val="2DD40440"/>
    <w:rsid w:val="2E020414"/>
    <w:rsid w:val="2E1E6CF7"/>
    <w:rsid w:val="2E532A1D"/>
    <w:rsid w:val="2F5C7FF7"/>
    <w:rsid w:val="2F884949"/>
    <w:rsid w:val="2F8C4439"/>
    <w:rsid w:val="2FE56AE6"/>
    <w:rsid w:val="30406FD1"/>
    <w:rsid w:val="30647653"/>
    <w:rsid w:val="311E37B6"/>
    <w:rsid w:val="31223733"/>
    <w:rsid w:val="31905D36"/>
    <w:rsid w:val="31EC7411"/>
    <w:rsid w:val="31FD161E"/>
    <w:rsid w:val="32807B59"/>
    <w:rsid w:val="329D695D"/>
    <w:rsid w:val="32B75C71"/>
    <w:rsid w:val="32E7407C"/>
    <w:rsid w:val="331C5AD4"/>
    <w:rsid w:val="3355548A"/>
    <w:rsid w:val="3384518C"/>
    <w:rsid w:val="33D4015C"/>
    <w:rsid w:val="344A2B14"/>
    <w:rsid w:val="35005CFF"/>
    <w:rsid w:val="357D65D2"/>
    <w:rsid w:val="35831E3A"/>
    <w:rsid w:val="35944047"/>
    <w:rsid w:val="35BF4E3C"/>
    <w:rsid w:val="37A434AF"/>
    <w:rsid w:val="37AB1B1C"/>
    <w:rsid w:val="382C4A0B"/>
    <w:rsid w:val="38E01351"/>
    <w:rsid w:val="3902751A"/>
    <w:rsid w:val="39671A73"/>
    <w:rsid w:val="39AE31FE"/>
    <w:rsid w:val="39ED1F78"/>
    <w:rsid w:val="3A32322C"/>
    <w:rsid w:val="3A3F02FA"/>
    <w:rsid w:val="3A571AE7"/>
    <w:rsid w:val="3B337E5E"/>
    <w:rsid w:val="3B3F152D"/>
    <w:rsid w:val="3BE13D5E"/>
    <w:rsid w:val="3C074E47"/>
    <w:rsid w:val="3C29300F"/>
    <w:rsid w:val="3C460065"/>
    <w:rsid w:val="3D001FC2"/>
    <w:rsid w:val="3DB41B96"/>
    <w:rsid w:val="3DC96858"/>
    <w:rsid w:val="3E754ACB"/>
    <w:rsid w:val="3E8A0905"/>
    <w:rsid w:val="3E9A01F4"/>
    <w:rsid w:val="3ED861A1"/>
    <w:rsid w:val="3F5605BF"/>
    <w:rsid w:val="4004626D"/>
    <w:rsid w:val="40B82BB4"/>
    <w:rsid w:val="412010D8"/>
    <w:rsid w:val="412A3AB2"/>
    <w:rsid w:val="41523008"/>
    <w:rsid w:val="41C9151C"/>
    <w:rsid w:val="41D028AB"/>
    <w:rsid w:val="42171217"/>
    <w:rsid w:val="422C3859"/>
    <w:rsid w:val="425D3A13"/>
    <w:rsid w:val="43285FDD"/>
    <w:rsid w:val="432A7D99"/>
    <w:rsid w:val="4367559C"/>
    <w:rsid w:val="43776D56"/>
    <w:rsid w:val="43B9736F"/>
    <w:rsid w:val="43EE526A"/>
    <w:rsid w:val="44384737"/>
    <w:rsid w:val="4450382F"/>
    <w:rsid w:val="449D0A3E"/>
    <w:rsid w:val="44A21BB1"/>
    <w:rsid w:val="44A43B7B"/>
    <w:rsid w:val="453E18DA"/>
    <w:rsid w:val="459C1E4E"/>
    <w:rsid w:val="45AB2CE7"/>
    <w:rsid w:val="45D64208"/>
    <w:rsid w:val="46146ADE"/>
    <w:rsid w:val="469D6AD4"/>
    <w:rsid w:val="47633879"/>
    <w:rsid w:val="47666D96"/>
    <w:rsid w:val="487108F9"/>
    <w:rsid w:val="4871646A"/>
    <w:rsid w:val="48BD6383"/>
    <w:rsid w:val="497004D0"/>
    <w:rsid w:val="497A30FC"/>
    <w:rsid w:val="49891591"/>
    <w:rsid w:val="4AAF5028"/>
    <w:rsid w:val="4AC26B09"/>
    <w:rsid w:val="4B7D226C"/>
    <w:rsid w:val="4B8D7117"/>
    <w:rsid w:val="4BA34B8C"/>
    <w:rsid w:val="4BC30D8B"/>
    <w:rsid w:val="4BD05255"/>
    <w:rsid w:val="4BE57EF0"/>
    <w:rsid w:val="4BEA25AF"/>
    <w:rsid w:val="4C5E0AB3"/>
    <w:rsid w:val="4C8C73CE"/>
    <w:rsid w:val="4CA87F80"/>
    <w:rsid w:val="4D6420F9"/>
    <w:rsid w:val="4D8602C2"/>
    <w:rsid w:val="4DF96CE5"/>
    <w:rsid w:val="4E0F02B7"/>
    <w:rsid w:val="4E537D74"/>
    <w:rsid w:val="4E612ADD"/>
    <w:rsid w:val="4EC5306C"/>
    <w:rsid w:val="502F4C40"/>
    <w:rsid w:val="50C01D3C"/>
    <w:rsid w:val="51022355"/>
    <w:rsid w:val="51134562"/>
    <w:rsid w:val="51844B18"/>
    <w:rsid w:val="51B82A14"/>
    <w:rsid w:val="520914C1"/>
    <w:rsid w:val="52214A5D"/>
    <w:rsid w:val="523429E2"/>
    <w:rsid w:val="52356EBE"/>
    <w:rsid w:val="527B23BF"/>
    <w:rsid w:val="528B637A"/>
    <w:rsid w:val="529C40E3"/>
    <w:rsid w:val="52A31916"/>
    <w:rsid w:val="53057EDB"/>
    <w:rsid w:val="532D608B"/>
    <w:rsid w:val="53393ACF"/>
    <w:rsid w:val="540B32CF"/>
    <w:rsid w:val="54177EC5"/>
    <w:rsid w:val="54837309"/>
    <w:rsid w:val="5503669C"/>
    <w:rsid w:val="561641AD"/>
    <w:rsid w:val="56F20776"/>
    <w:rsid w:val="571C0A46"/>
    <w:rsid w:val="578C2978"/>
    <w:rsid w:val="58E6430A"/>
    <w:rsid w:val="590B5B1F"/>
    <w:rsid w:val="599F5AFC"/>
    <w:rsid w:val="59A321FB"/>
    <w:rsid w:val="59B44408"/>
    <w:rsid w:val="59FD5DAF"/>
    <w:rsid w:val="5A665830"/>
    <w:rsid w:val="5B0B0058"/>
    <w:rsid w:val="5B523ED9"/>
    <w:rsid w:val="5B77749C"/>
    <w:rsid w:val="5BEC7E8A"/>
    <w:rsid w:val="5C1D3F8C"/>
    <w:rsid w:val="5C463A1D"/>
    <w:rsid w:val="5E0314BA"/>
    <w:rsid w:val="5E6C7060"/>
    <w:rsid w:val="5EBB27B7"/>
    <w:rsid w:val="5ED74E21"/>
    <w:rsid w:val="5EF67C08"/>
    <w:rsid w:val="5F1A6ABC"/>
    <w:rsid w:val="600862CC"/>
    <w:rsid w:val="60457B68"/>
    <w:rsid w:val="612E4AA0"/>
    <w:rsid w:val="61AB4343"/>
    <w:rsid w:val="620D0B5A"/>
    <w:rsid w:val="62525E42"/>
    <w:rsid w:val="62760774"/>
    <w:rsid w:val="627E55B4"/>
    <w:rsid w:val="62856942"/>
    <w:rsid w:val="628A03FC"/>
    <w:rsid w:val="62A768B8"/>
    <w:rsid w:val="630C7063"/>
    <w:rsid w:val="637846F9"/>
    <w:rsid w:val="643248A8"/>
    <w:rsid w:val="6433273A"/>
    <w:rsid w:val="643D1673"/>
    <w:rsid w:val="64874BF3"/>
    <w:rsid w:val="64D771FD"/>
    <w:rsid w:val="65110961"/>
    <w:rsid w:val="65847385"/>
    <w:rsid w:val="65BF216B"/>
    <w:rsid w:val="66D952C7"/>
    <w:rsid w:val="680A3858"/>
    <w:rsid w:val="686D4100"/>
    <w:rsid w:val="68A12610"/>
    <w:rsid w:val="68A67612"/>
    <w:rsid w:val="68DB550E"/>
    <w:rsid w:val="694110E9"/>
    <w:rsid w:val="69635D80"/>
    <w:rsid w:val="6A3550F2"/>
    <w:rsid w:val="6A9E67F3"/>
    <w:rsid w:val="6B4A697B"/>
    <w:rsid w:val="6BD85D34"/>
    <w:rsid w:val="6C692E30"/>
    <w:rsid w:val="6E5B2C4D"/>
    <w:rsid w:val="6E5F44EB"/>
    <w:rsid w:val="6E9028F6"/>
    <w:rsid w:val="6E9C573F"/>
    <w:rsid w:val="6ECD55A7"/>
    <w:rsid w:val="706C2EEF"/>
    <w:rsid w:val="70AC7790"/>
    <w:rsid w:val="70AF3E31"/>
    <w:rsid w:val="70E872EC"/>
    <w:rsid w:val="71AB7A47"/>
    <w:rsid w:val="71FA58F2"/>
    <w:rsid w:val="72425775"/>
    <w:rsid w:val="725903E4"/>
    <w:rsid w:val="73310FF5"/>
    <w:rsid w:val="736305DA"/>
    <w:rsid w:val="73B2330F"/>
    <w:rsid w:val="74365CEE"/>
    <w:rsid w:val="74BB61F3"/>
    <w:rsid w:val="751F3CFD"/>
    <w:rsid w:val="752A5F89"/>
    <w:rsid w:val="75AA64AE"/>
    <w:rsid w:val="761B163F"/>
    <w:rsid w:val="76857D22"/>
    <w:rsid w:val="77161E07"/>
    <w:rsid w:val="78526F04"/>
    <w:rsid w:val="78B10039"/>
    <w:rsid w:val="795F5CE7"/>
    <w:rsid w:val="79623F6F"/>
    <w:rsid w:val="7A7F1A71"/>
    <w:rsid w:val="7AC53928"/>
    <w:rsid w:val="7BCC0CE6"/>
    <w:rsid w:val="7BD81D81"/>
    <w:rsid w:val="7BFC15CB"/>
    <w:rsid w:val="7C26489A"/>
    <w:rsid w:val="7C8810B1"/>
    <w:rsid w:val="7C8C28EB"/>
    <w:rsid w:val="7CDB7433"/>
    <w:rsid w:val="7CF404F4"/>
    <w:rsid w:val="7D197F5B"/>
    <w:rsid w:val="7D511DEB"/>
    <w:rsid w:val="7D9F4FAC"/>
    <w:rsid w:val="7DEF3958"/>
    <w:rsid w:val="7DFB58B2"/>
    <w:rsid w:val="7E040C0B"/>
    <w:rsid w:val="7E096221"/>
    <w:rsid w:val="7E7E09BD"/>
    <w:rsid w:val="7E8D29AE"/>
    <w:rsid w:val="7EDE145C"/>
    <w:rsid w:val="7EE527EB"/>
    <w:rsid w:val="7F413799"/>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jc w:val="center"/>
    </w:pPr>
    <w:rPr>
      <w:b/>
      <w:bCs/>
      <w:sz w:val="72"/>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0"/>
    <w:autoRedefine/>
    <w:semiHidden/>
    <w:unhideWhenUsed/>
    <w:qFormat/>
    <w:uiPriority w:val="99"/>
    <w:rPr>
      <w:sz w:val="18"/>
      <w:szCs w:val="18"/>
    </w:rPr>
  </w:style>
  <w:style w:type="paragraph" w:styleId="9">
    <w:name w:val="footer"/>
    <w:basedOn w:val="1"/>
    <w:link w:val="16"/>
    <w:autoRedefine/>
    <w:unhideWhenUsed/>
    <w:qFormat/>
    <w:uiPriority w:val="99"/>
    <w:pPr>
      <w:tabs>
        <w:tab w:val="center" w:pos="4153"/>
        <w:tab w:val="right" w:pos="8306"/>
      </w:tabs>
      <w:snapToGrid w:val="0"/>
      <w:jc w:val="left"/>
    </w:pPr>
    <w:rPr>
      <w:sz w:val="18"/>
      <w:szCs w:val="18"/>
    </w:rPr>
  </w:style>
  <w:style w:type="paragraph" w:styleId="10">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autoRedefine/>
    <w:qFormat/>
    <w:uiPriority w:val="99"/>
    <w:rPr>
      <w:sz w:val="18"/>
      <w:szCs w:val="18"/>
    </w:rPr>
  </w:style>
  <w:style w:type="character" w:customStyle="1" w:styleId="16">
    <w:name w:val="页脚 Char"/>
    <w:basedOn w:val="14"/>
    <w:link w:val="9"/>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8"/>
    <w:autoRedefine/>
    <w:semiHidden/>
    <w:qFormat/>
    <w:uiPriority w:val="99"/>
    <w:rPr>
      <w:rFonts w:asciiTheme="minorHAnsi" w:hAnsiTheme="minorHAnsi" w:eastAsiaTheme="minorEastAsia" w:cstheme="minorBidi"/>
      <w:kern w:val="2"/>
      <w:sz w:val="18"/>
      <w:szCs w:val="18"/>
    </w:rPr>
  </w:style>
  <w:style w:type="paragraph" w:customStyle="1" w:styleId="21">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6105</Words>
  <Characters>6228</Characters>
  <Lines>50</Lines>
  <Paragraphs>14</Paragraphs>
  <TotalTime>0</TotalTime>
  <ScaleCrop>false</ScaleCrop>
  <LinksUpToDate>false</LinksUpToDate>
  <CharactersWithSpaces>6835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wps</cp:lastModifiedBy>
  <dcterms:modified xsi:type="dcterms:W3CDTF">2026-07-07T09:56:42Z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76124DE3D28A4523A19B46E0C872EFEA_13</vt:lpwstr>
  </property>
  <property fmtid="{D5CDD505-2E9C-101B-9397-08002B2CF9AE}" pid="4" name="KSOTemplateDocerSaveRecord">
    <vt:lpwstr>eyJoZGlkIjoiYmNlYWM1MmRlZWVhMzNjYTJhZGMzZjVhZmZjNWZkYjUiLCJ1c2VySWQiOiI2MDM3MTYzMzEifQ==</vt:lpwstr>
  </property>
</Properties>
</file>