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61821">
      <w:pPr>
        <w:ind w:firstLine="211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技术偏离表及商务主要条款响应偏差表</w:t>
      </w:r>
    </w:p>
    <w:p w14:paraId="71A10001">
      <w:pPr>
        <w:ind w:firstLine="211"/>
        <w:jc w:val="both"/>
        <w:rPr>
          <w:rFonts w:ascii="宋体" w:hAnsi="宋体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  <w:lang w:val="en-US" w:eastAsia="zh-CN"/>
        </w:rPr>
        <w:t>（1）</w:t>
      </w:r>
      <w:r>
        <w:rPr>
          <w:rFonts w:hint="eastAsia" w:ascii="宋体" w:hAnsi="宋体" w:cs="宋体"/>
          <w:b/>
          <w:sz w:val="32"/>
          <w:szCs w:val="32"/>
          <w:highlight w:val="none"/>
          <w:lang w:eastAsia="zh-CN"/>
        </w:rPr>
        <w:t>技术</w:t>
      </w:r>
      <w:r>
        <w:rPr>
          <w:rFonts w:hint="eastAsia" w:ascii="宋体" w:hAnsi="宋体" w:cs="宋体"/>
          <w:b/>
          <w:sz w:val="32"/>
          <w:szCs w:val="32"/>
          <w:highlight w:val="none"/>
        </w:rPr>
        <w:t>偏</w:t>
      </w:r>
      <w:r>
        <w:rPr>
          <w:rFonts w:hint="eastAsia" w:ascii="宋体" w:hAnsi="宋体" w:cs="宋体"/>
          <w:b/>
          <w:sz w:val="32"/>
          <w:szCs w:val="32"/>
          <w:highlight w:val="none"/>
          <w:lang w:eastAsia="zh-CN"/>
        </w:rPr>
        <w:t>离</w:t>
      </w:r>
      <w:r>
        <w:rPr>
          <w:rFonts w:hint="eastAsia" w:ascii="宋体" w:hAnsi="宋体" w:cs="宋体"/>
          <w:b/>
          <w:sz w:val="32"/>
          <w:szCs w:val="32"/>
          <w:highlight w:val="none"/>
        </w:rPr>
        <w:t>表</w:t>
      </w:r>
    </w:p>
    <w:p w14:paraId="48985B00">
      <w:pPr>
        <w:ind w:firstLine="211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7A74B455">
      <w:pPr>
        <w:ind w:firstLine="211"/>
        <w:rPr>
          <w:rFonts w:ascii="宋体" w:hAnsi="宋体" w:cs="宋体"/>
          <w:b/>
          <w:sz w:val="32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项目名称：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 xml:space="preserve"> </w:t>
      </w:r>
    </w:p>
    <w:tbl>
      <w:tblPr>
        <w:tblStyle w:val="2"/>
        <w:tblW w:w="905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773"/>
        <w:gridCol w:w="1773"/>
        <w:gridCol w:w="2373"/>
        <w:gridCol w:w="2019"/>
      </w:tblGrid>
      <w:tr w14:paraId="32605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C27CC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6A6AD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招标技术参数</w:t>
            </w:r>
          </w:p>
          <w:p w14:paraId="310BB6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要求</w:t>
            </w: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A3FB6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投标响应内容</w:t>
            </w: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2D3CD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响应情况（正偏离/负偏离/无偏离）</w:t>
            </w: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C3D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证明材料对应页码</w:t>
            </w:r>
          </w:p>
        </w:tc>
      </w:tr>
      <w:tr w14:paraId="1C191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83FCB0C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8F7786A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389F528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6384022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EA4E81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2F52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03412C0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0D41A5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995B4D0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6E234F3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F6EAA0F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78E1C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EDF740F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32251A1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F6E6F25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933ECAA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B7B06D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19ECA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84B8CDA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98D6CA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B4A94A8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B85044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A84796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C1E8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93408B1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342659E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0F370B1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74A01B2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36DEC8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040AF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9E09127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4EE83D1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92A9992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00F5D58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213C80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3E87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8C0F27A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49BD56E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4DE4F6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FD9742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7892CE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996AD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78E13FF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F8AF527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637A712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7D1C0AD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99C919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9170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2DA2EAE0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D211DE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8E47463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CCE0044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0FA83A7">
            <w:pPr>
              <w:snapToGrid w:val="0"/>
              <w:spacing w:line="360" w:lineRule="auto"/>
              <w:ind w:firstLine="211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74F834E2">
      <w:pPr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40C17E2F">
      <w:pPr>
        <w:spacing w:line="360" w:lineRule="auto"/>
        <w:ind w:firstLine="48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注：1、本表须对采购产品技术参数按照顺序逐项填写，不得空缺；如空缺将视为没有实质性响应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文件。</w:t>
      </w:r>
    </w:p>
    <w:p w14:paraId="6245A432">
      <w:pPr>
        <w:spacing w:line="360" w:lineRule="auto"/>
        <w:ind w:firstLine="48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2、产品技术参数响应情况投标人必须据实填写，此表后需提供充足的佐证材料予以证明响应情况。如佐证材料与偏离表内容不符，按负偏离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处理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。</w:t>
      </w:r>
    </w:p>
    <w:p w14:paraId="526A7894">
      <w:pPr>
        <w:spacing w:line="360" w:lineRule="auto"/>
        <w:rPr>
          <w:rFonts w:ascii="宋体" w:hAnsi="宋体" w:cs="宋体"/>
          <w:sz w:val="24"/>
          <w:highlight w:val="none"/>
        </w:rPr>
      </w:pPr>
    </w:p>
    <w:p w14:paraId="15C10324">
      <w:pPr>
        <w:spacing w:line="360" w:lineRule="auto"/>
        <w:rPr>
          <w:rFonts w:ascii="宋体" w:hAnsi="宋体" w:cs="宋体"/>
          <w:sz w:val="24"/>
          <w:highlight w:val="none"/>
        </w:rPr>
      </w:pPr>
    </w:p>
    <w:p w14:paraId="7122517A">
      <w:pPr>
        <w:spacing w:line="360" w:lineRule="auto"/>
        <w:rPr>
          <w:rFonts w:ascii="宋体" w:hAnsi="宋体" w:cs="宋体"/>
          <w:sz w:val="24"/>
          <w:highlight w:val="none"/>
        </w:rPr>
      </w:pPr>
    </w:p>
    <w:p w14:paraId="328A8647">
      <w:pPr>
        <w:wordWrap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供应商：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 w:eastAsia="宋体" w:cs="宋体"/>
          <w:szCs w:val="21"/>
          <w:lang w:val="zh-CN"/>
        </w:rPr>
        <w:t>（盖单位公章）</w:t>
      </w:r>
    </w:p>
    <w:p w14:paraId="01511977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法定代表人（单位负责人）或其被授权人：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Cs w:val="21"/>
          <w:lang w:val="zh-CN"/>
        </w:rPr>
        <w:t>（签字或盖章）</w:t>
      </w:r>
    </w:p>
    <w:p w14:paraId="38B5F505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</w:p>
    <w:p w14:paraId="3FDDF466">
      <w:pPr>
        <w:adjustRightIn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szCs w:val="21"/>
          <w:lang w:val="zh-CN"/>
        </w:rPr>
        <w:t>年    月    日</w:t>
      </w:r>
    </w:p>
    <w:p w14:paraId="63018ACB">
      <w:pPr>
        <w:rPr>
          <w:rFonts w:hint="eastAsia" w:ascii="宋体" w:hAnsi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sz w:val="30"/>
          <w:szCs w:val="30"/>
          <w:lang w:val="en-US" w:eastAsia="zh-CN"/>
        </w:rPr>
        <w:br w:type="page"/>
      </w:r>
    </w:p>
    <w:p w14:paraId="1ED04A32">
      <w:pPr>
        <w:spacing w:line="360" w:lineRule="auto"/>
        <w:jc w:val="both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lang w:val="en-US" w:eastAsia="zh-CN"/>
        </w:rPr>
        <w:t>（2）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商务</w:t>
      </w:r>
      <w:r>
        <w:rPr>
          <w:rFonts w:hint="eastAsia" w:ascii="宋体" w:hAnsi="宋体" w:eastAsia="宋体" w:cs="宋体"/>
          <w:b/>
          <w:sz w:val="30"/>
          <w:szCs w:val="30"/>
        </w:rPr>
        <w:t>主要条款响应偏差表</w:t>
      </w:r>
    </w:p>
    <w:p w14:paraId="280BE351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6D2342AA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项目名称：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</w:p>
    <w:tbl>
      <w:tblPr>
        <w:tblStyle w:val="2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5EDA72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noWrap w:val="0"/>
            <w:vAlign w:val="center"/>
          </w:tcPr>
          <w:p w14:paraId="5E82704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209FD7B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文件</w:t>
            </w:r>
          </w:p>
          <w:p w14:paraId="612382B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2341" w:type="dxa"/>
            <w:noWrap w:val="0"/>
            <w:vAlign w:val="center"/>
          </w:tcPr>
          <w:p w14:paraId="695B83C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磋商文件</w:t>
            </w:r>
          </w:p>
          <w:p w14:paraId="10527A9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商务主要条款</w:t>
            </w:r>
          </w:p>
          <w:p w14:paraId="20787EE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要求</w:t>
            </w:r>
          </w:p>
        </w:tc>
        <w:tc>
          <w:tcPr>
            <w:tcW w:w="2113" w:type="dxa"/>
            <w:noWrap w:val="0"/>
            <w:vAlign w:val="center"/>
          </w:tcPr>
          <w:p w14:paraId="14EBC1D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磋商响应文件</w:t>
            </w:r>
          </w:p>
          <w:p w14:paraId="7B4019F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商务主要条款</w:t>
            </w:r>
          </w:p>
          <w:p w14:paraId="4900D48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响应</w:t>
            </w:r>
          </w:p>
        </w:tc>
        <w:tc>
          <w:tcPr>
            <w:tcW w:w="1125" w:type="dxa"/>
            <w:noWrap w:val="0"/>
            <w:vAlign w:val="center"/>
          </w:tcPr>
          <w:p w14:paraId="6B89285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1538" w:type="dxa"/>
            <w:noWrap w:val="0"/>
            <w:vAlign w:val="center"/>
          </w:tcPr>
          <w:p w14:paraId="787DD36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偏离</w:t>
            </w:r>
          </w:p>
          <w:p w14:paraId="40AD1CE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及其影响</w:t>
            </w:r>
          </w:p>
        </w:tc>
      </w:tr>
      <w:tr w14:paraId="52B0FE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54D45CC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560B92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106E1F2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16EB551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3B066EE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3CC7F72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B1F5B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68CB7C6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6650748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34FFC37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3200A5F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113AB9B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2193DDF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EF772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1F540AD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846149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0D7AFA1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4914A4C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74D5750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35ECEBD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6F048B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7740E85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5D3AF64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412FD4B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3134864A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5C21DEB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1DFA25D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736E5A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18F50C0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2FDA36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7ED4211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13" w:type="dxa"/>
            <w:noWrap w:val="0"/>
            <w:vAlign w:val="top"/>
          </w:tcPr>
          <w:p w14:paraId="1C9C4D7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5" w:type="dxa"/>
            <w:noWrap w:val="0"/>
            <w:vAlign w:val="top"/>
          </w:tcPr>
          <w:p w14:paraId="7108AA5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8" w:type="dxa"/>
            <w:noWrap w:val="0"/>
            <w:vAlign w:val="top"/>
          </w:tcPr>
          <w:p w14:paraId="5A66276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BFDCCAE">
      <w:pPr>
        <w:tabs>
          <w:tab w:val="left" w:pos="1260"/>
        </w:tabs>
        <w:spacing w:line="360" w:lineRule="auto"/>
        <w:ind w:right="-197" w:rightChars="-94"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</w:t>
      </w:r>
    </w:p>
    <w:p w14:paraId="6C24C180">
      <w:pPr>
        <w:tabs>
          <w:tab w:val="left" w:pos="1260"/>
        </w:tabs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1、本表只填写磋商响应文件中与磋商文件有偏离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情况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，在磋商响应文件中须一一列出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eastAsia="zh-CN"/>
        </w:rPr>
        <w:t>并且商务条款不允许负偏离。</w:t>
      </w:r>
    </w:p>
    <w:p w14:paraId="22373594">
      <w:pPr>
        <w:tabs>
          <w:tab w:val="left" w:pos="1260"/>
        </w:tabs>
        <w:spacing w:line="360" w:lineRule="auto"/>
        <w:ind w:firstLine="411" w:firstLineChars="196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2、供应商必须据实填写，不得虚假响应，否则将取消其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资格，并按有关规定进处罚。</w:t>
      </w:r>
    </w:p>
    <w:p w14:paraId="3D9D4816">
      <w:pPr>
        <w:tabs>
          <w:tab w:val="left" w:pos="1260"/>
        </w:tabs>
        <w:spacing w:line="36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3E7B7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7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</w:p>
    <w:p w14:paraId="3766A023">
      <w:pPr>
        <w:wordWrap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供应商：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 w:eastAsia="宋体" w:cs="宋体"/>
          <w:szCs w:val="21"/>
          <w:lang w:val="zh-CN"/>
        </w:rPr>
        <w:t>（盖单位公章）</w:t>
      </w:r>
    </w:p>
    <w:p w14:paraId="2DF99454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t>法定代表人（单位负责人）或其被授权人：</w:t>
      </w:r>
      <w:r>
        <w:rPr>
          <w:rFonts w:hint="eastAsia" w:ascii="宋体" w:hAnsi="宋体" w:eastAsia="宋体" w:cs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Cs w:val="21"/>
          <w:lang w:val="zh-CN"/>
        </w:rPr>
        <w:t>（签字或盖章）</w:t>
      </w:r>
    </w:p>
    <w:p w14:paraId="069CAD5C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Cs w:val="21"/>
          <w:lang w:val="zh-CN"/>
        </w:rPr>
      </w:pPr>
    </w:p>
    <w:p w14:paraId="1C8E65C8">
      <w:pPr>
        <w:adjustRightIn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szCs w:val="21"/>
          <w:lang w:val="zh-CN"/>
        </w:rPr>
        <w:t>年    月    日</w:t>
      </w:r>
    </w:p>
    <w:p w14:paraId="1433B562">
      <w:pPr>
        <w:rPr>
          <w:rFonts w:hint="eastAsia" w:ascii="宋体" w:hAnsi="宋体" w:eastAsia="宋体" w:cs="宋体"/>
          <w:kern w:val="0"/>
          <w:sz w:val="20"/>
          <w:szCs w:val="20"/>
          <w:lang w:eastAsia="zh-Hans"/>
        </w:rPr>
      </w:pPr>
    </w:p>
    <w:p w14:paraId="13E16231">
      <w:pPr>
        <w:tabs>
          <w:tab w:val="left" w:pos="1260"/>
        </w:tabs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</w:rPr>
      </w:pPr>
    </w:p>
    <w:p w14:paraId="12F6D6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720F21"/>
    <w:rsid w:val="6816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436</Characters>
  <Lines>0</Lines>
  <Paragraphs>0</Paragraphs>
  <TotalTime>0</TotalTime>
  <ScaleCrop>false</ScaleCrop>
  <LinksUpToDate>false</LinksUpToDate>
  <CharactersWithSpaces>717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2026-07-09T10:48:00Z</dcterms:created>
  <dc:creator>Administrator</dc:creator>
  <cp:lastModifiedBy> </cp:lastModifiedBy>
  <dcterms:modified xsi:type="dcterms:W3CDTF">2026-07-09T10:57:55Z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1BC15203147A49F4BBC49B985AECB77C_12</vt:lpwstr>
  </property>
</Properties>
</file>