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CD86A8">
      <w:pPr>
        <w:jc w:val="left"/>
        <w:rPr>
          <w:rFonts w:hint="eastAsia" w:ascii="宋体" w:hAnsi="宋体" w:eastAsia="宋体" w:cs="宋体"/>
          <w:sz w:val="32"/>
          <w:szCs w:val="22"/>
          <w:lang w:eastAsia="zh-CN"/>
        </w:rPr>
      </w:pPr>
      <w:bookmarkStart w:id="2" w:name="_GoBack"/>
      <w:bookmarkEnd w:id="2"/>
      <w:r>
        <w:rPr>
          <w:rFonts w:hint="eastAsia" w:ascii="宋体" w:hAnsi="宋体" w:eastAsia="宋体" w:cs="宋体"/>
          <w:b/>
          <w:bCs/>
          <w:kern w:val="2"/>
          <w:sz w:val="28"/>
          <w:szCs w:val="30"/>
          <w:lang w:val="en-US" w:eastAsia="zh-CN" w:bidi="ar-SA"/>
        </w:rPr>
        <w:t>第一次磋商报价表</w:t>
      </w:r>
    </w:p>
    <w:p w14:paraId="764C6DCF">
      <w:pPr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bookmarkStart w:id="0" w:name="_Toc12504"/>
      <w:bookmarkStart w:id="1" w:name="_Toc7693"/>
      <w:r>
        <w:rPr>
          <w:rStyle w:val="5"/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第一次磋商报价表</w:t>
      </w:r>
      <w:bookmarkEnd w:id="0"/>
      <w:bookmarkEnd w:id="1"/>
    </w:p>
    <w:tbl>
      <w:tblPr>
        <w:tblStyle w:val="3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9457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noWrap w:val="0"/>
            <w:vAlign w:val="center"/>
          </w:tcPr>
          <w:p w14:paraId="3CE75AD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6496" w:type="dxa"/>
            <w:noWrap w:val="0"/>
            <w:vAlign w:val="center"/>
          </w:tcPr>
          <w:p w14:paraId="4CC14D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1A4D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noWrap w:val="0"/>
            <w:vAlign w:val="center"/>
          </w:tcPr>
          <w:p w14:paraId="4C3E48A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</w:rPr>
              <w:t>项目编号</w:t>
            </w:r>
          </w:p>
        </w:tc>
        <w:tc>
          <w:tcPr>
            <w:tcW w:w="6496" w:type="dxa"/>
            <w:noWrap w:val="0"/>
            <w:vAlign w:val="center"/>
          </w:tcPr>
          <w:p w14:paraId="1674E7E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6504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  <w:jc w:val="center"/>
        </w:trPr>
        <w:tc>
          <w:tcPr>
            <w:tcW w:w="2415" w:type="dxa"/>
            <w:noWrap w:val="0"/>
            <w:vAlign w:val="center"/>
          </w:tcPr>
          <w:p w14:paraId="6E59049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投标总价</w:t>
            </w:r>
          </w:p>
          <w:p w14:paraId="5A358B3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6496" w:type="dxa"/>
            <w:noWrap w:val="0"/>
            <w:vAlign w:val="center"/>
          </w:tcPr>
          <w:p w14:paraId="4E89F8DD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大写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2940E73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小写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u w:val="single"/>
              </w:rPr>
              <w:t xml:space="preserve">            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 xml:space="preserve"> </w:t>
            </w:r>
          </w:p>
          <w:p w14:paraId="2F8ED04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E749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noWrap w:val="0"/>
            <w:vAlign w:val="center"/>
          </w:tcPr>
          <w:p w14:paraId="75F1954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服务期限</w:t>
            </w:r>
          </w:p>
          <w:p w14:paraId="69BDF6CD">
            <w:pP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496" w:type="dxa"/>
            <w:noWrap w:val="0"/>
            <w:vAlign w:val="center"/>
          </w:tcPr>
          <w:p w14:paraId="24BB0CE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自合同签订之日起两年。</w:t>
            </w:r>
          </w:p>
        </w:tc>
      </w:tr>
    </w:tbl>
    <w:p w14:paraId="27ECFF91">
      <w:pPr>
        <w:widowControl/>
        <w:spacing w:line="360" w:lineRule="auto"/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highlight w:val="none"/>
        </w:rPr>
      </w:pPr>
    </w:p>
    <w:p w14:paraId="62DD1372">
      <w:pPr>
        <w:widowControl/>
        <w:spacing w:line="360" w:lineRule="auto"/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highlight w:val="none"/>
        </w:rPr>
        <w:t>说明：</w:t>
      </w:r>
    </w:p>
    <w:p w14:paraId="0148E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1.第一次磋商报价表</w:t>
      </w:r>
      <w:r>
        <w:rPr>
          <w:rFonts w:hint="eastAsia" w:ascii="宋体" w:hAnsi="宋体" w:cs="宋体"/>
          <w:b/>
          <w:bCs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投标总价</w:t>
      </w: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应与费用组成明细表中</w:t>
      </w:r>
      <w:r>
        <w:rPr>
          <w:rFonts w:hint="eastAsia" w:ascii="宋体" w:hAnsi="宋体" w:cs="宋体"/>
          <w:b/>
          <w:bCs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合计价格</w:t>
      </w: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一致</w:t>
      </w:r>
      <w:r>
        <w:rPr>
          <w:rFonts w:hint="eastAsia" w:ascii="宋体" w:hAnsi="宋体" w:eastAsia="宋体" w:cs="宋体"/>
          <w:b/>
          <w:bCs/>
          <w:color w:val="auto"/>
          <w:spacing w:val="0"/>
          <w:w w:val="100"/>
          <w:sz w:val="21"/>
          <w:szCs w:val="21"/>
          <w:highlight w:val="none"/>
          <w:lang w:val="zh-CN" w:eastAsia="zh-CN"/>
        </w:rPr>
        <w:t>。</w:t>
      </w:r>
    </w:p>
    <w:p w14:paraId="4FDB7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2.本表所列各项数据与磋商文件其它地方表述不一致时，以本表为准。</w:t>
      </w:r>
    </w:p>
    <w:p w14:paraId="6BCEF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pacing w:val="0"/>
          <w:w w:val="100"/>
          <w:sz w:val="21"/>
          <w:szCs w:val="21"/>
          <w:highlight w:val="none"/>
          <w:lang w:val="en-US" w:eastAsia="zh-CN"/>
        </w:rPr>
        <w:t>3.磋商报价以元为单位，四舍五入精确到小数点后两位。</w:t>
      </w:r>
    </w:p>
    <w:p w14:paraId="5E3637EF">
      <w:pPr>
        <w:spacing w:line="360" w:lineRule="auto"/>
        <w:ind w:firstLine="1680" w:firstLineChars="8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1064B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70"/>
        <w:textAlignment w:val="auto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</w:pPr>
    </w:p>
    <w:p w14:paraId="33024300">
      <w:pPr>
        <w:wordWrap w:val="0"/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供应商：</w:t>
      </w:r>
      <w:r>
        <w:rPr>
          <w:rFonts w:hint="eastAsia" w:ascii="宋体" w:hAnsi="宋体" w:eastAsia="宋体" w:cs="宋体"/>
          <w:sz w:val="21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（盖单位公章）</w:t>
      </w:r>
    </w:p>
    <w:p w14:paraId="74376CA6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法定代表人（单位负责人）或其被授权人：</w:t>
      </w:r>
      <w:r>
        <w:rPr>
          <w:rFonts w:hint="eastAsia" w:ascii="宋体" w:hAnsi="宋体" w:eastAsia="宋体" w:cs="宋体"/>
          <w:sz w:val="21"/>
          <w:szCs w:val="21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（签字或盖章）</w:t>
      </w:r>
    </w:p>
    <w:p w14:paraId="16426B20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  <w:lang w:val="zh-CN"/>
        </w:rPr>
      </w:pPr>
    </w:p>
    <w:p w14:paraId="333CCE34">
      <w:pPr>
        <w:adjustRightInd w:val="0"/>
        <w:spacing w:line="360" w:lineRule="auto"/>
        <w:ind w:firstLine="420" w:firstLineChars="200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年    月    日</w:t>
      </w:r>
    </w:p>
    <w:p w14:paraId="7E67E4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A22B93"/>
    <w:rsid w:val="4884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186</Characters>
  <Lines>0</Lines>
  <Paragraphs>0</Paragraphs>
  <TotalTime>0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2026-07-09T10:47:00Z</dcterms:created>
  <dc:creator>Administrator</dc:creator>
  <cp:lastModifiedBy> </cp:lastModifiedBy>
  <dcterms:modified xsi:type="dcterms:W3CDTF">2026-07-09T10:57:33Z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eyJoZGlkIjoiYWY1MWEyM2RmNDRlZThhZGQ5ZjhhZjg1ZjFjN2M0MGQiLCJ1c2VySWQiOiIyNjk2NzEwODAifQ==</vt:lpwstr>
  </property>
  <property fmtid="{D5CDD505-2E9C-101B-9397-08002B2CF9AE}" pid="4" name="ICV">
    <vt:lpwstr>2B9B7B8D31574EFA80C733739132B62F_12</vt:lpwstr>
  </property>
</Properties>
</file>