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546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3B518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合同包1(神木市医院关于智慧服务的采购项目):</w:t>
      </w:r>
    </w:p>
    <w:p w14:paraId="030A34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合同包预算金额：657,000.00元</w:t>
      </w:r>
    </w:p>
    <w:p w14:paraId="32333A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合同包最高限价：657,000.00元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98"/>
        <w:gridCol w:w="2411"/>
        <w:gridCol w:w="1742"/>
        <w:gridCol w:w="2420"/>
        <w:gridCol w:w="3780"/>
        <w:gridCol w:w="2423"/>
      </w:tblGrid>
      <w:tr w14:paraId="479CBB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65CE5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65A40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8F806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9CE1F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D1158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CC0E4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FFD5E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6FA9B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75099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软件运营服务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CFB16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智慧服务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E0EDC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C0D66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DCD64B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657,000.00</w:t>
            </w:r>
          </w:p>
        </w:tc>
      </w:tr>
    </w:tbl>
    <w:p w14:paraId="5CB8A4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A543C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合同履行期限：合同签订之日起一年</w:t>
      </w:r>
    </w:p>
    <w:p w14:paraId="5A3774C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8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2026-11-01T08:30:20Z</dcterms:created>
  <dc:creator>Administrator</dc:creator>
  <cp:lastModifiedBy>豆芽豆芽</cp:lastModifiedBy>
  <dcterms:modified xsi:type="dcterms:W3CDTF">2026-11-01T08:30:40Z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eyJoZGlkIjoiZWE2YjBhMjM3Nzk4MTMwZmE4NWRjOGY0YTVlODE3NzQiLCJ1c2VySWQiOiIzOTMyMTgxMDAifQ==</vt:lpwstr>
  </property>
  <property fmtid="{D5CDD505-2E9C-101B-9397-08002B2CF9AE}" pid="4" name="ICV">
    <vt:lpwstr>63B0818CBD77400AA9C296877723E25E_12</vt:lpwstr>
  </property>
</Properties>
</file>