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13681" w:rsidRPr="00A10E94" w:rsidRDefault="00A13681" w:rsidP="00A13681">
      <w:pPr>
        <w:widowControl/>
        <w:shd w:val="clear" w:color="FFFFFF" w:fill="FFFFFF"/>
        <w:spacing w:after="360" w:line="360" w:lineRule="auto"/>
        <w:jc w:val="center"/>
        <w:outlineLvl w:val="0"/>
        <w:rPr>
          <w:rFonts w:ascii="黑体" w:eastAsia="黑体"/>
          <w:kern w:val="0"/>
          <w:sz w:val="32"/>
          <w:szCs w:val="20"/>
        </w:rPr>
      </w:pPr>
      <w:bookmarkStart w:id="0" w:name="_Toc436765618"/>
      <w:bookmarkStart w:id="1" w:name="_Toc438798325"/>
      <w:bookmarkStart w:id="2" w:name="_Toc441656599"/>
      <w:bookmarkStart w:id="3" w:name="_Toc442081590"/>
      <w:bookmarkStart w:id="4" w:name="_Toc442344580"/>
      <w:bookmarkStart w:id="5" w:name="_Toc454173997"/>
      <w:bookmarkStart w:id="6" w:name="_Toc469239283"/>
      <w:bookmarkStart w:id="7" w:name="_Toc49120560"/>
      <w:bookmarkStart w:id="8" w:name="_Toc69291596"/>
      <w:bookmarkStart w:id="9" w:name="_Toc234038963"/>
      <w:bookmarkStart w:id="10" w:name="_Toc71087731"/>
      <w:bookmarkStart w:id="11" w:name="_Toc264046026"/>
      <w:bookmarkStart w:id="12" w:name="_Toc71215190"/>
      <w:bookmarkStart w:id="13" w:name="_Toc418773178"/>
      <w:bookmarkStart w:id="14" w:name="_Toc194988249"/>
      <w:bookmarkStart w:id="15" w:name="_Toc195002030"/>
      <w:bookmarkStart w:id="16" w:name="_Toc207616445"/>
      <w:bookmarkStart w:id="17" w:name="_Toc207703989"/>
      <w:bookmarkStart w:id="18" w:name="_Toc208653354"/>
      <w:bookmarkStart w:id="19" w:name="_Toc69291558"/>
      <w:bookmarkStart w:id="20" w:name="_Toc71087681"/>
      <w:bookmarkStart w:id="21" w:name="_Toc71215105"/>
      <w:bookmarkStart w:id="22" w:name="_Toc215373054"/>
      <w:bookmarkStart w:id="23" w:name="_Toc216085721"/>
      <w:bookmarkStart w:id="24" w:name="_Toc216086037"/>
      <w:bookmarkStart w:id="25" w:name="_Toc441656600"/>
      <w:bookmarkStart w:id="26" w:name="_Toc194306299"/>
      <w:r>
        <w:rPr>
          <w:rFonts w:ascii="黑体" w:eastAsia="黑体" w:hint="eastAsia"/>
          <w:kern w:val="0"/>
          <w:sz w:val="32"/>
          <w:szCs w:val="20"/>
        </w:rPr>
        <w:t>七、</w:t>
      </w:r>
      <w:r w:rsidRPr="00A10E94">
        <w:rPr>
          <w:rFonts w:ascii="黑体" w:eastAsia="黑体" w:hint="eastAsia"/>
          <w:kern w:val="0"/>
          <w:sz w:val="32"/>
          <w:szCs w:val="20"/>
        </w:rPr>
        <w:t>救灾专用 12m</w:t>
      </w:r>
      <w:r w:rsidRPr="00974DCD">
        <w:rPr>
          <w:rFonts w:ascii="黑体" w:eastAsia="黑体" w:hint="eastAsia"/>
          <w:kern w:val="0"/>
          <w:sz w:val="32"/>
          <w:szCs w:val="20"/>
          <w:vertAlign w:val="superscript"/>
        </w:rPr>
        <w:t>2</w:t>
      </w:r>
      <w:r w:rsidRPr="00A10E94">
        <w:rPr>
          <w:rFonts w:ascii="黑体" w:eastAsia="黑体" w:hint="eastAsia"/>
          <w:kern w:val="0"/>
          <w:sz w:val="32"/>
          <w:szCs w:val="20"/>
        </w:rPr>
        <w:t>棉帐篷</w:t>
      </w:r>
      <w:bookmarkEnd w:id="0"/>
      <w:bookmarkEnd w:id="1"/>
      <w:bookmarkEnd w:id="2"/>
      <w:bookmarkEnd w:id="3"/>
      <w:bookmarkEnd w:id="4"/>
      <w:bookmarkEnd w:id="5"/>
      <w:bookmarkEnd w:id="6"/>
      <w:r w:rsidRPr="00A10E94">
        <w:rPr>
          <w:rFonts w:ascii="黑体" w:eastAsia="黑体" w:hint="eastAsia"/>
          <w:kern w:val="0"/>
          <w:sz w:val="32"/>
          <w:szCs w:val="20"/>
        </w:rPr>
        <w:t>技术文件</w:t>
      </w:r>
      <w:bookmarkEnd w:id="7"/>
    </w:p>
    <w:p w:rsidR="00A13681" w:rsidRDefault="00A13681" w:rsidP="00AC7EB0">
      <w:pPr>
        <w:pStyle w:val="aff0"/>
        <w:numPr>
          <w:ilvl w:val="1"/>
          <w:numId w:val="19"/>
        </w:numPr>
        <w:spacing w:before="312" w:after="312"/>
        <w:ind w:left="0"/>
        <w:outlineLvl w:val="0"/>
      </w:pPr>
      <w:bookmarkStart w:id="27" w:name="_Toc469239284"/>
      <w:bookmarkStart w:id="28" w:name="_Toc49032444"/>
      <w:bookmarkStart w:id="29" w:name="_Toc49033536"/>
      <w:bookmarkStart w:id="30" w:name="_Toc49092058"/>
      <w:bookmarkStart w:id="31" w:name="_Toc49120561"/>
      <w:r>
        <w:rPr>
          <w:rFonts w:hint="eastAsia"/>
        </w:rPr>
        <w:t>范围</w:t>
      </w:r>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rsidR="00A13681" w:rsidRDefault="00A13681" w:rsidP="00A13681">
      <w:pPr>
        <w:ind w:firstLineChars="200" w:firstLine="420"/>
        <w:jc w:val="left"/>
        <w:rPr>
          <w:rFonts w:ascii="宋体" w:hAnsi="宋体"/>
        </w:rPr>
      </w:pPr>
      <w:r>
        <w:rPr>
          <w:rFonts w:ascii="宋体" w:hAnsi="宋体" w:hint="eastAsia"/>
        </w:rPr>
        <w:t>本文件规定了救灾专用12</w:t>
      </w:r>
      <w:r>
        <w:rPr>
          <w:rFonts w:ascii="宋体" w:hAnsi="宋体"/>
        </w:rPr>
        <w:t>m</w:t>
      </w:r>
      <w:r>
        <w:rPr>
          <w:rFonts w:ascii="宋体" w:hAnsi="宋体"/>
          <w:vertAlign w:val="superscript"/>
        </w:rPr>
        <w:t>2</w:t>
      </w:r>
      <w:r>
        <w:rPr>
          <w:rFonts w:ascii="宋体" w:hAnsi="宋体" w:hint="eastAsia"/>
        </w:rPr>
        <w:t>棉帐篷的要求、试验方法、检验规则及标志、包装、运输与贮存。</w:t>
      </w:r>
    </w:p>
    <w:p w:rsidR="00A13681" w:rsidRDefault="00A13681" w:rsidP="00A13681">
      <w:pPr>
        <w:ind w:firstLineChars="200" w:firstLine="420"/>
        <w:jc w:val="left"/>
        <w:rPr>
          <w:rFonts w:ascii="宋体" w:hAnsi="宋体"/>
        </w:rPr>
      </w:pPr>
      <w:r>
        <w:rPr>
          <w:rFonts w:ascii="宋体" w:hAnsi="宋体" w:hint="eastAsia"/>
        </w:rPr>
        <w:t>本文件适用于以天蓝单面涂敷PU防水阻燃涂层布为面料，用中空涤纶短纤维絮片为保温材料，阻燃涤纶平纹绸为里布，灰色双面淋膜聚乙烯涂层布为地铺等主要材料缝制篷体、棉内胆和地铺，与焊接钢管为框架组合而成的</w:t>
      </w:r>
      <w:r>
        <w:rPr>
          <w:rFonts w:ascii="宋体" w:hAnsi="宋体"/>
          <w:kern w:val="0"/>
          <w:szCs w:val="20"/>
        </w:rPr>
        <w:t>救灾专用</w:t>
      </w:r>
      <w:r>
        <w:rPr>
          <w:rFonts w:ascii="宋体" w:hAnsi="宋体" w:hint="eastAsia"/>
        </w:rPr>
        <w:t>12</w:t>
      </w:r>
      <w:r>
        <w:rPr>
          <w:rFonts w:ascii="宋体" w:hAnsi="宋体"/>
        </w:rPr>
        <w:t>m</w:t>
      </w:r>
      <w:r>
        <w:rPr>
          <w:rFonts w:ascii="宋体" w:hAnsi="宋体"/>
          <w:vertAlign w:val="superscript"/>
        </w:rPr>
        <w:t>2</w:t>
      </w:r>
      <w:r>
        <w:rPr>
          <w:rFonts w:ascii="宋体" w:hAnsi="宋体" w:hint="eastAsia"/>
        </w:rPr>
        <w:t>棉帐篷的订购、生产与验收。</w:t>
      </w:r>
    </w:p>
    <w:p w:rsidR="00A13681" w:rsidRDefault="00A13681" w:rsidP="00AC7EB0">
      <w:pPr>
        <w:pStyle w:val="aff0"/>
        <w:numPr>
          <w:ilvl w:val="1"/>
          <w:numId w:val="19"/>
        </w:numPr>
        <w:spacing w:before="312" w:after="312"/>
        <w:ind w:left="0"/>
        <w:outlineLvl w:val="0"/>
      </w:pPr>
      <w:bookmarkStart w:id="32" w:name="_Toc441656601"/>
      <w:bookmarkStart w:id="33" w:name="_Toc469239285"/>
      <w:bookmarkStart w:id="34" w:name="_Toc49032445"/>
      <w:bookmarkStart w:id="35" w:name="_Toc49033537"/>
      <w:bookmarkStart w:id="36" w:name="_Toc49092059"/>
      <w:bookmarkStart w:id="37" w:name="_Toc49120562"/>
      <w:r>
        <w:rPr>
          <w:rFonts w:hint="eastAsia"/>
        </w:rPr>
        <w:t>规范性引用文件</w:t>
      </w:r>
      <w:bookmarkEnd w:id="32"/>
      <w:bookmarkEnd w:id="33"/>
      <w:bookmarkEnd w:id="34"/>
      <w:bookmarkEnd w:id="35"/>
      <w:bookmarkEnd w:id="36"/>
      <w:bookmarkEnd w:id="37"/>
    </w:p>
    <w:p w:rsidR="00A13681" w:rsidRDefault="00A13681" w:rsidP="00A13681">
      <w:pPr>
        <w:pStyle w:val="afc"/>
      </w:pPr>
      <w:r>
        <w:rPr>
          <w:rFonts w:hint="eastAsia"/>
        </w:rPr>
        <w:t>下列文件对于本文件的应用是必不可少的。凡是注明日期的引用文件，仅注明日期的版本适用于本文件。凡是不注明日期的引用文件，其最新版本适用于本文件。</w:t>
      </w:r>
    </w:p>
    <w:p w:rsidR="00A13681" w:rsidRDefault="00A13681" w:rsidP="00A13681">
      <w:pPr>
        <w:ind w:firstLineChars="200" w:firstLine="420"/>
        <w:jc w:val="left"/>
        <w:rPr>
          <w:rFonts w:ascii="宋体" w:hAnsi="宋体"/>
        </w:rPr>
      </w:pPr>
      <w:r>
        <w:rPr>
          <w:rFonts w:ascii="宋体" w:hAnsi="宋体" w:hint="eastAsia"/>
        </w:rPr>
        <w:t>GB 12982  国旗</w:t>
      </w:r>
    </w:p>
    <w:p w:rsidR="00A13681" w:rsidRDefault="00A13681" w:rsidP="00A13681">
      <w:pPr>
        <w:ind w:firstLineChars="200" w:firstLine="420"/>
        <w:jc w:val="left"/>
        <w:rPr>
          <w:rFonts w:ascii="宋体" w:hAnsi="宋体"/>
        </w:rPr>
      </w:pPr>
      <w:r>
        <w:rPr>
          <w:rFonts w:ascii="宋体" w:hAnsi="宋体" w:hint="eastAsia"/>
        </w:rPr>
        <w:t>GB/T 228.1  金属材料 拉伸试验 第1部分：室温试验方法</w:t>
      </w:r>
    </w:p>
    <w:p w:rsidR="00A13681" w:rsidRDefault="00A13681" w:rsidP="00A13681">
      <w:pPr>
        <w:ind w:firstLineChars="200" w:firstLine="420"/>
        <w:jc w:val="left"/>
        <w:rPr>
          <w:rFonts w:ascii="宋体" w:hAnsi="宋体"/>
        </w:rPr>
      </w:pPr>
      <w:r>
        <w:rPr>
          <w:rFonts w:ascii="宋体" w:hAnsi="宋体" w:hint="eastAsia"/>
        </w:rPr>
        <w:t>GB/T 250  纺织品  色牢度试验  评定变化用灰色样卡</w:t>
      </w:r>
    </w:p>
    <w:p w:rsidR="00A13681" w:rsidRDefault="00A13681" w:rsidP="00A13681">
      <w:pPr>
        <w:ind w:firstLineChars="200" w:firstLine="420"/>
        <w:rPr>
          <w:rFonts w:ascii="宋体" w:hAnsi="宋体"/>
        </w:rPr>
      </w:pPr>
      <w:r>
        <w:rPr>
          <w:rFonts w:ascii="宋体" w:hAnsi="宋体" w:hint="eastAsia"/>
        </w:rPr>
        <w:t>GB/T 706  热轧型钢</w:t>
      </w:r>
    </w:p>
    <w:p w:rsidR="00A13681" w:rsidRDefault="00A13681" w:rsidP="00A13681">
      <w:pPr>
        <w:pStyle w:val="afc"/>
      </w:pPr>
      <w:r>
        <w:t>GB/T 1527  铜及铜合金拉制管</w:t>
      </w:r>
    </w:p>
    <w:p w:rsidR="00A13681" w:rsidRDefault="00A13681" w:rsidP="00A13681">
      <w:pPr>
        <w:ind w:firstLineChars="200" w:firstLine="420"/>
        <w:jc w:val="left"/>
        <w:rPr>
          <w:rFonts w:ascii="宋体" w:hAnsi="宋体"/>
        </w:rPr>
      </w:pPr>
      <w:r>
        <w:rPr>
          <w:rFonts w:ascii="宋体" w:hAnsi="宋体"/>
        </w:rPr>
        <w:t>GB/T 1804  一般公差</w:t>
      </w:r>
      <w:r>
        <w:rPr>
          <w:rFonts w:ascii="宋体" w:hAnsi="宋体" w:hint="eastAsia"/>
        </w:rPr>
        <w:t xml:space="preserve"> </w:t>
      </w:r>
      <w:r>
        <w:rPr>
          <w:rFonts w:ascii="宋体" w:hAnsi="宋体"/>
        </w:rPr>
        <w:t>未注公差的线性和角度尺寸的公差</w:t>
      </w:r>
    </w:p>
    <w:p w:rsidR="00A13681" w:rsidRDefault="00A13681" w:rsidP="00A13681">
      <w:pPr>
        <w:ind w:firstLineChars="200" w:firstLine="420"/>
        <w:jc w:val="left"/>
        <w:rPr>
          <w:rFonts w:ascii="宋体" w:hAnsi="宋体"/>
        </w:rPr>
      </w:pPr>
      <w:r>
        <w:rPr>
          <w:rFonts w:ascii="宋体" w:hAnsi="宋体"/>
        </w:rPr>
        <w:t>GB/T 3880.1</w:t>
      </w:r>
      <w:r>
        <w:rPr>
          <w:rFonts w:ascii="宋体" w:hAnsi="宋体" w:hint="eastAsia"/>
        </w:rPr>
        <w:t xml:space="preserve">  </w:t>
      </w:r>
      <w:r>
        <w:rPr>
          <w:rFonts w:ascii="宋体" w:hAnsi="宋体"/>
        </w:rPr>
        <w:t>一般工业用铝及铝合金板材、带材</w:t>
      </w:r>
      <w:r>
        <w:rPr>
          <w:rFonts w:ascii="宋体" w:hAnsi="宋体" w:hint="eastAsia"/>
        </w:rPr>
        <w:t xml:space="preserve"> </w:t>
      </w:r>
      <w:r>
        <w:rPr>
          <w:rFonts w:ascii="宋体" w:hAnsi="宋体"/>
        </w:rPr>
        <w:t>第1部分：一般要求</w:t>
      </w:r>
    </w:p>
    <w:p w:rsidR="00A13681" w:rsidRDefault="00A13681" w:rsidP="00A13681">
      <w:pPr>
        <w:ind w:firstLineChars="200" w:firstLine="420"/>
        <w:jc w:val="left"/>
        <w:rPr>
          <w:rFonts w:ascii="宋体" w:hAnsi="宋体"/>
        </w:rPr>
      </w:pPr>
      <w:r>
        <w:rPr>
          <w:rFonts w:ascii="宋体" w:hAnsi="宋体"/>
        </w:rPr>
        <w:t>GB/T 39</w:t>
      </w:r>
      <w:r>
        <w:rPr>
          <w:rFonts w:ascii="宋体" w:hAnsi="宋体" w:hint="eastAsia"/>
        </w:rPr>
        <w:t>17</w:t>
      </w:r>
      <w:r>
        <w:rPr>
          <w:rFonts w:ascii="宋体" w:hAnsi="宋体"/>
        </w:rPr>
        <w:t>.</w:t>
      </w:r>
      <w:r>
        <w:rPr>
          <w:rFonts w:ascii="宋体" w:hAnsi="宋体" w:hint="eastAsia"/>
        </w:rPr>
        <w:t>3</w:t>
      </w:r>
      <w:r>
        <w:rPr>
          <w:rFonts w:ascii="宋体" w:hAnsi="宋体"/>
        </w:rPr>
        <w:t xml:space="preserve">  纺织品 织物</w:t>
      </w:r>
      <w:r>
        <w:rPr>
          <w:rFonts w:ascii="宋体" w:hAnsi="宋体" w:hint="eastAsia"/>
        </w:rPr>
        <w:t>撕破</w:t>
      </w:r>
      <w:r>
        <w:rPr>
          <w:rFonts w:ascii="宋体" w:hAnsi="宋体"/>
        </w:rPr>
        <w:t>性能</w:t>
      </w:r>
      <w:r>
        <w:rPr>
          <w:rFonts w:ascii="宋体" w:hAnsi="宋体" w:hint="eastAsia"/>
        </w:rPr>
        <w:t xml:space="preserve"> </w:t>
      </w:r>
      <w:r>
        <w:rPr>
          <w:rFonts w:ascii="宋体" w:hAnsi="宋体"/>
        </w:rPr>
        <w:t>第</w:t>
      </w:r>
      <w:r>
        <w:rPr>
          <w:rFonts w:ascii="宋体" w:hAnsi="宋体" w:hint="eastAsia"/>
        </w:rPr>
        <w:t>3</w:t>
      </w:r>
      <w:r>
        <w:rPr>
          <w:rFonts w:ascii="宋体" w:hAnsi="宋体"/>
        </w:rPr>
        <w:t>部分：</w:t>
      </w:r>
      <w:r>
        <w:rPr>
          <w:rFonts w:ascii="宋体" w:hAnsi="宋体" w:hint="eastAsia"/>
        </w:rPr>
        <w:t>梯形试样撕破</w:t>
      </w:r>
      <w:r>
        <w:rPr>
          <w:rFonts w:ascii="宋体" w:hAnsi="宋体"/>
        </w:rPr>
        <w:t>强力的测定</w:t>
      </w:r>
    </w:p>
    <w:p w:rsidR="00A13681" w:rsidRDefault="00A13681" w:rsidP="00A13681">
      <w:pPr>
        <w:ind w:firstLineChars="200" w:firstLine="420"/>
        <w:jc w:val="left"/>
        <w:rPr>
          <w:rFonts w:ascii="宋体" w:hAnsi="宋体"/>
        </w:rPr>
      </w:pPr>
      <w:r>
        <w:rPr>
          <w:rFonts w:ascii="宋体" w:hAnsi="宋体"/>
        </w:rPr>
        <w:t>GB/T 3923.1  纺织品 织物拉伸性能</w:t>
      </w:r>
      <w:r>
        <w:rPr>
          <w:rFonts w:ascii="宋体" w:hAnsi="宋体" w:hint="eastAsia"/>
        </w:rPr>
        <w:t xml:space="preserve"> </w:t>
      </w:r>
      <w:r>
        <w:rPr>
          <w:rFonts w:ascii="宋体" w:hAnsi="宋体"/>
        </w:rPr>
        <w:t>第1部分：断裂强力和断裂伸长率的测定</w:t>
      </w:r>
      <w:r>
        <w:rPr>
          <w:rFonts w:ascii="宋体" w:hAnsi="宋体" w:hint="eastAsia"/>
        </w:rPr>
        <w:t xml:space="preserve"> </w:t>
      </w:r>
      <w:r>
        <w:rPr>
          <w:rFonts w:ascii="宋体" w:hAnsi="宋体"/>
        </w:rPr>
        <w:t>条样法</w:t>
      </w:r>
    </w:p>
    <w:p w:rsidR="00A13681" w:rsidRDefault="00A13681" w:rsidP="00A13681">
      <w:pPr>
        <w:ind w:firstLineChars="200" w:firstLine="420"/>
        <w:jc w:val="left"/>
        <w:rPr>
          <w:rFonts w:ascii="宋体" w:hAnsi="宋体"/>
        </w:rPr>
      </w:pPr>
      <w:r>
        <w:rPr>
          <w:rFonts w:ascii="宋体" w:hAnsi="宋体" w:hint="eastAsia"/>
        </w:rPr>
        <w:t>GB/T 4668  机织物密度的测定</w:t>
      </w:r>
    </w:p>
    <w:p w:rsidR="00A13681" w:rsidRDefault="00A13681" w:rsidP="00A13681">
      <w:pPr>
        <w:ind w:firstLineChars="200" w:firstLine="420"/>
        <w:jc w:val="left"/>
        <w:rPr>
          <w:rFonts w:ascii="宋体" w:hAnsi="宋体"/>
        </w:rPr>
      </w:pPr>
      <w:r>
        <w:rPr>
          <w:rFonts w:ascii="宋体" w:hAnsi="宋体" w:hint="eastAsia"/>
        </w:rPr>
        <w:t>GB/T 4669  纺织品 机织物 单位长度质量和单位面积质量的测定</w:t>
      </w:r>
    </w:p>
    <w:p w:rsidR="00A13681" w:rsidRDefault="00A13681" w:rsidP="00A13681">
      <w:pPr>
        <w:ind w:firstLineChars="200" w:firstLine="420"/>
        <w:rPr>
          <w:rFonts w:hAnsi="宋体"/>
          <w:kern w:val="0"/>
          <w:szCs w:val="20"/>
        </w:rPr>
      </w:pPr>
      <w:r>
        <w:rPr>
          <w:rFonts w:ascii="宋体" w:hAnsi="宋体"/>
        </w:rPr>
        <w:t xml:space="preserve">GB/T </w:t>
      </w:r>
      <w:r>
        <w:rPr>
          <w:rFonts w:ascii="宋体" w:hAnsi="宋体" w:hint="eastAsia"/>
        </w:rPr>
        <w:t>4744</w:t>
      </w:r>
      <w:r>
        <w:rPr>
          <w:rFonts w:hAnsi="宋体"/>
          <w:kern w:val="0"/>
          <w:szCs w:val="20"/>
        </w:rPr>
        <w:t xml:space="preserve">  </w:t>
      </w:r>
      <w:r w:rsidRPr="00481D9D">
        <w:rPr>
          <w:rFonts w:hAnsi="宋体" w:hint="eastAsia"/>
          <w:kern w:val="0"/>
          <w:szCs w:val="20"/>
        </w:rPr>
        <w:t>纺织品</w:t>
      </w:r>
      <w:r w:rsidRPr="00481D9D">
        <w:rPr>
          <w:rFonts w:hAnsi="宋体" w:hint="eastAsia"/>
          <w:kern w:val="0"/>
          <w:szCs w:val="20"/>
        </w:rPr>
        <w:t xml:space="preserve"> </w:t>
      </w:r>
      <w:r w:rsidRPr="00481D9D">
        <w:rPr>
          <w:rFonts w:hAnsi="宋体" w:hint="eastAsia"/>
          <w:kern w:val="0"/>
          <w:szCs w:val="20"/>
        </w:rPr>
        <w:t>防水性能的检测和评价</w:t>
      </w:r>
      <w:r w:rsidRPr="00481D9D">
        <w:rPr>
          <w:rFonts w:hAnsi="宋体" w:hint="eastAsia"/>
          <w:kern w:val="0"/>
          <w:szCs w:val="20"/>
        </w:rPr>
        <w:t xml:space="preserve"> </w:t>
      </w:r>
      <w:r w:rsidRPr="00481D9D">
        <w:rPr>
          <w:rFonts w:hAnsi="宋体" w:hint="eastAsia"/>
          <w:kern w:val="0"/>
          <w:szCs w:val="20"/>
        </w:rPr>
        <w:t>静水压法</w:t>
      </w:r>
    </w:p>
    <w:p w:rsidR="00A13681" w:rsidRDefault="00A13681" w:rsidP="00A13681">
      <w:pPr>
        <w:ind w:firstLineChars="200" w:firstLine="420"/>
        <w:jc w:val="left"/>
        <w:rPr>
          <w:rFonts w:ascii="宋体" w:hAnsi="宋体"/>
        </w:rPr>
      </w:pPr>
      <w:r>
        <w:rPr>
          <w:rFonts w:ascii="宋体" w:hAnsi="宋体"/>
        </w:rPr>
        <w:t xml:space="preserve">GB/T 5455  </w:t>
      </w:r>
      <w:r w:rsidRPr="00481D9D">
        <w:rPr>
          <w:rFonts w:ascii="宋体" w:hAnsi="宋体" w:hint="eastAsia"/>
        </w:rPr>
        <w:t>纺织品 燃烧性能 垂直方向损毁长度、阴燃和续燃时间的测定</w:t>
      </w:r>
    </w:p>
    <w:p w:rsidR="00A13681" w:rsidRDefault="00A13681" w:rsidP="00A13681">
      <w:pPr>
        <w:ind w:firstLineChars="200" w:firstLine="420"/>
        <w:jc w:val="left"/>
        <w:rPr>
          <w:rFonts w:ascii="宋体" w:hAnsi="宋体"/>
        </w:rPr>
      </w:pPr>
      <w:r>
        <w:rPr>
          <w:rFonts w:ascii="宋体" w:hAnsi="宋体"/>
        </w:rPr>
        <w:t>GB/T 6836  缝纫线</w:t>
      </w:r>
    </w:p>
    <w:p w:rsidR="00A13681" w:rsidRPr="0031030C" w:rsidRDefault="00A13681" w:rsidP="00A13681">
      <w:pPr>
        <w:ind w:firstLineChars="200" w:firstLine="420"/>
        <w:rPr>
          <w:rFonts w:hAnsi="宋体"/>
        </w:rPr>
      </w:pPr>
      <w:r w:rsidRPr="0087656E">
        <w:rPr>
          <w:rFonts w:ascii="宋体" w:hint="eastAsia"/>
          <w:kern w:val="0"/>
          <w:szCs w:val="20"/>
        </w:rPr>
        <w:t>GB</w:t>
      </w:r>
      <w:r w:rsidRPr="0087656E">
        <w:rPr>
          <w:rFonts w:ascii="宋体"/>
          <w:kern w:val="0"/>
          <w:szCs w:val="20"/>
        </w:rPr>
        <w:t>/T</w:t>
      </w:r>
      <w:r w:rsidRPr="0087656E">
        <w:rPr>
          <w:rFonts w:ascii="宋体" w:hint="eastAsia"/>
          <w:kern w:val="0"/>
          <w:szCs w:val="20"/>
        </w:rPr>
        <w:t xml:space="preserve"> 6892 </w:t>
      </w:r>
      <w:r>
        <w:rPr>
          <w:rFonts w:hAnsi="宋体" w:hint="eastAsia"/>
        </w:rPr>
        <w:t xml:space="preserve"> </w:t>
      </w:r>
      <w:r>
        <w:rPr>
          <w:rFonts w:hAnsi="宋体" w:hint="eastAsia"/>
        </w:rPr>
        <w:t>一般工业用铝及铝合金挤压型材强度测定方法</w:t>
      </w:r>
    </w:p>
    <w:p w:rsidR="00A13681" w:rsidRDefault="00A13681" w:rsidP="00A13681">
      <w:pPr>
        <w:ind w:firstLineChars="200" w:firstLine="420"/>
        <w:jc w:val="left"/>
        <w:rPr>
          <w:rFonts w:ascii="宋体" w:hAnsi="宋体"/>
        </w:rPr>
      </w:pPr>
      <w:r>
        <w:rPr>
          <w:rFonts w:ascii="宋体" w:hAnsi="宋体" w:hint="eastAsia"/>
        </w:rPr>
        <w:t>GB/T 8427-2008  纺织品 色牢度试验 耐人造光色牢度：氙弧</w:t>
      </w:r>
    </w:p>
    <w:p w:rsidR="00A13681" w:rsidRDefault="00A13681" w:rsidP="00A13681">
      <w:pPr>
        <w:ind w:firstLineChars="200" w:firstLine="420"/>
        <w:jc w:val="left"/>
        <w:rPr>
          <w:rFonts w:ascii="宋体" w:hAnsi="宋体"/>
        </w:rPr>
      </w:pPr>
      <w:r>
        <w:rPr>
          <w:rFonts w:ascii="宋体" w:hAnsi="宋体"/>
        </w:rPr>
        <w:t>GB/T 12672  丙烯腈－丁二烯－苯乙烯（ABS）树脂</w:t>
      </w:r>
    </w:p>
    <w:p w:rsidR="00A13681" w:rsidRDefault="00A13681" w:rsidP="00A13681">
      <w:pPr>
        <w:ind w:firstLineChars="200" w:firstLine="420"/>
        <w:jc w:val="left"/>
        <w:rPr>
          <w:rFonts w:ascii="宋体" w:hAnsi="宋体"/>
        </w:rPr>
      </w:pPr>
      <w:r>
        <w:rPr>
          <w:rFonts w:ascii="宋体" w:hAnsi="宋体" w:hint="eastAsia"/>
        </w:rPr>
        <w:t>GB</w:t>
      </w:r>
      <w:r>
        <w:rPr>
          <w:rFonts w:ascii="宋体" w:hAnsi="宋体"/>
        </w:rPr>
        <w:t>/T</w:t>
      </w:r>
      <w:r>
        <w:rPr>
          <w:rFonts w:ascii="宋体" w:hAnsi="宋体" w:hint="eastAsia"/>
        </w:rPr>
        <w:t xml:space="preserve"> 16988  特种动物纤维与绵羊毛混合物含量的测定</w:t>
      </w:r>
    </w:p>
    <w:p w:rsidR="00A13681" w:rsidRDefault="00A13681" w:rsidP="00A13681">
      <w:pPr>
        <w:ind w:firstLineChars="200" w:firstLine="420"/>
        <w:jc w:val="left"/>
        <w:rPr>
          <w:rFonts w:ascii="宋体" w:hAnsi="宋体"/>
        </w:rPr>
      </w:pPr>
      <w:r>
        <w:rPr>
          <w:rFonts w:ascii="宋体" w:hAnsi="宋体"/>
        </w:rPr>
        <w:t xml:space="preserve">GB/T </w:t>
      </w:r>
      <w:r>
        <w:rPr>
          <w:rFonts w:ascii="宋体" w:hAnsi="宋体" w:hint="eastAsia"/>
        </w:rPr>
        <w:t>19976</w:t>
      </w:r>
      <w:r>
        <w:rPr>
          <w:rFonts w:ascii="宋体" w:hAnsi="宋体"/>
        </w:rPr>
        <w:t xml:space="preserve">  </w:t>
      </w:r>
      <w:r>
        <w:rPr>
          <w:rFonts w:ascii="宋体" w:hAnsi="宋体" w:hint="eastAsia"/>
        </w:rPr>
        <w:t>纺织品 顶破强力的测定 钢球法</w:t>
      </w:r>
    </w:p>
    <w:p w:rsidR="00A13681" w:rsidRDefault="00A13681" w:rsidP="00A13681">
      <w:pPr>
        <w:ind w:firstLineChars="200" w:firstLine="420"/>
        <w:jc w:val="left"/>
        <w:rPr>
          <w:rFonts w:ascii="宋体" w:hAnsi="宋体"/>
        </w:rPr>
      </w:pPr>
      <w:r>
        <w:rPr>
          <w:rFonts w:ascii="宋体" w:hAnsi="宋体" w:hint="eastAsia"/>
        </w:rPr>
        <w:t>GB/T</w:t>
      </w:r>
      <w:r>
        <w:rPr>
          <w:rFonts w:ascii="宋体" w:hAnsi="宋体"/>
        </w:rPr>
        <w:t xml:space="preserve"> </w:t>
      </w:r>
      <w:r>
        <w:rPr>
          <w:rFonts w:ascii="宋体" w:hAnsi="宋体" w:hint="eastAsia"/>
        </w:rPr>
        <w:t>20118  一般用途钢丝绳</w:t>
      </w:r>
    </w:p>
    <w:p w:rsidR="00A13681" w:rsidRDefault="00A13681" w:rsidP="00A13681">
      <w:pPr>
        <w:ind w:firstLineChars="200" w:firstLine="420"/>
        <w:jc w:val="left"/>
        <w:rPr>
          <w:rFonts w:ascii="宋体" w:hAnsi="宋体"/>
        </w:rPr>
      </w:pPr>
      <w:r>
        <w:rPr>
          <w:rFonts w:ascii="宋体" w:hAnsi="宋体"/>
        </w:rPr>
        <w:t xml:space="preserve">GB/T </w:t>
      </w:r>
      <w:r>
        <w:rPr>
          <w:rFonts w:ascii="宋体" w:hAnsi="宋体" w:hint="eastAsia"/>
        </w:rPr>
        <w:t>35762</w:t>
      </w:r>
      <w:r>
        <w:rPr>
          <w:rFonts w:ascii="宋体" w:hAnsi="宋体"/>
        </w:rPr>
        <w:t xml:space="preserve">  纺织品</w:t>
      </w:r>
      <w:r>
        <w:rPr>
          <w:rFonts w:ascii="宋体" w:hAnsi="宋体" w:hint="eastAsia"/>
        </w:rPr>
        <w:t xml:space="preserve"> 热传递性能试验方法 平板法</w:t>
      </w:r>
    </w:p>
    <w:p w:rsidR="00A13681" w:rsidRDefault="00A13681" w:rsidP="00A13681">
      <w:pPr>
        <w:ind w:firstLineChars="200" w:firstLine="420"/>
        <w:jc w:val="left"/>
        <w:rPr>
          <w:rFonts w:ascii="宋体" w:hAnsi="宋体"/>
        </w:rPr>
      </w:pPr>
      <w:r>
        <w:rPr>
          <w:rFonts w:ascii="宋体" w:hAnsi="宋体"/>
        </w:rPr>
        <w:t>FZ/T 01010  涂层织物</w:t>
      </w:r>
      <w:r>
        <w:rPr>
          <w:rFonts w:ascii="宋体" w:hAnsi="宋体" w:hint="eastAsia"/>
        </w:rPr>
        <w:t xml:space="preserve"> </w:t>
      </w:r>
      <w:r>
        <w:rPr>
          <w:rFonts w:ascii="宋体" w:hAnsi="宋体"/>
        </w:rPr>
        <w:t>涂层粘附强度测定方法</w:t>
      </w:r>
    </w:p>
    <w:p w:rsidR="00A13681" w:rsidRDefault="00A13681" w:rsidP="00A13681">
      <w:pPr>
        <w:ind w:firstLineChars="200" w:firstLine="420"/>
        <w:jc w:val="left"/>
        <w:rPr>
          <w:rFonts w:ascii="宋体" w:hAnsi="宋体"/>
        </w:rPr>
      </w:pPr>
      <w:r>
        <w:rPr>
          <w:rFonts w:ascii="宋体" w:hAnsi="宋体"/>
        </w:rPr>
        <w:t>FZ/T 01063  涂层织物</w:t>
      </w:r>
      <w:r>
        <w:rPr>
          <w:rFonts w:ascii="宋体" w:hAnsi="宋体" w:hint="eastAsia"/>
        </w:rPr>
        <w:t xml:space="preserve"> 涂层剥离强力</w:t>
      </w:r>
      <w:r>
        <w:rPr>
          <w:rFonts w:ascii="宋体" w:hAnsi="宋体"/>
        </w:rPr>
        <w:t>的测定</w:t>
      </w:r>
    </w:p>
    <w:p w:rsidR="00A13681" w:rsidRDefault="00A13681" w:rsidP="00A13681">
      <w:pPr>
        <w:ind w:firstLineChars="200" w:firstLine="420"/>
        <w:rPr>
          <w:rFonts w:ascii="宋体" w:hAnsi="宋体"/>
        </w:rPr>
      </w:pPr>
      <w:r>
        <w:rPr>
          <w:rFonts w:ascii="宋体" w:hAnsi="宋体"/>
        </w:rPr>
        <w:t>FZ</w:t>
      </w:r>
      <w:r>
        <w:rPr>
          <w:rFonts w:ascii="宋体" w:hAnsi="宋体" w:hint="eastAsia"/>
        </w:rPr>
        <w:t>/T</w:t>
      </w:r>
      <w:r>
        <w:rPr>
          <w:rFonts w:ascii="宋体" w:hAnsi="宋体"/>
        </w:rPr>
        <w:t xml:space="preserve"> </w:t>
      </w:r>
      <w:r>
        <w:rPr>
          <w:rFonts w:ascii="宋体" w:hAnsi="宋体" w:hint="eastAsia"/>
        </w:rPr>
        <w:t>65002</w:t>
      </w:r>
      <w:r>
        <w:rPr>
          <w:rFonts w:ascii="宋体" w:hAnsi="宋体"/>
        </w:rPr>
        <w:t xml:space="preserve">  </w:t>
      </w:r>
      <w:r>
        <w:rPr>
          <w:rFonts w:ascii="宋体" w:hAnsi="宋体" w:hint="eastAsia"/>
          <w:snapToGrid w:val="0"/>
        </w:rPr>
        <w:t>特种工业用绳带 物理机械性能试验方法</w:t>
      </w:r>
    </w:p>
    <w:p w:rsidR="00A13681" w:rsidRDefault="00A13681" w:rsidP="00A13681">
      <w:pPr>
        <w:pStyle w:val="afc"/>
      </w:pPr>
      <w:r>
        <w:rPr>
          <w:rFonts w:hint="eastAsia"/>
        </w:rPr>
        <w:t>JSB 9.2  絮片抗拉强度的测定</w:t>
      </w:r>
    </w:p>
    <w:p w:rsidR="00A13681" w:rsidRDefault="00A13681" w:rsidP="00A13681">
      <w:pPr>
        <w:ind w:firstLineChars="200" w:firstLine="420"/>
        <w:rPr>
          <w:rFonts w:ascii="宋体"/>
          <w:kern w:val="0"/>
          <w:szCs w:val="20"/>
        </w:rPr>
      </w:pPr>
      <w:r>
        <w:rPr>
          <w:rFonts w:ascii="宋体" w:hint="eastAsia"/>
          <w:kern w:val="0"/>
          <w:szCs w:val="20"/>
        </w:rPr>
        <w:t>JSB 9</w:t>
      </w:r>
      <w:r>
        <w:rPr>
          <w:rFonts w:ascii="宋体"/>
          <w:kern w:val="0"/>
          <w:szCs w:val="20"/>
        </w:rPr>
        <w:t>.</w:t>
      </w:r>
      <w:r>
        <w:rPr>
          <w:rFonts w:ascii="宋体" w:hint="eastAsia"/>
          <w:kern w:val="0"/>
          <w:szCs w:val="20"/>
        </w:rPr>
        <w:t>3  絮片单位面积质量、压缩弹性率及蓬松度的测定</w:t>
      </w:r>
    </w:p>
    <w:p w:rsidR="00A13681" w:rsidRDefault="00A13681" w:rsidP="00A13681">
      <w:pPr>
        <w:ind w:firstLineChars="200" w:firstLine="420"/>
        <w:jc w:val="left"/>
        <w:rPr>
          <w:rFonts w:ascii="宋体" w:hAnsi="宋体"/>
        </w:rPr>
      </w:pPr>
      <w:r>
        <w:rPr>
          <w:rFonts w:ascii="宋体"/>
          <w:kern w:val="0"/>
          <w:szCs w:val="20"/>
        </w:rPr>
        <w:t>J</w:t>
      </w:r>
      <w:r>
        <w:rPr>
          <w:rFonts w:ascii="宋体" w:hAnsi="宋体"/>
        </w:rPr>
        <w:t>SB 40.1～JSB 40.2  军用锦丝起绒搭扣带扣合强度和撕揭强度的测定方法</w:t>
      </w:r>
    </w:p>
    <w:p w:rsidR="00A13681" w:rsidRDefault="00A13681" w:rsidP="00A13681">
      <w:pPr>
        <w:ind w:firstLineChars="200" w:firstLine="420"/>
        <w:jc w:val="left"/>
        <w:rPr>
          <w:rFonts w:ascii="宋体" w:hAnsi="宋体"/>
        </w:rPr>
      </w:pPr>
      <w:r>
        <w:rPr>
          <w:rFonts w:ascii="宋体" w:hAnsi="宋体"/>
        </w:rPr>
        <w:t>QB/T 2173  尼龙拉链</w:t>
      </w:r>
    </w:p>
    <w:p w:rsidR="00A13681" w:rsidRDefault="00A13681" w:rsidP="00A13681">
      <w:pPr>
        <w:ind w:firstLineChars="200" w:firstLine="420"/>
        <w:jc w:val="left"/>
        <w:rPr>
          <w:rFonts w:ascii="宋体" w:hAnsi="宋体"/>
        </w:rPr>
      </w:pPr>
      <w:r>
        <w:rPr>
          <w:rFonts w:ascii="宋体" w:hAnsi="宋体"/>
        </w:rPr>
        <w:t>QB/T 3826  轻工产品金属镀层和化学处理层的耐腐蚀试验方法</w:t>
      </w:r>
      <w:r>
        <w:rPr>
          <w:rFonts w:ascii="宋体" w:hAnsi="宋体" w:hint="eastAsia"/>
        </w:rPr>
        <w:t xml:space="preserve"> </w:t>
      </w:r>
      <w:r>
        <w:rPr>
          <w:rFonts w:ascii="宋体" w:hAnsi="宋体"/>
        </w:rPr>
        <w:t>中性盐雾试验(NSS)法</w:t>
      </w:r>
    </w:p>
    <w:p w:rsidR="00A13681" w:rsidRDefault="00A13681" w:rsidP="00A13681">
      <w:pPr>
        <w:ind w:firstLineChars="200" w:firstLine="420"/>
        <w:jc w:val="left"/>
        <w:rPr>
          <w:rFonts w:ascii="宋体" w:hAnsi="宋体"/>
        </w:rPr>
      </w:pPr>
      <w:r>
        <w:rPr>
          <w:rFonts w:ascii="宋体" w:hAnsi="宋体"/>
        </w:rPr>
        <w:t>YB/T 5058  弹簧钢、工具钢冷轧</w:t>
      </w:r>
      <w:r>
        <w:rPr>
          <w:rFonts w:ascii="宋体" w:hAnsi="宋体" w:hint="eastAsia"/>
        </w:rPr>
        <w:t>钢带</w:t>
      </w:r>
    </w:p>
    <w:p w:rsidR="00A13681" w:rsidRDefault="00A13681" w:rsidP="00A13681">
      <w:pPr>
        <w:ind w:firstLineChars="200" w:firstLine="420"/>
        <w:jc w:val="left"/>
        <w:rPr>
          <w:rFonts w:ascii="宋体" w:hAnsi="宋体"/>
        </w:rPr>
      </w:pPr>
      <w:r>
        <w:rPr>
          <w:rFonts w:ascii="宋体" w:hAnsi="宋体" w:hint="eastAsia"/>
        </w:rPr>
        <w:lastRenderedPageBreak/>
        <w:t>Y</w:t>
      </w:r>
      <w:r>
        <w:rPr>
          <w:rFonts w:ascii="宋体" w:hAnsi="宋体"/>
        </w:rPr>
        <w:t xml:space="preserve">B/T </w:t>
      </w:r>
      <w:r>
        <w:rPr>
          <w:rFonts w:ascii="宋体" w:hAnsi="宋体" w:hint="eastAsia"/>
        </w:rPr>
        <w:t>5294</w:t>
      </w:r>
      <w:r>
        <w:rPr>
          <w:rFonts w:ascii="宋体" w:hAnsi="宋体"/>
        </w:rPr>
        <w:t xml:space="preserve">  一般用途低碳钢丝</w:t>
      </w:r>
    </w:p>
    <w:p w:rsidR="00A13681" w:rsidRDefault="00A13681" w:rsidP="00AC7EB0">
      <w:pPr>
        <w:pStyle w:val="aff0"/>
        <w:numPr>
          <w:ilvl w:val="1"/>
          <w:numId w:val="19"/>
        </w:numPr>
        <w:spacing w:before="312" w:after="312"/>
        <w:outlineLvl w:val="0"/>
      </w:pPr>
      <w:bookmarkStart w:id="38" w:name="_Toc194306301"/>
      <w:bookmarkStart w:id="39" w:name="_Toc194988251"/>
      <w:bookmarkStart w:id="40" w:name="_Toc195002032"/>
      <w:bookmarkStart w:id="41" w:name="_Toc207616447"/>
      <w:bookmarkStart w:id="42" w:name="_Toc207703991"/>
      <w:bookmarkStart w:id="43" w:name="_Toc208653356"/>
      <w:bookmarkStart w:id="44" w:name="_Toc215373056"/>
      <w:bookmarkStart w:id="45" w:name="_Toc216085723"/>
      <w:bookmarkStart w:id="46" w:name="_Toc469239286"/>
      <w:bookmarkStart w:id="47" w:name="_Toc216086039"/>
      <w:bookmarkStart w:id="48" w:name="_Toc234038965"/>
      <w:bookmarkStart w:id="49" w:name="_Toc264046028"/>
      <w:bookmarkStart w:id="50" w:name="_Toc418773180"/>
      <w:bookmarkStart w:id="51" w:name="_Toc69291560"/>
      <w:bookmarkStart w:id="52" w:name="_Toc441656602"/>
      <w:bookmarkStart w:id="53" w:name="_Toc69291598"/>
      <w:bookmarkStart w:id="54" w:name="_Toc71087683"/>
      <w:bookmarkStart w:id="55" w:name="_Toc71087733"/>
      <w:bookmarkStart w:id="56" w:name="_Toc71215107"/>
      <w:bookmarkStart w:id="57" w:name="_Toc71215192"/>
      <w:bookmarkStart w:id="58" w:name="_Toc148753663"/>
      <w:bookmarkStart w:id="59" w:name="_Toc49032446"/>
      <w:bookmarkStart w:id="60" w:name="_Toc49033538"/>
      <w:bookmarkStart w:id="61" w:name="_Toc49092060"/>
      <w:bookmarkStart w:id="62" w:name="_Toc49120563"/>
      <w:r>
        <w:rPr>
          <w:rFonts w:hint="eastAsia"/>
        </w:rPr>
        <w:t>要求</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rsidR="00A13681" w:rsidRDefault="00A13681" w:rsidP="00AC7EB0">
      <w:pPr>
        <w:pStyle w:val="afd"/>
        <w:numPr>
          <w:ilvl w:val="2"/>
          <w:numId w:val="19"/>
        </w:numPr>
        <w:spacing w:before="156" w:after="156"/>
        <w:ind w:left="0" w:firstLineChars="67" w:firstLine="141"/>
        <w:jc w:val="both"/>
        <w:outlineLvl w:val="1"/>
      </w:pPr>
      <w:bookmarkStart w:id="63" w:name="_Toc69291600"/>
      <w:bookmarkStart w:id="64" w:name="_Toc71087735"/>
      <w:bookmarkStart w:id="65" w:name="_Toc71215193"/>
      <w:bookmarkStart w:id="66" w:name="_Toc148753664"/>
      <w:bookmarkStart w:id="67" w:name="_Toc194306302"/>
      <w:bookmarkStart w:id="68" w:name="_Toc194988252"/>
      <w:bookmarkStart w:id="69" w:name="_Toc195002033"/>
      <w:bookmarkStart w:id="70" w:name="_Toc207616448"/>
      <w:bookmarkStart w:id="71" w:name="_Toc207703992"/>
      <w:bookmarkStart w:id="72" w:name="_Toc208653357"/>
      <w:bookmarkStart w:id="73" w:name="_Toc215373057"/>
      <w:bookmarkStart w:id="74" w:name="_Toc216085724"/>
      <w:bookmarkStart w:id="75" w:name="_Toc216086040"/>
      <w:bookmarkStart w:id="76" w:name="_Toc234038966"/>
      <w:bookmarkStart w:id="77" w:name="_Toc264046029"/>
      <w:bookmarkStart w:id="78" w:name="_Toc469239287"/>
      <w:r>
        <w:rPr>
          <w:rFonts w:hint="eastAsia"/>
        </w:rPr>
        <w:t>样式</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r>
        <w:rPr>
          <w:rFonts w:hint="eastAsia"/>
        </w:rPr>
        <w:t>及主要尺寸</w:t>
      </w:r>
    </w:p>
    <w:p w:rsidR="00A13681" w:rsidRDefault="00A13681" w:rsidP="00A13681">
      <w:pPr>
        <w:ind w:firstLine="420"/>
      </w:pPr>
      <w:r>
        <w:t>救灾专用</w:t>
      </w:r>
      <w:r>
        <w:t>12m</w:t>
      </w:r>
      <w:r>
        <w:rPr>
          <w:vertAlign w:val="superscript"/>
        </w:rPr>
        <w:t>2</w:t>
      </w:r>
      <w:r>
        <w:t>棉帐篷为长方形</w:t>
      </w:r>
      <w:r>
        <w:rPr>
          <w:rFonts w:hint="eastAsia"/>
        </w:rPr>
        <w:t>双坡面直墙建筑样式。</w:t>
      </w:r>
      <w:r>
        <w:t>一端山墙开门，门上正中有风斗，另一端山墙对应位置有烟囱口，两侧墙各开两个窗户，</w:t>
      </w:r>
      <w:r>
        <w:rPr>
          <w:rFonts w:hint="eastAsia"/>
        </w:rPr>
        <w:t>整体帐篷通过拉绳连接三角桩固定。</w:t>
      </w:r>
      <w:r>
        <w:t>其样式、结构及主要尺寸见图</w:t>
      </w:r>
      <w:r>
        <w:t>1</w:t>
      </w:r>
      <w:r>
        <w:t>及表</w:t>
      </w:r>
      <w:r>
        <w:t>1</w:t>
      </w:r>
      <w:r>
        <w:t>。</w:t>
      </w:r>
    </w:p>
    <w:p w:rsidR="00A13681" w:rsidRDefault="00A13681" w:rsidP="00A13681">
      <w:pPr>
        <w:jc w:val="center"/>
      </w:pPr>
      <w:r>
        <w:rPr>
          <w:noProof/>
        </w:rPr>
        <w:drawing>
          <wp:inline distT="0" distB="0" distL="0" distR="0" wp14:anchorId="66111667" wp14:editId="38954802">
            <wp:extent cx="4860925" cy="3059430"/>
            <wp:effectExtent l="0" t="0" r="0" b="7620"/>
            <wp:docPr id="471" name="图片 471" descr="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descr="02(4)"/>
                    <pic:cNvPicPr>
                      <a:picLocks noChangeAspect="1" noChangeArrowheads="1"/>
                    </pic:cNvPicPr>
                  </pic:nvPicPr>
                  <pic:blipFill>
                    <a:blip r:embed="rId8" cstate="print">
                      <a:extLst>
                        <a:ext uri="{28A0092B-C50C-407E-A947-70E740481C1C}">
                          <a14:useLocalDpi xmlns:a14="http://schemas.microsoft.com/office/drawing/2010/main" val="0"/>
                        </a:ext>
                      </a:extLst>
                    </a:blip>
                    <a:srcRect l="3967" t="5838" r="3636" b="5077"/>
                    <a:stretch>
                      <a:fillRect/>
                    </a:stretch>
                  </pic:blipFill>
                  <pic:spPr bwMode="auto">
                    <a:xfrm>
                      <a:off x="0" y="0"/>
                      <a:ext cx="4860925" cy="3059430"/>
                    </a:xfrm>
                    <a:prstGeom prst="rect">
                      <a:avLst/>
                    </a:prstGeom>
                    <a:noFill/>
                    <a:ln>
                      <a:noFill/>
                    </a:ln>
                  </pic:spPr>
                </pic:pic>
              </a:graphicData>
            </a:graphic>
          </wp:inline>
        </w:drawing>
      </w:r>
    </w:p>
    <w:p w:rsidR="00A13681" w:rsidRDefault="00A13681" w:rsidP="00A13681">
      <w:pPr>
        <w:pStyle w:val="a4"/>
        <w:spacing w:before="156" w:after="156"/>
      </w:pPr>
      <w:r w:rsidRPr="0076060E">
        <w:rPr>
          <w:rFonts w:hint="eastAsia"/>
        </w:rPr>
        <w:t>图1 样式、结构及主要尺寸</w:t>
      </w:r>
    </w:p>
    <w:p w:rsidR="00A13681" w:rsidRPr="00C66176" w:rsidRDefault="00A13681" w:rsidP="00A13681">
      <w:pPr>
        <w:pStyle w:val="afc"/>
      </w:pPr>
    </w:p>
    <w:p w:rsidR="00A13681" w:rsidRDefault="00A13681" w:rsidP="00A13681">
      <w:pPr>
        <w:pStyle w:val="af2"/>
        <w:wordWrap w:val="0"/>
        <w:spacing w:before="156" w:after="156"/>
        <w:ind w:firstLine="630"/>
        <w:jc w:val="right"/>
        <w:rPr>
          <w:sz w:val="18"/>
          <w:szCs w:val="18"/>
        </w:rPr>
      </w:pPr>
      <w:r>
        <w:rPr>
          <w:rFonts w:hint="eastAsia"/>
        </w:rPr>
        <w:t xml:space="preserve">表1 </w:t>
      </w:r>
      <w:r>
        <w:t xml:space="preserve">成品各部位主要尺寸       </w:t>
      </w:r>
      <w:r>
        <w:rPr>
          <w:rFonts w:hint="eastAsia"/>
        </w:rPr>
        <w:t xml:space="preserve"> </w:t>
      </w:r>
      <w:r>
        <w:t xml:space="preserve">               </w:t>
      </w:r>
      <w:r>
        <w:rPr>
          <w:rFonts w:ascii="宋体" w:eastAsia="宋体" w:hAnsi="宋体"/>
        </w:rPr>
        <w:t xml:space="preserve"> </w:t>
      </w:r>
      <w:r>
        <w:rPr>
          <w:rFonts w:ascii="宋体" w:eastAsia="宋体" w:hAnsi="宋体"/>
          <w:sz w:val="18"/>
          <w:szCs w:val="18"/>
        </w:rPr>
        <w:t>单位</w:t>
      </w:r>
      <w:r>
        <w:rPr>
          <w:rFonts w:ascii="宋体" w:eastAsia="宋体" w:hAnsi="宋体" w:hint="eastAsia"/>
          <w:sz w:val="18"/>
          <w:szCs w:val="18"/>
        </w:rPr>
        <w:t>：毫米</w:t>
      </w:r>
    </w:p>
    <w:tbl>
      <w:tblPr>
        <w:tblW w:w="5000" w:type="pct"/>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000" w:firstRow="0" w:lastRow="0" w:firstColumn="0" w:lastColumn="0" w:noHBand="0" w:noVBand="0"/>
      </w:tblPr>
      <w:tblGrid>
        <w:gridCol w:w="3095"/>
        <w:gridCol w:w="3098"/>
        <w:gridCol w:w="3094"/>
      </w:tblGrid>
      <w:tr w:rsidR="00A13681" w:rsidTr="00FF4FD6">
        <w:trPr>
          <w:trHeight w:val="161"/>
        </w:trPr>
        <w:tc>
          <w:tcPr>
            <w:tcW w:w="1666" w:type="pct"/>
            <w:tcBorders>
              <w:top w:val="single" w:sz="12" w:space="0" w:color="auto"/>
              <w:left w:val="single" w:sz="12" w:space="0" w:color="auto"/>
              <w:bottom w:val="single" w:sz="12"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sz w:val="18"/>
                <w:szCs w:val="18"/>
              </w:rPr>
              <w:t>部位（件）名称</w:t>
            </w:r>
          </w:p>
        </w:tc>
        <w:tc>
          <w:tcPr>
            <w:tcW w:w="1668" w:type="pct"/>
            <w:tcBorders>
              <w:top w:val="single" w:sz="12" w:space="0" w:color="auto"/>
              <w:bottom w:val="single" w:sz="12"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sz w:val="18"/>
                <w:szCs w:val="18"/>
              </w:rPr>
              <w:t>成品尺寸</w:t>
            </w:r>
          </w:p>
        </w:tc>
        <w:tc>
          <w:tcPr>
            <w:tcW w:w="1666" w:type="pct"/>
            <w:tcBorders>
              <w:top w:val="single" w:sz="12" w:space="0" w:color="auto"/>
              <w:right w:val="single" w:sz="12"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sz w:val="18"/>
                <w:szCs w:val="18"/>
              </w:rPr>
              <w:t>极限偏差</w:t>
            </w:r>
          </w:p>
        </w:tc>
      </w:tr>
      <w:tr w:rsidR="00A13681" w:rsidTr="00FF4FD6">
        <w:trPr>
          <w:trHeight w:val="312"/>
        </w:trPr>
        <w:tc>
          <w:tcPr>
            <w:tcW w:w="1666" w:type="pct"/>
            <w:tcBorders>
              <w:top w:val="single" w:sz="12" w:space="0" w:color="auto"/>
              <w:left w:val="single" w:sz="12" w:space="0" w:color="auto"/>
              <w:bottom w:val="single" w:sz="6"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sz w:val="18"/>
                <w:szCs w:val="18"/>
              </w:rPr>
              <w:t>篷体长度</w:t>
            </w:r>
          </w:p>
        </w:tc>
        <w:tc>
          <w:tcPr>
            <w:tcW w:w="1668" w:type="pct"/>
            <w:tcBorders>
              <w:top w:val="single" w:sz="12"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sz w:val="18"/>
                <w:szCs w:val="18"/>
              </w:rPr>
              <w:t>3700</w:t>
            </w:r>
          </w:p>
        </w:tc>
        <w:tc>
          <w:tcPr>
            <w:tcW w:w="1666" w:type="pct"/>
            <w:tcBorders>
              <w:top w:val="single" w:sz="12" w:space="0" w:color="auto"/>
              <w:right w:val="single" w:sz="12" w:space="0" w:color="auto"/>
            </w:tcBorders>
            <w:vAlign w:val="center"/>
          </w:tcPr>
          <w:p w:rsidR="00A13681" w:rsidRPr="002E543D" w:rsidRDefault="00A13681" w:rsidP="00FF4FD6">
            <w:pPr>
              <w:pStyle w:val="afc"/>
              <w:spacing w:line="200" w:lineRule="exact"/>
              <w:ind w:firstLineChars="0" w:firstLine="0"/>
              <w:jc w:val="center"/>
              <w:rPr>
                <w:rFonts w:hAnsi="宋体"/>
                <w:sz w:val="18"/>
                <w:szCs w:val="18"/>
              </w:rPr>
            </w:pPr>
            <w:r w:rsidRPr="002E543D">
              <w:rPr>
                <w:rFonts w:hAnsi="宋体"/>
                <w:sz w:val="18"/>
                <w:szCs w:val="18"/>
              </w:rPr>
              <w:t>+</w:t>
            </w:r>
            <w:r w:rsidRPr="002E543D">
              <w:rPr>
                <w:rFonts w:hAnsi="宋体" w:hint="eastAsia"/>
                <w:sz w:val="18"/>
                <w:szCs w:val="18"/>
              </w:rPr>
              <w:t>3</w:t>
            </w:r>
            <w:r w:rsidRPr="002E543D">
              <w:rPr>
                <w:rFonts w:hAnsi="宋体"/>
                <w:sz w:val="18"/>
                <w:szCs w:val="18"/>
              </w:rPr>
              <w:t>0</w:t>
            </w:r>
          </w:p>
          <w:p w:rsidR="00A13681" w:rsidRDefault="00A13681" w:rsidP="00FF4FD6">
            <w:pPr>
              <w:spacing w:line="200" w:lineRule="exact"/>
              <w:jc w:val="center"/>
              <w:rPr>
                <w:rFonts w:ascii="宋体" w:hAnsi="宋体"/>
                <w:sz w:val="18"/>
                <w:szCs w:val="18"/>
              </w:rPr>
            </w:pPr>
            <w:r w:rsidRPr="002E543D">
              <w:rPr>
                <w:rFonts w:ascii="宋体" w:hAnsi="宋体"/>
                <w:sz w:val="18"/>
                <w:szCs w:val="18"/>
              </w:rPr>
              <w:t>0</w:t>
            </w:r>
          </w:p>
        </w:tc>
      </w:tr>
      <w:tr w:rsidR="00A13681" w:rsidTr="00FF4FD6">
        <w:trPr>
          <w:trHeight w:val="312"/>
        </w:trPr>
        <w:tc>
          <w:tcPr>
            <w:tcW w:w="1666" w:type="pct"/>
            <w:tcBorders>
              <w:top w:val="single" w:sz="6" w:space="0" w:color="auto"/>
              <w:left w:val="single" w:sz="12" w:space="0" w:color="auto"/>
              <w:bottom w:val="single" w:sz="6"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sz w:val="18"/>
                <w:szCs w:val="18"/>
              </w:rPr>
              <w:t>篷体宽度</w:t>
            </w:r>
          </w:p>
        </w:tc>
        <w:tc>
          <w:tcPr>
            <w:tcW w:w="1668" w:type="pct"/>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sz w:val="18"/>
                <w:szCs w:val="18"/>
              </w:rPr>
              <w:t>3200</w:t>
            </w:r>
          </w:p>
        </w:tc>
        <w:tc>
          <w:tcPr>
            <w:tcW w:w="1666" w:type="pct"/>
            <w:tcBorders>
              <w:right w:val="single" w:sz="12" w:space="0" w:color="auto"/>
            </w:tcBorders>
            <w:vAlign w:val="center"/>
          </w:tcPr>
          <w:p w:rsidR="00A13681" w:rsidRPr="00D8300C" w:rsidRDefault="00A13681" w:rsidP="00FF4FD6">
            <w:pPr>
              <w:pStyle w:val="afc"/>
              <w:spacing w:line="200" w:lineRule="exact"/>
              <w:ind w:firstLineChars="0" w:firstLine="0"/>
              <w:jc w:val="center"/>
              <w:rPr>
                <w:rFonts w:hAnsi="宋体"/>
                <w:sz w:val="18"/>
                <w:szCs w:val="18"/>
              </w:rPr>
            </w:pPr>
            <w:r w:rsidRPr="00D8300C">
              <w:rPr>
                <w:rFonts w:hAnsi="宋体"/>
                <w:sz w:val="18"/>
                <w:szCs w:val="18"/>
              </w:rPr>
              <w:t>+</w:t>
            </w:r>
            <w:r w:rsidRPr="00D8300C">
              <w:rPr>
                <w:rFonts w:hAnsi="宋体" w:hint="eastAsia"/>
                <w:sz w:val="18"/>
                <w:szCs w:val="18"/>
              </w:rPr>
              <w:t>3</w:t>
            </w:r>
            <w:r w:rsidRPr="00D8300C">
              <w:rPr>
                <w:rFonts w:hAnsi="宋体"/>
                <w:sz w:val="18"/>
                <w:szCs w:val="18"/>
              </w:rPr>
              <w:t>0</w:t>
            </w:r>
          </w:p>
          <w:p w:rsidR="00A13681" w:rsidRDefault="00A13681" w:rsidP="00FF4FD6">
            <w:pPr>
              <w:spacing w:line="0" w:lineRule="atLeast"/>
              <w:jc w:val="center"/>
              <w:rPr>
                <w:rFonts w:ascii="宋体" w:hAnsi="宋体"/>
                <w:sz w:val="18"/>
                <w:szCs w:val="18"/>
              </w:rPr>
            </w:pPr>
            <w:r w:rsidRPr="00D8300C">
              <w:rPr>
                <w:rFonts w:hAnsi="宋体"/>
                <w:sz w:val="18"/>
                <w:szCs w:val="18"/>
              </w:rPr>
              <w:t>0</w:t>
            </w:r>
          </w:p>
        </w:tc>
      </w:tr>
      <w:tr w:rsidR="00A13681" w:rsidTr="00FF4FD6">
        <w:trPr>
          <w:trHeight w:val="312"/>
        </w:trPr>
        <w:tc>
          <w:tcPr>
            <w:tcW w:w="1666" w:type="pct"/>
            <w:tcBorders>
              <w:top w:val="single" w:sz="6" w:space="0" w:color="auto"/>
              <w:left w:val="single" w:sz="12" w:space="0" w:color="auto"/>
              <w:bottom w:val="single" w:sz="6"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sz w:val="18"/>
                <w:szCs w:val="18"/>
              </w:rPr>
              <w:t>侧墙高度</w:t>
            </w:r>
          </w:p>
        </w:tc>
        <w:tc>
          <w:tcPr>
            <w:tcW w:w="1668" w:type="pct"/>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sz w:val="18"/>
                <w:szCs w:val="18"/>
              </w:rPr>
              <w:t>1750</w:t>
            </w:r>
          </w:p>
        </w:tc>
        <w:tc>
          <w:tcPr>
            <w:tcW w:w="1666" w:type="pct"/>
            <w:tcBorders>
              <w:right w:val="single" w:sz="12" w:space="0" w:color="auto"/>
            </w:tcBorders>
            <w:vAlign w:val="center"/>
          </w:tcPr>
          <w:p w:rsidR="00A13681" w:rsidRPr="00D8300C" w:rsidRDefault="00A13681" w:rsidP="00FF4FD6">
            <w:pPr>
              <w:pStyle w:val="afc"/>
              <w:spacing w:line="200" w:lineRule="exact"/>
              <w:ind w:firstLineChars="0" w:firstLine="0"/>
              <w:jc w:val="center"/>
              <w:rPr>
                <w:rFonts w:hAnsi="宋体"/>
                <w:sz w:val="18"/>
                <w:szCs w:val="18"/>
              </w:rPr>
            </w:pPr>
            <w:r w:rsidRPr="00D8300C">
              <w:rPr>
                <w:rFonts w:hAnsi="宋体"/>
                <w:sz w:val="18"/>
                <w:szCs w:val="18"/>
              </w:rPr>
              <w:t>+</w:t>
            </w:r>
            <w:r w:rsidRPr="00D8300C">
              <w:rPr>
                <w:rFonts w:hAnsi="宋体" w:hint="eastAsia"/>
                <w:sz w:val="18"/>
                <w:szCs w:val="18"/>
              </w:rPr>
              <w:t>2</w:t>
            </w:r>
            <w:r w:rsidRPr="00D8300C">
              <w:rPr>
                <w:rFonts w:hAnsi="宋体"/>
                <w:sz w:val="18"/>
                <w:szCs w:val="18"/>
              </w:rPr>
              <w:t>0</w:t>
            </w:r>
          </w:p>
          <w:p w:rsidR="00A13681" w:rsidRDefault="00A13681" w:rsidP="00FF4FD6">
            <w:pPr>
              <w:spacing w:line="200" w:lineRule="exact"/>
              <w:jc w:val="center"/>
              <w:rPr>
                <w:rFonts w:ascii="宋体" w:hAnsi="宋体"/>
                <w:sz w:val="18"/>
                <w:szCs w:val="18"/>
              </w:rPr>
            </w:pPr>
            <w:r w:rsidRPr="00D8300C">
              <w:rPr>
                <w:rFonts w:hAnsi="宋体"/>
                <w:sz w:val="18"/>
                <w:szCs w:val="18"/>
              </w:rPr>
              <w:t>0</w:t>
            </w:r>
          </w:p>
        </w:tc>
      </w:tr>
      <w:tr w:rsidR="00A13681" w:rsidTr="00FF4FD6">
        <w:trPr>
          <w:trHeight w:val="312"/>
        </w:trPr>
        <w:tc>
          <w:tcPr>
            <w:tcW w:w="1666" w:type="pct"/>
            <w:tcBorders>
              <w:top w:val="single" w:sz="6" w:space="0" w:color="auto"/>
              <w:left w:val="single" w:sz="12" w:space="0" w:color="auto"/>
              <w:bottom w:val="single" w:sz="6"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sz w:val="18"/>
                <w:szCs w:val="18"/>
              </w:rPr>
              <w:t>脊</w:t>
            </w:r>
            <w:r>
              <w:rPr>
                <w:rFonts w:ascii="宋体" w:hAnsi="宋体" w:hint="eastAsia"/>
                <w:sz w:val="18"/>
                <w:szCs w:val="18"/>
              </w:rPr>
              <w:t>顶</w:t>
            </w:r>
            <w:r>
              <w:rPr>
                <w:rFonts w:ascii="宋体" w:hAnsi="宋体"/>
                <w:sz w:val="18"/>
                <w:szCs w:val="18"/>
              </w:rPr>
              <w:t>高</w:t>
            </w:r>
          </w:p>
        </w:tc>
        <w:tc>
          <w:tcPr>
            <w:tcW w:w="1668" w:type="pct"/>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sz w:val="18"/>
                <w:szCs w:val="18"/>
              </w:rPr>
              <w:t>2670</w:t>
            </w:r>
          </w:p>
        </w:tc>
        <w:tc>
          <w:tcPr>
            <w:tcW w:w="1666" w:type="pct"/>
            <w:tcBorders>
              <w:right w:val="single" w:sz="12" w:space="0" w:color="auto"/>
            </w:tcBorders>
            <w:vAlign w:val="center"/>
          </w:tcPr>
          <w:p w:rsidR="00A13681" w:rsidRPr="00D8300C" w:rsidRDefault="00A13681" w:rsidP="00FF4FD6">
            <w:pPr>
              <w:pStyle w:val="afc"/>
              <w:spacing w:line="200" w:lineRule="exact"/>
              <w:ind w:firstLineChars="0" w:firstLine="0"/>
              <w:jc w:val="center"/>
              <w:rPr>
                <w:rFonts w:hAnsi="宋体"/>
                <w:sz w:val="18"/>
                <w:szCs w:val="18"/>
              </w:rPr>
            </w:pPr>
            <w:r w:rsidRPr="00D8300C">
              <w:rPr>
                <w:rFonts w:hAnsi="宋体"/>
                <w:sz w:val="18"/>
                <w:szCs w:val="18"/>
              </w:rPr>
              <w:t>+</w:t>
            </w:r>
            <w:r w:rsidRPr="00D8300C">
              <w:rPr>
                <w:rFonts w:hAnsi="宋体" w:hint="eastAsia"/>
                <w:sz w:val="18"/>
                <w:szCs w:val="18"/>
              </w:rPr>
              <w:t>2</w:t>
            </w:r>
            <w:r w:rsidRPr="00D8300C">
              <w:rPr>
                <w:rFonts w:hAnsi="宋体"/>
                <w:sz w:val="18"/>
                <w:szCs w:val="18"/>
              </w:rPr>
              <w:t>0</w:t>
            </w:r>
          </w:p>
          <w:p w:rsidR="00A13681" w:rsidRDefault="00A13681" w:rsidP="00FF4FD6">
            <w:pPr>
              <w:spacing w:line="200" w:lineRule="exact"/>
              <w:jc w:val="center"/>
              <w:rPr>
                <w:rFonts w:ascii="宋体" w:hAnsi="宋体"/>
                <w:sz w:val="18"/>
                <w:szCs w:val="18"/>
              </w:rPr>
            </w:pPr>
            <w:r w:rsidRPr="00D8300C">
              <w:rPr>
                <w:rFonts w:hAnsi="宋体"/>
                <w:sz w:val="18"/>
                <w:szCs w:val="18"/>
              </w:rPr>
              <w:t>0</w:t>
            </w:r>
          </w:p>
        </w:tc>
      </w:tr>
      <w:tr w:rsidR="00A13681" w:rsidTr="00FF4FD6">
        <w:trPr>
          <w:trHeight w:val="312"/>
        </w:trPr>
        <w:tc>
          <w:tcPr>
            <w:tcW w:w="1666" w:type="pct"/>
            <w:tcBorders>
              <w:top w:val="single" w:sz="6" w:space="0" w:color="auto"/>
              <w:left w:val="single" w:sz="12" w:space="0" w:color="auto"/>
              <w:bottom w:val="single" w:sz="6"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hint="eastAsia"/>
                <w:sz w:val="18"/>
                <w:szCs w:val="18"/>
              </w:rPr>
              <w:t>篷顶沿</w:t>
            </w:r>
            <w:r>
              <w:rPr>
                <w:rFonts w:ascii="宋体" w:hAnsi="宋体"/>
                <w:sz w:val="18"/>
                <w:szCs w:val="18"/>
              </w:rPr>
              <w:t>宽度</w:t>
            </w:r>
          </w:p>
        </w:tc>
        <w:tc>
          <w:tcPr>
            <w:tcW w:w="1668" w:type="pct"/>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hint="eastAsia"/>
                <w:sz w:val="18"/>
                <w:szCs w:val="18"/>
              </w:rPr>
              <w:t>1</w:t>
            </w:r>
            <w:r>
              <w:rPr>
                <w:rFonts w:ascii="宋体" w:hAnsi="宋体"/>
                <w:sz w:val="18"/>
                <w:szCs w:val="18"/>
              </w:rPr>
              <w:t>00</w:t>
            </w:r>
          </w:p>
        </w:tc>
        <w:tc>
          <w:tcPr>
            <w:tcW w:w="1666" w:type="pct"/>
            <w:tcBorders>
              <w:right w:val="single" w:sz="12"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hint="eastAsia"/>
                <w:sz w:val="18"/>
                <w:szCs w:val="18"/>
              </w:rPr>
              <w:t>±5</w:t>
            </w:r>
          </w:p>
        </w:tc>
      </w:tr>
      <w:tr w:rsidR="00A13681" w:rsidTr="00FF4FD6">
        <w:trPr>
          <w:trHeight w:val="312"/>
        </w:trPr>
        <w:tc>
          <w:tcPr>
            <w:tcW w:w="1666" w:type="pct"/>
            <w:tcBorders>
              <w:top w:val="single" w:sz="6" w:space="0" w:color="auto"/>
              <w:left w:val="single" w:sz="12" w:space="0" w:color="auto"/>
              <w:bottom w:val="single" w:sz="6"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sz w:val="18"/>
                <w:szCs w:val="18"/>
              </w:rPr>
              <w:t>门口高度</w:t>
            </w:r>
          </w:p>
        </w:tc>
        <w:tc>
          <w:tcPr>
            <w:tcW w:w="1668" w:type="pct"/>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sz w:val="18"/>
                <w:szCs w:val="18"/>
              </w:rPr>
              <w:t>1</w:t>
            </w:r>
            <w:r>
              <w:rPr>
                <w:rFonts w:ascii="宋体" w:hAnsi="宋体" w:hint="eastAsia"/>
                <w:sz w:val="18"/>
                <w:szCs w:val="18"/>
              </w:rPr>
              <w:t>80</w:t>
            </w:r>
            <w:r>
              <w:rPr>
                <w:rFonts w:ascii="宋体" w:hAnsi="宋体"/>
                <w:sz w:val="18"/>
                <w:szCs w:val="18"/>
              </w:rPr>
              <w:t>0</w:t>
            </w:r>
          </w:p>
        </w:tc>
        <w:tc>
          <w:tcPr>
            <w:tcW w:w="1666" w:type="pct"/>
            <w:tcBorders>
              <w:right w:val="single" w:sz="12"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hint="eastAsia"/>
                <w:sz w:val="18"/>
                <w:szCs w:val="18"/>
              </w:rPr>
              <w:t>±</w:t>
            </w:r>
            <w:r>
              <w:rPr>
                <w:rFonts w:ascii="宋体" w:hAnsi="宋体"/>
                <w:sz w:val="18"/>
                <w:szCs w:val="18"/>
              </w:rPr>
              <w:t>20</w:t>
            </w:r>
          </w:p>
        </w:tc>
      </w:tr>
      <w:tr w:rsidR="00A13681" w:rsidTr="00FF4FD6">
        <w:trPr>
          <w:trHeight w:val="312"/>
        </w:trPr>
        <w:tc>
          <w:tcPr>
            <w:tcW w:w="1666" w:type="pct"/>
            <w:tcBorders>
              <w:top w:val="single" w:sz="6" w:space="0" w:color="auto"/>
              <w:left w:val="single" w:sz="12" w:space="0" w:color="auto"/>
              <w:bottom w:val="single" w:sz="6"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sz w:val="18"/>
                <w:szCs w:val="18"/>
              </w:rPr>
              <w:t>门口宽度</w:t>
            </w:r>
          </w:p>
        </w:tc>
        <w:tc>
          <w:tcPr>
            <w:tcW w:w="1668" w:type="pct"/>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sz w:val="18"/>
                <w:szCs w:val="18"/>
              </w:rPr>
              <w:t>800</w:t>
            </w:r>
          </w:p>
        </w:tc>
        <w:tc>
          <w:tcPr>
            <w:tcW w:w="1666" w:type="pct"/>
            <w:tcBorders>
              <w:right w:val="single" w:sz="12"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hint="eastAsia"/>
                <w:sz w:val="18"/>
                <w:szCs w:val="18"/>
              </w:rPr>
              <w:t>±</w:t>
            </w:r>
            <w:r>
              <w:rPr>
                <w:rFonts w:ascii="宋体" w:hAnsi="宋体"/>
                <w:sz w:val="18"/>
                <w:szCs w:val="18"/>
              </w:rPr>
              <w:t>10</w:t>
            </w:r>
          </w:p>
        </w:tc>
      </w:tr>
      <w:tr w:rsidR="00A13681" w:rsidTr="00FF4FD6">
        <w:trPr>
          <w:trHeight w:val="312"/>
        </w:trPr>
        <w:tc>
          <w:tcPr>
            <w:tcW w:w="1666" w:type="pct"/>
            <w:tcBorders>
              <w:top w:val="single" w:sz="6" w:space="0" w:color="auto"/>
              <w:left w:val="single" w:sz="12" w:space="0" w:color="auto"/>
              <w:bottom w:val="single" w:sz="6"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hint="eastAsia"/>
                <w:sz w:val="18"/>
                <w:szCs w:val="18"/>
              </w:rPr>
              <w:t>门帘高度</w:t>
            </w:r>
          </w:p>
        </w:tc>
        <w:tc>
          <w:tcPr>
            <w:tcW w:w="1668" w:type="pct"/>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hint="eastAsia"/>
                <w:sz w:val="18"/>
                <w:szCs w:val="18"/>
              </w:rPr>
              <w:t>1930</w:t>
            </w:r>
          </w:p>
        </w:tc>
        <w:tc>
          <w:tcPr>
            <w:tcW w:w="1666" w:type="pct"/>
            <w:tcBorders>
              <w:right w:val="single" w:sz="12"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hint="eastAsia"/>
                <w:sz w:val="18"/>
                <w:szCs w:val="18"/>
              </w:rPr>
              <w:t>±</w:t>
            </w:r>
            <w:r>
              <w:rPr>
                <w:rFonts w:ascii="宋体" w:hAnsi="宋体"/>
                <w:sz w:val="18"/>
                <w:szCs w:val="18"/>
              </w:rPr>
              <w:t>20</w:t>
            </w:r>
          </w:p>
        </w:tc>
      </w:tr>
      <w:tr w:rsidR="00A13681" w:rsidTr="00FF4FD6">
        <w:trPr>
          <w:trHeight w:val="312"/>
        </w:trPr>
        <w:tc>
          <w:tcPr>
            <w:tcW w:w="1666" w:type="pct"/>
            <w:tcBorders>
              <w:top w:val="single" w:sz="6" w:space="0" w:color="auto"/>
              <w:left w:val="single" w:sz="12" w:space="0" w:color="auto"/>
              <w:bottom w:val="single" w:sz="6"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sz w:val="18"/>
                <w:szCs w:val="18"/>
              </w:rPr>
              <w:t>门帘宽度</w:t>
            </w:r>
          </w:p>
        </w:tc>
        <w:tc>
          <w:tcPr>
            <w:tcW w:w="1668" w:type="pct"/>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sz w:val="18"/>
                <w:szCs w:val="18"/>
              </w:rPr>
              <w:t>980</w:t>
            </w:r>
          </w:p>
        </w:tc>
        <w:tc>
          <w:tcPr>
            <w:tcW w:w="1666" w:type="pct"/>
            <w:tcBorders>
              <w:right w:val="single" w:sz="12"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hint="eastAsia"/>
                <w:sz w:val="18"/>
                <w:szCs w:val="18"/>
              </w:rPr>
              <w:t>±2</w:t>
            </w:r>
            <w:r>
              <w:rPr>
                <w:rFonts w:ascii="宋体" w:hAnsi="宋体"/>
                <w:sz w:val="18"/>
                <w:szCs w:val="18"/>
              </w:rPr>
              <w:t>0</w:t>
            </w:r>
          </w:p>
        </w:tc>
      </w:tr>
      <w:tr w:rsidR="00A13681" w:rsidTr="00FF4FD6">
        <w:trPr>
          <w:trHeight w:val="312"/>
        </w:trPr>
        <w:tc>
          <w:tcPr>
            <w:tcW w:w="1666" w:type="pct"/>
            <w:tcBorders>
              <w:top w:val="single" w:sz="6" w:space="0" w:color="auto"/>
              <w:left w:val="single" w:sz="12" w:space="0" w:color="auto"/>
              <w:bottom w:val="single" w:sz="6"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sz w:val="18"/>
                <w:szCs w:val="18"/>
              </w:rPr>
              <w:t>窗口高度</w:t>
            </w:r>
          </w:p>
        </w:tc>
        <w:tc>
          <w:tcPr>
            <w:tcW w:w="1668" w:type="pct"/>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sz w:val="18"/>
                <w:szCs w:val="18"/>
              </w:rPr>
              <w:t>600</w:t>
            </w:r>
          </w:p>
        </w:tc>
        <w:tc>
          <w:tcPr>
            <w:tcW w:w="1666" w:type="pct"/>
            <w:tcBorders>
              <w:right w:val="single" w:sz="12"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hint="eastAsia"/>
                <w:sz w:val="18"/>
                <w:szCs w:val="18"/>
              </w:rPr>
              <w:t>±</w:t>
            </w:r>
            <w:r>
              <w:rPr>
                <w:rFonts w:ascii="宋体" w:hAnsi="宋体"/>
                <w:sz w:val="18"/>
                <w:szCs w:val="18"/>
              </w:rPr>
              <w:t>10</w:t>
            </w:r>
          </w:p>
        </w:tc>
      </w:tr>
      <w:tr w:rsidR="00A13681" w:rsidTr="00FF4FD6">
        <w:trPr>
          <w:trHeight w:val="312"/>
        </w:trPr>
        <w:tc>
          <w:tcPr>
            <w:tcW w:w="1666" w:type="pct"/>
            <w:tcBorders>
              <w:top w:val="single" w:sz="6" w:space="0" w:color="auto"/>
              <w:left w:val="single" w:sz="12" w:space="0" w:color="auto"/>
              <w:bottom w:val="single" w:sz="6"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sz w:val="18"/>
                <w:szCs w:val="18"/>
              </w:rPr>
              <w:t>窗口宽度</w:t>
            </w:r>
          </w:p>
        </w:tc>
        <w:tc>
          <w:tcPr>
            <w:tcW w:w="1668" w:type="pct"/>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sz w:val="18"/>
                <w:szCs w:val="18"/>
              </w:rPr>
              <w:t>800</w:t>
            </w:r>
          </w:p>
        </w:tc>
        <w:tc>
          <w:tcPr>
            <w:tcW w:w="1666" w:type="pct"/>
            <w:tcBorders>
              <w:right w:val="single" w:sz="12"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hint="eastAsia"/>
                <w:sz w:val="18"/>
                <w:szCs w:val="18"/>
              </w:rPr>
              <w:t>±</w:t>
            </w:r>
            <w:r>
              <w:rPr>
                <w:rFonts w:ascii="宋体" w:hAnsi="宋体"/>
                <w:sz w:val="18"/>
                <w:szCs w:val="18"/>
              </w:rPr>
              <w:t>10</w:t>
            </w:r>
          </w:p>
        </w:tc>
      </w:tr>
      <w:tr w:rsidR="00A13681" w:rsidTr="00FF4FD6">
        <w:trPr>
          <w:trHeight w:val="312"/>
        </w:trPr>
        <w:tc>
          <w:tcPr>
            <w:tcW w:w="1666" w:type="pct"/>
            <w:tcBorders>
              <w:top w:val="single" w:sz="6" w:space="0" w:color="auto"/>
              <w:left w:val="single" w:sz="12" w:space="0" w:color="auto"/>
              <w:bottom w:val="single" w:sz="6"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hint="eastAsia"/>
                <w:sz w:val="18"/>
                <w:szCs w:val="18"/>
              </w:rPr>
              <w:t>窗帘</w:t>
            </w:r>
            <w:r>
              <w:rPr>
                <w:rFonts w:ascii="宋体" w:hAnsi="宋体"/>
                <w:sz w:val="18"/>
                <w:szCs w:val="18"/>
              </w:rPr>
              <w:t>高度</w:t>
            </w:r>
          </w:p>
        </w:tc>
        <w:tc>
          <w:tcPr>
            <w:tcW w:w="1668" w:type="pct"/>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hint="eastAsia"/>
                <w:sz w:val="18"/>
                <w:szCs w:val="18"/>
              </w:rPr>
              <w:t>71</w:t>
            </w:r>
            <w:r>
              <w:rPr>
                <w:rFonts w:ascii="宋体" w:hAnsi="宋体"/>
                <w:sz w:val="18"/>
                <w:szCs w:val="18"/>
              </w:rPr>
              <w:t>0</w:t>
            </w:r>
          </w:p>
        </w:tc>
        <w:tc>
          <w:tcPr>
            <w:tcW w:w="1666" w:type="pct"/>
            <w:tcBorders>
              <w:right w:val="single" w:sz="12"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hint="eastAsia"/>
                <w:sz w:val="18"/>
                <w:szCs w:val="18"/>
              </w:rPr>
              <w:t>±10</w:t>
            </w:r>
          </w:p>
        </w:tc>
      </w:tr>
      <w:tr w:rsidR="00A13681" w:rsidTr="00FF4FD6">
        <w:trPr>
          <w:trHeight w:val="312"/>
        </w:trPr>
        <w:tc>
          <w:tcPr>
            <w:tcW w:w="1666" w:type="pct"/>
            <w:tcBorders>
              <w:top w:val="single" w:sz="6" w:space="0" w:color="auto"/>
              <w:left w:val="single" w:sz="12" w:space="0" w:color="auto"/>
              <w:bottom w:val="single" w:sz="6"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sz w:val="18"/>
                <w:szCs w:val="18"/>
              </w:rPr>
              <w:lastRenderedPageBreak/>
              <w:t>窗帘宽度</w:t>
            </w:r>
          </w:p>
        </w:tc>
        <w:tc>
          <w:tcPr>
            <w:tcW w:w="1668" w:type="pct"/>
            <w:tcBorders>
              <w:bottom w:val="single" w:sz="6"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sz w:val="18"/>
                <w:szCs w:val="18"/>
              </w:rPr>
              <w:t>9</w:t>
            </w:r>
            <w:r>
              <w:rPr>
                <w:rFonts w:ascii="宋体" w:hAnsi="宋体" w:hint="eastAsia"/>
                <w:sz w:val="18"/>
                <w:szCs w:val="18"/>
              </w:rPr>
              <w:t>1</w:t>
            </w:r>
            <w:r>
              <w:rPr>
                <w:rFonts w:ascii="宋体" w:hAnsi="宋体"/>
                <w:sz w:val="18"/>
                <w:szCs w:val="18"/>
              </w:rPr>
              <w:t>0</w:t>
            </w:r>
          </w:p>
        </w:tc>
        <w:tc>
          <w:tcPr>
            <w:tcW w:w="1666" w:type="pct"/>
            <w:tcBorders>
              <w:bottom w:val="single" w:sz="6" w:space="0" w:color="auto"/>
              <w:right w:val="single" w:sz="12"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hint="eastAsia"/>
                <w:sz w:val="18"/>
                <w:szCs w:val="18"/>
              </w:rPr>
              <w:t>±</w:t>
            </w:r>
            <w:r>
              <w:rPr>
                <w:rFonts w:ascii="宋体" w:hAnsi="宋体"/>
                <w:sz w:val="18"/>
                <w:szCs w:val="18"/>
              </w:rPr>
              <w:t>20</w:t>
            </w:r>
          </w:p>
        </w:tc>
      </w:tr>
      <w:tr w:rsidR="00A13681" w:rsidTr="00FF4FD6">
        <w:trPr>
          <w:trHeight w:val="312"/>
        </w:trPr>
        <w:tc>
          <w:tcPr>
            <w:tcW w:w="1666" w:type="pct"/>
            <w:tcBorders>
              <w:top w:val="single" w:sz="6" w:space="0" w:color="auto"/>
              <w:left w:val="single" w:sz="12" w:space="0" w:color="auto"/>
              <w:bottom w:val="single" w:sz="6"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sz w:val="18"/>
                <w:szCs w:val="18"/>
              </w:rPr>
              <w:t>窗口下</w:t>
            </w:r>
            <w:r>
              <w:rPr>
                <w:rFonts w:ascii="宋体" w:hAnsi="宋体" w:hint="eastAsia"/>
                <w:sz w:val="18"/>
                <w:szCs w:val="18"/>
              </w:rPr>
              <w:t>边</w:t>
            </w:r>
            <w:r>
              <w:rPr>
                <w:rFonts w:ascii="宋体" w:hAnsi="宋体"/>
                <w:sz w:val="18"/>
                <w:szCs w:val="18"/>
              </w:rPr>
              <w:t>距地面高度</w:t>
            </w:r>
          </w:p>
        </w:tc>
        <w:tc>
          <w:tcPr>
            <w:tcW w:w="1668" w:type="pct"/>
            <w:tcBorders>
              <w:bottom w:val="single" w:sz="6"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sz w:val="18"/>
                <w:szCs w:val="18"/>
              </w:rPr>
              <w:t>1000</w:t>
            </w:r>
          </w:p>
        </w:tc>
        <w:tc>
          <w:tcPr>
            <w:tcW w:w="1666" w:type="pct"/>
            <w:tcBorders>
              <w:bottom w:val="single" w:sz="6" w:space="0" w:color="auto"/>
              <w:right w:val="single" w:sz="12"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hint="eastAsia"/>
                <w:sz w:val="18"/>
                <w:szCs w:val="18"/>
              </w:rPr>
              <w:t>±</w:t>
            </w:r>
            <w:r>
              <w:rPr>
                <w:rFonts w:ascii="宋体" w:hAnsi="宋体"/>
                <w:sz w:val="18"/>
                <w:szCs w:val="18"/>
              </w:rPr>
              <w:t>20</w:t>
            </w:r>
          </w:p>
        </w:tc>
      </w:tr>
      <w:tr w:rsidR="00A13681" w:rsidTr="00FF4FD6">
        <w:trPr>
          <w:trHeight w:val="312"/>
        </w:trPr>
        <w:tc>
          <w:tcPr>
            <w:tcW w:w="1666" w:type="pct"/>
            <w:tcBorders>
              <w:top w:val="single" w:sz="6" w:space="0" w:color="auto"/>
              <w:left w:val="single" w:sz="12" w:space="0" w:color="auto"/>
              <w:bottom w:val="single" w:sz="6"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sz w:val="18"/>
                <w:szCs w:val="18"/>
              </w:rPr>
              <w:t>烟囱口中心距地面高度</w:t>
            </w:r>
          </w:p>
        </w:tc>
        <w:tc>
          <w:tcPr>
            <w:tcW w:w="1668" w:type="pct"/>
            <w:tcBorders>
              <w:top w:val="single" w:sz="6" w:space="0" w:color="auto"/>
              <w:bottom w:val="single" w:sz="6"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sz w:val="18"/>
                <w:szCs w:val="18"/>
              </w:rPr>
              <w:t>2150</w:t>
            </w:r>
          </w:p>
        </w:tc>
        <w:tc>
          <w:tcPr>
            <w:tcW w:w="1666" w:type="pct"/>
            <w:tcBorders>
              <w:top w:val="single" w:sz="6" w:space="0" w:color="auto"/>
              <w:bottom w:val="single" w:sz="6" w:space="0" w:color="auto"/>
              <w:right w:val="single" w:sz="12"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hint="eastAsia"/>
                <w:sz w:val="18"/>
                <w:szCs w:val="18"/>
              </w:rPr>
              <w:t>±</w:t>
            </w:r>
            <w:r>
              <w:rPr>
                <w:rFonts w:ascii="宋体" w:hAnsi="宋体"/>
                <w:sz w:val="18"/>
                <w:szCs w:val="18"/>
              </w:rPr>
              <w:t>30</w:t>
            </w:r>
          </w:p>
        </w:tc>
      </w:tr>
      <w:tr w:rsidR="00A13681" w:rsidTr="00FF4FD6">
        <w:tblPrEx>
          <w:tblBorders>
            <w:top w:val="single" w:sz="12" w:space="0" w:color="auto"/>
            <w:left w:val="single" w:sz="12" w:space="0" w:color="auto"/>
            <w:bottom w:val="single" w:sz="12" w:space="0" w:color="auto"/>
            <w:right w:val="single" w:sz="12" w:space="0" w:color="auto"/>
            <w:insideH w:val="single" w:sz="12" w:space="0" w:color="auto"/>
          </w:tblBorders>
        </w:tblPrEx>
        <w:trPr>
          <w:trHeight w:val="312"/>
        </w:trPr>
        <w:tc>
          <w:tcPr>
            <w:tcW w:w="1666" w:type="pct"/>
            <w:tcBorders>
              <w:top w:val="single" w:sz="6" w:space="0" w:color="auto"/>
              <w:bottom w:val="single" w:sz="6"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bookmarkStart w:id="79" w:name="_Toc69291601"/>
            <w:bookmarkStart w:id="80" w:name="_Toc71087736"/>
            <w:bookmarkStart w:id="81" w:name="_Toc71215194"/>
            <w:bookmarkStart w:id="82" w:name="_Toc148753665"/>
            <w:r>
              <w:rPr>
                <w:rFonts w:ascii="宋体" w:hAnsi="宋体"/>
                <w:sz w:val="18"/>
                <w:szCs w:val="18"/>
              </w:rPr>
              <w:t>软玻璃帘宽度</w:t>
            </w:r>
          </w:p>
        </w:tc>
        <w:tc>
          <w:tcPr>
            <w:tcW w:w="1668" w:type="pct"/>
            <w:tcBorders>
              <w:top w:val="single" w:sz="6" w:space="0" w:color="auto"/>
              <w:bottom w:val="single" w:sz="6"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sz w:val="18"/>
                <w:szCs w:val="18"/>
              </w:rPr>
              <w:t>8</w:t>
            </w:r>
            <w:r>
              <w:rPr>
                <w:rFonts w:ascii="宋体" w:hAnsi="宋体" w:hint="eastAsia"/>
                <w:sz w:val="18"/>
                <w:szCs w:val="18"/>
              </w:rPr>
              <w:t>8</w:t>
            </w:r>
            <w:r>
              <w:rPr>
                <w:rFonts w:ascii="宋体" w:hAnsi="宋体"/>
                <w:sz w:val="18"/>
                <w:szCs w:val="18"/>
              </w:rPr>
              <w:t>0</w:t>
            </w:r>
          </w:p>
        </w:tc>
        <w:tc>
          <w:tcPr>
            <w:tcW w:w="1666" w:type="pct"/>
            <w:tcBorders>
              <w:top w:val="single" w:sz="6" w:space="0" w:color="auto"/>
              <w:bottom w:val="single" w:sz="6"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hint="eastAsia"/>
                <w:sz w:val="18"/>
                <w:szCs w:val="18"/>
              </w:rPr>
              <w:t>±</w:t>
            </w:r>
            <w:r>
              <w:rPr>
                <w:rFonts w:ascii="宋体" w:hAnsi="宋体"/>
                <w:sz w:val="18"/>
                <w:szCs w:val="18"/>
              </w:rPr>
              <w:t>5</w:t>
            </w:r>
          </w:p>
        </w:tc>
      </w:tr>
      <w:tr w:rsidR="00A13681" w:rsidTr="00FF4FD6">
        <w:tblPrEx>
          <w:tblBorders>
            <w:top w:val="single" w:sz="12" w:space="0" w:color="auto"/>
            <w:left w:val="single" w:sz="12" w:space="0" w:color="auto"/>
            <w:bottom w:val="single" w:sz="12" w:space="0" w:color="auto"/>
            <w:right w:val="single" w:sz="12" w:space="0" w:color="auto"/>
            <w:insideH w:val="single" w:sz="12" w:space="0" w:color="auto"/>
          </w:tblBorders>
        </w:tblPrEx>
        <w:trPr>
          <w:trHeight w:val="312"/>
        </w:trPr>
        <w:tc>
          <w:tcPr>
            <w:tcW w:w="1666" w:type="pct"/>
            <w:tcBorders>
              <w:top w:val="single" w:sz="6" w:space="0" w:color="auto"/>
              <w:bottom w:val="single" w:sz="6"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sz w:val="18"/>
                <w:szCs w:val="18"/>
              </w:rPr>
              <w:t>软玻璃帘高度</w:t>
            </w:r>
          </w:p>
        </w:tc>
        <w:tc>
          <w:tcPr>
            <w:tcW w:w="1668" w:type="pct"/>
            <w:tcBorders>
              <w:top w:val="single" w:sz="6" w:space="0" w:color="auto"/>
              <w:bottom w:val="single" w:sz="6"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sz w:val="18"/>
                <w:szCs w:val="18"/>
              </w:rPr>
              <w:t>6</w:t>
            </w:r>
            <w:r>
              <w:rPr>
                <w:rFonts w:ascii="宋体" w:hAnsi="宋体" w:hint="eastAsia"/>
                <w:sz w:val="18"/>
                <w:szCs w:val="18"/>
              </w:rPr>
              <w:t>8</w:t>
            </w:r>
            <w:r>
              <w:rPr>
                <w:rFonts w:ascii="宋体" w:hAnsi="宋体"/>
                <w:sz w:val="18"/>
                <w:szCs w:val="18"/>
              </w:rPr>
              <w:t>0</w:t>
            </w:r>
          </w:p>
        </w:tc>
        <w:tc>
          <w:tcPr>
            <w:tcW w:w="1666" w:type="pct"/>
            <w:tcBorders>
              <w:top w:val="single" w:sz="6" w:space="0" w:color="auto"/>
              <w:bottom w:val="single" w:sz="6"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hint="eastAsia"/>
                <w:sz w:val="18"/>
                <w:szCs w:val="18"/>
              </w:rPr>
              <w:t>±</w:t>
            </w:r>
            <w:r>
              <w:rPr>
                <w:rFonts w:ascii="宋体" w:hAnsi="宋体"/>
                <w:sz w:val="18"/>
                <w:szCs w:val="18"/>
              </w:rPr>
              <w:t>5</w:t>
            </w:r>
          </w:p>
        </w:tc>
      </w:tr>
      <w:tr w:rsidR="00A13681" w:rsidTr="00FF4FD6">
        <w:tblPrEx>
          <w:tblBorders>
            <w:top w:val="single" w:sz="12" w:space="0" w:color="auto"/>
            <w:left w:val="single" w:sz="12" w:space="0" w:color="auto"/>
            <w:bottom w:val="single" w:sz="12" w:space="0" w:color="auto"/>
            <w:right w:val="single" w:sz="12" w:space="0" w:color="auto"/>
            <w:insideH w:val="single" w:sz="12" w:space="0" w:color="auto"/>
          </w:tblBorders>
        </w:tblPrEx>
        <w:trPr>
          <w:trHeight w:val="312"/>
        </w:trPr>
        <w:tc>
          <w:tcPr>
            <w:tcW w:w="1666" w:type="pct"/>
            <w:tcBorders>
              <w:top w:val="single" w:sz="6" w:space="0" w:color="auto"/>
              <w:bottom w:val="single" w:sz="6"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sz w:val="18"/>
                <w:szCs w:val="18"/>
              </w:rPr>
              <w:t>培土帘宽度</w:t>
            </w:r>
          </w:p>
        </w:tc>
        <w:tc>
          <w:tcPr>
            <w:tcW w:w="1668" w:type="pct"/>
            <w:tcBorders>
              <w:top w:val="single" w:sz="6" w:space="0" w:color="auto"/>
              <w:bottom w:val="single" w:sz="6"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sz w:val="18"/>
                <w:szCs w:val="18"/>
              </w:rPr>
              <w:t>200</w:t>
            </w:r>
          </w:p>
        </w:tc>
        <w:tc>
          <w:tcPr>
            <w:tcW w:w="1666" w:type="pct"/>
            <w:tcBorders>
              <w:top w:val="single" w:sz="6" w:space="0" w:color="auto"/>
              <w:bottom w:val="single" w:sz="6"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hint="eastAsia"/>
                <w:sz w:val="18"/>
                <w:szCs w:val="18"/>
              </w:rPr>
              <w:t>＋</w:t>
            </w:r>
            <w:r>
              <w:rPr>
                <w:rFonts w:ascii="宋体" w:hAnsi="宋体"/>
                <w:sz w:val="18"/>
                <w:szCs w:val="18"/>
              </w:rPr>
              <w:t>10</w:t>
            </w:r>
          </w:p>
        </w:tc>
      </w:tr>
      <w:tr w:rsidR="00A13681" w:rsidTr="00FF4FD6">
        <w:tblPrEx>
          <w:tblBorders>
            <w:top w:val="single" w:sz="12" w:space="0" w:color="auto"/>
            <w:left w:val="single" w:sz="12" w:space="0" w:color="auto"/>
            <w:bottom w:val="single" w:sz="12" w:space="0" w:color="auto"/>
            <w:right w:val="single" w:sz="12" w:space="0" w:color="auto"/>
            <w:insideH w:val="single" w:sz="12" w:space="0" w:color="auto"/>
          </w:tblBorders>
        </w:tblPrEx>
        <w:trPr>
          <w:trHeight w:val="312"/>
        </w:trPr>
        <w:tc>
          <w:tcPr>
            <w:tcW w:w="1666" w:type="pct"/>
            <w:tcBorders>
              <w:top w:val="single" w:sz="6" w:space="0" w:color="auto"/>
              <w:bottom w:val="single" w:sz="6"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sz w:val="18"/>
                <w:szCs w:val="18"/>
              </w:rPr>
              <w:t>地铺长度</w:t>
            </w:r>
          </w:p>
        </w:tc>
        <w:tc>
          <w:tcPr>
            <w:tcW w:w="1668" w:type="pct"/>
            <w:tcBorders>
              <w:top w:val="single" w:sz="6" w:space="0" w:color="auto"/>
              <w:bottom w:val="single" w:sz="6"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sz w:val="18"/>
                <w:szCs w:val="18"/>
              </w:rPr>
              <w:t>3700</w:t>
            </w:r>
          </w:p>
        </w:tc>
        <w:tc>
          <w:tcPr>
            <w:tcW w:w="1666" w:type="pct"/>
            <w:tcBorders>
              <w:top w:val="single" w:sz="6" w:space="0" w:color="auto"/>
              <w:bottom w:val="single" w:sz="6"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hint="eastAsia"/>
                <w:sz w:val="18"/>
                <w:szCs w:val="18"/>
              </w:rPr>
              <w:t>＋</w:t>
            </w:r>
            <w:r>
              <w:rPr>
                <w:rFonts w:ascii="宋体" w:hAnsi="宋体"/>
                <w:sz w:val="18"/>
                <w:szCs w:val="18"/>
              </w:rPr>
              <w:t>40</w:t>
            </w:r>
          </w:p>
        </w:tc>
      </w:tr>
      <w:tr w:rsidR="00A13681" w:rsidTr="00FF4FD6">
        <w:tblPrEx>
          <w:tblBorders>
            <w:top w:val="single" w:sz="12" w:space="0" w:color="auto"/>
            <w:left w:val="single" w:sz="12" w:space="0" w:color="auto"/>
            <w:bottom w:val="single" w:sz="12" w:space="0" w:color="auto"/>
            <w:right w:val="single" w:sz="12" w:space="0" w:color="auto"/>
            <w:insideH w:val="single" w:sz="12" w:space="0" w:color="auto"/>
          </w:tblBorders>
        </w:tblPrEx>
        <w:trPr>
          <w:trHeight w:val="312"/>
        </w:trPr>
        <w:tc>
          <w:tcPr>
            <w:tcW w:w="1666" w:type="pct"/>
            <w:tcBorders>
              <w:top w:val="single" w:sz="6" w:space="0" w:color="auto"/>
              <w:bottom w:val="single" w:sz="6"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sz w:val="18"/>
                <w:szCs w:val="18"/>
              </w:rPr>
              <w:t>地铺宽度</w:t>
            </w:r>
          </w:p>
        </w:tc>
        <w:tc>
          <w:tcPr>
            <w:tcW w:w="1668" w:type="pct"/>
            <w:tcBorders>
              <w:top w:val="single" w:sz="6" w:space="0" w:color="auto"/>
              <w:bottom w:val="single" w:sz="6"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sz w:val="18"/>
                <w:szCs w:val="18"/>
              </w:rPr>
              <w:t>3200</w:t>
            </w:r>
          </w:p>
        </w:tc>
        <w:tc>
          <w:tcPr>
            <w:tcW w:w="1666" w:type="pct"/>
            <w:tcBorders>
              <w:top w:val="single" w:sz="6" w:space="0" w:color="auto"/>
              <w:bottom w:val="single" w:sz="6"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hint="eastAsia"/>
                <w:sz w:val="18"/>
                <w:szCs w:val="18"/>
              </w:rPr>
              <w:t>＋</w:t>
            </w:r>
            <w:r>
              <w:rPr>
                <w:rFonts w:ascii="宋体" w:hAnsi="宋体"/>
                <w:sz w:val="18"/>
                <w:szCs w:val="18"/>
              </w:rPr>
              <w:t>30</w:t>
            </w:r>
          </w:p>
        </w:tc>
      </w:tr>
      <w:tr w:rsidR="00A13681" w:rsidTr="00FF4FD6">
        <w:tblPrEx>
          <w:tblBorders>
            <w:top w:val="single" w:sz="12" w:space="0" w:color="auto"/>
            <w:left w:val="single" w:sz="12" w:space="0" w:color="auto"/>
            <w:bottom w:val="single" w:sz="12" w:space="0" w:color="auto"/>
            <w:right w:val="single" w:sz="12" w:space="0" w:color="auto"/>
            <w:insideH w:val="single" w:sz="12" w:space="0" w:color="auto"/>
          </w:tblBorders>
        </w:tblPrEx>
        <w:trPr>
          <w:trHeight w:val="312"/>
        </w:trPr>
        <w:tc>
          <w:tcPr>
            <w:tcW w:w="1666" w:type="pct"/>
            <w:tcBorders>
              <w:top w:val="single" w:sz="6" w:space="0" w:color="auto"/>
              <w:bottom w:val="single" w:sz="12"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sz w:val="18"/>
                <w:szCs w:val="18"/>
              </w:rPr>
              <w:t>地铺</w:t>
            </w:r>
            <w:r>
              <w:rPr>
                <w:rFonts w:ascii="宋体" w:hAnsi="宋体" w:hint="eastAsia"/>
                <w:sz w:val="18"/>
                <w:szCs w:val="18"/>
              </w:rPr>
              <w:t>侧墙</w:t>
            </w:r>
            <w:r>
              <w:rPr>
                <w:rFonts w:ascii="宋体" w:hAnsi="宋体"/>
                <w:sz w:val="18"/>
                <w:szCs w:val="18"/>
              </w:rPr>
              <w:t>高度</w:t>
            </w:r>
          </w:p>
        </w:tc>
        <w:tc>
          <w:tcPr>
            <w:tcW w:w="1668" w:type="pct"/>
            <w:tcBorders>
              <w:top w:val="single" w:sz="6" w:space="0" w:color="auto"/>
              <w:bottom w:val="single" w:sz="12"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sz w:val="18"/>
                <w:szCs w:val="18"/>
              </w:rPr>
              <w:t>150</w:t>
            </w:r>
          </w:p>
        </w:tc>
        <w:tc>
          <w:tcPr>
            <w:tcW w:w="1666" w:type="pct"/>
            <w:tcBorders>
              <w:top w:val="single" w:sz="6" w:space="0" w:color="auto"/>
              <w:bottom w:val="single" w:sz="12" w:space="0" w:color="auto"/>
            </w:tcBorders>
            <w:vAlign w:val="center"/>
          </w:tcPr>
          <w:p w:rsidR="00A13681" w:rsidRDefault="00A13681" w:rsidP="00FF4FD6">
            <w:pPr>
              <w:spacing w:before="100" w:beforeAutospacing="1" w:after="100" w:afterAutospacing="1" w:line="0" w:lineRule="atLeast"/>
              <w:jc w:val="center"/>
              <w:rPr>
                <w:rFonts w:ascii="宋体" w:hAnsi="宋体"/>
                <w:sz w:val="18"/>
                <w:szCs w:val="18"/>
              </w:rPr>
            </w:pPr>
            <w:r>
              <w:rPr>
                <w:rFonts w:ascii="宋体" w:hAnsi="宋体" w:hint="eastAsia"/>
                <w:sz w:val="18"/>
                <w:szCs w:val="18"/>
              </w:rPr>
              <w:t>＋</w:t>
            </w:r>
            <w:r>
              <w:rPr>
                <w:rFonts w:ascii="宋体" w:hAnsi="宋体"/>
                <w:sz w:val="18"/>
                <w:szCs w:val="18"/>
              </w:rPr>
              <w:t>10</w:t>
            </w:r>
          </w:p>
        </w:tc>
      </w:tr>
    </w:tbl>
    <w:p w:rsidR="00A13681" w:rsidRDefault="00A13681" w:rsidP="00AC7EB0">
      <w:pPr>
        <w:pStyle w:val="afd"/>
        <w:numPr>
          <w:ilvl w:val="2"/>
          <w:numId w:val="19"/>
        </w:numPr>
        <w:spacing w:before="156" w:after="156"/>
        <w:ind w:left="0"/>
        <w:jc w:val="both"/>
        <w:outlineLvl w:val="1"/>
      </w:pPr>
      <w:bookmarkStart w:id="83" w:name="_Toc216086041"/>
      <w:bookmarkStart w:id="84" w:name="_Toc234038967"/>
      <w:bookmarkStart w:id="85" w:name="_Toc264046030"/>
      <w:bookmarkStart w:id="86" w:name="_Toc194306303"/>
      <w:bookmarkStart w:id="87" w:name="_Toc194988253"/>
      <w:bookmarkStart w:id="88" w:name="_Toc195002034"/>
      <w:bookmarkStart w:id="89" w:name="_Toc207616449"/>
      <w:bookmarkStart w:id="90" w:name="_Toc207703993"/>
      <w:bookmarkStart w:id="91" w:name="_Toc208653358"/>
      <w:bookmarkStart w:id="92" w:name="_Toc215373058"/>
      <w:bookmarkStart w:id="93" w:name="_Toc216085725"/>
      <w:bookmarkStart w:id="94" w:name="_Toc469239288"/>
      <w:r>
        <w:rPr>
          <w:rFonts w:hint="eastAsia"/>
        </w:rPr>
        <w:t>结构及主要部件尺寸</w:t>
      </w:r>
      <w:bookmarkEnd w:id="83"/>
      <w:bookmarkEnd w:id="84"/>
      <w:bookmarkEnd w:id="85"/>
      <w:bookmarkEnd w:id="86"/>
      <w:bookmarkEnd w:id="87"/>
      <w:bookmarkEnd w:id="88"/>
      <w:bookmarkEnd w:id="89"/>
      <w:bookmarkEnd w:id="90"/>
      <w:bookmarkEnd w:id="91"/>
      <w:bookmarkEnd w:id="92"/>
      <w:bookmarkEnd w:id="93"/>
      <w:bookmarkEnd w:id="94"/>
    </w:p>
    <w:p w:rsidR="00A13681" w:rsidRDefault="00A13681" w:rsidP="00AC7EB0">
      <w:pPr>
        <w:pStyle w:val="aff1"/>
        <w:numPr>
          <w:ilvl w:val="3"/>
          <w:numId w:val="19"/>
        </w:numPr>
        <w:spacing w:beforeLines="0" w:before="100" w:beforeAutospacing="1" w:afterLines="0" w:after="100" w:afterAutospacing="1"/>
        <w:ind w:left="0"/>
        <w:rPr>
          <w:rFonts w:ascii="宋体" w:eastAsia="宋体" w:hAnsi="宋体"/>
        </w:rPr>
      </w:pPr>
      <w:r>
        <w:rPr>
          <w:rFonts w:ascii="宋体" w:eastAsia="宋体" w:hAnsi="宋体"/>
        </w:rPr>
        <w:t>救灾专用12m</w:t>
      </w:r>
      <w:r>
        <w:rPr>
          <w:rFonts w:ascii="宋体" w:eastAsia="宋体" w:hAnsi="宋体"/>
          <w:vertAlign w:val="superscript"/>
        </w:rPr>
        <w:t>2</w:t>
      </w:r>
      <w:r>
        <w:rPr>
          <w:rFonts w:ascii="宋体" w:eastAsia="宋体" w:hAnsi="宋体"/>
        </w:rPr>
        <w:t>棉帐篷由篷体</w:t>
      </w:r>
      <w:r>
        <w:rPr>
          <w:rFonts w:ascii="宋体" w:eastAsia="宋体" w:hAnsi="宋体" w:hint="eastAsia"/>
        </w:rPr>
        <w:t>（带拉绳）</w:t>
      </w:r>
      <w:r>
        <w:rPr>
          <w:rFonts w:ascii="宋体" w:eastAsia="宋体" w:hAnsi="宋体"/>
        </w:rPr>
        <w:t>、</w:t>
      </w:r>
      <w:r>
        <w:rPr>
          <w:rFonts w:ascii="宋体" w:eastAsia="宋体" w:hAnsi="宋体" w:hint="eastAsia"/>
        </w:rPr>
        <w:t>棉内胆、</w:t>
      </w:r>
      <w:r>
        <w:rPr>
          <w:rFonts w:ascii="宋体" w:eastAsia="宋体" w:hAnsi="宋体"/>
        </w:rPr>
        <w:t>框架、地铺及配件（含三角桩）</w:t>
      </w:r>
      <w:r>
        <w:rPr>
          <w:rFonts w:ascii="宋体" w:eastAsia="宋体" w:hAnsi="宋体" w:hint="eastAsia"/>
        </w:rPr>
        <w:t>五</w:t>
      </w:r>
      <w:r>
        <w:rPr>
          <w:rFonts w:ascii="宋体" w:eastAsia="宋体" w:hAnsi="宋体"/>
        </w:rPr>
        <w:t>部分组成。</w:t>
      </w:r>
    </w:p>
    <w:p w:rsidR="00A13681" w:rsidRDefault="00A13681" w:rsidP="00AC7EB0">
      <w:pPr>
        <w:pStyle w:val="aff1"/>
        <w:numPr>
          <w:ilvl w:val="3"/>
          <w:numId w:val="19"/>
        </w:numPr>
        <w:spacing w:beforeLines="0" w:before="100" w:beforeAutospacing="1" w:afterLines="0" w:after="100" w:afterAutospacing="1"/>
        <w:ind w:left="0"/>
        <w:rPr>
          <w:rFonts w:ascii="宋体" w:eastAsia="宋体" w:hAnsi="宋体"/>
          <w:bCs/>
        </w:rPr>
      </w:pPr>
      <w:r>
        <w:rPr>
          <w:rFonts w:ascii="宋体" w:eastAsia="宋体" w:hAnsi="宋体"/>
        </w:rPr>
        <w:t>篷体各部件名称、结构及主要尺寸见附录A中图A.1～图A.</w:t>
      </w:r>
      <w:r>
        <w:rPr>
          <w:rFonts w:ascii="宋体" w:eastAsia="宋体" w:hAnsi="宋体" w:hint="eastAsia"/>
        </w:rPr>
        <w:t>9</w:t>
      </w:r>
      <w:r>
        <w:rPr>
          <w:rFonts w:ascii="宋体" w:eastAsia="宋体" w:hAnsi="宋体"/>
        </w:rPr>
        <w:t>。</w:t>
      </w:r>
    </w:p>
    <w:p w:rsidR="00A13681" w:rsidRDefault="00A13681" w:rsidP="00AC7EB0">
      <w:pPr>
        <w:pStyle w:val="aff1"/>
        <w:numPr>
          <w:ilvl w:val="3"/>
          <w:numId w:val="19"/>
        </w:numPr>
        <w:spacing w:beforeLines="0" w:before="100" w:beforeAutospacing="1" w:afterLines="0" w:after="100" w:afterAutospacing="1"/>
        <w:ind w:left="0"/>
        <w:rPr>
          <w:rFonts w:ascii="宋体" w:eastAsia="宋体" w:hAnsi="宋体"/>
          <w:bCs/>
        </w:rPr>
      </w:pPr>
      <w:r>
        <w:rPr>
          <w:rFonts w:ascii="宋体" w:eastAsia="宋体" w:hAnsi="宋体" w:hint="eastAsia"/>
          <w:bCs/>
        </w:rPr>
        <w:t>棉内胆由棉内胆篷顶、棉内胆侧墙、棉内胆山墙组成，棉内胆篷顶与棉内胆侧墙为整体结构，各部件名称结构及主要尺寸见附录A中图A.11～图A.19。</w:t>
      </w:r>
    </w:p>
    <w:p w:rsidR="00A13681" w:rsidRDefault="00A13681" w:rsidP="00A13681">
      <w:pPr>
        <w:pStyle w:val="afc"/>
        <w:jc w:val="center"/>
      </w:pPr>
      <w:r>
        <w:drawing>
          <wp:inline distT="0" distB="0" distL="0" distR="0" wp14:anchorId="7FFFC61E" wp14:editId="12606BE8">
            <wp:extent cx="5036185" cy="3832225"/>
            <wp:effectExtent l="0" t="0" r="0" b="0"/>
            <wp:docPr id="470" name="图片 470" descr="12 棉 框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descr="12 棉 框架"/>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036185" cy="3832225"/>
                    </a:xfrm>
                    <a:prstGeom prst="rect">
                      <a:avLst/>
                    </a:prstGeom>
                    <a:noFill/>
                    <a:ln>
                      <a:noFill/>
                    </a:ln>
                  </pic:spPr>
                </pic:pic>
              </a:graphicData>
            </a:graphic>
          </wp:inline>
        </w:drawing>
      </w:r>
    </w:p>
    <w:p w:rsidR="00A13681" w:rsidRDefault="00A13681" w:rsidP="00A13681">
      <w:pPr>
        <w:pStyle w:val="afc"/>
        <w:rPr>
          <w:lang w:val="x-none"/>
        </w:rPr>
      </w:pPr>
    </w:p>
    <w:p w:rsidR="00A13681" w:rsidRDefault="00A13681" w:rsidP="00A13681">
      <w:pPr>
        <w:pStyle w:val="a4"/>
        <w:spacing w:before="156" w:after="156"/>
      </w:pPr>
      <w:r>
        <w:rPr>
          <w:rFonts w:hint="eastAsia"/>
        </w:rPr>
        <w:t>图2 框架各部件名称、结构及主要尺寸</w:t>
      </w:r>
    </w:p>
    <w:p w:rsidR="00A13681" w:rsidRDefault="00A13681" w:rsidP="00AC7EB0">
      <w:pPr>
        <w:pStyle w:val="aff1"/>
        <w:numPr>
          <w:ilvl w:val="3"/>
          <w:numId w:val="19"/>
        </w:numPr>
        <w:spacing w:beforeLines="0" w:before="100" w:beforeAutospacing="1" w:afterLines="0" w:after="100" w:afterAutospacing="1"/>
        <w:ind w:left="0"/>
        <w:rPr>
          <w:rFonts w:ascii="宋体" w:eastAsia="宋体" w:hAnsi="宋体"/>
        </w:rPr>
      </w:pPr>
      <w:r>
        <w:rPr>
          <w:rFonts w:ascii="宋体" w:eastAsia="宋体" w:hAnsi="宋体"/>
        </w:rPr>
        <w:t>框架由通用杆、立杆、山墙地杆和端架三通、中架四通、地杆四通及钢丝拉绳</w:t>
      </w:r>
      <w:r>
        <w:rPr>
          <w:rFonts w:ascii="宋体" w:eastAsia="宋体" w:hAnsi="宋体" w:hint="eastAsia"/>
        </w:rPr>
        <w:t>组件</w:t>
      </w:r>
      <w:r>
        <w:rPr>
          <w:rFonts w:ascii="宋体" w:eastAsia="宋体" w:hAnsi="宋体"/>
        </w:rPr>
        <w:t>组成，各部件名称、结构及主要尺寸见图2及附录B中图B.1～图B.8(单位</w:t>
      </w:r>
      <w:r>
        <w:rPr>
          <w:rFonts w:ascii="宋体" w:eastAsia="宋体" w:hAnsi="宋体" w:hint="eastAsia"/>
        </w:rPr>
        <w:t>为毫米</w:t>
      </w:r>
      <w:r>
        <w:rPr>
          <w:rFonts w:ascii="宋体" w:eastAsia="宋体" w:hAnsi="宋体"/>
        </w:rPr>
        <w:t>)。图中未注公差的尺寸公差按GB/T</w:t>
      </w:r>
      <w:r>
        <w:rPr>
          <w:rFonts w:ascii="宋体" w:eastAsia="宋体" w:hAnsi="宋体" w:hint="eastAsia"/>
        </w:rPr>
        <w:t xml:space="preserve"> </w:t>
      </w:r>
      <w:r>
        <w:rPr>
          <w:rFonts w:ascii="宋体" w:eastAsia="宋体" w:hAnsi="宋体"/>
        </w:rPr>
        <w:t>1804中的中等级规定。</w:t>
      </w:r>
    </w:p>
    <w:p w:rsidR="00A13681" w:rsidRDefault="00A13681" w:rsidP="00AC7EB0">
      <w:pPr>
        <w:pStyle w:val="aff1"/>
        <w:numPr>
          <w:ilvl w:val="3"/>
          <w:numId w:val="19"/>
        </w:numPr>
        <w:spacing w:beforeLines="0" w:before="100" w:beforeAutospacing="1" w:afterLines="0" w:after="100" w:afterAutospacing="1"/>
        <w:ind w:left="0"/>
        <w:rPr>
          <w:rFonts w:ascii="宋体" w:eastAsia="宋体" w:hAnsi="宋体"/>
        </w:rPr>
      </w:pPr>
      <w:r>
        <w:rPr>
          <w:rFonts w:ascii="宋体" w:eastAsia="宋体" w:hAnsi="宋体" w:hint="eastAsia"/>
        </w:rPr>
        <w:t>地铺结构及主要尺寸见附录</w:t>
      </w:r>
      <w:r>
        <w:rPr>
          <w:rFonts w:ascii="宋体" w:eastAsia="宋体" w:hAnsi="宋体" w:hint="eastAsia"/>
          <w:bCs/>
        </w:rPr>
        <w:t>A中图A.10。</w:t>
      </w:r>
    </w:p>
    <w:p w:rsidR="00A13681" w:rsidRDefault="00A13681" w:rsidP="00AC7EB0">
      <w:pPr>
        <w:pStyle w:val="aff1"/>
        <w:numPr>
          <w:ilvl w:val="3"/>
          <w:numId w:val="19"/>
        </w:numPr>
        <w:spacing w:beforeLines="0" w:before="100" w:beforeAutospacing="1" w:afterLines="0" w:after="100" w:afterAutospacing="1"/>
        <w:ind w:left="0"/>
        <w:rPr>
          <w:rFonts w:ascii="宋体" w:eastAsia="宋体" w:hAnsi="宋体"/>
        </w:rPr>
      </w:pPr>
      <w:r>
        <w:rPr>
          <w:rFonts w:ascii="宋体" w:eastAsia="宋体" w:hAnsi="宋体"/>
        </w:rPr>
        <w:lastRenderedPageBreak/>
        <w:t>各配件名称、结构及主要尺寸见附录C中图C.1～图</w:t>
      </w:r>
      <w:r w:rsidRPr="00974B13">
        <w:rPr>
          <w:rFonts w:ascii="宋体" w:eastAsia="宋体" w:hAnsi="宋体"/>
        </w:rPr>
        <w:t>C.</w:t>
      </w:r>
      <w:r w:rsidRPr="00974B13">
        <w:rPr>
          <w:rFonts w:ascii="宋体" w:eastAsia="宋体" w:hAnsi="宋体" w:hint="eastAsia"/>
        </w:rPr>
        <w:t>8</w:t>
      </w:r>
      <w:r>
        <w:rPr>
          <w:rFonts w:ascii="宋体" w:eastAsia="宋体" w:hAnsi="宋体"/>
        </w:rPr>
        <w:t>。</w:t>
      </w:r>
    </w:p>
    <w:p w:rsidR="00A13681" w:rsidRDefault="00A13681" w:rsidP="00AC7EB0">
      <w:pPr>
        <w:pStyle w:val="afd"/>
        <w:numPr>
          <w:ilvl w:val="2"/>
          <w:numId w:val="19"/>
        </w:numPr>
        <w:spacing w:before="156" w:after="156"/>
        <w:ind w:left="0"/>
        <w:jc w:val="both"/>
        <w:outlineLvl w:val="1"/>
      </w:pPr>
      <w:bookmarkStart w:id="95" w:name="_Toc194306304"/>
      <w:bookmarkStart w:id="96" w:name="_Toc194988254"/>
      <w:bookmarkStart w:id="97" w:name="_Toc195002035"/>
      <w:bookmarkStart w:id="98" w:name="_Toc207616450"/>
      <w:bookmarkStart w:id="99" w:name="_Toc207703994"/>
      <w:bookmarkStart w:id="100" w:name="_Toc208653359"/>
      <w:bookmarkStart w:id="101" w:name="_Toc215373059"/>
      <w:bookmarkStart w:id="102" w:name="_Toc216085726"/>
      <w:bookmarkStart w:id="103" w:name="_Toc216086042"/>
      <w:bookmarkStart w:id="104" w:name="_Toc234038968"/>
      <w:bookmarkStart w:id="105" w:name="_Toc264046031"/>
      <w:bookmarkStart w:id="106" w:name="_Toc469239289"/>
      <w:r>
        <w:rPr>
          <w:rFonts w:hint="eastAsia"/>
        </w:rPr>
        <w:t>材料规格</w:t>
      </w:r>
      <w:bookmarkEnd w:id="79"/>
      <w:bookmarkEnd w:id="80"/>
      <w:bookmarkEnd w:id="81"/>
      <w:bookmarkEnd w:id="82"/>
      <w:bookmarkEnd w:id="95"/>
      <w:bookmarkEnd w:id="96"/>
      <w:bookmarkEnd w:id="97"/>
      <w:bookmarkEnd w:id="98"/>
      <w:bookmarkEnd w:id="99"/>
      <w:bookmarkEnd w:id="100"/>
      <w:bookmarkEnd w:id="101"/>
      <w:bookmarkEnd w:id="102"/>
      <w:bookmarkEnd w:id="103"/>
      <w:bookmarkEnd w:id="104"/>
      <w:bookmarkEnd w:id="105"/>
      <w:bookmarkEnd w:id="106"/>
    </w:p>
    <w:p w:rsidR="00A13681" w:rsidRDefault="00A13681" w:rsidP="00A13681">
      <w:pPr>
        <w:ind w:firstLine="420"/>
      </w:pPr>
      <w:bookmarkStart w:id="107" w:name="_Toc69291602"/>
      <w:bookmarkStart w:id="108" w:name="_Toc71087737"/>
      <w:bookmarkStart w:id="109" w:name="_Toc71215195"/>
      <w:bookmarkStart w:id="110" w:name="_Toc148753666"/>
      <w:bookmarkStart w:id="111" w:name="_Toc194306305"/>
      <w:bookmarkStart w:id="112" w:name="_Toc194988255"/>
      <w:bookmarkStart w:id="113" w:name="_Toc195002036"/>
      <w:bookmarkStart w:id="114" w:name="_Toc207616451"/>
      <w:bookmarkStart w:id="115" w:name="_Toc207703995"/>
      <w:bookmarkStart w:id="116" w:name="_Toc208653360"/>
      <w:bookmarkStart w:id="117" w:name="_Toc215373060"/>
      <w:bookmarkStart w:id="118" w:name="_Toc216085727"/>
      <w:bookmarkStart w:id="119" w:name="_Toc216086043"/>
      <w:bookmarkStart w:id="120" w:name="_Toc234038969"/>
      <w:bookmarkStart w:id="121" w:name="_Toc264046032"/>
      <w:r>
        <w:t>主辅材料规格、质量要求与用途见表</w:t>
      </w:r>
      <w:r>
        <w:t>2</w:t>
      </w:r>
      <w:r>
        <w:t>。</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rsidR="00A13681" w:rsidRPr="002D664C" w:rsidRDefault="00A13681" w:rsidP="00A13681">
      <w:pPr>
        <w:jc w:val="center"/>
        <w:rPr>
          <w:rFonts w:ascii="黑体" w:eastAsia="黑体" w:hAnsi="黑体"/>
        </w:rPr>
      </w:pPr>
      <w:r w:rsidRPr="002D664C">
        <w:rPr>
          <w:rFonts w:ascii="黑体" w:eastAsia="黑体" w:hAnsi="黑体" w:hint="eastAsia"/>
        </w:rPr>
        <w:t>表2 主辅材料规格、质量要求与用途</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190"/>
        <w:gridCol w:w="2758"/>
        <w:gridCol w:w="2125"/>
        <w:gridCol w:w="2214"/>
      </w:tblGrid>
      <w:tr w:rsidR="00A13681" w:rsidTr="00FF4FD6">
        <w:trPr>
          <w:cantSplit/>
          <w:trHeight w:val="340"/>
        </w:trPr>
        <w:tc>
          <w:tcPr>
            <w:tcW w:w="3808" w:type="pct"/>
            <w:gridSpan w:val="3"/>
            <w:tcBorders>
              <w:top w:val="single" w:sz="12" w:space="0" w:color="auto"/>
              <w:left w:val="single" w:sz="12" w:space="0" w:color="auto"/>
              <w:bottom w:val="single" w:sz="4" w:space="0" w:color="auto"/>
            </w:tcBorders>
            <w:vAlign w:val="center"/>
          </w:tcPr>
          <w:p w:rsidR="00A13681" w:rsidRPr="001D1922" w:rsidRDefault="00A13681" w:rsidP="00FF4FD6">
            <w:pPr>
              <w:pStyle w:val="afa"/>
              <w:spacing w:before="156" w:after="156" w:line="0" w:lineRule="atLeast"/>
              <w:rPr>
                <w:rFonts w:ascii="宋体" w:hAnsi="宋体"/>
                <w:kern w:val="18"/>
              </w:rPr>
            </w:pPr>
            <w:r w:rsidRPr="001D1922">
              <w:rPr>
                <w:rFonts w:ascii="宋体" w:hAnsi="宋体" w:hint="eastAsia"/>
                <w:kern w:val="18"/>
              </w:rPr>
              <w:t>材                料</w:t>
            </w:r>
          </w:p>
        </w:tc>
        <w:tc>
          <w:tcPr>
            <w:tcW w:w="1192" w:type="pct"/>
            <w:vMerge w:val="restart"/>
            <w:tcBorders>
              <w:top w:val="single" w:sz="12" w:space="0" w:color="auto"/>
              <w:bottom w:val="single" w:sz="4" w:space="0" w:color="auto"/>
              <w:right w:val="single" w:sz="12" w:space="0" w:color="auto"/>
            </w:tcBorders>
            <w:vAlign w:val="center"/>
          </w:tcPr>
          <w:p w:rsidR="00A13681" w:rsidRDefault="00A13681" w:rsidP="00FF4FD6">
            <w:pPr>
              <w:snapToGrid w:val="0"/>
              <w:spacing w:line="0" w:lineRule="atLeast"/>
              <w:jc w:val="center"/>
              <w:rPr>
                <w:rFonts w:ascii="宋体" w:hAnsi="宋体"/>
                <w:kern w:val="18"/>
                <w:sz w:val="18"/>
                <w:szCs w:val="18"/>
              </w:rPr>
            </w:pPr>
            <w:r>
              <w:rPr>
                <w:rFonts w:ascii="宋体" w:hAnsi="宋体" w:hint="eastAsia"/>
                <w:kern w:val="18"/>
                <w:sz w:val="18"/>
                <w:szCs w:val="18"/>
              </w:rPr>
              <w:t>用    途</w:t>
            </w:r>
          </w:p>
        </w:tc>
      </w:tr>
      <w:tr w:rsidR="00A13681" w:rsidTr="00FF4FD6">
        <w:trPr>
          <w:cantSplit/>
          <w:trHeight w:val="340"/>
        </w:trPr>
        <w:tc>
          <w:tcPr>
            <w:tcW w:w="1179" w:type="pct"/>
            <w:tcBorders>
              <w:top w:val="single" w:sz="4" w:space="0" w:color="auto"/>
              <w:left w:val="single" w:sz="12" w:space="0" w:color="auto"/>
              <w:bottom w:val="single" w:sz="12" w:space="0" w:color="auto"/>
            </w:tcBorders>
            <w:vAlign w:val="center"/>
          </w:tcPr>
          <w:p w:rsidR="00A13681" w:rsidRDefault="00A13681" w:rsidP="00FF4FD6">
            <w:pPr>
              <w:snapToGrid w:val="0"/>
              <w:spacing w:line="0" w:lineRule="atLeast"/>
              <w:jc w:val="center"/>
              <w:rPr>
                <w:rFonts w:ascii="宋体" w:hAnsi="宋体"/>
                <w:kern w:val="18"/>
                <w:sz w:val="18"/>
                <w:szCs w:val="18"/>
              </w:rPr>
            </w:pPr>
            <w:r>
              <w:rPr>
                <w:rFonts w:ascii="宋体" w:hAnsi="宋体"/>
                <w:kern w:val="18"/>
                <w:sz w:val="18"/>
                <w:szCs w:val="18"/>
              </w:rPr>
              <w:t>名    称</w:t>
            </w:r>
          </w:p>
        </w:tc>
        <w:tc>
          <w:tcPr>
            <w:tcW w:w="1485" w:type="pct"/>
            <w:tcBorders>
              <w:top w:val="single" w:sz="4" w:space="0" w:color="auto"/>
              <w:bottom w:val="single" w:sz="12" w:space="0" w:color="auto"/>
            </w:tcBorders>
            <w:vAlign w:val="center"/>
          </w:tcPr>
          <w:p w:rsidR="00A13681" w:rsidRDefault="00A13681" w:rsidP="00FF4FD6">
            <w:pPr>
              <w:snapToGrid w:val="0"/>
              <w:spacing w:line="0" w:lineRule="atLeast"/>
              <w:jc w:val="center"/>
              <w:rPr>
                <w:rFonts w:ascii="宋体" w:hAnsi="宋体"/>
                <w:kern w:val="18"/>
                <w:sz w:val="18"/>
                <w:szCs w:val="18"/>
              </w:rPr>
            </w:pPr>
            <w:r>
              <w:rPr>
                <w:rFonts w:ascii="宋体" w:hAnsi="宋体"/>
                <w:kern w:val="18"/>
                <w:sz w:val="18"/>
                <w:szCs w:val="18"/>
              </w:rPr>
              <w:t>规    格</w:t>
            </w:r>
          </w:p>
        </w:tc>
        <w:tc>
          <w:tcPr>
            <w:tcW w:w="1144" w:type="pct"/>
            <w:tcBorders>
              <w:top w:val="single" w:sz="4" w:space="0" w:color="auto"/>
              <w:bottom w:val="single" w:sz="12" w:space="0" w:color="auto"/>
            </w:tcBorders>
            <w:vAlign w:val="center"/>
          </w:tcPr>
          <w:p w:rsidR="00A13681" w:rsidRDefault="00A13681" w:rsidP="00FF4FD6">
            <w:pPr>
              <w:snapToGrid w:val="0"/>
              <w:spacing w:line="0" w:lineRule="atLeast"/>
              <w:jc w:val="center"/>
              <w:rPr>
                <w:rFonts w:ascii="宋体" w:hAnsi="宋体"/>
                <w:kern w:val="18"/>
                <w:sz w:val="18"/>
                <w:szCs w:val="18"/>
              </w:rPr>
            </w:pPr>
            <w:r>
              <w:rPr>
                <w:rFonts w:ascii="宋体" w:hAnsi="宋体"/>
                <w:kern w:val="18"/>
                <w:sz w:val="18"/>
                <w:szCs w:val="18"/>
              </w:rPr>
              <w:t>质  量  要  求</w:t>
            </w:r>
          </w:p>
        </w:tc>
        <w:tc>
          <w:tcPr>
            <w:tcW w:w="1192" w:type="pct"/>
            <w:vMerge/>
            <w:tcBorders>
              <w:top w:val="single" w:sz="4" w:space="0" w:color="auto"/>
              <w:bottom w:val="single" w:sz="12" w:space="0" w:color="auto"/>
              <w:right w:val="single" w:sz="12" w:space="0" w:color="auto"/>
            </w:tcBorders>
            <w:vAlign w:val="center"/>
          </w:tcPr>
          <w:p w:rsidR="00A13681" w:rsidRDefault="00A13681" w:rsidP="00FF4FD6">
            <w:pPr>
              <w:snapToGrid w:val="0"/>
              <w:spacing w:line="0" w:lineRule="atLeast"/>
              <w:rPr>
                <w:rFonts w:ascii="宋体" w:hAnsi="宋体"/>
                <w:kern w:val="18"/>
                <w:sz w:val="18"/>
                <w:szCs w:val="18"/>
              </w:rPr>
            </w:pPr>
          </w:p>
        </w:tc>
      </w:tr>
      <w:tr w:rsidR="00A13681" w:rsidTr="00FF4FD6">
        <w:trPr>
          <w:cantSplit/>
          <w:trHeight w:val="340"/>
        </w:trPr>
        <w:tc>
          <w:tcPr>
            <w:tcW w:w="1179" w:type="pct"/>
            <w:tcBorders>
              <w:top w:val="single" w:sz="12" w:space="0" w:color="auto"/>
              <w:left w:val="single" w:sz="12" w:space="0" w:color="auto"/>
              <w:bottom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hAnsi="宋体" w:hint="eastAsia"/>
                <w:sz w:val="18"/>
                <w:szCs w:val="18"/>
              </w:rPr>
              <w:t>PU</w:t>
            </w:r>
            <w:r>
              <w:rPr>
                <w:rFonts w:hAnsi="宋体" w:hint="eastAsia"/>
                <w:sz w:val="18"/>
                <w:szCs w:val="18"/>
              </w:rPr>
              <w:t>涂层布</w:t>
            </w:r>
          </w:p>
        </w:tc>
        <w:tc>
          <w:tcPr>
            <w:tcW w:w="1485" w:type="pct"/>
            <w:tcBorders>
              <w:top w:val="single" w:sz="12" w:space="0" w:color="auto"/>
              <w:left w:val="single" w:sz="4" w:space="0" w:color="auto"/>
              <w:bottom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hAnsi="宋体" w:hint="eastAsia"/>
                <w:sz w:val="18"/>
                <w:szCs w:val="18"/>
              </w:rPr>
              <w:t>333dtex</w:t>
            </w:r>
            <w:r>
              <w:rPr>
                <w:rFonts w:hAnsi="宋体" w:hint="eastAsia"/>
                <w:sz w:val="18"/>
                <w:szCs w:val="18"/>
              </w:rPr>
              <w:t>×</w:t>
            </w:r>
            <w:r>
              <w:rPr>
                <w:rFonts w:hAnsi="宋体" w:hint="eastAsia"/>
                <w:sz w:val="18"/>
                <w:szCs w:val="18"/>
              </w:rPr>
              <w:t>333dtex</w:t>
            </w:r>
            <w:r>
              <w:rPr>
                <w:rFonts w:hAnsi="宋体" w:hint="eastAsia"/>
                <w:sz w:val="18"/>
                <w:szCs w:val="18"/>
              </w:rPr>
              <w:t>涤纶长丝</w:t>
            </w:r>
          </w:p>
        </w:tc>
        <w:tc>
          <w:tcPr>
            <w:tcW w:w="1144" w:type="pct"/>
            <w:tcBorders>
              <w:top w:val="single" w:sz="12" w:space="0" w:color="auto"/>
              <w:left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ascii="宋体" w:hAnsi="宋体"/>
                <w:kern w:val="18"/>
                <w:sz w:val="18"/>
                <w:szCs w:val="18"/>
              </w:rPr>
              <w:t>附录D及标样</w:t>
            </w:r>
          </w:p>
        </w:tc>
        <w:tc>
          <w:tcPr>
            <w:tcW w:w="1192" w:type="pct"/>
            <w:tcBorders>
              <w:top w:val="single" w:sz="12" w:space="0" w:color="auto"/>
              <w:left w:val="single" w:sz="4" w:space="0" w:color="auto"/>
              <w:bottom w:val="single" w:sz="4" w:space="0" w:color="auto"/>
              <w:right w:val="single" w:sz="12" w:space="0" w:color="auto"/>
            </w:tcBorders>
            <w:vAlign w:val="center"/>
          </w:tcPr>
          <w:p w:rsidR="00A13681" w:rsidRPr="001D1922" w:rsidRDefault="00A13681" w:rsidP="00FF4FD6">
            <w:pPr>
              <w:pStyle w:val="afa"/>
              <w:adjustRightInd w:val="0"/>
              <w:spacing w:before="156" w:after="156" w:line="0" w:lineRule="atLeast"/>
              <w:jc w:val="both"/>
              <w:rPr>
                <w:rFonts w:ascii="宋体" w:hAnsi="宋体"/>
                <w:kern w:val="18"/>
              </w:rPr>
            </w:pPr>
            <w:r w:rsidRPr="001D1922">
              <w:rPr>
                <w:rFonts w:ascii="宋体" w:hAnsi="宋体"/>
                <w:kern w:val="18"/>
              </w:rPr>
              <w:t>单篷体、垫布、</w:t>
            </w:r>
            <w:r>
              <w:rPr>
                <w:rFonts w:ascii="宋体" w:hAnsi="宋体"/>
                <w:kern w:val="18"/>
              </w:rPr>
              <w:t>分包装袋</w:t>
            </w:r>
            <w:r w:rsidRPr="001D1922">
              <w:rPr>
                <w:rFonts w:ascii="宋体" w:hAnsi="宋体" w:hint="eastAsia"/>
                <w:kern w:val="18"/>
              </w:rPr>
              <w:t>、</w:t>
            </w:r>
            <w:r w:rsidRPr="00961BD6">
              <w:rPr>
                <w:rFonts w:ascii="宋体" w:hAnsi="宋体" w:hint="eastAsia"/>
                <w:color w:val="000000"/>
                <w:kern w:val="18"/>
              </w:rPr>
              <w:t>配件袋</w:t>
            </w:r>
            <w:r w:rsidRPr="00961BD6">
              <w:rPr>
                <w:rFonts w:ascii="宋体" w:hAnsi="宋体"/>
                <w:kern w:val="18"/>
              </w:rPr>
              <w:t>等</w:t>
            </w:r>
          </w:p>
        </w:tc>
      </w:tr>
      <w:tr w:rsidR="00A13681" w:rsidTr="00FF4FD6">
        <w:trPr>
          <w:cantSplit/>
          <w:trHeight w:val="340"/>
        </w:trPr>
        <w:tc>
          <w:tcPr>
            <w:tcW w:w="1179" w:type="pct"/>
            <w:tcBorders>
              <w:top w:val="single" w:sz="4" w:space="0" w:color="auto"/>
              <w:left w:val="single" w:sz="12" w:space="0" w:color="auto"/>
              <w:bottom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ascii="宋体" w:hAnsi="宋体"/>
                <w:kern w:val="18"/>
                <w:sz w:val="18"/>
                <w:szCs w:val="18"/>
              </w:rPr>
              <w:t>双面淋膜</w:t>
            </w:r>
            <w:r>
              <w:rPr>
                <w:rFonts w:hAnsi="宋体" w:hint="eastAsia"/>
                <w:sz w:val="18"/>
                <w:szCs w:val="18"/>
              </w:rPr>
              <w:t>聚乙烯</w:t>
            </w:r>
            <w:r>
              <w:rPr>
                <w:rFonts w:hAnsi="宋体"/>
                <w:sz w:val="18"/>
                <w:szCs w:val="18"/>
              </w:rPr>
              <w:t>编织布</w:t>
            </w:r>
          </w:p>
        </w:tc>
        <w:tc>
          <w:tcPr>
            <w:tcW w:w="1485" w:type="pct"/>
            <w:tcBorders>
              <w:top w:val="single" w:sz="4" w:space="0" w:color="auto"/>
              <w:left w:val="single" w:sz="4" w:space="0" w:color="auto"/>
              <w:bottom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ascii="宋体" w:hAnsi="宋体"/>
                <w:kern w:val="18"/>
                <w:sz w:val="18"/>
                <w:szCs w:val="18"/>
              </w:rPr>
              <w:t>单位面积质量</w:t>
            </w:r>
            <w:r>
              <w:rPr>
                <w:rFonts w:ascii="宋体" w:hAnsi="宋体" w:hint="eastAsia"/>
                <w:kern w:val="18"/>
                <w:sz w:val="18"/>
                <w:szCs w:val="18"/>
              </w:rPr>
              <w:t xml:space="preserve"> </w:t>
            </w:r>
            <w:r w:rsidRPr="00BE7484">
              <w:rPr>
                <w:rFonts w:hAnsi="宋体" w:hint="eastAsia"/>
                <w:sz w:val="18"/>
                <w:szCs w:val="18"/>
              </w:rPr>
              <w:t>≥</w:t>
            </w:r>
            <w:r w:rsidRPr="00BE7484">
              <w:rPr>
                <w:rFonts w:hAnsi="宋体" w:hint="eastAsia"/>
                <w:sz w:val="18"/>
                <w:szCs w:val="18"/>
              </w:rPr>
              <w:t>120</w:t>
            </w:r>
            <w:r w:rsidRPr="00BE7484">
              <w:rPr>
                <w:rFonts w:hAnsi="宋体"/>
                <w:sz w:val="18"/>
                <w:szCs w:val="18"/>
              </w:rPr>
              <w:t>g/m</w:t>
            </w:r>
            <w:r w:rsidRPr="00BE7484">
              <w:rPr>
                <w:rFonts w:hAnsi="宋体"/>
                <w:sz w:val="18"/>
                <w:szCs w:val="18"/>
                <w:vertAlign w:val="superscript"/>
              </w:rPr>
              <w:t>2</w:t>
            </w:r>
          </w:p>
        </w:tc>
        <w:tc>
          <w:tcPr>
            <w:tcW w:w="1144" w:type="pct"/>
            <w:tcBorders>
              <w:left w:val="single" w:sz="4" w:space="0" w:color="auto"/>
              <w:bottom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ascii="宋体" w:hAnsi="宋体"/>
                <w:kern w:val="18"/>
                <w:sz w:val="18"/>
                <w:szCs w:val="18"/>
              </w:rPr>
              <w:t>附录</w:t>
            </w:r>
            <w:r>
              <w:rPr>
                <w:rFonts w:ascii="宋体" w:hAnsi="宋体" w:hint="eastAsia"/>
                <w:kern w:val="18"/>
                <w:sz w:val="18"/>
                <w:szCs w:val="18"/>
              </w:rPr>
              <w:t>F</w:t>
            </w:r>
          </w:p>
        </w:tc>
        <w:tc>
          <w:tcPr>
            <w:tcW w:w="1192" w:type="pct"/>
            <w:tcBorders>
              <w:top w:val="single" w:sz="4" w:space="0" w:color="auto"/>
              <w:left w:val="single" w:sz="4" w:space="0" w:color="auto"/>
              <w:bottom w:val="single" w:sz="4" w:space="0" w:color="auto"/>
              <w:right w:val="single" w:sz="12" w:space="0" w:color="auto"/>
            </w:tcBorders>
            <w:vAlign w:val="center"/>
          </w:tcPr>
          <w:p w:rsidR="00A13681" w:rsidRPr="001D1922" w:rsidRDefault="00A13681" w:rsidP="00FF4FD6">
            <w:pPr>
              <w:pStyle w:val="afa"/>
              <w:adjustRightInd w:val="0"/>
              <w:spacing w:before="156" w:after="156" w:line="0" w:lineRule="atLeast"/>
              <w:jc w:val="both"/>
              <w:rPr>
                <w:rFonts w:ascii="宋体" w:hAnsi="宋体"/>
                <w:kern w:val="18"/>
              </w:rPr>
            </w:pPr>
            <w:r w:rsidRPr="001D1922">
              <w:rPr>
                <w:rFonts w:ascii="宋体" w:hAnsi="宋体"/>
                <w:kern w:val="18"/>
              </w:rPr>
              <w:t>地铺布</w:t>
            </w:r>
          </w:p>
        </w:tc>
      </w:tr>
      <w:tr w:rsidR="00A13681" w:rsidTr="00FF4FD6">
        <w:trPr>
          <w:cantSplit/>
          <w:trHeight w:val="340"/>
        </w:trPr>
        <w:tc>
          <w:tcPr>
            <w:tcW w:w="1179" w:type="pct"/>
            <w:tcBorders>
              <w:top w:val="single" w:sz="4" w:space="0" w:color="auto"/>
              <w:left w:val="single" w:sz="12" w:space="0" w:color="auto"/>
              <w:bottom w:val="single" w:sz="4" w:space="0" w:color="auto"/>
              <w:right w:val="single" w:sz="4" w:space="0" w:color="auto"/>
            </w:tcBorders>
            <w:vAlign w:val="center"/>
          </w:tcPr>
          <w:p w:rsidR="00A13681" w:rsidRDefault="00A13681" w:rsidP="00FF4FD6">
            <w:pPr>
              <w:adjustRightInd w:val="0"/>
              <w:snapToGrid w:val="0"/>
              <w:spacing w:line="0" w:lineRule="atLeast"/>
              <w:jc w:val="center"/>
              <w:rPr>
                <w:rFonts w:hAnsi="宋体"/>
                <w:sz w:val="18"/>
                <w:szCs w:val="18"/>
              </w:rPr>
            </w:pPr>
            <w:r>
              <w:rPr>
                <w:rFonts w:hAnsi="宋体" w:hint="eastAsia"/>
                <w:sz w:val="18"/>
                <w:szCs w:val="18"/>
              </w:rPr>
              <w:t>涤纶防水帆布</w:t>
            </w:r>
          </w:p>
        </w:tc>
        <w:tc>
          <w:tcPr>
            <w:tcW w:w="1485" w:type="pct"/>
            <w:tcBorders>
              <w:top w:val="single" w:sz="4" w:space="0" w:color="auto"/>
              <w:left w:val="single" w:sz="4" w:space="0" w:color="auto"/>
              <w:bottom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sidRPr="0076060E">
              <w:rPr>
                <w:rFonts w:hAnsi="宋体" w:hint="eastAsia"/>
                <w:sz w:val="18"/>
                <w:szCs w:val="18"/>
              </w:rPr>
              <w:t>28</w:t>
            </w:r>
            <w:r w:rsidRPr="0076060E">
              <w:rPr>
                <w:rFonts w:hAnsi="宋体" w:hint="eastAsia"/>
                <w:sz w:val="18"/>
                <w:szCs w:val="18"/>
              </w:rPr>
              <w:t>×</w:t>
            </w:r>
            <w:r w:rsidRPr="0076060E">
              <w:rPr>
                <w:rFonts w:hAnsi="宋体" w:hint="eastAsia"/>
                <w:sz w:val="18"/>
                <w:szCs w:val="18"/>
              </w:rPr>
              <w:t>2/28</w:t>
            </w:r>
            <w:r w:rsidRPr="0076060E">
              <w:rPr>
                <w:rFonts w:hAnsi="宋体" w:hint="eastAsia"/>
                <w:sz w:val="18"/>
                <w:szCs w:val="18"/>
              </w:rPr>
              <w:t>×</w:t>
            </w:r>
            <w:r w:rsidRPr="0076060E">
              <w:rPr>
                <w:rFonts w:hAnsi="宋体" w:hint="eastAsia"/>
                <w:sz w:val="18"/>
                <w:szCs w:val="18"/>
              </w:rPr>
              <w:t>2</w:t>
            </w:r>
          </w:p>
        </w:tc>
        <w:tc>
          <w:tcPr>
            <w:tcW w:w="1144" w:type="pct"/>
            <w:tcBorders>
              <w:left w:val="single" w:sz="4" w:space="0" w:color="auto"/>
              <w:bottom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ascii="宋体" w:hAnsi="宋体"/>
                <w:kern w:val="18"/>
                <w:sz w:val="18"/>
                <w:szCs w:val="18"/>
              </w:rPr>
              <w:t>附录</w:t>
            </w:r>
            <w:r>
              <w:rPr>
                <w:rFonts w:ascii="宋体" w:hAnsi="宋体" w:hint="eastAsia"/>
                <w:kern w:val="18"/>
                <w:sz w:val="18"/>
                <w:szCs w:val="18"/>
              </w:rPr>
              <w:t>G</w:t>
            </w:r>
          </w:p>
        </w:tc>
        <w:tc>
          <w:tcPr>
            <w:tcW w:w="1192" w:type="pct"/>
            <w:tcBorders>
              <w:top w:val="single" w:sz="4" w:space="0" w:color="auto"/>
              <w:left w:val="single" w:sz="4" w:space="0" w:color="auto"/>
              <w:bottom w:val="single" w:sz="4" w:space="0" w:color="auto"/>
              <w:right w:val="single" w:sz="12" w:space="0" w:color="auto"/>
            </w:tcBorders>
            <w:vAlign w:val="center"/>
          </w:tcPr>
          <w:p w:rsidR="00A13681" w:rsidRPr="001D1922" w:rsidRDefault="00A13681" w:rsidP="00FF4FD6">
            <w:pPr>
              <w:pStyle w:val="afa"/>
              <w:adjustRightInd w:val="0"/>
              <w:spacing w:before="156" w:after="156" w:line="0" w:lineRule="atLeast"/>
              <w:jc w:val="both"/>
              <w:rPr>
                <w:rFonts w:ascii="宋体" w:hAnsi="宋体"/>
                <w:kern w:val="18"/>
              </w:rPr>
            </w:pPr>
            <w:r w:rsidRPr="001D1922">
              <w:rPr>
                <w:rFonts w:ascii="宋体" w:hAnsi="宋体"/>
                <w:kern w:val="18"/>
              </w:rPr>
              <w:t>内包装袋布</w:t>
            </w:r>
          </w:p>
        </w:tc>
      </w:tr>
      <w:tr w:rsidR="00A13681" w:rsidTr="00FF4FD6">
        <w:trPr>
          <w:cantSplit/>
          <w:trHeight w:val="340"/>
        </w:trPr>
        <w:tc>
          <w:tcPr>
            <w:tcW w:w="1179" w:type="pct"/>
            <w:vMerge w:val="restart"/>
            <w:tcBorders>
              <w:top w:val="single" w:sz="4" w:space="0" w:color="auto"/>
              <w:left w:val="single" w:sz="12" w:space="0" w:color="auto"/>
              <w:right w:val="single" w:sz="4" w:space="0" w:color="auto"/>
            </w:tcBorders>
            <w:vAlign w:val="center"/>
          </w:tcPr>
          <w:p w:rsidR="00A13681" w:rsidRDefault="00A13681" w:rsidP="00FF4FD6">
            <w:pPr>
              <w:spacing w:line="0" w:lineRule="atLeast"/>
              <w:jc w:val="center"/>
              <w:rPr>
                <w:rFonts w:ascii="宋体" w:hAnsi="宋体"/>
                <w:sz w:val="18"/>
                <w:szCs w:val="18"/>
              </w:rPr>
            </w:pPr>
            <w:r>
              <w:rPr>
                <w:rFonts w:hAnsi="宋体" w:hint="eastAsia"/>
                <w:sz w:val="18"/>
                <w:szCs w:val="18"/>
              </w:rPr>
              <w:t>铝合金管</w:t>
            </w:r>
          </w:p>
        </w:tc>
        <w:tc>
          <w:tcPr>
            <w:tcW w:w="1485" w:type="pct"/>
            <w:tcBorders>
              <w:top w:val="single" w:sz="4" w:space="0" w:color="auto"/>
              <w:left w:val="single" w:sz="4" w:space="0" w:color="auto"/>
              <w:bottom w:val="single" w:sz="4" w:space="0" w:color="auto"/>
              <w:right w:val="single" w:sz="4" w:space="0" w:color="auto"/>
            </w:tcBorders>
            <w:vAlign w:val="center"/>
          </w:tcPr>
          <w:p w:rsidR="00A13681" w:rsidRPr="00974B13" w:rsidRDefault="00A13681" w:rsidP="00FF4FD6">
            <w:pPr>
              <w:adjustRightInd w:val="0"/>
              <w:snapToGrid w:val="0"/>
              <w:spacing w:line="0" w:lineRule="atLeast"/>
              <w:jc w:val="center"/>
              <w:rPr>
                <w:rFonts w:hAnsi="宋体"/>
                <w:sz w:val="18"/>
                <w:szCs w:val="18"/>
              </w:rPr>
            </w:pPr>
            <w:r w:rsidRPr="00974B13">
              <w:rPr>
                <w:rFonts w:hAnsi="宋体"/>
                <w:sz w:val="18"/>
                <w:szCs w:val="18"/>
              </w:rPr>
              <w:t xml:space="preserve"> </w:t>
            </w:r>
            <w:r w:rsidRPr="00974B13">
              <w:rPr>
                <w:rFonts w:hAnsi="宋体" w:hint="eastAsia"/>
                <w:sz w:val="18"/>
                <w:szCs w:val="18"/>
              </w:rPr>
              <w:t xml:space="preserve">6005  </w:t>
            </w:r>
            <w:r>
              <w:rPr>
                <w:rFonts w:hAnsi="宋体" w:hint="eastAsia"/>
                <w:sz w:val="18"/>
                <w:szCs w:val="18"/>
              </w:rPr>
              <w:t xml:space="preserve">T6 </w:t>
            </w:r>
            <w:r>
              <w:rPr>
                <w:rFonts w:hAnsi="宋体"/>
                <w:sz w:val="18"/>
                <w:szCs w:val="18"/>
              </w:rPr>
              <w:t>Φ</w:t>
            </w:r>
            <w:r>
              <w:rPr>
                <w:rFonts w:hAnsi="宋体"/>
                <w:sz w:val="18"/>
                <w:szCs w:val="18"/>
              </w:rPr>
              <w:t>25</w:t>
            </w:r>
            <w:r>
              <w:rPr>
                <w:rFonts w:hAnsi="宋体" w:hint="eastAsia"/>
                <w:sz w:val="18"/>
                <w:szCs w:val="18"/>
              </w:rPr>
              <w:t xml:space="preserve"> </w:t>
            </w:r>
            <w:r>
              <w:rPr>
                <w:rFonts w:hAnsi="宋体"/>
                <w:sz w:val="18"/>
                <w:szCs w:val="18"/>
              </w:rPr>
              <w:t>mm</w:t>
            </w:r>
            <w:r>
              <w:rPr>
                <w:rFonts w:hAnsi="宋体"/>
                <w:sz w:val="18"/>
                <w:szCs w:val="18"/>
              </w:rPr>
              <w:t>×</w:t>
            </w:r>
            <w:r>
              <w:rPr>
                <w:rFonts w:hAnsi="宋体" w:hint="eastAsia"/>
                <w:sz w:val="18"/>
                <w:szCs w:val="18"/>
              </w:rPr>
              <w:t>1.8</w:t>
            </w:r>
            <w:r>
              <w:rPr>
                <w:rFonts w:hAnsi="宋体"/>
                <w:sz w:val="18"/>
                <w:szCs w:val="18"/>
              </w:rPr>
              <w:t>mm</w:t>
            </w:r>
            <w:r w:rsidRPr="00974B13">
              <w:rPr>
                <w:rFonts w:hAnsi="宋体" w:hint="eastAsia"/>
                <w:sz w:val="18"/>
                <w:szCs w:val="18"/>
              </w:rPr>
              <w:t xml:space="preserve">  </w:t>
            </w:r>
          </w:p>
        </w:tc>
        <w:tc>
          <w:tcPr>
            <w:tcW w:w="1144" w:type="pct"/>
            <w:tcBorders>
              <w:top w:val="single" w:sz="4" w:space="0" w:color="auto"/>
              <w:left w:val="single" w:sz="4" w:space="0" w:color="auto"/>
              <w:right w:val="single" w:sz="4" w:space="0" w:color="auto"/>
            </w:tcBorders>
            <w:vAlign w:val="center"/>
          </w:tcPr>
          <w:p w:rsidR="00A13681" w:rsidRPr="004F7A67" w:rsidRDefault="00A13681" w:rsidP="00FF4FD6">
            <w:pPr>
              <w:adjustRightInd w:val="0"/>
              <w:snapToGrid w:val="0"/>
              <w:spacing w:line="0" w:lineRule="atLeast"/>
              <w:jc w:val="center"/>
              <w:rPr>
                <w:rFonts w:hAnsi="宋体"/>
                <w:sz w:val="18"/>
                <w:szCs w:val="18"/>
              </w:rPr>
            </w:pPr>
            <w:r>
              <w:rPr>
                <w:rFonts w:hAnsi="宋体"/>
                <w:sz w:val="18"/>
                <w:szCs w:val="18"/>
              </w:rPr>
              <w:t>图</w:t>
            </w:r>
            <w:r>
              <w:rPr>
                <w:rFonts w:hAnsi="宋体"/>
                <w:sz w:val="18"/>
                <w:szCs w:val="18"/>
              </w:rPr>
              <w:t>B.1</w:t>
            </w:r>
            <w:r>
              <w:rPr>
                <w:rFonts w:hAnsi="宋体"/>
                <w:sz w:val="18"/>
                <w:szCs w:val="18"/>
              </w:rPr>
              <w:t>～</w:t>
            </w:r>
            <w:r>
              <w:rPr>
                <w:rFonts w:hAnsi="宋体"/>
                <w:sz w:val="18"/>
                <w:szCs w:val="18"/>
              </w:rPr>
              <w:t>B.</w:t>
            </w:r>
            <w:r>
              <w:rPr>
                <w:rFonts w:hAnsi="宋体" w:hint="eastAsia"/>
                <w:sz w:val="18"/>
                <w:szCs w:val="18"/>
              </w:rPr>
              <w:t>3</w:t>
            </w:r>
            <w:r>
              <w:rPr>
                <w:rFonts w:hAnsi="宋体" w:hint="eastAsia"/>
                <w:sz w:val="18"/>
                <w:szCs w:val="18"/>
              </w:rPr>
              <w:t>及</w:t>
            </w:r>
            <w:r>
              <w:rPr>
                <w:rFonts w:hAnsi="宋体"/>
                <w:sz w:val="18"/>
                <w:szCs w:val="18"/>
              </w:rPr>
              <w:t>GB/T</w:t>
            </w:r>
            <w:r>
              <w:rPr>
                <w:rFonts w:hAnsi="宋体" w:hint="eastAsia"/>
                <w:sz w:val="18"/>
                <w:szCs w:val="18"/>
              </w:rPr>
              <w:t xml:space="preserve"> 6892</w:t>
            </w:r>
          </w:p>
        </w:tc>
        <w:tc>
          <w:tcPr>
            <w:tcW w:w="1192" w:type="pct"/>
            <w:tcBorders>
              <w:top w:val="single" w:sz="4" w:space="0" w:color="auto"/>
              <w:left w:val="single" w:sz="4" w:space="0" w:color="auto"/>
              <w:bottom w:val="single" w:sz="4" w:space="0" w:color="auto"/>
              <w:right w:val="single" w:sz="12" w:space="0" w:color="auto"/>
            </w:tcBorders>
            <w:vAlign w:val="center"/>
          </w:tcPr>
          <w:p w:rsidR="00A13681" w:rsidRDefault="00A13681" w:rsidP="00FF4FD6">
            <w:pPr>
              <w:spacing w:line="0" w:lineRule="atLeast"/>
              <w:rPr>
                <w:rFonts w:ascii="宋体" w:hAnsi="宋体"/>
                <w:sz w:val="18"/>
                <w:szCs w:val="18"/>
              </w:rPr>
            </w:pPr>
            <w:r>
              <w:rPr>
                <w:rFonts w:ascii="宋体" w:hAnsi="宋体"/>
                <w:sz w:val="18"/>
                <w:szCs w:val="18"/>
              </w:rPr>
              <w:t>通用杆、地杆、立杆</w:t>
            </w:r>
          </w:p>
        </w:tc>
      </w:tr>
      <w:tr w:rsidR="00A13681" w:rsidTr="00FF4FD6">
        <w:trPr>
          <w:cantSplit/>
          <w:trHeight w:val="340"/>
        </w:trPr>
        <w:tc>
          <w:tcPr>
            <w:tcW w:w="1179" w:type="pct"/>
            <w:vMerge/>
            <w:tcBorders>
              <w:left w:val="single" w:sz="12" w:space="0" w:color="auto"/>
              <w:bottom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p>
        </w:tc>
        <w:tc>
          <w:tcPr>
            <w:tcW w:w="1485" w:type="pct"/>
            <w:tcBorders>
              <w:top w:val="single" w:sz="4" w:space="0" w:color="auto"/>
              <w:left w:val="single" w:sz="4" w:space="0" w:color="auto"/>
              <w:bottom w:val="single" w:sz="4" w:space="0" w:color="auto"/>
              <w:right w:val="single" w:sz="4" w:space="0" w:color="auto"/>
            </w:tcBorders>
            <w:vAlign w:val="center"/>
          </w:tcPr>
          <w:p w:rsidR="00A13681" w:rsidRPr="00974B13" w:rsidRDefault="00A13681" w:rsidP="00FF4FD6">
            <w:pPr>
              <w:adjustRightInd w:val="0"/>
              <w:snapToGrid w:val="0"/>
              <w:spacing w:line="0" w:lineRule="atLeast"/>
              <w:jc w:val="center"/>
              <w:rPr>
                <w:rFonts w:hAnsi="宋体"/>
                <w:sz w:val="18"/>
                <w:szCs w:val="18"/>
              </w:rPr>
            </w:pPr>
            <w:r>
              <w:rPr>
                <w:rFonts w:hAnsi="宋体" w:hint="eastAsia"/>
                <w:sz w:val="18"/>
                <w:szCs w:val="18"/>
              </w:rPr>
              <w:t xml:space="preserve"> </w:t>
            </w:r>
            <w:r w:rsidRPr="00974B13">
              <w:rPr>
                <w:rFonts w:hAnsi="宋体" w:hint="eastAsia"/>
                <w:sz w:val="18"/>
                <w:szCs w:val="18"/>
              </w:rPr>
              <w:t xml:space="preserve">6005  </w:t>
            </w:r>
            <w:r>
              <w:rPr>
                <w:rFonts w:hAnsi="宋体" w:hint="eastAsia"/>
                <w:sz w:val="18"/>
                <w:szCs w:val="18"/>
              </w:rPr>
              <w:t xml:space="preserve">T6 </w:t>
            </w:r>
            <w:r>
              <w:rPr>
                <w:rFonts w:hAnsi="宋体"/>
                <w:sz w:val="18"/>
                <w:szCs w:val="18"/>
              </w:rPr>
              <w:t>Φ</w:t>
            </w:r>
            <w:r>
              <w:rPr>
                <w:rFonts w:hAnsi="宋体"/>
                <w:sz w:val="18"/>
                <w:szCs w:val="18"/>
              </w:rPr>
              <w:t>2</w:t>
            </w:r>
            <w:r>
              <w:rPr>
                <w:rFonts w:hAnsi="宋体" w:hint="eastAsia"/>
                <w:sz w:val="18"/>
                <w:szCs w:val="18"/>
              </w:rPr>
              <w:t xml:space="preserve">8 </w:t>
            </w:r>
            <w:r>
              <w:rPr>
                <w:rFonts w:hAnsi="宋体"/>
                <w:sz w:val="18"/>
                <w:szCs w:val="18"/>
              </w:rPr>
              <w:t>mm</w:t>
            </w:r>
            <w:r>
              <w:rPr>
                <w:rFonts w:hAnsi="宋体"/>
                <w:sz w:val="18"/>
                <w:szCs w:val="18"/>
              </w:rPr>
              <w:t>×</w:t>
            </w:r>
            <w:r>
              <w:rPr>
                <w:rFonts w:hAnsi="宋体" w:hint="eastAsia"/>
                <w:sz w:val="18"/>
                <w:szCs w:val="18"/>
              </w:rPr>
              <w:t>1.0</w:t>
            </w:r>
            <w:r>
              <w:rPr>
                <w:rFonts w:hAnsi="宋体"/>
                <w:sz w:val="18"/>
                <w:szCs w:val="18"/>
              </w:rPr>
              <w:t>mm</w:t>
            </w:r>
            <w:r>
              <w:rPr>
                <w:rFonts w:hAnsi="宋体" w:hint="eastAsia"/>
                <w:sz w:val="18"/>
                <w:szCs w:val="18"/>
              </w:rPr>
              <w:t xml:space="preserve"> </w:t>
            </w:r>
          </w:p>
        </w:tc>
        <w:tc>
          <w:tcPr>
            <w:tcW w:w="1144" w:type="pct"/>
            <w:tcBorders>
              <w:left w:val="single" w:sz="4" w:space="0" w:color="auto"/>
              <w:bottom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hAnsi="宋体"/>
                <w:sz w:val="18"/>
                <w:szCs w:val="18"/>
              </w:rPr>
              <w:t>图</w:t>
            </w:r>
            <w:r>
              <w:rPr>
                <w:rFonts w:hAnsi="宋体"/>
                <w:sz w:val="18"/>
                <w:szCs w:val="18"/>
              </w:rPr>
              <w:t>B.</w:t>
            </w:r>
            <w:r>
              <w:rPr>
                <w:rFonts w:hAnsi="宋体" w:hint="eastAsia"/>
                <w:sz w:val="18"/>
                <w:szCs w:val="18"/>
              </w:rPr>
              <w:t>3</w:t>
            </w:r>
            <w:r>
              <w:rPr>
                <w:rFonts w:hAnsi="宋体" w:hint="eastAsia"/>
                <w:sz w:val="18"/>
                <w:szCs w:val="18"/>
              </w:rPr>
              <w:t>及</w:t>
            </w:r>
            <w:r>
              <w:rPr>
                <w:rFonts w:hAnsi="宋体"/>
                <w:sz w:val="18"/>
                <w:szCs w:val="18"/>
              </w:rPr>
              <w:t>GB/T</w:t>
            </w:r>
            <w:r>
              <w:rPr>
                <w:rFonts w:hAnsi="宋体" w:hint="eastAsia"/>
                <w:sz w:val="18"/>
                <w:szCs w:val="18"/>
              </w:rPr>
              <w:t xml:space="preserve"> 6892</w:t>
            </w:r>
          </w:p>
        </w:tc>
        <w:tc>
          <w:tcPr>
            <w:tcW w:w="1192" w:type="pct"/>
            <w:tcBorders>
              <w:top w:val="single" w:sz="4" w:space="0" w:color="auto"/>
              <w:left w:val="single" w:sz="4" w:space="0" w:color="auto"/>
              <w:bottom w:val="single" w:sz="4" w:space="0" w:color="auto"/>
              <w:right w:val="single" w:sz="12" w:space="0" w:color="auto"/>
            </w:tcBorders>
            <w:vAlign w:val="center"/>
          </w:tcPr>
          <w:p w:rsidR="00A13681" w:rsidRDefault="00A13681" w:rsidP="00FF4FD6">
            <w:pPr>
              <w:spacing w:line="0" w:lineRule="atLeast"/>
              <w:rPr>
                <w:rFonts w:ascii="宋体" w:hAnsi="宋体"/>
                <w:sz w:val="18"/>
                <w:szCs w:val="18"/>
              </w:rPr>
            </w:pPr>
            <w:r>
              <w:rPr>
                <w:rFonts w:ascii="宋体" w:hAnsi="宋体" w:hint="eastAsia"/>
                <w:sz w:val="18"/>
                <w:szCs w:val="18"/>
              </w:rPr>
              <w:t>地杆接头套管</w:t>
            </w:r>
          </w:p>
        </w:tc>
      </w:tr>
      <w:tr w:rsidR="00A13681" w:rsidTr="00FF4FD6">
        <w:trPr>
          <w:cantSplit/>
          <w:trHeight w:val="340"/>
        </w:trPr>
        <w:tc>
          <w:tcPr>
            <w:tcW w:w="1179" w:type="pct"/>
            <w:tcBorders>
              <w:top w:val="single" w:sz="4" w:space="0" w:color="auto"/>
              <w:left w:val="single" w:sz="12" w:space="0" w:color="auto"/>
              <w:bottom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hAnsi="宋体" w:hint="eastAsia"/>
                <w:sz w:val="18"/>
                <w:szCs w:val="18"/>
              </w:rPr>
              <w:t>焊接钢管</w:t>
            </w:r>
          </w:p>
        </w:tc>
        <w:tc>
          <w:tcPr>
            <w:tcW w:w="1485" w:type="pct"/>
            <w:tcBorders>
              <w:top w:val="single" w:sz="4" w:space="0" w:color="auto"/>
              <w:left w:val="single" w:sz="4" w:space="0" w:color="auto"/>
              <w:bottom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hAnsi="宋体" w:hint="eastAsia"/>
                <w:sz w:val="18"/>
                <w:szCs w:val="18"/>
              </w:rPr>
              <w:t xml:space="preserve">Q215  </w:t>
            </w:r>
            <w:r w:rsidRPr="00D8300C">
              <w:rPr>
                <w:rFonts w:hAnsi="宋体"/>
                <w:sz w:val="18"/>
                <w:szCs w:val="18"/>
              </w:rPr>
              <w:t>Φ</w:t>
            </w:r>
            <w:r>
              <w:rPr>
                <w:rFonts w:hAnsi="宋体" w:hint="eastAsia"/>
                <w:sz w:val="18"/>
                <w:szCs w:val="18"/>
              </w:rPr>
              <w:t>28mm</w:t>
            </w:r>
            <w:r w:rsidRPr="00D8300C">
              <w:rPr>
                <w:rFonts w:hAnsi="宋体"/>
                <w:sz w:val="18"/>
                <w:szCs w:val="18"/>
              </w:rPr>
              <w:t>×</w:t>
            </w:r>
            <w:r w:rsidRPr="00D8300C">
              <w:rPr>
                <w:rFonts w:hAnsi="宋体" w:hint="eastAsia"/>
                <w:sz w:val="18"/>
                <w:szCs w:val="18"/>
              </w:rPr>
              <w:t>1.0</w:t>
            </w:r>
            <w:r w:rsidRPr="00D8300C">
              <w:rPr>
                <w:rFonts w:hAnsi="宋体"/>
                <w:sz w:val="18"/>
                <w:szCs w:val="18"/>
              </w:rPr>
              <w:t>mm</w:t>
            </w:r>
          </w:p>
        </w:tc>
        <w:tc>
          <w:tcPr>
            <w:tcW w:w="1144" w:type="pct"/>
            <w:tcBorders>
              <w:top w:val="single" w:sz="4" w:space="0" w:color="auto"/>
              <w:left w:val="single" w:sz="4" w:space="0" w:color="auto"/>
              <w:bottom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sidRPr="00D8300C">
              <w:rPr>
                <w:rFonts w:hAnsi="宋体" w:hint="eastAsia"/>
                <w:sz w:val="18"/>
                <w:szCs w:val="18"/>
              </w:rPr>
              <w:t>附录</w:t>
            </w:r>
            <w:r w:rsidRPr="00D8300C">
              <w:rPr>
                <w:rFonts w:hAnsi="宋体" w:hint="eastAsia"/>
                <w:sz w:val="18"/>
                <w:szCs w:val="18"/>
              </w:rPr>
              <w:t>B</w:t>
            </w:r>
            <w:r w:rsidRPr="00D8300C">
              <w:rPr>
                <w:rFonts w:hAnsi="宋体" w:hint="eastAsia"/>
                <w:sz w:val="18"/>
                <w:szCs w:val="18"/>
              </w:rPr>
              <w:t>中</w:t>
            </w:r>
            <w:r w:rsidRPr="00D8300C">
              <w:rPr>
                <w:rFonts w:hAnsi="宋体"/>
                <w:sz w:val="18"/>
                <w:szCs w:val="18"/>
              </w:rPr>
              <w:t>图</w:t>
            </w:r>
            <w:r w:rsidRPr="00D8300C">
              <w:rPr>
                <w:rFonts w:hAnsi="宋体"/>
                <w:sz w:val="18"/>
                <w:szCs w:val="18"/>
              </w:rPr>
              <w:t>B.</w:t>
            </w:r>
            <w:r>
              <w:rPr>
                <w:rFonts w:hAnsi="宋体" w:hint="eastAsia"/>
                <w:sz w:val="18"/>
                <w:szCs w:val="18"/>
              </w:rPr>
              <w:t>4</w:t>
            </w:r>
            <w:r w:rsidRPr="00D8300C">
              <w:rPr>
                <w:rFonts w:hAnsi="宋体"/>
                <w:sz w:val="18"/>
                <w:szCs w:val="18"/>
              </w:rPr>
              <w:t>～</w:t>
            </w:r>
            <w:r w:rsidRPr="00D8300C">
              <w:rPr>
                <w:rFonts w:hAnsi="宋体" w:hint="eastAsia"/>
                <w:sz w:val="18"/>
                <w:szCs w:val="18"/>
              </w:rPr>
              <w:t>B</w:t>
            </w:r>
            <w:r w:rsidRPr="00D8300C">
              <w:rPr>
                <w:rFonts w:hAnsi="宋体"/>
                <w:sz w:val="18"/>
                <w:szCs w:val="18"/>
              </w:rPr>
              <w:t>.</w:t>
            </w:r>
            <w:r w:rsidRPr="00D8300C">
              <w:rPr>
                <w:rFonts w:hAnsi="宋体" w:hint="eastAsia"/>
                <w:sz w:val="18"/>
                <w:szCs w:val="18"/>
              </w:rPr>
              <w:t>6</w:t>
            </w:r>
            <w:r>
              <w:rPr>
                <w:rFonts w:hAnsi="宋体" w:hint="eastAsia"/>
                <w:sz w:val="18"/>
                <w:szCs w:val="18"/>
              </w:rPr>
              <w:t>及</w:t>
            </w:r>
            <w:r>
              <w:rPr>
                <w:rFonts w:hAnsi="宋体" w:hint="eastAsia"/>
                <w:sz w:val="18"/>
                <w:szCs w:val="18"/>
              </w:rPr>
              <w:t>GB/T 13793</w:t>
            </w:r>
          </w:p>
        </w:tc>
        <w:tc>
          <w:tcPr>
            <w:tcW w:w="1192" w:type="pct"/>
            <w:tcBorders>
              <w:top w:val="single" w:sz="4" w:space="0" w:color="auto"/>
              <w:left w:val="single" w:sz="4" w:space="0" w:color="auto"/>
              <w:bottom w:val="single" w:sz="4" w:space="0" w:color="auto"/>
              <w:right w:val="single" w:sz="12" w:space="0" w:color="auto"/>
            </w:tcBorders>
            <w:vAlign w:val="center"/>
          </w:tcPr>
          <w:p w:rsidR="00A13681" w:rsidRDefault="00A13681" w:rsidP="00FF4FD6">
            <w:pPr>
              <w:adjustRightInd w:val="0"/>
              <w:snapToGrid w:val="0"/>
              <w:spacing w:line="0" w:lineRule="atLeast"/>
              <w:rPr>
                <w:rFonts w:ascii="宋体" w:hAnsi="宋体"/>
                <w:kern w:val="18"/>
                <w:sz w:val="18"/>
                <w:szCs w:val="18"/>
              </w:rPr>
            </w:pPr>
            <w:r>
              <w:rPr>
                <w:rFonts w:hAnsi="宋体" w:hint="eastAsia"/>
                <w:sz w:val="18"/>
                <w:szCs w:val="18"/>
              </w:rPr>
              <w:t>端架</w:t>
            </w:r>
            <w:r>
              <w:rPr>
                <w:rFonts w:hAnsi="宋体"/>
                <w:sz w:val="18"/>
                <w:szCs w:val="18"/>
              </w:rPr>
              <w:t>三通、</w:t>
            </w:r>
            <w:r>
              <w:rPr>
                <w:rFonts w:hAnsi="宋体" w:hint="eastAsia"/>
                <w:sz w:val="18"/>
                <w:szCs w:val="18"/>
              </w:rPr>
              <w:t>中架</w:t>
            </w:r>
            <w:r>
              <w:rPr>
                <w:rFonts w:hAnsi="宋体"/>
                <w:sz w:val="18"/>
                <w:szCs w:val="18"/>
              </w:rPr>
              <w:t>四通</w:t>
            </w:r>
            <w:r>
              <w:rPr>
                <w:rFonts w:hAnsi="宋体" w:hint="eastAsia"/>
                <w:sz w:val="18"/>
                <w:szCs w:val="18"/>
              </w:rPr>
              <w:t>、地杆四通</w:t>
            </w:r>
          </w:p>
        </w:tc>
      </w:tr>
      <w:tr w:rsidR="00A13681" w:rsidTr="00FF4FD6">
        <w:trPr>
          <w:cantSplit/>
          <w:trHeight w:val="340"/>
        </w:trPr>
        <w:tc>
          <w:tcPr>
            <w:tcW w:w="1179" w:type="pct"/>
            <w:tcBorders>
              <w:top w:val="single" w:sz="4" w:space="0" w:color="auto"/>
              <w:left w:val="single" w:sz="12" w:space="0" w:color="auto"/>
              <w:bottom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ascii="宋体" w:hAnsi="宋体"/>
                <w:kern w:val="18"/>
                <w:sz w:val="18"/>
                <w:szCs w:val="18"/>
              </w:rPr>
              <w:t>天蓝尼龙拉链</w:t>
            </w:r>
          </w:p>
        </w:tc>
        <w:tc>
          <w:tcPr>
            <w:tcW w:w="1485" w:type="pct"/>
            <w:tcBorders>
              <w:top w:val="single" w:sz="4" w:space="0" w:color="auto"/>
              <w:left w:val="single" w:sz="4" w:space="0" w:color="auto"/>
              <w:bottom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ascii="宋体" w:hAnsi="宋体"/>
                <w:kern w:val="18"/>
                <w:sz w:val="18"/>
                <w:szCs w:val="18"/>
              </w:rPr>
              <w:t>8</w:t>
            </w:r>
            <w:r>
              <w:rPr>
                <w:rFonts w:ascii="宋体" w:hAnsi="宋体" w:hint="eastAsia"/>
                <w:kern w:val="18"/>
                <w:sz w:val="18"/>
                <w:szCs w:val="18"/>
              </w:rPr>
              <w:t>号</w:t>
            </w:r>
          </w:p>
        </w:tc>
        <w:tc>
          <w:tcPr>
            <w:tcW w:w="1144" w:type="pct"/>
            <w:tcBorders>
              <w:top w:val="single" w:sz="4" w:space="0" w:color="auto"/>
              <w:left w:val="single" w:sz="4" w:space="0" w:color="auto"/>
              <w:bottom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ascii="宋体" w:hAnsi="宋体"/>
                <w:kern w:val="18"/>
                <w:sz w:val="18"/>
                <w:szCs w:val="18"/>
              </w:rPr>
              <w:t>平拉强力</w:t>
            </w:r>
            <w:r>
              <w:rPr>
                <w:rFonts w:ascii="宋体" w:hAnsi="宋体" w:hint="eastAsia"/>
                <w:kern w:val="18"/>
                <w:sz w:val="18"/>
                <w:szCs w:val="18"/>
              </w:rPr>
              <w:t>≥</w:t>
            </w:r>
            <w:r>
              <w:rPr>
                <w:rFonts w:ascii="宋体" w:hAnsi="宋体"/>
                <w:kern w:val="18"/>
                <w:sz w:val="18"/>
                <w:szCs w:val="18"/>
              </w:rPr>
              <w:t>600N</w:t>
            </w:r>
          </w:p>
          <w:p w:rsidR="00A13681" w:rsidRDefault="00A13681" w:rsidP="00FF4FD6">
            <w:pPr>
              <w:adjustRightInd w:val="0"/>
              <w:snapToGrid w:val="0"/>
              <w:spacing w:line="0" w:lineRule="atLeast"/>
              <w:jc w:val="center"/>
              <w:rPr>
                <w:rFonts w:ascii="宋体" w:hAnsi="宋体"/>
                <w:kern w:val="18"/>
                <w:sz w:val="18"/>
                <w:szCs w:val="18"/>
              </w:rPr>
            </w:pPr>
            <w:r>
              <w:rPr>
                <w:rFonts w:ascii="宋体" w:hAnsi="宋体" w:hint="eastAsia"/>
                <w:sz w:val="18"/>
                <w:szCs w:val="18"/>
              </w:rPr>
              <w:t>拉头拉片结合强力</w:t>
            </w:r>
            <w:r>
              <w:rPr>
                <w:rFonts w:ascii="宋体" w:hAnsi="宋体" w:hint="eastAsia"/>
                <w:kern w:val="18"/>
                <w:sz w:val="18"/>
                <w:szCs w:val="18"/>
              </w:rPr>
              <w:t>≥</w:t>
            </w:r>
            <w:r>
              <w:rPr>
                <w:rFonts w:ascii="宋体" w:hAnsi="宋体" w:hint="eastAsia"/>
                <w:sz w:val="18"/>
                <w:szCs w:val="18"/>
              </w:rPr>
              <w:t>250</w:t>
            </w:r>
            <w:r>
              <w:rPr>
                <w:rFonts w:ascii="宋体" w:hAnsi="宋体"/>
                <w:sz w:val="18"/>
                <w:szCs w:val="18"/>
              </w:rPr>
              <w:t>N</w:t>
            </w:r>
          </w:p>
        </w:tc>
        <w:tc>
          <w:tcPr>
            <w:tcW w:w="1192" w:type="pct"/>
            <w:tcBorders>
              <w:top w:val="single" w:sz="4" w:space="0" w:color="auto"/>
              <w:left w:val="single" w:sz="4" w:space="0" w:color="auto"/>
              <w:bottom w:val="single" w:sz="4" w:space="0" w:color="auto"/>
              <w:right w:val="single" w:sz="12" w:space="0" w:color="auto"/>
            </w:tcBorders>
            <w:vAlign w:val="center"/>
          </w:tcPr>
          <w:p w:rsidR="00A13681" w:rsidRDefault="00A13681" w:rsidP="00FF4FD6">
            <w:pPr>
              <w:adjustRightInd w:val="0"/>
              <w:snapToGrid w:val="0"/>
              <w:spacing w:line="0" w:lineRule="atLeast"/>
              <w:rPr>
                <w:rFonts w:ascii="宋体" w:hAnsi="宋体"/>
                <w:kern w:val="18"/>
                <w:sz w:val="18"/>
                <w:szCs w:val="18"/>
              </w:rPr>
            </w:pPr>
            <w:r>
              <w:rPr>
                <w:rFonts w:ascii="宋体" w:hAnsi="宋体" w:hint="eastAsia"/>
                <w:kern w:val="18"/>
                <w:sz w:val="18"/>
                <w:szCs w:val="18"/>
              </w:rPr>
              <w:t>侧墙与山墙结合</w:t>
            </w:r>
          </w:p>
          <w:p w:rsidR="00A13681" w:rsidRDefault="00A13681" w:rsidP="00FF4FD6">
            <w:pPr>
              <w:adjustRightInd w:val="0"/>
              <w:snapToGrid w:val="0"/>
              <w:spacing w:line="0" w:lineRule="atLeast"/>
              <w:rPr>
                <w:rFonts w:ascii="宋体" w:hAnsi="宋体"/>
                <w:kern w:val="18"/>
                <w:sz w:val="18"/>
                <w:szCs w:val="18"/>
              </w:rPr>
            </w:pPr>
            <w:r>
              <w:rPr>
                <w:rFonts w:ascii="宋体" w:hAnsi="宋体"/>
                <w:kern w:val="18"/>
                <w:sz w:val="18"/>
                <w:szCs w:val="18"/>
              </w:rPr>
              <w:t>包装袋</w:t>
            </w:r>
          </w:p>
        </w:tc>
      </w:tr>
      <w:tr w:rsidR="00A13681" w:rsidTr="00FF4FD6">
        <w:trPr>
          <w:cantSplit/>
          <w:trHeight w:val="340"/>
        </w:trPr>
        <w:tc>
          <w:tcPr>
            <w:tcW w:w="1179" w:type="pct"/>
            <w:tcBorders>
              <w:top w:val="single" w:sz="4" w:space="0" w:color="auto"/>
              <w:left w:val="single" w:sz="12" w:space="0" w:color="auto"/>
              <w:bottom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ascii="宋体" w:hAnsi="宋体"/>
                <w:kern w:val="18"/>
                <w:sz w:val="18"/>
                <w:szCs w:val="18"/>
              </w:rPr>
              <w:t>天蓝锦丝搭扣带</w:t>
            </w:r>
          </w:p>
        </w:tc>
        <w:tc>
          <w:tcPr>
            <w:tcW w:w="1485" w:type="pct"/>
            <w:tcBorders>
              <w:top w:val="single" w:sz="4" w:space="0" w:color="auto"/>
              <w:left w:val="single" w:sz="4" w:space="0" w:color="auto"/>
              <w:bottom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ascii="宋体" w:hAnsi="宋体"/>
                <w:kern w:val="18"/>
                <w:sz w:val="18"/>
                <w:szCs w:val="18"/>
              </w:rPr>
              <w:t>宽度 40mm</w:t>
            </w:r>
          </w:p>
        </w:tc>
        <w:tc>
          <w:tcPr>
            <w:tcW w:w="1144" w:type="pct"/>
            <w:tcBorders>
              <w:top w:val="single" w:sz="4" w:space="0" w:color="auto"/>
              <w:left w:val="single" w:sz="4" w:space="0" w:color="auto"/>
              <w:bottom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ascii="宋体" w:hAnsi="宋体" w:hint="eastAsia"/>
                <w:kern w:val="18"/>
                <w:sz w:val="18"/>
                <w:szCs w:val="18"/>
              </w:rPr>
              <w:t>扣合</w:t>
            </w:r>
            <w:r>
              <w:rPr>
                <w:rFonts w:ascii="宋体" w:hAnsi="宋体"/>
                <w:kern w:val="18"/>
                <w:sz w:val="18"/>
                <w:szCs w:val="18"/>
              </w:rPr>
              <w:t>强</w:t>
            </w:r>
            <w:r>
              <w:rPr>
                <w:rFonts w:ascii="宋体" w:hAnsi="宋体" w:hint="eastAsia"/>
                <w:kern w:val="18"/>
                <w:sz w:val="18"/>
                <w:szCs w:val="18"/>
              </w:rPr>
              <w:t>度≥7.</w:t>
            </w:r>
            <w:r>
              <w:rPr>
                <w:rFonts w:ascii="宋体" w:hAnsi="宋体"/>
                <w:kern w:val="18"/>
                <w:sz w:val="18"/>
                <w:szCs w:val="18"/>
              </w:rPr>
              <w:t>0N/cm</w:t>
            </w:r>
            <w:r>
              <w:rPr>
                <w:rFonts w:ascii="宋体" w:hAnsi="宋体" w:hint="eastAsia"/>
                <w:kern w:val="18"/>
                <w:sz w:val="18"/>
                <w:szCs w:val="18"/>
                <w:vertAlign w:val="superscript"/>
              </w:rPr>
              <w:t>2</w:t>
            </w:r>
          </w:p>
          <w:p w:rsidR="00A13681" w:rsidRDefault="00A13681" w:rsidP="00FF4FD6">
            <w:pPr>
              <w:adjustRightInd w:val="0"/>
              <w:snapToGrid w:val="0"/>
              <w:spacing w:line="0" w:lineRule="atLeast"/>
              <w:jc w:val="center"/>
              <w:rPr>
                <w:rFonts w:ascii="宋体" w:hAnsi="宋体"/>
                <w:kern w:val="18"/>
                <w:sz w:val="18"/>
                <w:szCs w:val="18"/>
              </w:rPr>
            </w:pPr>
            <w:r>
              <w:rPr>
                <w:rFonts w:ascii="宋体" w:hAnsi="宋体" w:hint="eastAsia"/>
                <w:kern w:val="18"/>
                <w:sz w:val="18"/>
                <w:szCs w:val="18"/>
              </w:rPr>
              <w:t>撕揭</w:t>
            </w:r>
            <w:r>
              <w:rPr>
                <w:rFonts w:ascii="宋体" w:hAnsi="宋体"/>
                <w:kern w:val="18"/>
                <w:sz w:val="18"/>
                <w:szCs w:val="18"/>
              </w:rPr>
              <w:t>强</w:t>
            </w:r>
            <w:r>
              <w:rPr>
                <w:rFonts w:ascii="宋体" w:hAnsi="宋体" w:hint="eastAsia"/>
                <w:kern w:val="18"/>
                <w:sz w:val="18"/>
                <w:szCs w:val="18"/>
              </w:rPr>
              <w:t>度≥1.3</w:t>
            </w:r>
            <w:r>
              <w:rPr>
                <w:rFonts w:ascii="宋体" w:hAnsi="宋体"/>
                <w:kern w:val="18"/>
                <w:sz w:val="18"/>
                <w:szCs w:val="18"/>
              </w:rPr>
              <w:t>N/cm</w:t>
            </w:r>
          </w:p>
        </w:tc>
        <w:tc>
          <w:tcPr>
            <w:tcW w:w="1192" w:type="pct"/>
            <w:tcBorders>
              <w:top w:val="single" w:sz="4" w:space="0" w:color="auto"/>
              <w:left w:val="single" w:sz="4" w:space="0" w:color="auto"/>
              <w:bottom w:val="single" w:sz="4" w:space="0" w:color="auto"/>
              <w:right w:val="single" w:sz="12" w:space="0" w:color="auto"/>
            </w:tcBorders>
            <w:vAlign w:val="center"/>
          </w:tcPr>
          <w:p w:rsidR="00A13681" w:rsidRDefault="00A13681" w:rsidP="00FF4FD6">
            <w:pPr>
              <w:adjustRightInd w:val="0"/>
              <w:snapToGrid w:val="0"/>
              <w:spacing w:line="0" w:lineRule="atLeast"/>
              <w:rPr>
                <w:rFonts w:ascii="宋体" w:hAnsi="宋体"/>
                <w:kern w:val="18"/>
                <w:sz w:val="18"/>
                <w:szCs w:val="18"/>
              </w:rPr>
            </w:pPr>
            <w:r>
              <w:rPr>
                <w:rFonts w:ascii="宋体" w:hAnsi="宋体"/>
                <w:kern w:val="18"/>
                <w:sz w:val="18"/>
                <w:szCs w:val="18"/>
              </w:rPr>
              <w:t>门</w:t>
            </w:r>
            <w:r>
              <w:rPr>
                <w:rFonts w:ascii="宋体" w:hAnsi="宋体" w:hint="eastAsia"/>
                <w:kern w:val="18"/>
                <w:sz w:val="18"/>
                <w:szCs w:val="18"/>
              </w:rPr>
              <w:t>、</w:t>
            </w:r>
            <w:r>
              <w:rPr>
                <w:rFonts w:ascii="宋体" w:hAnsi="宋体"/>
                <w:kern w:val="18"/>
                <w:sz w:val="18"/>
                <w:szCs w:val="18"/>
              </w:rPr>
              <w:t>窗结合、山墙与</w:t>
            </w:r>
          </w:p>
          <w:p w:rsidR="00A13681" w:rsidRDefault="00A13681" w:rsidP="00FF4FD6">
            <w:pPr>
              <w:adjustRightInd w:val="0"/>
              <w:snapToGrid w:val="0"/>
              <w:spacing w:line="0" w:lineRule="atLeast"/>
              <w:rPr>
                <w:rFonts w:ascii="宋体" w:hAnsi="宋体"/>
                <w:kern w:val="18"/>
                <w:sz w:val="18"/>
                <w:szCs w:val="18"/>
              </w:rPr>
            </w:pPr>
            <w:r>
              <w:rPr>
                <w:rFonts w:ascii="宋体" w:hAnsi="宋体"/>
                <w:kern w:val="18"/>
                <w:sz w:val="18"/>
                <w:szCs w:val="18"/>
              </w:rPr>
              <w:t>侧墙结合等</w:t>
            </w:r>
          </w:p>
        </w:tc>
      </w:tr>
      <w:tr w:rsidR="00A13681" w:rsidTr="00FF4FD6">
        <w:trPr>
          <w:cantSplit/>
          <w:trHeight w:val="340"/>
        </w:trPr>
        <w:tc>
          <w:tcPr>
            <w:tcW w:w="1179" w:type="pct"/>
            <w:tcBorders>
              <w:top w:val="single" w:sz="4" w:space="0" w:color="auto"/>
              <w:left w:val="single" w:sz="12" w:space="0" w:color="auto"/>
              <w:bottom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ascii="宋体" w:hAnsi="宋体"/>
                <w:sz w:val="18"/>
                <w:szCs w:val="18"/>
              </w:rPr>
              <w:t>钢丝</w:t>
            </w:r>
          </w:p>
        </w:tc>
        <w:tc>
          <w:tcPr>
            <w:tcW w:w="1485" w:type="pct"/>
            <w:tcBorders>
              <w:top w:val="single" w:sz="4" w:space="0" w:color="auto"/>
              <w:left w:val="single" w:sz="4" w:space="0" w:color="auto"/>
              <w:bottom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ascii="宋体" w:hAnsi="宋体"/>
                <w:kern w:val="18"/>
                <w:sz w:val="18"/>
                <w:szCs w:val="18"/>
              </w:rPr>
              <w:t>Q 195～</w:t>
            </w:r>
            <w:r>
              <w:rPr>
                <w:rFonts w:ascii="宋体" w:hAnsi="宋体"/>
                <w:sz w:val="18"/>
                <w:szCs w:val="18"/>
              </w:rPr>
              <w:t xml:space="preserve">Q 235  </w:t>
            </w:r>
            <w:r>
              <w:rPr>
                <w:rFonts w:ascii="宋体" w:hAnsi="宋体" w:hint="eastAsia"/>
                <w:sz w:val="18"/>
                <w:szCs w:val="18"/>
              </w:rPr>
              <w:t>Φ6</w:t>
            </w:r>
            <w:r>
              <w:rPr>
                <w:rFonts w:ascii="宋体" w:hAnsi="宋体"/>
                <w:sz w:val="18"/>
                <w:szCs w:val="18"/>
              </w:rPr>
              <w:t>mm</w:t>
            </w:r>
          </w:p>
        </w:tc>
        <w:tc>
          <w:tcPr>
            <w:tcW w:w="1144" w:type="pct"/>
            <w:tcBorders>
              <w:top w:val="single" w:sz="4" w:space="0" w:color="auto"/>
              <w:left w:val="single" w:sz="4" w:space="0" w:color="auto"/>
              <w:bottom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ascii="宋体" w:hAnsi="宋体" w:hint="eastAsia"/>
                <w:sz w:val="18"/>
                <w:szCs w:val="18"/>
              </w:rPr>
              <w:t>Y</w:t>
            </w:r>
            <w:r>
              <w:rPr>
                <w:rFonts w:ascii="宋体" w:hAnsi="宋体"/>
                <w:sz w:val="18"/>
                <w:szCs w:val="18"/>
              </w:rPr>
              <w:t>B/T</w:t>
            </w:r>
            <w:r>
              <w:rPr>
                <w:rFonts w:ascii="宋体" w:hAnsi="宋体" w:hint="eastAsia"/>
                <w:sz w:val="18"/>
                <w:szCs w:val="18"/>
              </w:rPr>
              <w:t xml:space="preserve"> 5294</w:t>
            </w:r>
          </w:p>
        </w:tc>
        <w:tc>
          <w:tcPr>
            <w:tcW w:w="1192" w:type="pct"/>
            <w:tcBorders>
              <w:top w:val="single" w:sz="4" w:space="0" w:color="auto"/>
              <w:left w:val="single" w:sz="4" w:space="0" w:color="auto"/>
              <w:bottom w:val="single" w:sz="4" w:space="0" w:color="auto"/>
              <w:right w:val="single" w:sz="12" w:space="0" w:color="auto"/>
            </w:tcBorders>
            <w:vAlign w:val="center"/>
          </w:tcPr>
          <w:p w:rsidR="00A13681" w:rsidRDefault="00A13681" w:rsidP="00FF4FD6">
            <w:pPr>
              <w:adjustRightInd w:val="0"/>
              <w:snapToGrid w:val="0"/>
              <w:spacing w:line="0" w:lineRule="atLeast"/>
              <w:rPr>
                <w:rFonts w:ascii="宋体" w:hAnsi="宋体"/>
                <w:kern w:val="18"/>
                <w:sz w:val="18"/>
                <w:szCs w:val="18"/>
              </w:rPr>
            </w:pPr>
            <w:r>
              <w:rPr>
                <w:rFonts w:ascii="宋体" w:hAnsi="宋体"/>
                <w:sz w:val="18"/>
                <w:szCs w:val="18"/>
              </w:rPr>
              <w:t>篷杆固定框</w:t>
            </w:r>
          </w:p>
        </w:tc>
      </w:tr>
      <w:tr w:rsidR="00A13681" w:rsidTr="00FF4FD6">
        <w:trPr>
          <w:cantSplit/>
          <w:trHeight w:val="340"/>
        </w:trPr>
        <w:tc>
          <w:tcPr>
            <w:tcW w:w="1179" w:type="pct"/>
            <w:tcBorders>
              <w:top w:val="single" w:sz="4" w:space="0" w:color="auto"/>
              <w:left w:val="single" w:sz="12" w:space="0" w:color="auto"/>
              <w:bottom w:val="single" w:sz="6" w:space="0" w:color="auto"/>
              <w:right w:val="single" w:sz="6" w:space="0" w:color="auto"/>
            </w:tcBorders>
            <w:vAlign w:val="center"/>
          </w:tcPr>
          <w:p w:rsidR="00A13681" w:rsidRPr="001D1922" w:rsidRDefault="00A13681" w:rsidP="00FF4FD6">
            <w:pPr>
              <w:pStyle w:val="afa"/>
              <w:adjustRightInd w:val="0"/>
              <w:spacing w:before="156" w:after="156" w:line="0" w:lineRule="atLeast"/>
              <w:rPr>
                <w:rFonts w:ascii="宋体" w:hAnsi="宋体"/>
                <w:kern w:val="18"/>
              </w:rPr>
            </w:pPr>
            <w:r w:rsidRPr="001D1922">
              <w:rPr>
                <w:rFonts w:ascii="宋体" w:hAnsi="宋体"/>
                <w:kern w:val="18"/>
              </w:rPr>
              <w:t>钢丝拉绳</w:t>
            </w:r>
          </w:p>
        </w:tc>
        <w:tc>
          <w:tcPr>
            <w:tcW w:w="1485" w:type="pct"/>
            <w:tcBorders>
              <w:top w:val="single" w:sz="4" w:space="0" w:color="auto"/>
              <w:left w:val="single" w:sz="6" w:space="0" w:color="auto"/>
              <w:bottom w:val="single" w:sz="6" w:space="0" w:color="auto"/>
              <w:right w:val="single" w:sz="6"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ascii="宋体" w:hAnsi="宋体"/>
                <w:kern w:val="18"/>
                <w:sz w:val="18"/>
                <w:szCs w:val="18"/>
              </w:rPr>
              <w:t>Φ4mm，外包PVC</w:t>
            </w:r>
            <w:r>
              <w:rPr>
                <w:rFonts w:ascii="宋体" w:hAnsi="宋体" w:hint="eastAsia"/>
                <w:kern w:val="18"/>
                <w:sz w:val="18"/>
                <w:szCs w:val="18"/>
              </w:rPr>
              <w:t>管</w:t>
            </w:r>
          </w:p>
        </w:tc>
        <w:tc>
          <w:tcPr>
            <w:tcW w:w="1144" w:type="pct"/>
            <w:tcBorders>
              <w:top w:val="single" w:sz="4" w:space="0" w:color="auto"/>
              <w:left w:val="single" w:sz="6" w:space="0" w:color="auto"/>
              <w:bottom w:val="single" w:sz="6" w:space="0" w:color="auto"/>
              <w:right w:val="single" w:sz="6"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ascii="宋体" w:hAnsi="宋体"/>
                <w:kern w:val="18"/>
                <w:sz w:val="18"/>
                <w:szCs w:val="18"/>
              </w:rPr>
              <w:t xml:space="preserve">GB/T </w:t>
            </w:r>
            <w:r>
              <w:rPr>
                <w:rFonts w:ascii="宋体" w:hAnsi="宋体" w:hint="eastAsia"/>
                <w:kern w:val="18"/>
                <w:sz w:val="18"/>
                <w:szCs w:val="18"/>
              </w:rPr>
              <w:t>20118</w:t>
            </w:r>
            <w:r>
              <w:rPr>
                <w:rFonts w:ascii="宋体" w:hAnsi="宋体"/>
                <w:kern w:val="18"/>
                <w:sz w:val="18"/>
                <w:szCs w:val="18"/>
              </w:rPr>
              <w:t>及</w:t>
            </w:r>
          </w:p>
          <w:p w:rsidR="00A13681" w:rsidRDefault="00A13681" w:rsidP="00FF4FD6">
            <w:pPr>
              <w:adjustRightInd w:val="0"/>
              <w:snapToGrid w:val="0"/>
              <w:spacing w:line="0" w:lineRule="atLeast"/>
              <w:jc w:val="center"/>
              <w:rPr>
                <w:rFonts w:ascii="宋体" w:hAnsi="宋体"/>
                <w:kern w:val="18"/>
                <w:sz w:val="18"/>
                <w:szCs w:val="18"/>
              </w:rPr>
            </w:pPr>
            <w:r>
              <w:rPr>
                <w:rFonts w:ascii="宋体" w:hAnsi="宋体"/>
                <w:kern w:val="18"/>
                <w:sz w:val="18"/>
                <w:szCs w:val="18"/>
              </w:rPr>
              <w:t>附录B中图B.8</w:t>
            </w:r>
          </w:p>
        </w:tc>
        <w:tc>
          <w:tcPr>
            <w:tcW w:w="1192" w:type="pct"/>
            <w:tcBorders>
              <w:top w:val="single" w:sz="4" w:space="0" w:color="auto"/>
              <w:left w:val="single" w:sz="6" w:space="0" w:color="auto"/>
              <w:bottom w:val="single" w:sz="6" w:space="0" w:color="auto"/>
              <w:right w:val="single" w:sz="12" w:space="0" w:color="auto"/>
            </w:tcBorders>
            <w:vAlign w:val="center"/>
          </w:tcPr>
          <w:p w:rsidR="00A13681" w:rsidRDefault="00A13681" w:rsidP="00FF4FD6">
            <w:pPr>
              <w:adjustRightInd w:val="0"/>
              <w:snapToGrid w:val="0"/>
              <w:spacing w:line="0" w:lineRule="atLeast"/>
              <w:rPr>
                <w:rFonts w:ascii="宋体" w:hAnsi="宋体"/>
                <w:kern w:val="18"/>
                <w:sz w:val="18"/>
                <w:szCs w:val="18"/>
              </w:rPr>
            </w:pPr>
            <w:r>
              <w:rPr>
                <w:rFonts w:ascii="宋体" w:hAnsi="宋体" w:hint="eastAsia"/>
                <w:kern w:val="18"/>
                <w:sz w:val="18"/>
                <w:szCs w:val="18"/>
              </w:rPr>
              <w:t>连接</w:t>
            </w:r>
            <w:r>
              <w:rPr>
                <w:rFonts w:ascii="宋体" w:hAnsi="宋体"/>
                <w:kern w:val="18"/>
                <w:sz w:val="18"/>
                <w:szCs w:val="18"/>
              </w:rPr>
              <w:t>固定框架</w:t>
            </w:r>
          </w:p>
        </w:tc>
      </w:tr>
      <w:tr w:rsidR="00A13681" w:rsidTr="00FF4FD6">
        <w:trPr>
          <w:cantSplit/>
          <w:trHeight w:val="340"/>
        </w:trPr>
        <w:tc>
          <w:tcPr>
            <w:tcW w:w="1179" w:type="pct"/>
            <w:tcBorders>
              <w:top w:val="single" w:sz="6" w:space="0" w:color="auto"/>
              <w:left w:val="single" w:sz="12" w:space="0" w:color="auto"/>
              <w:bottom w:val="single" w:sz="6" w:space="0" w:color="auto"/>
              <w:right w:val="single" w:sz="6" w:space="0" w:color="auto"/>
            </w:tcBorders>
            <w:vAlign w:val="center"/>
          </w:tcPr>
          <w:p w:rsidR="00A13681" w:rsidRPr="001D1922" w:rsidRDefault="00A13681" w:rsidP="00FF4FD6">
            <w:pPr>
              <w:pStyle w:val="afa"/>
              <w:adjustRightInd w:val="0"/>
              <w:spacing w:before="156" w:after="156" w:line="0" w:lineRule="atLeast"/>
              <w:rPr>
                <w:rFonts w:ascii="宋体" w:hAnsi="宋体"/>
              </w:rPr>
            </w:pPr>
            <w:r w:rsidRPr="001D1922">
              <w:rPr>
                <w:rFonts w:ascii="宋体" w:hAnsi="宋体"/>
              </w:rPr>
              <w:t>紫铜管</w:t>
            </w:r>
          </w:p>
        </w:tc>
        <w:tc>
          <w:tcPr>
            <w:tcW w:w="1485" w:type="pct"/>
            <w:tcBorders>
              <w:top w:val="single" w:sz="6" w:space="0" w:color="auto"/>
              <w:left w:val="single" w:sz="6" w:space="0" w:color="auto"/>
              <w:bottom w:val="single" w:sz="6" w:space="0" w:color="auto"/>
              <w:right w:val="single" w:sz="6" w:space="0" w:color="auto"/>
            </w:tcBorders>
            <w:vAlign w:val="center"/>
          </w:tcPr>
          <w:p w:rsidR="00A13681" w:rsidRDefault="00A13681" w:rsidP="00FF4FD6">
            <w:pPr>
              <w:adjustRightInd w:val="0"/>
              <w:snapToGrid w:val="0"/>
              <w:spacing w:line="0" w:lineRule="atLeast"/>
              <w:jc w:val="center"/>
              <w:rPr>
                <w:rFonts w:ascii="宋体" w:hAnsi="宋体"/>
                <w:sz w:val="18"/>
                <w:szCs w:val="18"/>
              </w:rPr>
            </w:pPr>
            <w:r>
              <w:rPr>
                <w:rFonts w:ascii="宋体" w:hAnsi="宋体"/>
                <w:sz w:val="18"/>
                <w:szCs w:val="18"/>
              </w:rPr>
              <w:t>T2、T3内径</w:t>
            </w:r>
            <w:r>
              <w:rPr>
                <w:rFonts w:ascii="宋体" w:hAnsi="宋体"/>
                <w:kern w:val="18"/>
                <w:sz w:val="18"/>
                <w:szCs w:val="18"/>
              </w:rPr>
              <w:t>Φ</w:t>
            </w:r>
            <w:r>
              <w:rPr>
                <w:rFonts w:ascii="宋体" w:hAnsi="宋体"/>
                <w:sz w:val="18"/>
                <w:szCs w:val="18"/>
              </w:rPr>
              <w:t xml:space="preserve">10mm，壁厚1.0mm </w:t>
            </w:r>
          </w:p>
          <w:p w:rsidR="00A13681" w:rsidRDefault="00A13681" w:rsidP="00FF4FD6">
            <w:pPr>
              <w:adjustRightInd w:val="0"/>
              <w:snapToGrid w:val="0"/>
              <w:spacing w:line="0" w:lineRule="atLeast"/>
              <w:jc w:val="center"/>
              <w:rPr>
                <w:rFonts w:ascii="宋体" w:hAnsi="宋体"/>
                <w:sz w:val="18"/>
                <w:szCs w:val="18"/>
              </w:rPr>
            </w:pPr>
            <w:r>
              <w:rPr>
                <w:rFonts w:ascii="宋体" w:hAnsi="宋体"/>
                <w:sz w:val="18"/>
                <w:szCs w:val="18"/>
              </w:rPr>
              <w:t>T2、T3内径</w:t>
            </w:r>
            <w:r>
              <w:rPr>
                <w:rFonts w:ascii="宋体" w:hAnsi="宋体"/>
                <w:kern w:val="18"/>
                <w:sz w:val="18"/>
                <w:szCs w:val="18"/>
              </w:rPr>
              <w:t>Φ</w:t>
            </w:r>
            <w:r>
              <w:rPr>
                <w:rFonts w:ascii="宋体" w:hAnsi="宋体"/>
                <w:sz w:val="18"/>
                <w:szCs w:val="18"/>
              </w:rPr>
              <w:t>8mm，壁厚1.0mm</w:t>
            </w:r>
          </w:p>
        </w:tc>
        <w:tc>
          <w:tcPr>
            <w:tcW w:w="1144" w:type="pct"/>
            <w:tcBorders>
              <w:top w:val="single" w:sz="6" w:space="0" w:color="auto"/>
              <w:left w:val="single" w:sz="6" w:space="0" w:color="auto"/>
              <w:bottom w:val="single" w:sz="6" w:space="0" w:color="auto"/>
              <w:right w:val="single" w:sz="6" w:space="0" w:color="auto"/>
            </w:tcBorders>
            <w:vAlign w:val="center"/>
          </w:tcPr>
          <w:p w:rsidR="00A13681" w:rsidRDefault="00A13681" w:rsidP="00FF4FD6">
            <w:pPr>
              <w:adjustRightInd w:val="0"/>
              <w:snapToGrid w:val="0"/>
              <w:spacing w:line="0" w:lineRule="atLeast"/>
              <w:jc w:val="center"/>
              <w:rPr>
                <w:rFonts w:ascii="宋体" w:hAnsi="宋体"/>
                <w:sz w:val="18"/>
                <w:szCs w:val="18"/>
              </w:rPr>
            </w:pPr>
            <w:r>
              <w:rPr>
                <w:rFonts w:ascii="宋体" w:hAnsi="宋体"/>
                <w:sz w:val="18"/>
                <w:szCs w:val="18"/>
              </w:rPr>
              <w:t>GB/T</w:t>
            </w:r>
            <w:r>
              <w:rPr>
                <w:rFonts w:ascii="宋体" w:hAnsi="宋体" w:hint="eastAsia"/>
                <w:sz w:val="18"/>
                <w:szCs w:val="18"/>
              </w:rPr>
              <w:t xml:space="preserve"> </w:t>
            </w:r>
            <w:r>
              <w:rPr>
                <w:rFonts w:ascii="宋体" w:hAnsi="宋体"/>
                <w:sz w:val="18"/>
                <w:szCs w:val="18"/>
              </w:rPr>
              <w:t>1527</w:t>
            </w:r>
          </w:p>
        </w:tc>
        <w:tc>
          <w:tcPr>
            <w:tcW w:w="1192" w:type="pct"/>
            <w:tcBorders>
              <w:top w:val="single" w:sz="6" w:space="0" w:color="auto"/>
              <w:left w:val="single" w:sz="6" w:space="0" w:color="auto"/>
              <w:bottom w:val="single" w:sz="6" w:space="0" w:color="auto"/>
              <w:right w:val="single" w:sz="12" w:space="0" w:color="auto"/>
            </w:tcBorders>
            <w:vAlign w:val="center"/>
          </w:tcPr>
          <w:p w:rsidR="00A13681" w:rsidRDefault="00A13681" w:rsidP="00FF4FD6">
            <w:pPr>
              <w:adjustRightInd w:val="0"/>
              <w:snapToGrid w:val="0"/>
              <w:spacing w:line="0" w:lineRule="atLeast"/>
              <w:rPr>
                <w:rFonts w:ascii="宋体" w:hAnsi="宋体"/>
                <w:sz w:val="18"/>
                <w:szCs w:val="18"/>
              </w:rPr>
            </w:pPr>
            <w:r>
              <w:rPr>
                <w:rFonts w:ascii="宋体" w:hAnsi="宋体"/>
                <w:sz w:val="18"/>
                <w:szCs w:val="18"/>
              </w:rPr>
              <w:t>夹固竖钢丝拉绳</w:t>
            </w:r>
          </w:p>
          <w:p w:rsidR="00A13681" w:rsidRDefault="00A13681" w:rsidP="00FF4FD6">
            <w:pPr>
              <w:adjustRightInd w:val="0"/>
              <w:snapToGrid w:val="0"/>
              <w:spacing w:line="0" w:lineRule="atLeast"/>
              <w:rPr>
                <w:rFonts w:ascii="宋体" w:hAnsi="宋体"/>
                <w:sz w:val="18"/>
                <w:szCs w:val="18"/>
              </w:rPr>
            </w:pPr>
            <w:r>
              <w:rPr>
                <w:rFonts w:ascii="宋体" w:hAnsi="宋体"/>
                <w:sz w:val="18"/>
                <w:szCs w:val="18"/>
              </w:rPr>
              <w:t>夹固横钢丝拉绳</w:t>
            </w:r>
          </w:p>
        </w:tc>
      </w:tr>
      <w:tr w:rsidR="00A13681" w:rsidTr="00FF4FD6">
        <w:trPr>
          <w:cantSplit/>
          <w:trHeight w:val="340"/>
        </w:trPr>
        <w:tc>
          <w:tcPr>
            <w:tcW w:w="1179" w:type="pct"/>
            <w:tcBorders>
              <w:top w:val="single" w:sz="6" w:space="0" w:color="auto"/>
              <w:left w:val="single" w:sz="12" w:space="0" w:color="auto"/>
              <w:bottom w:val="single" w:sz="6" w:space="0" w:color="auto"/>
              <w:right w:val="single" w:sz="6" w:space="0" w:color="auto"/>
            </w:tcBorders>
            <w:vAlign w:val="center"/>
          </w:tcPr>
          <w:p w:rsidR="00A13681" w:rsidRPr="001D1922" w:rsidRDefault="00A13681" w:rsidP="00FF4FD6">
            <w:pPr>
              <w:pStyle w:val="afa"/>
              <w:adjustRightInd w:val="0"/>
              <w:spacing w:before="156" w:after="156" w:line="0" w:lineRule="atLeast"/>
              <w:rPr>
                <w:rFonts w:ascii="宋体" w:hAnsi="宋体"/>
              </w:rPr>
            </w:pPr>
            <w:r w:rsidRPr="001D1922">
              <w:rPr>
                <w:rFonts w:ascii="宋体" w:hAnsi="宋体"/>
                <w:kern w:val="18"/>
              </w:rPr>
              <w:t>本白涤纶包芯绳</w:t>
            </w:r>
          </w:p>
        </w:tc>
        <w:tc>
          <w:tcPr>
            <w:tcW w:w="1485" w:type="pct"/>
            <w:tcBorders>
              <w:top w:val="single" w:sz="6" w:space="0" w:color="auto"/>
              <w:left w:val="single" w:sz="6" w:space="0" w:color="auto"/>
              <w:bottom w:val="single" w:sz="6" w:space="0" w:color="auto"/>
              <w:right w:val="single" w:sz="6"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ascii="宋体" w:hAnsi="宋体"/>
                <w:kern w:val="18"/>
                <w:sz w:val="18"/>
                <w:szCs w:val="18"/>
              </w:rPr>
              <w:t>Φ8mm</w:t>
            </w:r>
          </w:p>
        </w:tc>
        <w:tc>
          <w:tcPr>
            <w:tcW w:w="1144" w:type="pct"/>
            <w:tcBorders>
              <w:top w:val="single" w:sz="6" w:space="0" w:color="auto"/>
              <w:left w:val="single" w:sz="6" w:space="0" w:color="auto"/>
              <w:bottom w:val="single" w:sz="6" w:space="0" w:color="auto"/>
              <w:right w:val="single" w:sz="6"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ascii="宋体" w:hAnsi="宋体"/>
                <w:kern w:val="18"/>
                <w:sz w:val="18"/>
                <w:szCs w:val="18"/>
              </w:rPr>
              <w:t>断裂强力</w:t>
            </w:r>
            <w:r>
              <w:rPr>
                <w:rFonts w:ascii="宋体" w:hAnsi="宋体" w:hint="eastAsia"/>
                <w:kern w:val="18"/>
                <w:sz w:val="18"/>
                <w:szCs w:val="18"/>
              </w:rPr>
              <w:t>≥</w:t>
            </w:r>
            <w:r>
              <w:rPr>
                <w:rFonts w:ascii="宋体" w:hAnsi="宋体"/>
                <w:kern w:val="18"/>
                <w:sz w:val="18"/>
                <w:szCs w:val="18"/>
              </w:rPr>
              <w:t>3000N</w:t>
            </w:r>
          </w:p>
        </w:tc>
        <w:tc>
          <w:tcPr>
            <w:tcW w:w="1192" w:type="pct"/>
            <w:tcBorders>
              <w:top w:val="single" w:sz="6" w:space="0" w:color="auto"/>
              <w:left w:val="single" w:sz="6" w:space="0" w:color="auto"/>
              <w:bottom w:val="single" w:sz="6" w:space="0" w:color="auto"/>
              <w:right w:val="single" w:sz="12" w:space="0" w:color="auto"/>
            </w:tcBorders>
            <w:vAlign w:val="center"/>
          </w:tcPr>
          <w:p w:rsidR="00A13681" w:rsidRDefault="00A13681" w:rsidP="00FF4FD6">
            <w:pPr>
              <w:adjustRightInd w:val="0"/>
              <w:snapToGrid w:val="0"/>
              <w:spacing w:line="0" w:lineRule="atLeast"/>
              <w:rPr>
                <w:rFonts w:ascii="宋体" w:hAnsi="宋体"/>
                <w:sz w:val="18"/>
                <w:szCs w:val="18"/>
              </w:rPr>
            </w:pPr>
            <w:r>
              <w:rPr>
                <w:rFonts w:ascii="宋体" w:hAnsi="宋体"/>
                <w:sz w:val="18"/>
                <w:szCs w:val="18"/>
              </w:rPr>
              <w:t>固定帐篷用拉绳</w:t>
            </w:r>
          </w:p>
        </w:tc>
      </w:tr>
      <w:tr w:rsidR="00A13681" w:rsidTr="00FF4FD6">
        <w:trPr>
          <w:cantSplit/>
          <w:trHeight w:val="340"/>
        </w:trPr>
        <w:tc>
          <w:tcPr>
            <w:tcW w:w="1179" w:type="pct"/>
            <w:tcBorders>
              <w:top w:val="single" w:sz="6" w:space="0" w:color="auto"/>
              <w:left w:val="single" w:sz="12" w:space="0" w:color="auto"/>
              <w:bottom w:val="single" w:sz="6" w:space="0" w:color="auto"/>
              <w:right w:val="single" w:sz="6" w:space="0" w:color="auto"/>
            </w:tcBorders>
            <w:vAlign w:val="center"/>
          </w:tcPr>
          <w:p w:rsidR="00A13681" w:rsidRPr="001D1922" w:rsidRDefault="00A13681" w:rsidP="00FF4FD6">
            <w:pPr>
              <w:pStyle w:val="afa"/>
              <w:adjustRightInd w:val="0"/>
              <w:spacing w:before="156" w:after="156" w:line="0" w:lineRule="atLeast"/>
              <w:rPr>
                <w:rFonts w:ascii="宋体" w:hAnsi="宋体"/>
                <w:kern w:val="18"/>
              </w:rPr>
            </w:pPr>
            <w:r w:rsidRPr="001D1922">
              <w:rPr>
                <w:rFonts w:ascii="宋体" w:hAnsi="宋体" w:hint="eastAsia"/>
                <w:kern w:val="18"/>
              </w:rPr>
              <w:t>中空涤纶短纤维絮片</w:t>
            </w:r>
          </w:p>
        </w:tc>
        <w:tc>
          <w:tcPr>
            <w:tcW w:w="1485" w:type="pct"/>
            <w:tcBorders>
              <w:top w:val="single" w:sz="6" w:space="0" w:color="auto"/>
              <w:left w:val="single" w:sz="6" w:space="0" w:color="auto"/>
              <w:bottom w:val="single" w:sz="6" w:space="0" w:color="auto"/>
              <w:right w:val="single" w:sz="6" w:space="0" w:color="auto"/>
            </w:tcBorders>
            <w:vAlign w:val="center"/>
          </w:tcPr>
          <w:p w:rsidR="00A13681" w:rsidRDefault="00A13681" w:rsidP="00FF4FD6">
            <w:pPr>
              <w:spacing w:line="0" w:lineRule="atLeast"/>
              <w:jc w:val="center"/>
              <w:rPr>
                <w:rFonts w:ascii="宋体" w:hAnsi="宋体"/>
                <w:kern w:val="18"/>
                <w:sz w:val="18"/>
                <w:szCs w:val="18"/>
              </w:rPr>
            </w:pPr>
            <w:r>
              <w:rPr>
                <w:rFonts w:ascii="宋体" w:hAnsi="宋体" w:hint="eastAsia"/>
                <w:kern w:val="18"/>
                <w:sz w:val="18"/>
                <w:szCs w:val="18"/>
              </w:rPr>
              <w:t>30</w:t>
            </w:r>
            <w:r>
              <w:rPr>
                <w:rFonts w:ascii="宋体" w:hAnsi="宋体"/>
                <w:kern w:val="18"/>
                <w:sz w:val="18"/>
                <w:szCs w:val="18"/>
              </w:rPr>
              <w:t>0g/m</w:t>
            </w:r>
            <w:r>
              <w:rPr>
                <w:rFonts w:ascii="宋体" w:hAnsi="宋体"/>
                <w:kern w:val="18"/>
                <w:sz w:val="18"/>
                <w:szCs w:val="18"/>
                <w:vertAlign w:val="superscript"/>
              </w:rPr>
              <w:t>2</w:t>
            </w:r>
          </w:p>
        </w:tc>
        <w:tc>
          <w:tcPr>
            <w:tcW w:w="1144" w:type="pct"/>
            <w:tcBorders>
              <w:top w:val="single" w:sz="6" w:space="0" w:color="auto"/>
              <w:left w:val="single" w:sz="6" w:space="0" w:color="auto"/>
              <w:bottom w:val="single" w:sz="6" w:space="0" w:color="auto"/>
              <w:right w:val="single" w:sz="6" w:space="0" w:color="auto"/>
            </w:tcBorders>
            <w:vAlign w:val="center"/>
          </w:tcPr>
          <w:p w:rsidR="00A13681" w:rsidRDefault="00A13681" w:rsidP="00FF4FD6">
            <w:pPr>
              <w:spacing w:line="0" w:lineRule="atLeast"/>
              <w:jc w:val="center"/>
              <w:rPr>
                <w:rFonts w:ascii="宋体" w:hAnsi="宋体"/>
                <w:kern w:val="18"/>
                <w:sz w:val="18"/>
                <w:szCs w:val="18"/>
              </w:rPr>
            </w:pPr>
            <w:r>
              <w:rPr>
                <w:rFonts w:ascii="宋体" w:hAnsi="宋体" w:hint="eastAsia"/>
                <w:kern w:val="18"/>
                <w:sz w:val="18"/>
                <w:szCs w:val="18"/>
              </w:rPr>
              <w:t>附录E</w:t>
            </w:r>
            <w:r>
              <w:rPr>
                <w:rFonts w:ascii="宋体" w:hAnsi="宋体"/>
                <w:kern w:val="18"/>
                <w:sz w:val="18"/>
                <w:szCs w:val="18"/>
              </w:rPr>
              <w:t>及标样</w:t>
            </w:r>
          </w:p>
        </w:tc>
        <w:tc>
          <w:tcPr>
            <w:tcW w:w="1192" w:type="pct"/>
            <w:tcBorders>
              <w:top w:val="single" w:sz="6" w:space="0" w:color="auto"/>
              <w:left w:val="single" w:sz="6" w:space="0" w:color="auto"/>
              <w:bottom w:val="single" w:sz="6" w:space="0" w:color="auto"/>
              <w:right w:val="single" w:sz="12" w:space="0" w:color="auto"/>
            </w:tcBorders>
            <w:vAlign w:val="center"/>
          </w:tcPr>
          <w:p w:rsidR="00A13681" w:rsidRDefault="00A13681" w:rsidP="00FF4FD6">
            <w:pPr>
              <w:spacing w:line="0" w:lineRule="atLeast"/>
              <w:rPr>
                <w:rFonts w:ascii="宋体" w:hAnsi="宋体"/>
                <w:kern w:val="18"/>
                <w:sz w:val="18"/>
                <w:szCs w:val="18"/>
              </w:rPr>
            </w:pPr>
            <w:r>
              <w:rPr>
                <w:rFonts w:ascii="宋体" w:hAnsi="宋体" w:hint="eastAsia"/>
                <w:kern w:val="18"/>
                <w:sz w:val="18"/>
                <w:szCs w:val="18"/>
              </w:rPr>
              <w:t>棉内胆</w:t>
            </w:r>
          </w:p>
        </w:tc>
      </w:tr>
      <w:tr w:rsidR="00A13681" w:rsidTr="00FF4FD6">
        <w:trPr>
          <w:cantSplit/>
          <w:trHeight w:val="340"/>
        </w:trPr>
        <w:tc>
          <w:tcPr>
            <w:tcW w:w="1179" w:type="pct"/>
            <w:tcBorders>
              <w:top w:val="single" w:sz="6" w:space="0" w:color="auto"/>
              <w:left w:val="single" w:sz="12" w:space="0" w:color="auto"/>
              <w:bottom w:val="single" w:sz="4" w:space="0" w:color="auto"/>
              <w:right w:val="single" w:sz="6" w:space="0" w:color="auto"/>
            </w:tcBorders>
            <w:vAlign w:val="center"/>
          </w:tcPr>
          <w:p w:rsidR="00A13681" w:rsidRPr="001D1922" w:rsidRDefault="00A13681" w:rsidP="00FF4FD6">
            <w:pPr>
              <w:pStyle w:val="afa"/>
              <w:adjustRightInd w:val="0"/>
              <w:spacing w:before="156" w:after="156" w:line="0" w:lineRule="atLeast"/>
              <w:rPr>
                <w:rFonts w:ascii="宋体" w:hAnsi="宋体"/>
                <w:kern w:val="18"/>
              </w:rPr>
            </w:pPr>
            <w:r w:rsidRPr="001D1922">
              <w:rPr>
                <w:rFonts w:ascii="宋体" w:hAnsi="宋体"/>
                <w:kern w:val="18"/>
              </w:rPr>
              <w:t>本白阻燃涤纶平纹绸</w:t>
            </w:r>
          </w:p>
        </w:tc>
        <w:tc>
          <w:tcPr>
            <w:tcW w:w="1485" w:type="pct"/>
            <w:tcBorders>
              <w:top w:val="single" w:sz="6" w:space="0" w:color="auto"/>
              <w:left w:val="single" w:sz="6" w:space="0" w:color="auto"/>
              <w:bottom w:val="single" w:sz="4" w:space="0" w:color="auto"/>
              <w:right w:val="single" w:sz="6" w:space="0" w:color="auto"/>
            </w:tcBorders>
            <w:vAlign w:val="center"/>
          </w:tcPr>
          <w:p w:rsidR="00A13681" w:rsidRDefault="00A13681" w:rsidP="00FF4FD6">
            <w:pPr>
              <w:spacing w:line="0" w:lineRule="atLeast"/>
              <w:jc w:val="center"/>
              <w:rPr>
                <w:rFonts w:ascii="宋体" w:hAnsi="宋体"/>
                <w:kern w:val="18"/>
                <w:sz w:val="18"/>
                <w:szCs w:val="18"/>
              </w:rPr>
            </w:pPr>
            <w:r>
              <w:rPr>
                <w:rFonts w:ascii="宋体" w:hAnsi="宋体" w:hint="eastAsia"/>
                <w:kern w:val="18"/>
                <w:sz w:val="18"/>
                <w:szCs w:val="18"/>
              </w:rPr>
              <w:t>80</w:t>
            </w:r>
            <w:r>
              <w:rPr>
                <w:rFonts w:ascii="宋体" w:hAnsi="宋体"/>
                <w:kern w:val="18"/>
                <w:sz w:val="18"/>
                <w:szCs w:val="18"/>
              </w:rPr>
              <w:t>g/m</w:t>
            </w:r>
            <w:r>
              <w:rPr>
                <w:rFonts w:ascii="宋体" w:hAnsi="宋体"/>
                <w:kern w:val="18"/>
                <w:sz w:val="18"/>
                <w:szCs w:val="18"/>
                <w:vertAlign w:val="superscript"/>
              </w:rPr>
              <w:t>2</w:t>
            </w:r>
          </w:p>
        </w:tc>
        <w:tc>
          <w:tcPr>
            <w:tcW w:w="1144" w:type="pct"/>
            <w:tcBorders>
              <w:top w:val="single" w:sz="6" w:space="0" w:color="auto"/>
              <w:left w:val="single" w:sz="6" w:space="0" w:color="auto"/>
              <w:bottom w:val="single" w:sz="4" w:space="0" w:color="auto"/>
              <w:right w:val="single" w:sz="6" w:space="0" w:color="auto"/>
            </w:tcBorders>
            <w:vAlign w:val="center"/>
          </w:tcPr>
          <w:p w:rsidR="00A13681" w:rsidRDefault="00A13681" w:rsidP="00FF4FD6">
            <w:pPr>
              <w:spacing w:line="0" w:lineRule="atLeast"/>
              <w:jc w:val="center"/>
              <w:rPr>
                <w:rFonts w:ascii="宋体" w:hAnsi="宋体"/>
                <w:kern w:val="18"/>
                <w:sz w:val="18"/>
                <w:szCs w:val="18"/>
              </w:rPr>
            </w:pPr>
            <w:r>
              <w:rPr>
                <w:rFonts w:ascii="宋体" w:hAnsi="宋体"/>
                <w:kern w:val="18"/>
                <w:sz w:val="18"/>
                <w:szCs w:val="18"/>
              </w:rPr>
              <w:t>表3及标样</w:t>
            </w:r>
          </w:p>
        </w:tc>
        <w:tc>
          <w:tcPr>
            <w:tcW w:w="1192" w:type="pct"/>
            <w:tcBorders>
              <w:top w:val="single" w:sz="6" w:space="0" w:color="auto"/>
              <w:left w:val="single" w:sz="6" w:space="0" w:color="auto"/>
              <w:bottom w:val="single" w:sz="4" w:space="0" w:color="auto"/>
              <w:right w:val="single" w:sz="12" w:space="0" w:color="auto"/>
            </w:tcBorders>
            <w:vAlign w:val="center"/>
          </w:tcPr>
          <w:p w:rsidR="00A13681" w:rsidRDefault="00A13681" w:rsidP="00FF4FD6">
            <w:pPr>
              <w:spacing w:line="0" w:lineRule="atLeast"/>
              <w:rPr>
                <w:rFonts w:ascii="宋体" w:hAnsi="宋体"/>
                <w:kern w:val="18"/>
                <w:sz w:val="18"/>
                <w:szCs w:val="18"/>
              </w:rPr>
            </w:pPr>
            <w:r>
              <w:rPr>
                <w:rFonts w:ascii="宋体" w:hAnsi="宋体" w:hint="eastAsia"/>
                <w:kern w:val="18"/>
                <w:sz w:val="18"/>
                <w:szCs w:val="18"/>
              </w:rPr>
              <w:t>棉内胆</w:t>
            </w:r>
            <w:r>
              <w:rPr>
                <w:rFonts w:ascii="宋体" w:hAnsi="宋体"/>
                <w:kern w:val="18"/>
                <w:sz w:val="18"/>
                <w:szCs w:val="18"/>
              </w:rPr>
              <w:t>里</w:t>
            </w:r>
            <w:r>
              <w:rPr>
                <w:rFonts w:ascii="宋体" w:hAnsi="宋体" w:hint="eastAsia"/>
                <w:kern w:val="18"/>
                <w:sz w:val="18"/>
                <w:szCs w:val="18"/>
              </w:rPr>
              <w:t>面料</w:t>
            </w:r>
          </w:p>
        </w:tc>
      </w:tr>
      <w:tr w:rsidR="00A13681" w:rsidTr="00FF4FD6">
        <w:trPr>
          <w:cantSplit/>
          <w:trHeight w:val="340"/>
        </w:trPr>
        <w:tc>
          <w:tcPr>
            <w:tcW w:w="1179" w:type="pct"/>
            <w:tcBorders>
              <w:top w:val="single" w:sz="4" w:space="0" w:color="auto"/>
              <w:left w:val="single" w:sz="12" w:space="0" w:color="auto"/>
              <w:bottom w:val="single" w:sz="4" w:space="0" w:color="auto"/>
              <w:right w:val="single" w:sz="4" w:space="0" w:color="auto"/>
            </w:tcBorders>
            <w:vAlign w:val="center"/>
          </w:tcPr>
          <w:p w:rsidR="00A13681" w:rsidRPr="001D1922" w:rsidRDefault="00A13681" w:rsidP="00FF4FD6">
            <w:pPr>
              <w:pStyle w:val="afa"/>
              <w:adjustRightInd w:val="0"/>
              <w:spacing w:before="156" w:after="156" w:line="0" w:lineRule="atLeast"/>
              <w:rPr>
                <w:rFonts w:ascii="宋体" w:hAnsi="宋体"/>
              </w:rPr>
            </w:pPr>
            <w:r w:rsidRPr="001D1922">
              <w:rPr>
                <w:rFonts w:ascii="宋体" w:hAnsi="宋体"/>
                <w:kern w:val="18"/>
              </w:rPr>
              <w:t>天蓝涤纶缝纫线</w:t>
            </w:r>
          </w:p>
        </w:tc>
        <w:tc>
          <w:tcPr>
            <w:tcW w:w="1485" w:type="pct"/>
            <w:vMerge w:val="restart"/>
            <w:tcBorders>
              <w:top w:val="single" w:sz="4" w:space="0" w:color="auto"/>
              <w:left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ascii="宋体" w:hAnsi="宋体"/>
                <w:kern w:val="18"/>
                <w:sz w:val="18"/>
                <w:szCs w:val="18"/>
              </w:rPr>
              <w:t>29.5tex×3</w:t>
            </w:r>
          </w:p>
        </w:tc>
        <w:tc>
          <w:tcPr>
            <w:tcW w:w="1144" w:type="pct"/>
            <w:vMerge w:val="restart"/>
            <w:tcBorders>
              <w:top w:val="single" w:sz="4" w:space="0" w:color="auto"/>
              <w:left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ascii="宋体" w:hAnsi="宋体"/>
                <w:kern w:val="18"/>
                <w:sz w:val="18"/>
                <w:szCs w:val="18"/>
              </w:rPr>
              <w:t>GB/T 6836</w:t>
            </w:r>
          </w:p>
        </w:tc>
        <w:tc>
          <w:tcPr>
            <w:tcW w:w="1192" w:type="pct"/>
            <w:tcBorders>
              <w:top w:val="single" w:sz="4" w:space="0" w:color="auto"/>
              <w:left w:val="single" w:sz="4" w:space="0" w:color="auto"/>
              <w:bottom w:val="single" w:sz="4" w:space="0" w:color="auto"/>
              <w:right w:val="single" w:sz="12" w:space="0" w:color="auto"/>
            </w:tcBorders>
            <w:vAlign w:val="center"/>
          </w:tcPr>
          <w:p w:rsidR="00A13681" w:rsidRDefault="00A13681" w:rsidP="00FF4FD6">
            <w:pPr>
              <w:adjustRightInd w:val="0"/>
              <w:snapToGrid w:val="0"/>
              <w:spacing w:line="0" w:lineRule="atLeast"/>
              <w:rPr>
                <w:rFonts w:ascii="宋体" w:hAnsi="宋体"/>
                <w:kern w:val="18"/>
                <w:sz w:val="18"/>
                <w:szCs w:val="18"/>
              </w:rPr>
            </w:pPr>
            <w:r>
              <w:rPr>
                <w:rFonts w:ascii="宋体" w:hAnsi="宋体"/>
                <w:kern w:val="18"/>
                <w:sz w:val="18"/>
                <w:szCs w:val="18"/>
              </w:rPr>
              <w:t>缝制单篷体、包装袋</w:t>
            </w:r>
          </w:p>
        </w:tc>
      </w:tr>
      <w:tr w:rsidR="00A13681" w:rsidTr="00FF4FD6">
        <w:trPr>
          <w:cantSplit/>
          <w:trHeight w:val="340"/>
        </w:trPr>
        <w:tc>
          <w:tcPr>
            <w:tcW w:w="1179" w:type="pct"/>
            <w:tcBorders>
              <w:top w:val="single" w:sz="4" w:space="0" w:color="auto"/>
              <w:left w:val="single" w:sz="12" w:space="0" w:color="auto"/>
              <w:bottom w:val="single" w:sz="4" w:space="0" w:color="auto"/>
              <w:right w:val="single" w:sz="4" w:space="0" w:color="auto"/>
            </w:tcBorders>
            <w:vAlign w:val="center"/>
          </w:tcPr>
          <w:p w:rsidR="00A13681" w:rsidRPr="001D1922" w:rsidRDefault="00A13681" w:rsidP="00FF4FD6">
            <w:pPr>
              <w:pStyle w:val="afa"/>
              <w:adjustRightInd w:val="0"/>
              <w:spacing w:before="156" w:after="156" w:line="0" w:lineRule="atLeast"/>
              <w:rPr>
                <w:rFonts w:ascii="宋体" w:hAnsi="宋体"/>
                <w:kern w:val="18"/>
              </w:rPr>
            </w:pPr>
            <w:r w:rsidRPr="001D1922">
              <w:rPr>
                <w:rFonts w:ascii="宋体" w:hAnsi="宋体" w:hint="eastAsia"/>
                <w:kern w:val="18"/>
              </w:rPr>
              <w:t>灰色</w:t>
            </w:r>
            <w:r w:rsidRPr="001D1922">
              <w:rPr>
                <w:rFonts w:ascii="宋体" w:hAnsi="宋体"/>
                <w:kern w:val="18"/>
              </w:rPr>
              <w:t>涤纶缝纫线</w:t>
            </w:r>
          </w:p>
        </w:tc>
        <w:tc>
          <w:tcPr>
            <w:tcW w:w="1485" w:type="pct"/>
            <w:vMerge/>
            <w:tcBorders>
              <w:left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p>
        </w:tc>
        <w:tc>
          <w:tcPr>
            <w:tcW w:w="1144" w:type="pct"/>
            <w:vMerge/>
            <w:tcBorders>
              <w:left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p>
        </w:tc>
        <w:tc>
          <w:tcPr>
            <w:tcW w:w="1192" w:type="pct"/>
            <w:tcBorders>
              <w:top w:val="single" w:sz="4" w:space="0" w:color="auto"/>
              <w:left w:val="single" w:sz="4" w:space="0" w:color="auto"/>
              <w:bottom w:val="single" w:sz="4" w:space="0" w:color="auto"/>
              <w:right w:val="single" w:sz="12" w:space="0" w:color="auto"/>
            </w:tcBorders>
            <w:vAlign w:val="center"/>
          </w:tcPr>
          <w:p w:rsidR="00A13681" w:rsidRDefault="00A13681" w:rsidP="00FF4FD6">
            <w:pPr>
              <w:adjustRightInd w:val="0"/>
              <w:snapToGrid w:val="0"/>
              <w:spacing w:line="0" w:lineRule="atLeast"/>
              <w:rPr>
                <w:rFonts w:ascii="宋体" w:hAnsi="宋体"/>
                <w:kern w:val="18"/>
                <w:sz w:val="18"/>
                <w:szCs w:val="18"/>
              </w:rPr>
            </w:pPr>
            <w:r>
              <w:rPr>
                <w:rFonts w:ascii="宋体" w:hAnsi="宋体"/>
                <w:kern w:val="18"/>
                <w:sz w:val="18"/>
                <w:szCs w:val="18"/>
              </w:rPr>
              <w:t>缝制</w:t>
            </w:r>
            <w:r>
              <w:rPr>
                <w:rFonts w:ascii="宋体" w:hAnsi="宋体" w:hint="eastAsia"/>
                <w:kern w:val="18"/>
                <w:sz w:val="18"/>
                <w:szCs w:val="18"/>
              </w:rPr>
              <w:t>地铺</w:t>
            </w:r>
          </w:p>
        </w:tc>
      </w:tr>
      <w:tr w:rsidR="00A13681" w:rsidTr="00FF4FD6">
        <w:trPr>
          <w:cantSplit/>
          <w:trHeight w:val="340"/>
        </w:trPr>
        <w:tc>
          <w:tcPr>
            <w:tcW w:w="1179" w:type="pct"/>
            <w:tcBorders>
              <w:top w:val="single" w:sz="4" w:space="0" w:color="auto"/>
              <w:left w:val="single" w:sz="12" w:space="0" w:color="auto"/>
              <w:bottom w:val="single" w:sz="4" w:space="0" w:color="auto"/>
              <w:right w:val="single" w:sz="4" w:space="0" w:color="auto"/>
            </w:tcBorders>
            <w:vAlign w:val="center"/>
          </w:tcPr>
          <w:p w:rsidR="00A13681" w:rsidRPr="001D1922" w:rsidRDefault="00A13681" w:rsidP="00FF4FD6">
            <w:pPr>
              <w:pStyle w:val="afa"/>
              <w:adjustRightInd w:val="0"/>
              <w:spacing w:before="156" w:after="156" w:line="0" w:lineRule="atLeast"/>
              <w:rPr>
                <w:rFonts w:ascii="宋体" w:hAnsi="宋体"/>
                <w:kern w:val="18"/>
              </w:rPr>
            </w:pPr>
            <w:r w:rsidRPr="001D1922">
              <w:rPr>
                <w:rFonts w:ascii="宋体" w:hAnsi="宋体"/>
                <w:kern w:val="18"/>
              </w:rPr>
              <w:t>白涤纶缝纫线</w:t>
            </w:r>
          </w:p>
        </w:tc>
        <w:tc>
          <w:tcPr>
            <w:tcW w:w="1485" w:type="pct"/>
            <w:vMerge/>
            <w:tcBorders>
              <w:left w:val="single" w:sz="4" w:space="0" w:color="auto"/>
              <w:bottom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p>
        </w:tc>
        <w:tc>
          <w:tcPr>
            <w:tcW w:w="1144" w:type="pct"/>
            <w:vMerge/>
            <w:tcBorders>
              <w:left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p>
        </w:tc>
        <w:tc>
          <w:tcPr>
            <w:tcW w:w="1192" w:type="pct"/>
            <w:tcBorders>
              <w:top w:val="single" w:sz="4" w:space="0" w:color="auto"/>
              <w:left w:val="single" w:sz="4" w:space="0" w:color="auto"/>
              <w:bottom w:val="single" w:sz="4" w:space="0" w:color="auto"/>
              <w:right w:val="single" w:sz="12" w:space="0" w:color="auto"/>
            </w:tcBorders>
            <w:vAlign w:val="center"/>
          </w:tcPr>
          <w:p w:rsidR="00A13681" w:rsidRDefault="00A13681" w:rsidP="00FF4FD6">
            <w:pPr>
              <w:adjustRightInd w:val="0"/>
              <w:snapToGrid w:val="0"/>
              <w:spacing w:line="0" w:lineRule="atLeast"/>
              <w:rPr>
                <w:rFonts w:ascii="宋体" w:hAnsi="宋体"/>
                <w:kern w:val="18"/>
                <w:sz w:val="18"/>
                <w:szCs w:val="18"/>
              </w:rPr>
            </w:pPr>
            <w:r>
              <w:rPr>
                <w:rFonts w:ascii="宋体" w:hAnsi="宋体" w:hint="eastAsia"/>
                <w:kern w:val="18"/>
                <w:sz w:val="18"/>
                <w:szCs w:val="18"/>
              </w:rPr>
              <w:t>棉内胆拼接</w:t>
            </w:r>
          </w:p>
        </w:tc>
      </w:tr>
      <w:tr w:rsidR="00A13681" w:rsidTr="00FF4FD6">
        <w:trPr>
          <w:cantSplit/>
          <w:trHeight w:val="340"/>
        </w:trPr>
        <w:tc>
          <w:tcPr>
            <w:tcW w:w="1179" w:type="pct"/>
            <w:tcBorders>
              <w:top w:val="single" w:sz="4" w:space="0" w:color="auto"/>
              <w:left w:val="single" w:sz="12" w:space="0" w:color="auto"/>
              <w:bottom w:val="single" w:sz="4" w:space="0" w:color="auto"/>
              <w:right w:val="single" w:sz="4" w:space="0" w:color="auto"/>
            </w:tcBorders>
            <w:vAlign w:val="center"/>
          </w:tcPr>
          <w:p w:rsidR="00A13681" w:rsidRPr="001D1922" w:rsidRDefault="00A13681" w:rsidP="00FF4FD6">
            <w:pPr>
              <w:pStyle w:val="afa"/>
              <w:adjustRightInd w:val="0"/>
              <w:spacing w:before="156" w:after="156" w:line="0" w:lineRule="atLeast"/>
              <w:rPr>
                <w:rFonts w:ascii="宋体" w:hAnsi="宋体"/>
                <w:kern w:val="18"/>
              </w:rPr>
            </w:pPr>
            <w:r w:rsidRPr="001D1922">
              <w:rPr>
                <w:rFonts w:ascii="宋体" w:hAnsi="宋体"/>
                <w:kern w:val="18"/>
              </w:rPr>
              <w:t>白涤纶缝纫线</w:t>
            </w:r>
          </w:p>
        </w:tc>
        <w:tc>
          <w:tcPr>
            <w:tcW w:w="1485" w:type="pct"/>
            <w:tcBorders>
              <w:top w:val="single" w:sz="4" w:space="0" w:color="auto"/>
              <w:left w:val="single" w:sz="4" w:space="0" w:color="auto"/>
              <w:bottom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ascii="宋体" w:hAnsi="宋体"/>
                <w:kern w:val="18"/>
                <w:sz w:val="18"/>
                <w:szCs w:val="18"/>
              </w:rPr>
              <w:t>14.8tex×3</w:t>
            </w:r>
          </w:p>
        </w:tc>
        <w:tc>
          <w:tcPr>
            <w:tcW w:w="1144" w:type="pct"/>
            <w:vMerge/>
            <w:tcBorders>
              <w:left w:val="single" w:sz="4" w:space="0" w:color="auto"/>
              <w:bottom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p>
        </w:tc>
        <w:tc>
          <w:tcPr>
            <w:tcW w:w="1192" w:type="pct"/>
            <w:tcBorders>
              <w:top w:val="single" w:sz="4" w:space="0" w:color="auto"/>
              <w:left w:val="single" w:sz="4" w:space="0" w:color="auto"/>
              <w:bottom w:val="single" w:sz="4" w:space="0" w:color="auto"/>
              <w:right w:val="single" w:sz="12" w:space="0" w:color="auto"/>
            </w:tcBorders>
            <w:vAlign w:val="center"/>
          </w:tcPr>
          <w:p w:rsidR="00A13681" w:rsidRDefault="00A13681" w:rsidP="00FF4FD6">
            <w:pPr>
              <w:adjustRightInd w:val="0"/>
              <w:snapToGrid w:val="0"/>
              <w:spacing w:line="0" w:lineRule="atLeast"/>
              <w:rPr>
                <w:rFonts w:ascii="宋体" w:hAnsi="宋体"/>
                <w:kern w:val="18"/>
                <w:sz w:val="18"/>
                <w:szCs w:val="18"/>
              </w:rPr>
            </w:pPr>
            <w:r>
              <w:rPr>
                <w:rFonts w:ascii="宋体" w:hAnsi="宋体"/>
                <w:kern w:val="18"/>
                <w:sz w:val="18"/>
                <w:szCs w:val="18"/>
              </w:rPr>
              <w:t>绗缝</w:t>
            </w:r>
            <w:r>
              <w:rPr>
                <w:rFonts w:ascii="宋体" w:hAnsi="宋体" w:hint="eastAsia"/>
                <w:kern w:val="18"/>
                <w:sz w:val="18"/>
                <w:szCs w:val="18"/>
              </w:rPr>
              <w:t>棉内胆</w:t>
            </w:r>
          </w:p>
        </w:tc>
      </w:tr>
      <w:tr w:rsidR="00A13681" w:rsidTr="00FF4FD6">
        <w:trPr>
          <w:cantSplit/>
          <w:trHeight w:val="340"/>
        </w:trPr>
        <w:tc>
          <w:tcPr>
            <w:tcW w:w="1179" w:type="pct"/>
            <w:tcBorders>
              <w:top w:val="single" w:sz="4" w:space="0" w:color="auto"/>
              <w:left w:val="single" w:sz="12" w:space="0" w:color="auto"/>
              <w:bottom w:val="single" w:sz="4" w:space="0" w:color="auto"/>
              <w:right w:val="single" w:sz="4" w:space="0" w:color="auto"/>
            </w:tcBorders>
            <w:vAlign w:val="center"/>
          </w:tcPr>
          <w:p w:rsidR="00A13681" w:rsidRPr="001D1922" w:rsidRDefault="00A13681" w:rsidP="00FF4FD6">
            <w:pPr>
              <w:pStyle w:val="afa"/>
              <w:adjustRightInd w:val="0"/>
              <w:spacing w:before="156" w:after="156" w:line="0" w:lineRule="atLeast"/>
              <w:rPr>
                <w:rFonts w:ascii="宋体" w:hAnsi="宋体"/>
                <w:kern w:val="18"/>
              </w:rPr>
            </w:pPr>
            <w:r w:rsidRPr="001D1922">
              <w:rPr>
                <w:rFonts w:ascii="宋体" w:hAnsi="宋体"/>
                <w:kern w:val="18"/>
              </w:rPr>
              <w:t>热封胶条</w:t>
            </w:r>
          </w:p>
        </w:tc>
        <w:tc>
          <w:tcPr>
            <w:tcW w:w="1485" w:type="pct"/>
            <w:tcBorders>
              <w:top w:val="single" w:sz="4" w:space="0" w:color="auto"/>
              <w:left w:val="single" w:sz="4" w:space="0" w:color="auto"/>
              <w:bottom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ascii="宋体" w:hAnsi="宋体" w:hint="eastAsia"/>
                <w:kern w:val="18"/>
                <w:sz w:val="18"/>
                <w:szCs w:val="18"/>
              </w:rPr>
              <w:t>PVC或</w:t>
            </w:r>
            <w:r>
              <w:rPr>
                <w:rFonts w:ascii="宋体" w:hAnsi="宋体"/>
                <w:kern w:val="18"/>
                <w:sz w:val="18"/>
                <w:szCs w:val="18"/>
              </w:rPr>
              <w:t>PU胶条 宽度</w:t>
            </w:r>
            <w:r>
              <w:rPr>
                <w:rFonts w:hAnsi="宋体" w:hint="eastAsia"/>
                <w:sz w:val="18"/>
                <w:szCs w:val="18"/>
              </w:rPr>
              <w:t>≥</w:t>
            </w:r>
            <w:r>
              <w:rPr>
                <w:rFonts w:ascii="宋体" w:hAnsi="宋体"/>
                <w:kern w:val="18"/>
                <w:sz w:val="18"/>
                <w:szCs w:val="18"/>
              </w:rPr>
              <w:t>25mm</w:t>
            </w:r>
          </w:p>
        </w:tc>
        <w:tc>
          <w:tcPr>
            <w:tcW w:w="1144" w:type="pct"/>
            <w:tcBorders>
              <w:top w:val="single" w:sz="4" w:space="0" w:color="auto"/>
              <w:left w:val="single" w:sz="4" w:space="0" w:color="auto"/>
              <w:bottom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hAnsi="宋体" w:hint="eastAsia"/>
                <w:sz w:val="18"/>
                <w:szCs w:val="18"/>
              </w:rPr>
              <w:t>厚度≥</w:t>
            </w:r>
            <w:r>
              <w:rPr>
                <w:rFonts w:hAnsi="宋体" w:hint="eastAsia"/>
                <w:sz w:val="18"/>
                <w:szCs w:val="18"/>
              </w:rPr>
              <w:t>0.1 mm</w:t>
            </w:r>
            <w:r>
              <w:rPr>
                <w:rFonts w:hAnsi="宋体" w:hint="eastAsia"/>
                <w:sz w:val="18"/>
                <w:szCs w:val="18"/>
              </w:rPr>
              <w:t>（</w:t>
            </w:r>
            <w:r>
              <w:rPr>
                <w:rFonts w:ascii="宋体" w:hAnsi="宋体"/>
                <w:kern w:val="18"/>
                <w:sz w:val="18"/>
                <w:szCs w:val="18"/>
              </w:rPr>
              <w:t>见标样</w:t>
            </w:r>
            <w:r>
              <w:rPr>
                <w:rFonts w:ascii="宋体" w:hAnsi="宋体" w:hint="eastAsia"/>
                <w:kern w:val="18"/>
                <w:sz w:val="18"/>
                <w:szCs w:val="18"/>
              </w:rPr>
              <w:t>）</w:t>
            </w:r>
          </w:p>
        </w:tc>
        <w:tc>
          <w:tcPr>
            <w:tcW w:w="1192" w:type="pct"/>
            <w:tcBorders>
              <w:top w:val="single" w:sz="4" w:space="0" w:color="auto"/>
              <w:left w:val="single" w:sz="4" w:space="0" w:color="auto"/>
              <w:bottom w:val="single" w:sz="4" w:space="0" w:color="auto"/>
              <w:right w:val="single" w:sz="12" w:space="0" w:color="auto"/>
            </w:tcBorders>
            <w:vAlign w:val="center"/>
          </w:tcPr>
          <w:p w:rsidR="00A13681" w:rsidRDefault="00A13681" w:rsidP="00FF4FD6">
            <w:pPr>
              <w:adjustRightInd w:val="0"/>
              <w:snapToGrid w:val="0"/>
              <w:spacing w:line="0" w:lineRule="atLeast"/>
              <w:rPr>
                <w:rFonts w:ascii="宋体" w:hAnsi="宋体"/>
                <w:kern w:val="18"/>
                <w:sz w:val="18"/>
                <w:szCs w:val="18"/>
              </w:rPr>
            </w:pPr>
            <w:r>
              <w:rPr>
                <w:rFonts w:ascii="宋体" w:hAnsi="宋体" w:hint="eastAsia"/>
                <w:kern w:val="18"/>
                <w:sz w:val="18"/>
                <w:szCs w:val="18"/>
              </w:rPr>
              <w:t>热封</w:t>
            </w:r>
            <w:r>
              <w:rPr>
                <w:rFonts w:ascii="宋体" w:hAnsi="宋体"/>
                <w:kern w:val="18"/>
                <w:sz w:val="18"/>
                <w:szCs w:val="18"/>
              </w:rPr>
              <w:t>覆盖缝合针眼</w:t>
            </w:r>
          </w:p>
        </w:tc>
      </w:tr>
      <w:tr w:rsidR="00A13681" w:rsidTr="00FF4FD6">
        <w:trPr>
          <w:cantSplit/>
          <w:trHeight w:val="340"/>
        </w:trPr>
        <w:tc>
          <w:tcPr>
            <w:tcW w:w="1179" w:type="pct"/>
            <w:vMerge w:val="restart"/>
            <w:tcBorders>
              <w:top w:val="single" w:sz="4" w:space="0" w:color="auto"/>
              <w:left w:val="single" w:sz="12" w:space="0" w:color="auto"/>
              <w:bottom w:val="single" w:sz="4" w:space="0" w:color="auto"/>
              <w:right w:val="single" w:sz="4" w:space="0" w:color="auto"/>
            </w:tcBorders>
            <w:vAlign w:val="center"/>
          </w:tcPr>
          <w:p w:rsidR="00A13681" w:rsidRPr="001D1922" w:rsidRDefault="00A13681" w:rsidP="00FF4FD6">
            <w:pPr>
              <w:pStyle w:val="afa"/>
              <w:adjustRightInd w:val="0"/>
              <w:spacing w:before="156" w:after="156" w:line="0" w:lineRule="atLeast"/>
              <w:rPr>
                <w:rFonts w:ascii="宋体" w:hAnsi="宋体"/>
                <w:kern w:val="18"/>
              </w:rPr>
            </w:pPr>
            <w:r w:rsidRPr="001D1922">
              <w:rPr>
                <w:rFonts w:ascii="宋体" w:hAnsi="宋体"/>
                <w:kern w:val="18"/>
              </w:rPr>
              <w:t>天蓝涤纶线带</w:t>
            </w:r>
          </w:p>
        </w:tc>
        <w:tc>
          <w:tcPr>
            <w:tcW w:w="1485" w:type="pct"/>
            <w:tcBorders>
              <w:top w:val="single" w:sz="4" w:space="0" w:color="auto"/>
              <w:left w:val="single" w:sz="4" w:space="0" w:color="auto"/>
              <w:bottom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ascii="宋体" w:hAnsi="宋体"/>
                <w:kern w:val="18"/>
                <w:sz w:val="18"/>
                <w:szCs w:val="18"/>
              </w:rPr>
              <w:t>28×2/19mm×0.5mm</w:t>
            </w:r>
          </w:p>
        </w:tc>
        <w:tc>
          <w:tcPr>
            <w:tcW w:w="1144" w:type="pct"/>
            <w:tcBorders>
              <w:top w:val="single" w:sz="4" w:space="0" w:color="auto"/>
              <w:left w:val="single" w:sz="4" w:space="0" w:color="auto"/>
              <w:bottom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ascii="宋体" w:hAnsi="宋体"/>
                <w:kern w:val="18"/>
                <w:sz w:val="18"/>
                <w:szCs w:val="18"/>
              </w:rPr>
              <w:t>断裂强力</w:t>
            </w:r>
            <w:r>
              <w:rPr>
                <w:rFonts w:ascii="宋体" w:hAnsi="宋体" w:hint="eastAsia"/>
                <w:kern w:val="18"/>
                <w:sz w:val="18"/>
                <w:szCs w:val="18"/>
              </w:rPr>
              <w:t>≥4</w:t>
            </w:r>
            <w:r>
              <w:rPr>
                <w:rFonts w:ascii="宋体" w:hAnsi="宋体"/>
                <w:kern w:val="18"/>
                <w:sz w:val="18"/>
                <w:szCs w:val="18"/>
              </w:rPr>
              <w:t>00N</w:t>
            </w:r>
          </w:p>
        </w:tc>
        <w:tc>
          <w:tcPr>
            <w:tcW w:w="1192" w:type="pct"/>
            <w:tcBorders>
              <w:top w:val="single" w:sz="4" w:space="0" w:color="auto"/>
              <w:left w:val="single" w:sz="4" w:space="0" w:color="auto"/>
              <w:bottom w:val="single" w:sz="4" w:space="0" w:color="auto"/>
              <w:right w:val="single" w:sz="12" w:space="0" w:color="auto"/>
            </w:tcBorders>
            <w:vAlign w:val="center"/>
          </w:tcPr>
          <w:p w:rsidR="00A13681" w:rsidRDefault="00A13681" w:rsidP="00FF4FD6">
            <w:pPr>
              <w:adjustRightInd w:val="0"/>
              <w:snapToGrid w:val="0"/>
              <w:spacing w:line="0" w:lineRule="atLeast"/>
              <w:rPr>
                <w:rFonts w:ascii="宋体" w:hAnsi="宋体"/>
                <w:kern w:val="18"/>
                <w:sz w:val="18"/>
                <w:szCs w:val="18"/>
              </w:rPr>
            </w:pPr>
            <w:r>
              <w:rPr>
                <w:rFonts w:ascii="宋体" w:hAnsi="宋体" w:hint="eastAsia"/>
                <w:kern w:val="18"/>
                <w:sz w:val="18"/>
                <w:szCs w:val="18"/>
              </w:rPr>
              <w:t>框架捆扎</w:t>
            </w:r>
            <w:r>
              <w:rPr>
                <w:rFonts w:ascii="宋体" w:hAnsi="宋体"/>
                <w:kern w:val="18"/>
                <w:sz w:val="18"/>
                <w:szCs w:val="18"/>
              </w:rPr>
              <w:t>带</w:t>
            </w:r>
          </w:p>
        </w:tc>
      </w:tr>
      <w:tr w:rsidR="00A13681" w:rsidTr="00FF4FD6">
        <w:trPr>
          <w:cantSplit/>
          <w:trHeight w:val="340"/>
        </w:trPr>
        <w:tc>
          <w:tcPr>
            <w:tcW w:w="1179" w:type="pct"/>
            <w:vMerge/>
            <w:tcBorders>
              <w:top w:val="single" w:sz="4" w:space="0" w:color="auto"/>
              <w:left w:val="single" w:sz="12" w:space="0" w:color="auto"/>
              <w:bottom w:val="single" w:sz="4" w:space="0" w:color="auto"/>
              <w:right w:val="single" w:sz="4" w:space="0" w:color="auto"/>
            </w:tcBorders>
            <w:vAlign w:val="center"/>
          </w:tcPr>
          <w:p w:rsidR="00A13681" w:rsidRPr="001D1922" w:rsidRDefault="00A13681" w:rsidP="00FF4FD6">
            <w:pPr>
              <w:pStyle w:val="afa"/>
              <w:adjustRightInd w:val="0"/>
              <w:spacing w:before="156" w:after="156" w:line="0" w:lineRule="atLeast"/>
              <w:rPr>
                <w:rFonts w:ascii="宋体" w:hAnsi="宋体"/>
                <w:kern w:val="18"/>
              </w:rPr>
            </w:pPr>
          </w:p>
        </w:tc>
        <w:tc>
          <w:tcPr>
            <w:tcW w:w="1485" w:type="pct"/>
            <w:tcBorders>
              <w:top w:val="single" w:sz="4" w:space="0" w:color="auto"/>
              <w:left w:val="single" w:sz="4" w:space="0" w:color="auto"/>
              <w:bottom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ascii="宋体" w:hAnsi="宋体"/>
                <w:kern w:val="18"/>
                <w:sz w:val="18"/>
                <w:szCs w:val="18"/>
              </w:rPr>
              <w:t>28×4/22mm×1.0mm</w:t>
            </w:r>
          </w:p>
        </w:tc>
        <w:tc>
          <w:tcPr>
            <w:tcW w:w="1144" w:type="pct"/>
            <w:tcBorders>
              <w:top w:val="single" w:sz="4" w:space="0" w:color="auto"/>
              <w:left w:val="single" w:sz="4" w:space="0" w:color="auto"/>
              <w:bottom w:val="single" w:sz="4" w:space="0" w:color="auto"/>
              <w:right w:val="single" w:sz="4" w:space="0" w:color="auto"/>
            </w:tcBorders>
            <w:vAlign w:val="center"/>
          </w:tcPr>
          <w:p w:rsidR="00A13681" w:rsidRPr="00961BD6" w:rsidRDefault="00A13681" w:rsidP="00FF4FD6">
            <w:pPr>
              <w:adjustRightInd w:val="0"/>
              <w:snapToGrid w:val="0"/>
              <w:spacing w:line="0" w:lineRule="atLeast"/>
              <w:jc w:val="center"/>
              <w:rPr>
                <w:rFonts w:ascii="宋体" w:hAnsi="宋体"/>
                <w:kern w:val="18"/>
                <w:sz w:val="18"/>
                <w:szCs w:val="18"/>
              </w:rPr>
            </w:pPr>
            <w:r w:rsidRPr="00961BD6">
              <w:rPr>
                <w:rFonts w:ascii="宋体" w:hAnsi="宋体"/>
                <w:kern w:val="18"/>
                <w:sz w:val="18"/>
                <w:szCs w:val="18"/>
              </w:rPr>
              <w:t>断裂强力</w:t>
            </w:r>
            <w:r w:rsidRPr="00961BD6">
              <w:rPr>
                <w:rFonts w:ascii="宋体" w:hAnsi="宋体" w:hint="eastAsia"/>
                <w:kern w:val="18"/>
                <w:sz w:val="18"/>
                <w:szCs w:val="18"/>
              </w:rPr>
              <w:t>≥</w:t>
            </w:r>
            <w:r w:rsidRPr="00961BD6">
              <w:rPr>
                <w:rFonts w:ascii="宋体" w:hAnsi="宋体"/>
                <w:kern w:val="18"/>
                <w:sz w:val="18"/>
                <w:szCs w:val="18"/>
              </w:rPr>
              <w:t>800N</w:t>
            </w:r>
          </w:p>
        </w:tc>
        <w:tc>
          <w:tcPr>
            <w:tcW w:w="1192" w:type="pct"/>
            <w:tcBorders>
              <w:top w:val="single" w:sz="4" w:space="0" w:color="auto"/>
              <w:left w:val="single" w:sz="4" w:space="0" w:color="auto"/>
              <w:bottom w:val="single" w:sz="4" w:space="0" w:color="auto"/>
              <w:right w:val="single" w:sz="12" w:space="0" w:color="auto"/>
            </w:tcBorders>
            <w:vAlign w:val="center"/>
          </w:tcPr>
          <w:p w:rsidR="00A13681" w:rsidRPr="00961BD6" w:rsidRDefault="00A13681" w:rsidP="00FF4FD6">
            <w:pPr>
              <w:adjustRightInd w:val="0"/>
              <w:snapToGrid w:val="0"/>
              <w:spacing w:line="0" w:lineRule="atLeast"/>
              <w:rPr>
                <w:rFonts w:ascii="宋体" w:hAnsi="宋体"/>
                <w:kern w:val="18"/>
                <w:sz w:val="18"/>
                <w:szCs w:val="18"/>
              </w:rPr>
            </w:pPr>
            <w:r w:rsidRPr="00961BD6">
              <w:rPr>
                <w:rFonts w:ascii="宋体" w:hAnsi="宋体"/>
                <w:kern w:val="18"/>
                <w:sz w:val="18"/>
                <w:szCs w:val="18"/>
              </w:rPr>
              <w:t>窗格带、</w:t>
            </w:r>
            <w:r w:rsidRPr="00961BD6">
              <w:rPr>
                <w:rFonts w:ascii="宋体" w:hAnsi="宋体" w:hint="eastAsia"/>
                <w:kern w:val="18"/>
                <w:sz w:val="18"/>
                <w:szCs w:val="18"/>
              </w:rPr>
              <w:t>包装袋</w:t>
            </w:r>
            <w:r w:rsidRPr="00961BD6">
              <w:rPr>
                <w:rFonts w:ascii="宋体" w:hAnsi="宋体"/>
                <w:kern w:val="18"/>
                <w:sz w:val="18"/>
                <w:szCs w:val="18"/>
              </w:rPr>
              <w:t>捆扎带、插袋包边</w:t>
            </w:r>
          </w:p>
        </w:tc>
      </w:tr>
      <w:tr w:rsidR="00A13681" w:rsidTr="00FF4FD6">
        <w:trPr>
          <w:cantSplit/>
          <w:trHeight w:val="340"/>
        </w:trPr>
        <w:tc>
          <w:tcPr>
            <w:tcW w:w="1179" w:type="pct"/>
            <w:vMerge/>
            <w:tcBorders>
              <w:top w:val="single" w:sz="4" w:space="0" w:color="auto"/>
              <w:left w:val="single" w:sz="12" w:space="0" w:color="auto"/>
              <w:bottom w:val="single" w:sz="4" w:space="0" w:color="auto"/>
              <w:right w:val="single" w:sz="4" w:space="0" w:color="auto"/>
            </w:tcBorders>
            <w:vAlign w:val="center"/>
          </w:tcPr>
          <w:p w:rsidR="00A13681" w:rsidRPr="001D1922" w:rsidRDefault="00A13681" w:rsidP="00FF4FD6">
            <w:pPr>
              <w:pStyle w:val="afa"/>
              <w:adjustRightInd w:val="0"/>
              <w:spacing w:before="156" w:after="156" w:line="0" w:lineRule="atLeast"/>
              <w:rPr>
                <w:rFonts w:ascii="宋体" w:hAnsi="宋体"/>
                <w:kern w:val="18"/>
              </w:rPr>
            </w:pPr>
          </w:p>
        </w:tc>
        <w:tc>
          <w:tcPr>
            <w:tcW w:w="1485" w:type="pct"/>
            <w:tcBorders>
              <w:top w:val="single" w:sz="4" w:space="0" w:color="auto"/>
              <w:left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ascii="宋体" w:hAnsi="宋体"/>
                <w:kern w:val="18"/>
                <w:sz w:val="18"/>
                <w:szCs w:val="18"/>
              </w:rPr>
              <w:t>28×4/2</w:t>
            </w:r>
            <w:r>
              <w:rPr>
                <w:rFonts w:ascii="宋体" w:hAnsi="宋体" w:hint="eastAsia"/>
                <w:kern w:val="18"/>
                <w:sz w:val="18"/>
                <w:szCs w:val="18"/>
              </w:rPr>
              <w:t>8</w:t>
            </w:r>
            <w:r>
              <w:rPr>
                <w:rFonts w:ascii="宋体" w:hAnsi="宋体"/>
                <w:kern w:val="18"/>
                <w:sz w:val="18"/>
                <w:szCs w:val="18"/>
              </w:rPr>
              <w:t>mm×2.0mm</w:t>
            </w:r>
          </w:p>
        </w:tc>
        <w:tc>
          <w:tcPr>
            <w:tcW w:w="1144" w:type="pct"/>
            <w:tcBorders>
              <w:top w:val="single" w:sz="4" w:space="0" w:color="auto"/>
              <w:left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ascii="宋体" w:hAnsi="宋体"/>
                <w:kern w:val="18"/>
                <w:sz w:val="18"/>
                <w:szCs w:val="18"/>
              </w:rPr>
              <w:t>断裂强力</w:t>
            </w:r>
            <w:r>
              <w:rPr>
                <w:rFonts w:ascii="宋体" w:hAnsi="宋体" w:hint="eastAsia"/>
                <w:kern w:val="18"/>
                <w:sz w:val="18"/>
                <w:szCs w:val="18"/>
              </w:rPr>
              <w:t>≥</w:t>
            </w:r>
            <w:r>
              <w:rPr>
                <w:rFonts w:ascii="宋体" w:hAnsi="宋体"/>
                <w:kern w:val="18"/>
                <w:sz w:val="18"/>
                <w:szCs w:val="18"/>
              </w:rPr>
              <w:t>1</w:t>
            </w:r>
            <w:r>
              <w:rPr>
                <w:rFonts w:ascii="宋体" w:hAnsi="宋体" w:hint="eastAsia"/>
                <w:kern w:val="18"/>
                <w:sz w:val="18"/>
                <w:szCs w:val="18"/>
              </w:rPr>
              <w:t>8</w:t>
            </w:r>
            <w:r>
              <w:rPr>
                <w:rFonts w:ascii="宋体" w:hAnsi="宋体"/>
                <w:kern w:val="18"/>
                <w:sz w:val="18"/>
                <w:szCs w:val="18"/>
              </w:rPr>
              <w:t>00N</w:t>
            </w:r>
          </w:p>
        </w:tc>
        <w:tc>
          <w:tcPr>
            <w:tcW w:w="1192" w:type="pct"/>
            <w:tcBorders>
              <w:top w:val="single" w:sz="4" w:space="0" w:color="auto"/>
              <w:left w:val="single" w:sz="4" w:space="0" w:color="auto"/>
              <w:right w:val="single" w:sz="12" w:space="0" w:color="auto"/>
            </w:tcBorders>
            <w:vAlign w:val="center"/>
          </w:tcPr>
          <w:p w:rsidR="00A13681" w:rsidRDefault="00A13681" w:rsidP="00FF4FD6">
            <w:pPr>
              <w:adjustRightInd w:val="0"/>
              <w:snapToGrid w:val="0"/>
              <w:spacing w:line="0" w:lineRule="atLeast"/>
              <w:rPr>
                <w:rFonts w:ascii="宋体" w:hAnsi="宋体"/>
                <w:kern w:val="18"/>
                <w:sz w:val="18"/>
                <w:szCs w:val="18"/>
              </w:rPr>
            </w:pPr>
            <w:r>
              <w:rPr>
                <w:rFonts w:ascii="宋体" w:hAnsi="宋体"/>
                <w:kern w:val="18"/>
                <w:sz w:val="18"/>
                <w:szCs w:val="18"/>
              </w:rPr>
              <w:t>地杆</w:t>
            </w:r>
            <w:r>
              <w:rPr>
                <w:rFonts w:ascii="宋体" w:hAnsi="宋体" w:hint="eastAsia"/>
                <w:kern w:val="18"/>
                <w:sz w:val="18"/>
                <w:szCs w:val="18"/>
              </w:rPr>
              <w:t>束紧</w:t>
            </w:r>
            <w:r>
              <w:rPr>
                <w:rFonts w:ascii="宋体" w:hAnsi="宋体"/>
                <w:kern w:val="18"/>
                <w:sz w:val="18"/>
                <w:szCs w:val="18"/>
              </w:rPr>
              <w:t>带</w:t>
            </w:r>
            <w:r>
              <w:rPr>
                <w:rFonts w:ascii="宋体" w:hAnsi="宋体" w:hint="eastAsia"/>
                <w:kern w:val="18"/>
                <w:sz w:val="18"/>
                <w:szCs w:val="18"/>
              </w:rPr>
              <w:t>、</w:t>
            </w:r>
            <w:r>
              <w:rPr>
                <w:rFonts w:ascii="宋体" w:hAnsi="宋体"/>
                <w:kern w:val="18"/>
                <w:sz w:val="18"/>
                <w:szCs w:val="18"/>
              </w:rPr>
              <w:t>提手带</w:t>
            </w:r>
          </w:p>
          <w:p w:rsidR="00A13681" w:rsidRDefault="00A13681" w:rsidP="00FF4FD6">
            <w:pPr>
              <w:adjustRightInd w:val="0"/>
              <w:snapToGrid w:val="0"/>
              <w:spacing w:line="0" w:lineRule="atLeast"/>
              <w:rPr>
                <w:rFonts w:ascii="宋体" w:hAnsi="宋体"/>
                <w:kern w:val="18"/>
                <w:sz w:val="18"/>
                <w:szCs w:val="18"/>
              </w:rPr>
            </w:pPr>
            <w:r>
              <w:rPr>
                <w:rFonts w:ascii="宋体" w:hAnsi="宋体"/>
                <w:kern w:val="18"/>
                <w:sz w:val="18"/>
                <w:szCs w:val="18"/>
              </w:rPr>
              <w:t>包装袋束紧带</w:t>
            </w:r>
          </w:p>
        </w:tc>
      </w:tr>
      <w:tr w:rsidR="00A13681" w:rsidTr="00FF4FD6">
        <w:trPr>
          <w:cantSplit/>
          <w:trHeight w:val="340"/>
        </w:trPr>
        <w:tc>
          <w:tcPr>
            <w:tcW w:w="1179" w:type="pct"/>
            <w:vMerge/>
            <w:tcBorders>
              <w:top w:val="single" w:sz="4" w:space="0" w:color="auto"/>
              <w:left w:val="single" w:sz="12" w:space="0" w:color="auto"/>
              <w:bottom w:val="single" w:sz="4" w:space="0" w:color="auto"/>
              <w:right w:val="single" w:sz="4" w:space="0" w:color="auto"/>
            </w:tcBorders>
            <w:vAlign w:val="center"/>
          </w:tcPr>
          <w:p w:rsidR="00A13681" w:rsidRPr="001D1922" w:rsidRDefault="00A13681" w:rsidP="00FF4FD6">
            <w:pPr>
              <w:pStyle w:val="afa"/>
              <w:adjustRightInd w:val="0"/>
              <w:spacing w:before="156" w:after="156" w:line="0" w:lineRule="atLeast"/>
              <w:rPr>
                <w:rFonts w:ascii="宋体" w:hAnsi="宋体"/>
                <w:kern w:val="18"/>
              </w:rPr>
            </w:pPr>
          </w:p>
        </w:tc>
        <w:tc>
          <w:tcPr>
            <w:tcW w:w="1485" w:type="pct"/>
            <w:tcBorders>
              <w:top w:val="single" w:sz="4" w:space="0" w:color="auto"/>
              <w:left w:val="single" w:sz="4" w:space="0" w:color="auto"/>
              <w:bottom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ascii="宋体" w:hAnsi="宋体"/>
                <w:kern w:val="18"/>
                <w:sz w:val="18"/>
                <w:szCs w:val="18"/>
              </w:rPr>
              <w:t>28×4/50mm×1.8mm</w:t>
            </w:r>
          </w:p>
        </w:tc>
        <w:tc>
          <w:tcPr>
            <w:tcW w:w="1144" w:type="pct"/>
            <w:tcBorders>
              <w:top w:val="single" w:sz="4" w:space="0" w:color="auto"/>
              <w:left w:val="single" w:sz="4" w:space="0" w:color="auto"/>
              <w:bottom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ascii="宋体" w:hAnsi="宋体"/>
                <w:kern w:val="18"/>
                <w:sz w:val="18"/>
                <w:szCs w:val="18"/>
              </w:rPr>
              <w:t>断裂强力</w:t>
            </w:r>
            <w:r>
              <w:rPr>
                <w:rFonts w:ascii="宋体" w:hAnsi="宋体" w:hint="eastAsia"/>
                <w:kern w:val="18"/>
                <w:sz w:val="18"/>
                <w:szCs w:val="18"/>
              </w:rPr>
              <w:t>≥</w:t>
            </w:r>
            <w:r>
              <w:rPr>
                <w:rFonts w:ascii="宋体" w:hAnsi="宋体"/>
                <w:kern w:val="18"/>
                <w:sz w:val="18"/>
                <w:szCs w:val="18"/>
              </w:rPr>
              <w:t>2500N</w:t>
            </w:r>
          </w:p>
        </w:tc>
        <w:tc>
          <w:tcPr>
            <w:tcW w:w="1192" w:type="pct"/>
            <w:tcBorders>
              <w:top w:val="single" w:sz="4" w:space="0" w:color="auto"/>
              <w:left w:val="single" w:sz="4" w:space="0" w:color="auto"/>
              <w:bottom w:val="single" w:sz="4" w:space="0" w:color="auto"/>
              <w:right w:val="single" w:sz="12" w:space="0" w:color="auto"/>
            </w:tcBorders>
            <w:vAlign w:val="center"/>
          </w:tcPr>
          <w:p w:rsidR="00A13681" w:rsidRDefault="00A13681" w:rsidP="00FF4FD6">
            <w:pPr>
              <w:adjustRightInd w:val="0"/>
              <w:snapToGrid w:val="0"/>
              <w:spacing w:line="0" w:lineRule="atLeast"/>
              <w:rPr>
                <w:rFonts w:ascii="宋体" w:hAnsi="宋体"/>
                <w:kern w:val="18"/>
                <w:sz w:val="18"/>
                <w:szCs w:val="18"/>
              </w:rPr>
            </w:pPr>
            <w:r>
              <w:rPr>
                <w:rFonts w:ascii="宋体" w:hAnsi="宋体"/>
                <w:kern w:val="18"/>
                <w:sz w:val="18"/>
                <w:szCs w:val="18"/>
              </w:rPr>
              <w:t>缝制带管三角环</w:t>
            </w:r>
          </w:p>
        </w:tc>
      </w:tr>
      <w:tr w:rsidR="00A13681" w:rsidTr="00FF4FD6">
        <w:trPr>
          <w:cantSplit/>
          <w:trHeight w:val="340"/>
        </w:trPr>
        <w:tc>
          <w:tcPr>
            <w:tcW w:w="1179" w:type="pct"/>
            <w:tcBorders>
              <w:top w:val="single" w:sz="4" w:space="0" w:color="auto"/>
              <w:left w:val="single" w:sz="12" w:space="0" w:color="auto"/>
              <w:bottom w:val="single" w:sz="4" w:space="0" w:color="auto"/>
              <w:right w:val="single" w:sz="4" w:space="0" w:color="auto"/>
            </w:tcBorders>
            <w:vAlign w:val="center"/>
          </w:tcPr>
          <w:p w:rsidR="00A13681" w:rsidRPr="001D1922" w:rsidRDefault="00A13681" w:rsidP="00FF4FD6">
            <w:pPr>
              <w:pStyle w:val="afa"/>
              <w:adjustRightInd w:val="0"/>
              <w:spacing w:before="156" w:after="156" w:line="0" w:lineRule="atLeast"/>
              <w:rPr>
                <w:rFonts w:ascii="宋体" w:hAnsi="宋体"/>
                <w:kern w:val="18"/>
              </w:rPr>
            </w:pPr>
            <w:r w:rsidRPr="001D1922">
              <w:rPr>
                <w:rFonts w:ascii="宋体" w:hAnsi="宋体" w:hint="eastAsia"/>
                <w:kern w:val="18"/>
              </w:rPr>
              <w:t>本白涤纶网眼布</w:t>
            </w:r>
          </w:p>
        </w:tc>
        <w:tc>
          <w:tcPr>
            <w:tcW w:w="1485" w:type="pct"/>
            <w:tcBorders>
              <w:top w:val="single" w:sz="4" w:space="0" w:color="auto"/>
              <w:left w:val="single" w:sz="4" w:space="0" w:color="auto"/>
              <w:bottom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ascii="宋体" w:hAnsi="宋体"/>
                <w:kern w:val="18"/>
                <w:sz w:val="18"/>
                <w:szCs w:val="18"/>
              </w:rPr>
              <w:t>55dtex</w:t>
            </w:r>
            <w:r>
              <w:rPr>
                <w:rFonts w:ascii="宋体" w:hAnsi="宋体" w:hint="eastAsia"/>
                <w:kern w:val="18"/>
                <w:sz w:val="18"/>
                <w:szCs w:val="18"/>
              </w:rPr>
              <w:t>/24f</w:t>
            </w:r>
          </w:p>
        </w:tc>
        <w:tc>
          <w:tcPr>
            <w:tcW w:w="1144" w:type="pct"/>
            <w:tcBorders>
              <w:top w:val="single" w:sz="4" w:space="0" w:color="auto"/>
              <w:left w:val="single" w:sz="4" w:space="0" w:color="auto"/>
              <w:bottom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ascii="宋体" w:hAnsi="宋体" w:hint="eastAsia"/>
                <w:sz w:val="18"/>
                <w:szCs w:val="18"/>
              </w:rPr>
              <w:t>顶破强力≥15</w:t>
            </w:r>
            <w:r>
              <w:rPr>
                <w:rFonts w:ascii="宋体" w:hAnsi="宋体"/>
                <w:sz w:val="18"/>
                <w:szCs w:val="18"/>
              </w:rPr>
              <w:t>0N</w:t>
            </w:r>
            <w:r>
              <w:rPr>
                <w:rFonts w:ascii="宋体" w:hAnsi="宋体" w:hint="eastAsia"/>
                <w:sz w:val="18"/>
                <w:szCs w:val="18"/>
              </w:rPr>
              <w:t xml:space="preserve">及标样                                                                               </w:t>
            </w:r>
          </w:p>
        </w:tc>
        <w:tc>
          <w:tcPr>
            <w:tcW w:w="1192" w:type="pct"/>
            <w:tcBorders>
              <w:top w:val="single" w:sz="4" w:space="0" w:color="auto"/>
              <w:left w:val="single" w:sz="4" w:space="0" w:color="auto"/>
              <w:bottom w:val="single" w:sz="4" w:space="0" w:color="auto"/>
              <w:right w:val="single" w:sz="12" w:space="0" w:color="auto"/>
            </w:tcBorders>
            <w:vAlign w:val="center"/>
          </w:tcPr>
          <w:p w:rsidR="00A13681" w:rsidRDefault="00A13681" w:rsidP="00FF4FD6">
            <w:pPr>
              <w:adjustRightInd w:val="0"/>
              <w:snapToGrid w:val="0"/>
              <w:spacing w:line="0" w:lineRule="atLeast"/>
              <w:rPr>
                <w:rFonts w:ascii="宋体" w:hAnsi="宋体"/>
                <w:kern w:val="18"/>
                <w:sz w:val="18"/>
                <w:szCs w:val="18"/>
              </w:rPr>
            </w:pPr>
            <w:r>
              <w:rPr>
                <w:rFonts w:ascii="宋体" w:hAnsi="宋体" w:hint="eastAsia"/>
                <w:kern w:val="18"/>
                <w:sz w:val="18"/>
                <w:szCs w:val="18"/>
              </w:rPr>
              <w:t>窗纱</w:t>
            </w:r>
          </w:p>
        </w:tc>
      </w:tr>
      <w:tr w:rsidR="00A13681" w:rsidTr="00FF4FD6">
        <w:trPr>
          <w:cantSplit/>
          <w:trHeight w:val="340"/>
        </w:trPr>
        <w:tc>
          <w:tcPr>
            <w:tcW w:w="1179" w:type="pct"/>
            <w:tcBorders>
              <w:top w:val="single" w:sz="4" w:space="0" w:color="auto"/>
              <w:left w:val="single" w:sz="12" w:space="0" w:color="auto"/>
              <w:bottom w:val="single" w:sz="4" w:space="0" w:color="auto"/>
              <w:right w:val="single" w:sz="4" w:space="0" w:color="auto"/>
            </w:tcBorders>
            <w:vAlign w:val="center"/>
          </w:tcPr>
          <w:p w:rsidR="00A13681" w:rsidRPr="001D1922" w:rsidRDefault="00A13681" w:rsidP="00FF4FD6">
            <w:pPr>
              <w:pStyle w:val="afa"/>
              <w:adjustRightInd w:val="0"/>
              <w:spacing w:before="156" w:after="156" w:line="0" w:lineRule="atLeast"/>
              <w:rPr>
                <w:rFonts w:ascii="宋体" w:hAnsi="宋体"/>
                <w:kern w:val="18"/>
              </w:rPr>
            </w:pPr>
            <w:r w:rsidRPr="001D1922">
              <w:rPr>
                <w:rFonts w:ascii="宋体" w:hAnsi="宋体"/>
                <w:kern w:val="18"/>
              </w:rPr>
              <w:t>带管三角环</w:t>
            </w:r>
          </w:p>
        </w:tc>
        <w:tc>
          <w:tcPr>
            <w:tcW w:w="1485" w:type="pct"/>
            <w:tcBorders>
              <w:top w:val="single" w:sz="4" w:space="0" w:color="auto"/>
              <w:left w:val="single" w:sz="4" w:space="0" w:color="auto"/>
              <w:bottom w:val="single" w:sz="4" w:space="0" w:color="auto"/>
              <w:right w:val="single" w:sz="4" w:space="0" w:color="auto"/>
            </w:tcBorders>
            <w:vAlign w:val="center"/>
          </w:tcPr>
          <w:p w:rsidR="00A13681" w:rsidRDefault="00A13681" w:rsidP="00FF4FD6">
            <w:pPr>
              <w:spacing w:line="0" w:lineRule="atLeast"/>
              <w:jc w:val="center"/>
              <w:rPr>
                <w:rFonts w:ascii="宋体" w:hAnsi="宋体"/>
                <w:sz w:val="18"/>
                <w:szCs w:val="18"/>
              </w:rPr>
            </w:pPr>
            <w:r>
              <w:rPr>
                <w:rFonts w:ascii="宋体" w:hAnsi="宋体"/>
                <w:sz w:val="18"/>
                <w:szCs w:val="18"/>
              </w:rPr>
              <w:t xml:space="preserve">Q 195～Q 235 </w:t>
            </w:r>
            <w:r>
              <w:rPr>
                <w:rFonts w:ascii="宋体" w:hAnsi="宋体"/>
                <w:kern w:val="18"/>
                <w:sz w:val="18"/>
                <w:szCs w:val="18"/>
              </w:rPr>
              <w:t>Φ</w:t>
            </w:r>
            <w:r>
              <w:rPr>
                <w:rFonts w:ascii="宋体" w:hAnsi="宋体"/>
                <w:sz w:val="18"/>
                <w:szCs w:val="18"/>
              </w:rPr>
              <w:t>4.0mm×</w:t>
            </w:r>
            <w:r>
              <w:rPr>
                <w:rFonts w:ascii="宋体" w:hAnsi="宋体" w:hint="eastAsia"/>
                <w:sz w:val="18"/>
                <w:szCs w:val="18"/>
              </w:rPr>
              <w:t>48</w:t>
            </w:r>
            <w:r>
              <w:rPr>
                <w:rFonts w:ascii="宋体" w:hAnsi="宋体"/>
                <w:sz w:val="18"/>
                <w:szCs w:val="18"/>
              </w:rPr>
              <w:t>mm</w:t>
            </w:r>
          </w:p>
        </w:tc>
        <w:tc>
          <w:tcPr>
            <w:tcW w:w="1144" w:type="pct"/>
            <w:tcBorders>
              <w:top w:val="single" w:sz="4" w:space="0" w:color="auto"/>
              <w:left w:val="single" w:sz="4" w:space="0" w:color="auto"/>
              <w:bottom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ascii="宋体" w:hAnsi="宋体" w:hint="eastAsia"/>
                <w:sz w:val="18"/>
                <w:szCs w:val="18"/>
              </w:rPr>
              <w:t>Y</w:t>
            </w:r>
            <w:r>
              <w:rPr>
                <w:rFonts w:ascii="宋体" w:hAnsi="宋体"/>
                <w:sz w:val="18"/>
                <w:szCs w:val="18"/>
              </w:rPr>
              <w:t>B/T</w:t>
            </w:r>
            <w:r>
              <w:rPr>
                <w:rFonts w:ascii="宋体" w:hAnsi="宋体" w:hint="eastAsia"/>
                <w:sz w:val="18"/>
                <w:szCs w:val="18"/>
              </w:rPr>
              <w:t xml:space="preserve"> 5294</w:t>
            </w:r>
            <w:r>
              <w:rPr>
                <w:rFonts w:ascii="宋体" w:hAnsi="宋体"/>
                <w:kern w:val="18"/>
                <w:sz w:val="18"/>
                <w:szCs w:val="18"/>
              </w:rPr>
              <w:t>及</w:t>
            </w:r>
          </w:p>
          <w:p w:rsidR="00A13681" w:rsidRDefault="00A13681" w:rsidP="00FF4FD6">
            <w:pPr>
              <w:adjustRightInd w:val="0"/>
              <w:snapToGrid w:val="0"/>
              <w:spacing w:line="0" w:lineRule="atLeast"/>
              <w:jc w:val="center"/>
              <w:rPr>
                <w:rFonts w:ascii="宋体" w:hAnsi="宋体"/>
                <w:kern w:val="18"/>
                <w:sz w:val="18"/>
                <w:szCs w:val="18"/>
              </w:rPr>
            </w:pPr>
            <w:r>
              <w:rPr>
                <w:rFonts w:ascii="宋体" w:hAnsi="宋体"/>
                <w:kern w:val="18"/>
                <w:sz w:val="18"/>
                <w:szCs w:val="18"/>
              </w:rPr>
              <w:t>附录C中图C.2</w:t>
            </w:r>
          </w:p>
        </w:tc>
        <w:tc>
          <w:tcPr>
            <w:tcW w:w="1192" w:type="pct"/>
            <w:tcBorders>
              <w:top w:val="single" w:sz="4" w:space="0" w:color="auto"/>
              <w:left w:val="single" w:sz="4" w:space="0" w:color="auto"/>
              <w:bottom w:val="single" w:sz="4" w:space="0" w:color="auto"/>
              <w:right w:val="single" w:sz="12" w:space="0" w:color="auto"/>
            </w:tcBorders>
            <w:vAlign w:val="center"/>
          </w:tcPr>
          <w:p w:rsidR="00A13681" w:rsidRDefault="00A13681" w:rsidP="00FF4FD6">
            <w:pPr>
              <w:adjustRightInd w:val="0"/>
              <w:snapToGrid w:val="0"/>
              <w:spacing w:line="0" w:lineRule="atLeast"/>
              <w:rPr>
                <w:rFonts w:ascii="宋体" w:hAnsi="宋体"/>
                <w:kern w:val="18"/>
                <w:sz w:val="18"/>
                <w:szCs w:val="18"/>
              </w:rPr>
            </w:pPr>
            <w:r>
              <w:rPr>
                <w:rFonts w:ascii="宋体" w:hAnsi="宋体"/>
                <w:kern w:val="18"/>
                <w:sz w:val="18"/>
                <w:szCs w:val="18"/>
              </w:rPr>
              <w:t>拉绳固定帐篷</w:t>
            </w:r>
          </w:p>
        </w:tc>
      </w:tr>
      <w:tr w:rsidR="00A13681" w:rsidTr="00FF4FD6">
        <w:trPr>
          <w:cantSplit/>
          <w:trHeight w:val="340"/>
        </w:trPr>
        <w:tc>
          <w:tcPr>
            <w:tcW w:w="1179" w:type="pct"/>
            <w:tcBorders>
              <w:top w:val="single" w:sz="4" w:space="0" w:color="auto"/>
              <w:left w:val="single" w:sz="12" w:space="0" w:color="auto"/>
              <w:bottom w:val="single" w:sz="4" w:space="0" w:color="auto"/>
              <w:right w:val="single" w:sz="4" w:space="0" w:color="auto"/>
            </w:tcBorders>
            <w:vAlign w:val="center"/>
          </w:tcPr>
          <w:p w:rsidR="00A13681" w:rsidRPr="001D1922" w:rsidRDefault="00A13681" w:rsidP="00FF4FD6">
            <w:pPr>
              <w:pStyle w:val="afa"/>
              <w:adjustRightInd w:val="0"/>
              <w:spacing w:before="156" w:after="156" w:line="0" w:lineRule="atLeast"/>
              <w:rPr>
                <w:rFonts w:ascii="宋体" w:hAnsi="宋体"/>
                <w:kern w:val="18"/>
              </w:rPr>
            </w:pPr>
            <w:r w:rsidRPr="001D1922">
              <w:rPr>
                <w:rFonts w:ascii="宋体" w:hAnsi="宋体"/>
                <w:kern w:val="18"/>
              </w:rPr>
              <w:t>活动三节环</w:t>
            </w:r>
          </w:p>
        </w:tc>
        <w:tc>
          <w:tcPr>
            <w:tcW w:w="1485" w:type="pct"/>
            <w:tcBorders>
              <w:top w:val="single" w:sz="4" w:space="0" w:color="auto"/>
              <w:left w:val="single" w:sz="4" w:space="0" w:color="auto"/>
              <w:bottom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ascii="宋体" w:hAnsi="宋体"/>
                <w:kern w:val="18"/>
                <w:sz w:val="18"/>
                <w:szCs w:val="18"/>
              </w:rPr>
              <w:t xml:space="preserve">Q 195～Q 235 </w:t>
            </w:r>
            <w:r>
              <w:rPr>
                <w:rFonts w:ascii="宋体" w:hAnsi="宋体" w:hint="eastAsia"/>
                <w:kern w:val="18"/>
                <w:sz w:val="18"/>
                <w:szCs w:val="18"/>
              </w:rPr>
              <w:t>30</w:t>
            </w:r>
            <w:r>
              <w:rPr>
                <w:rFonts w:ascii="宋体" w:hAnsi="宋体"/>
                <w:kern w:val="18"/>
                <w:sz w:val="18"/>
                <w:szCs w:val="18"/>
              </w:rPr>
              <w:t>mm×1</w:t>
            </w:r>
            <w:r>
              <w:rPr>
                <w:rFonts w:ascii="宋体" w:hAnsi="宋体" w:hint="eastAsia"/>
                <w:kern w:val="18"/>
                <w:sz w:val="18"/>
                <w:szCs w:val="18"/>
              </w:rPr>
              <w:t>9</w:t>
            </w:r>
            <w:r>
              <w:rPr>
                <w:rFonts w:ascii="宋体" w:hAnsi="宋体"/>
                <w:kern w:val="18"/>
                <w:sz w:val="18"/>
                <w:szCs w:val="18"/>
              </w:rPr>
              <w:t>mm</w:t>
            </w:r>
          </w:p>
        </w:tc>
        <w:tc>
          <w:tcPr>
            <w:tcW w:w="1144" w:type="pct"/>
            <w:tcBorders>
              <w:top w:val="single" w:sz="4" w:space="0" w:color="auto"/>
              <w:left w:val="single" w:sz="4" w:space="0" w:color="auto"/>
              <w:bottom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ascii="宋体" w:hAnsi="宋体" w:hint="eastAsia"/>
                <w:sz w:val="18"/>
                <w:szCs w:val="18"/>
              </w:rPr>
              <w:t>Y</w:t>
            </w:r>
            <w:r>
              <w:rPr>
                <w:rFonts w:ascii="宋体" w:hAnsi="宋体"/>
                <w:sz w:val="18"/>
                <w:szCs w:val="18"/>
              </w:rPr>
              <w:t>B/T</w:t>
            </w:r>
            <w:r>
              <w:rPr>
                <w:rFonts w:ascii="宋体" w:hAnsi="宋体" w:hint="eastAsia"/>
                <w:sz w:val="18"/>
                <w:szCs w:val="18"/>
              </w:rPr>
              <w:t xml:space="preserve"> 5294</w:t>
            </w:r>
          </w:p>
          <w:p w:rsidR="00A13681" w:rsidRDefault="00A13681" w:rsidP="00FF4FD6">
            <w:pPr>
              <w:adjustRightInd w:val="0"/>
              <w:snapToGrid w:val="0"/>
              <w:spacing w:line="0" w:lineRule="atLeast"/>
              <w:jc w:val="center"/>
              <w:rPr>
                <w:rFonts w:ascii="宋体" w:hAnsi="宋体"/>
                <w:kern w:val="18"/>
                <w:sz w:val="18"/>
                <w:szCs w:val="18"/>
              </w:rPr>
            </w:pPr>
            <w:r>
              <w:rPr>
                <w:rFonts w:ascii="宋体" w:hAnsi="宋体"/>
                <w:kern w:val="18"/>
                <w:sz w:val="18"/>
                <w:szCs w:val="18"/>
              </w:rPr>
              <w:t>及附录C图C.3</w:t>
            </w:r>
          </w:p>
        </w:tc>
        <w:tc>
          <w:tcPr>
            <w:tcW w:w="1192" w:type="pct"/>
            <w:tcBorders>
              <w:top w:val="single" w:sz="4" w:space="0" w:color="auto"/>
              <w:left w:val="single" w:sz="4" w:space="0" w:color="auto"/>
              <w:bottom w:val="single" w:sz="4" w:space="0" w:color="auto"/>
              <w:right w:val="single" w:sz="12" w:space="0" w:color="auto"/>
            </w:tcBorders>
            <w:vAlign w:val="center"/>
          </w:tcPr>
          <w:p w:rsidR="00A13681" w:rsidRDefault="00A13681" w:rsidP="00FF4FD6">
            <w:pPr>
              <w:adjustRightInd w:val="0"/>
              <w:snapToGrid w:val="0"/>
              <w:spacing w:line="0" w:lineRule="atLeast"/>
              <w:rPr>
                <w:rFonts w:ascii="宋体" w:hAnsi="宋体"/>
                <w:sz w:val="18"/>
                <w:szCs w:val="18"/>
              </w:rPr>
            </w:pPr>
            <w:r>
              <w:rPr>
                <w:rFonts w:ascii="宋体" w:hAnsi="宋体" w:hint="eastAsia"/>
                <w:sz w:val="18"/>
                <w:szCs w:val="18"/>
              </w:rPr>
              <w:t>地杆束紧带，包装束紧带</w:t>
            </w:r>
          </w:p>
        </w:tc>
      </w:tr>
      <w:tr w:rsidR="00A13681" w:rsidTr="00FF4FD6">
        <w:trPr>
          <w:cantSplit/>
          <w:trHeight w:val="340"/>
        </w:trPr>
        <w:tc>
          <w:tcPr>
            <w:tcW w:w="1179" w:type="pct"/>
            <w:tcBorders>
              <w:top w:val="single" w:sz="4" w:space="0" w:color="auto"/>
              <w:left w:val="single" w:sz="12" w:space="0" w:color="auto"/>
              <w:bottom w:val="single" w:sz="4" w:space="0" w:color="auto"/>
              <w:right w:val="single" w:sz="4" w:space="0" w:color="auto"/>
            </w:tcBorders>
            <w:vAlign w:val="bottom"/>
          </w:tcPr>
          <w:p w:rsidR="00A13681" w:rsidRPr="001D1922" w:rsidRDefault="00A13681" w:rsidP="00FF4FD6">
            <w:pPr>
              <w:pStyle w:val="afa"/>
              <w:adjustRightInd w:val="0"/>
              <w:spacing w:before="156" w:after="156" w:line="0" w:lineRule="atLeast"/>
              <w:rPr>
                <w:rFonts w:ascii="宋体" w:hAnsi="宋体"/>
                <w:kern w:val="18"/>
              </w:rPr>
            </w:pPr>
            <w:r w:rsidRPr="001D1922">
              <w:rPr>
                <w:rFonts w:hAnsi="宋体" w:hint="eastAsia"/>
              </w:rPr>
              <w:t>半圆头空心铆钉</w:t>
            </w:r>
          </w:p>
        </w:tc>
        <w:tc>
          <w:tcPr>
            <w:tcW w:w="1485" w:type="pct"/>
            <w:tcBorders>
              <w:top w:val="single" w:sz="4" w:space="0" w:color="auto"/>
              <w:left w:val="single" w:sz="4" w:space="0" w:color="auto"/>
              <w:bottom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hAnsi="宋体" w:hint="eastAsia"/>
                <w:sz w:val="18"/>
                <w:szCs w:val="18"/>
              </w:rPr>
              <w:t>φ</w:t>
            </w:r>
            <w:r w:rsidRPr="00974B13">
              <w:rPr>
                <w:rFonts w:ascii="宋体" w:hAnsi="宋体" w:hint="eastAsia"/>
                <w:sz w:val="18"/>
                <w:szCs w:val="18"/>
              </w:rPr>
              <w:t>5×32  不</w:t>
            </w:r>
            <w:r>
              <w:rPr>
                <w:rFonts w:hAnsi="宋体" w:hint="eastAsia"/>
                <w:sz w:val="18"/>
                <w:szCs w:val="18"/>
              </w:rPr>
              <w:t>锈钢</w:t>
            </w:r>
          </w:p>
        </w:tc>
        <w:tc>
          <w:tcPr>
            <w:tcW w:w="1144" w:type="pct"/>
            <w:tcBorders>
              <w:top w:val="single" w:sz="4" w:space="0" w:color="auto"/>
              <w:left w:val="single" w:sz="4" w:space="0" w:color="auto"/>
              <w:bottom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sz w:val="18"/>
                <w:szCs w:val="18"/>
              </w:rPr>
            </w:pPr>
            <w:r>
              <w:rPr>
                <w:rFonts w:hAnsi="宋体" w:hint="eastAsia"/>
                <w:sz w:val="18"/>
                <w:szCs w:val="18"/>
              </w:rPr>
              <w:t>见标样</w:t>
            </w:r>
          </w:p>
        </w:tc>
        <w:tc>
          <w:tcPr>
            <w:tcW w:w="1192" w:type="pct"/>
            <w:tcBorders>
              <w:top w:val="single" w:sz="4" w:space="0" w:color="auto"/>
              <w:left w:val="single" w:sz="4" w:space="0" w:color="auto"/>
              <w:bottom w:val="single" w:sz="4" w:space="0" w:color="auto"/>
              <w:right w:val="single" w:sz="12" w:space="0" w:color="auto"/>
            </w:tcBorders>
            <w:vAlign w:val="center"/>
          </w:tcPr>
          <w:p w:rsidR="00A13681" w:rsidRDefault="00A13681" w:rsidP="00FF4FD6">
            <w:pPr>
              <w:adjustRightInd w:val="0"/>
              <w:snapToGrid w:val="0"/>
              <w:spacing w:line="0" w:lineRule="atLeast"/>
              <w:rPr>
                <w:rFonts w:ascii="宋体" w:hAnsi="宋体"/>
                <w:sz w:val="18"/>
                <w:szCs w:val="18"/>
              </w:rPr>
            </w:pPr>
            <w:r>
              <w:rPr>
                <w:rFonts w:hAnsi="宋体" w:hint="eastAsia"/>
                <w:sz w:val="18"/>
                <w:szCs w:val="18"/>
              </w:rPr>
              <w:t>山墙</w:t>
            </w:r>
            <w:r>
              <w:rPr>
                <w:rFonts w:hAnsi="宋体"/>
                <w:sz w:val="18"/>
                <w:szCs w:val="18"/>
              </w:rPr>
              <w:t>地杆</w:t>
            </w:r>
          </w:p>
        </w:tc>
      </w:tr>
      <w:tr w:rsidR="00A13681" w:rsidTr="00FF4FD6">
        <w:trPr>
          <w:cantSplit/>
          <w:trHeight w:val="340"/>
        </w:trPr>
        <w:tc>
          <w:tcPr>
            <w:tcW w:w="1179" w:type="pct"/>
            <w:tcBorders>
              <w:top w:val="single" w:sz="4" w:space="0" w:color="auto"/>
              <w:left w:val="single" w:sz="12" w:space="0" w:color="auto"/>
              <w:bottom w:val="single" w:sz="4" w:space="0" w:color="auto"/>
              <w:right w:val="single" w:sz="4" w:space="0" w:color="auto"/>
            </w:tcBorders>
            <w:vAlign w:val="center"/>
          </w:tcPr>
          <w:p w:rsidR="00A13681" w:rsidRPr="001D1922" w:rsidRDefault="00A13681" w:rsidP="00FF4FD6">
            <w:pPr>
              <w:pStyle w:val="afa"/>
              <w:adjustRightInd w:val="0"/>
              <w:spacing w:before="156" w:after="156" w:line="0" w:lineRule="atLeast"/>
              <w:rPr>
                <w:rFonts w:ascii="宋体" w:hAnsi="宋体"/>
                <w:kern w:val="18"/>
              </w:rPr>
            </w:pPr>
            <w:r w:rsidRPr="001D1922">
              <w:rPr>
                <w:rFonts w:ascii="宋体" w:hAnsi="宋体"/>
                <w:kern w:val="18"/>
              </w:rPr>
              <w:t>ABS树脂</w:t>
            </w:r>
          </w:p>
        </w:tc>
        <w:tc>
          <w:tcPr>
            <w:tcW w:w="1485" w:type="pct"/>
            <w:tcBorders>
              <w:top w:val="single" w:sz="4" w:space="0" w:color="auto"/>
              <w:left w:val="single" w:sz="4" w:space="0" w:color="auto"/>
              <w:bottom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ascii="宋体" w:hAnsi="宋体"/>
                <w:kern w:val="18"/>
                <w:sz w:val="18"/>
                <w:szCs w:val="18"/>
              </w:rPr>
              <w:t>注塑型</w:t>
            </w:r>
          </w:p>
        </w:tc>
        <w:tc>
          <w:tcPr>
            <w:tcW w:w="1144" w:type="pct"/>
            <w:tcBorders>
              <w:top w:val="single" w:sz="4" w:space="0" w:color="auto"/>
              <w:left w:val="single" w:sz="4" w:space="0" w:color="auto"/>
              <w:bottom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ascii="宋体" w:hAnsi="宋体"/>
                <w:kern w:val="18"/>
                <w:sz w:val="18"/>
                <w:szCs w:val="18"/>
              </w:rPr>
              <w:t>GB/T</w:t>
            </w:r>
            <w:r>
              <w:rPr>
                <w:rFonts w:ascii="宋体" w:hAnsi="宋体" w:hint="eastAsia"/>
                <w:kern w:val="18"/>
                <w:sz w:val="18"/>
                <w:szCs w:val="18"/>
              </w:rPr>
              <w:t xml:space="preserve"> </w:t>
            </w:r>
            <w:r>
              <w:rPr>
                <w:rFonts w:ascii="宋体" w:hAnsi="宋体"/>
                <w:kern w:val="18"/>
                <w:sz w:val="18"/>
                <w:szCs w:val="18"/>
              </w:rPr>
              <w:t>12672及</w:t>
            </w:r>
          </w:p>
          <w:p w:rsidR="00A13681" w:rsidRDefault="00A13681" w:rsidP="00FF4FD6">
            <w:pPr>
              <w:adjustRightInd w:val="0"/>
              <w:snapToGrid w:val="0"/>
              <w:spacing w:line="0" w:lineRule="atLeast"/>
              <w:jc w:val="center"/>
              <w:rPr>
                <w:rFonts w:ascii="宋体" w:hAnsi="宋体"/>
                <w:kern w:val="18"/>
                <w:sz w:val="18"/>
                <w:szCs w:val="18"/>
              </w:rPr>
            </w:pPr>
            <w:r>
              <w:rPr>
                <w:rFonts w:ascii="宋体" w:hAnsi="宋体"/>
                <w:kern w:val="18"/>
                <w:sz w:val="18"/>
                <w:szCs w:val="18"/>
              </w:rPr>
              <w:t>附录C中图C.</w:t>
            </w:r>
            <w:r>
              <w:rPr>
                <w:rFonts w:ascii="宋体" w:hAnsi="宋体" w:hint="eastAsia"/>
                <w:kern w:val="18"/>
                <w:sz w:val="18"/>
                <w:szCs w:val="18"/>
              </w:rPr>
              <w:t>4</w:t>
            </w:r>
            <w:r>
              <w:rPr>
                <w:rFonts w:ascii="宋体" w:hAnsi="宋体"/>
                <w:kern w:val="18"/>
                <w:sz w:val="18"/>
                <w:szCs w:val="18"/>
              </w:rPr>
              <w:t xml:space="preserve"> 、图C.</w:t>
            </w:r>
            <w:r>
              <w:rPr>
                <w:rFonts w:ascii="宋体" w:hAnsi="宋体" w:hint="eastAsia"/>
                <w:kern w:val="18"/>
                <w:sz w:val="18"/>
                <w:szCs w:val="18"/>
              </w:rPr>
              <w:t>5</w:t>
            </w:r>
          </w:p>
        </w:tc>
        <w:tc>
          <w:tcPr>
            <w:tcW w:w="1192" w:type="pct"/>
            <w:tcBorders>
              <w:top w:val="single" w:sz="4" w:space="0" w:color="auto"/>
              <w:left w:val="single" w:sz="4" w:space="0" w:color="auto"/>
              <w:bottom w:val="single" w:sz="4" w:space="0" w:color="auto"/>
              <w:right w:val="single" w:sz="12" w:space="0" w:color="auto"/>
            </w:tcBorders>
            <w:vAlign w:val="center"/>
          </w:tcPr>
          <w:p w:rsidR="00A13681" w:rsidRDefault="00A13681" w:rsidP="00FF4FD6">
            <w:pPr>
              <w:adjustRightInd w:val="0"/>
              <w:snapToGrid w:val="0"/>
              <w:spacing w:line="0" w:lineRule="atLeast"/>
              <w:rPr>
                <w:rFonts w:ascii="宋体" w:hAnsi="宋体"/>
                <w:kern w:val="18"/>
                <w:sz w:val="18"/>
                <w:szCs w:val="18"/>
              </w:rPr>
            </w:pPr>
            <w:r>
              <w:rPr>
                <w:rFonts w:ascii="宋体" w:hAnsi="宋体"/>
                <w:kern w:val="18"/>
                <w:sz w:val="18"/>
                <w:szCs w:val="18"/>
              </w:rPr>
              <w:t>烟囱口板、风斗</w:t>
            </w:r>
          </w:p>
        </w:tc>
      </w:tr>
      <w:tr w:rsidR="00A13681" w:rsidTr="00FF4FD6">
        <w:trPr>
          <w:cantSplit/>
          <w:trHeight w:val="340"/>
        </w:trPr>
        <w:tc>
          <w:tcPr>
            <w:tcW w:w="1179" w:type="pct"/>
            <w:tcBorders>
              <w:top w:val="single" w:sz="4" w:space="0" w:color="auto"/>
              <w:left w:val="single" w:sz="12" w:space="0" w:color="auto"/>
              <w:bottom w:val="single" w:sz="4" w:space="0" w:color="auto"/>
              <w:right w:val="single" w:sz="4" w:space="0" w:color="auto"/>
            </w:tcBorders>
            <w:vAlign w:val="center"/>
          </w:tcPr>
          <w:p w:rsidR="00A13681" w:rsidRPr="001D1922" w:rsidRDefault="00A13681" w:rsidP="00FF4FD6">
            <w:pPr>
              <w:pStyle w:val="afa"/>
              <w:spacing w:before="156" w:after="156" w:line="0" w:lineRule="atLeast"/>
              <w:rPr>
                <w:rFonts w:ascii="宋体" w:hAnsi="宋体"/>
                <w:kern w:val="18"/>
              </w:rPr>
            </w:pPr>
            <w:r w:rsidRPr="001D1922">
              <w:rPr>
                <w:rFonts w:hAnsi="宋体"/>
              </w:rPr>
              <w:t>角</w:t>
            </w:r>
            <w:r w:rsidRPr="001D1922">
              <w:rPr>
                <w:rFonts w:hAnsi="宋体" w:hint="eastAsia"/>
              </w:rPr>
              <w:t>铝</w:t>
            </w:r>
          </w:p>
        </w:tc>
        <w:tc>
          <w:tcPr>
            <w:tcW w:w="1485" w:type="pct"/>
            <w:tcBorders>
              <w:top w:val="single" w:sz="4" w:space="0" w:color="auto"/>
              <w:left w:val="single" w:sz="4" w:space="0" w:color="auto"/>
              <w:bottom w:val="single" w:sz="4" w:space="0" w:color="auto"/>
              <w:right w:val="single" w:sz="4" w:space="0" w:color="auto"/>
            </w:tcBorders>
            <w:vAlign w:val="center"/>
          </w:tcPr>
          <w:p w:rsidR="00A13681" w:rsidRPr="001D1922" w:rsidRDefault="00A13681" w:rsidP="00FF4FD6">
            <w:pPr>
              <w:pStyle w:val="afa"/>
              <w:spacing w:before="156" w:after="156" w:line="0" w:lineRule="atLeast"/>
              <w:rPr>
                <w:rFonts w:ascii="宋体" w:hAnsi="宋体"/>
                <w:kern w:val="18"/>
              </w:rPr>
            </w:pPr>
            <w:r w:rsidRPr="001D1922">
              <w:rPr>
                <w:rFonts w:ascii="宋体" w:hAnsi="宋体" w:hint="eastAsia"/>
                <w:kern w:val="18"/>
              </w:rPr>
              <w:t xml:space="preserve">6005  T6 </w:t>
            </w:r>
            <w:r w:rsidRPr="001D1922">
              <w:rPr>
                <w:rFonts w:hAnsi="宋体"/>
              </w:rPr>
              <w:t>30mm</w:t>
            </w:r>
            <w:r w:rsidRPr="001D1922">
              <w:rPr>
                <w:rFonts w:hAnsi="宋体"/>
              </w:rPr>
              <w:t>×</w:t>
            </w:r>
            <w:r w:rsidRPr="001D1922">
              <w:rPr>
                <w:rFonts w:hAnsi="宋体"/>
              </w:rPr>
              <w:t>30mm</w:t>
            </w:r>
            <w:r w:rsidRPr="001D1922">
              <w:rPr>
                <w:rFonts w:hAnsi="宋体"/>
              </w:rPr>
              <w:t>×</w:t>
            </w:r>
            <w:r w:rsidRPr="001D1922">
              <w:rPr>
                <w:rFonts w:hAnsi="宋体"/>
              </w:rPr>
              <w:t>3mm</w:t>
            </w:r>
          </w:p>
        </w:tc>
        <w:tc>
          <w:tcPr>
            <w:tcW w:w="1144" w:type="pct"/>
            <w:tcBorders>
              <w:top w:val="single" w:sz="4" w:space="0" w:color="auto"/>
              <w:left w:val="single" w:sz="4" w:space="0" w:color="auto"/>
              <w:bottom w:val="single" w:sz="4" w:space="0" w:color="auto"/>
              <w:right w:val="single" w:sz="4" w:space="0" w:color="auto"/>
            </w:tcBorders>
            <w:vAlign w:val="center"/>
          </w:tcPr>
          <w:p w:rsidR="00A13681" w:rsidRPr="001D1922" w:rsidRDefault="00A13681" w:rsidP="00FF4FD6">
            <w:pPr>
              <w:pStyle w:val="afa"/>
              <w:spacing w:before="156" w:after="156" w:line="0" w:lineRule="atLeast"/>
              <w:rPr>
                <w:rFonts w:ascii="宋体" w:hAnsi="宋体"/>
                <w:kern w:val="18"/>
              </w:rPr>
            </w:pPr>
            <w:r w:rsidRPr="001D1922">
              <w:rPr>
                <w:rFonts w:ascii="宋体" w:hAnsi="宋体" w:hint="eastAsia"/>
              </w:rPr>
              <w:t xml:space="preserve">GB/T </w:t>
            </w:r>
            <w:r>
              <w:rPr>
                <w:rFonts w:ascii="宋体" w:hAnsi="宋体" w:hint="eastAsia"/>
              </w:rPr>
              <w:t>6892</w:t>
            </w:r>
            <w:r w:rsidRPr="001D1922">
              <w:rPr>
                <w:rFonts w:ascii="宋体" w:hAnsi="宋体"/>
                <w:kern w:val="18"/>
              </w:rPr>
              <w:t>见</w:t>
            </w:r>
          </w:p>
          <w:p w:rsidR="00A13681" w:rsidRPr="001D1922" w:rsidRDefault="00A13681" w:rsidP="00FF4FD6">
            <w:pPr>
              <w:pStyle w:val="afa"/>
              <w:spacing w:before="156" w:after="156" w:line="0" w:lineRule="atLeast"/>
              <w:rPr>
                <w:rFonts w:ascii="宋体" w:hAnsi="宋体"/>
                <w:kern w:val="18"/>
              </w:rPr>
            </w:pPr>
            <w:r w:rsidRPr="001D1922">
              <w:rPr>
                <w:rFonts w:ascii="宋体" w:hAnsi="宋体"/>
                <w:kern w:val="18"/>
              </w:rPr>
              <w:t>附录C中图C.1</w:t>
            </w:r>
          </w:p>
        </w:tc>
        <w:tc>
          <w:tcPr>
            <w:tcW w:w="1192" w:type="pct"/>
            <w:tcBorders>
              <w:top w:val="single" w:sz="4" w:space="0" w:color="auto"/>
              <w:left w:val="single" w:sz="4" w:space="0" w:color="auto"/>
              <w:bottom w:val="single" w:sz="4" w:space="0" w:color="auto"/>
              <w:right w:val="single" w:sz="12" w:space="0" w:color="auto"/>
            </w:tcBorders>
            <w:vAlign w:val="center"/>
          </w:tcPr>
          <w:p w:rsidR="00A13681" w:rsidRPr="001D1922" w:rsidRDefault="00A13681" w:rsidP="00FF4FD6">
            <w:pPr>
              <w:pStyle w:val="afa"/>
              <w:spacing w:before="156" w:after="156" w:line="0" w:lineRule="atLeast"/>
              <w:jc w:val="both"/>
              <w:rPr>
                <w:rFonts w:ascii="宋体" w:hAnsi="宋体"/>
                <w:kern w:val="18"/>
              </w:rPr>
            </w:pPr>
            <w:r w:rsidRPr="001D1922">
              <w:rPr>
                <w:rFonts w:ascii="宋体" w:hAnsi="宋体"/>
                <w:kern w:val="18"/>
              </w:rPr>
              <w:t>三角桩</w:t>
            </w:r>
          </w:p>
        </w:tc>
      </w:tr>
      <w:tr w:rsidR="00A13681" w:rsidTr="00FF4FD6">
        <w:trPr>
          <w:cantSplit/>
          <w:trHeight w:val="340"/>
        </w:trPr>
        <w:tc>
          <w:tcPr>
            <w:tcW w:w="1179" w:type="pct"/>
            <w:tcBorders>
              <w:top w:val="single" w:sz="4" w:space="0" w:color="auto"/>
              <w:left w:val="single" w:sz="12" w:space="0" w:color="auto"/>
              <w:bottom w:val="single" w:sz="4" w:space="0" w:color="auto"/>
              <w:right w:val="single" w:sz="4" w:space="0" w:color="auto"/>
            </w:tcBorders>
            <w:vAlign w:val="center"/>
          </w:tcPr>
          <w:p w:rsidR="00A13681" w:rsidRPr="001D1922" w:rsidRDefault="00A13681" w:rsidP="00FF4FD6">
            <w:pPr>
              <w:pStyle w:val="afa"/>
              <w:adjustRightInd w:val="0"/>
              <w:spacing w:before="156" w:after="156" w:line="0" w:lineRule="atLeast"/>
              <w:rPr>
                <w:rFonts w:ascii="宋体" w:hAnsi="宋体"/>
                <w:kern w:val="18"/>
              </w:rPr>
            </w:pPr>
            <w:r w:rsidRPr="001D1922">
              <w:rPr>
                <w:rFonts w:ascii="宋体" w:hAnsi="宋体"/>
                <w:kern w:val="18"/>
              </w:rPr>
              <w:t>弹簧钢</w:t>
            </w:r>
          </w:p>
        </w:tc>
        <w:tc>
          <w:tcPr>
            <w:tcW w:w="1485" w:type="pct"/>
            <w:tcBorders>
              <w:top w:val="single" w:sz="4" w:space="0" w:color="auto"/>
              <w:left w:val="single" w:sz="4" w:space="0" w:color="auto"/>
              <w:bottom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ascii="宋体" w:hAnsi="宋体"/>
                <w:kern w:val="18"/>
                <w:sz w:val="18"/>
                <w:szCs w:val="18"/>
              </w:rPr>
              <w:t>T8A、65Mn、t0.5mm宽度8.5mm</w:t>
            </w:r>
          </w:p>
        </w:tc>
        <w:tc>
          <w:tcPr>
            <w:tcW w:w="1144" w:type="pct"/>
            <w:tcBorders>
              <w:top w:val="single" w:sz="4" w:space="0" w:color="auto"/>
              <w:left w:val="single" w:sz="4" w:space="0" w:color="auto"/>
              <w:bottom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ascii="宋体" w:hAnsi="宋体"/>
                <w:kern w:val="18"/>
                <w:sz w:val="18"/>
                <w:szCs w:val="18"/>
              </w:rPr>
              <w:t>YB/T</w:t>
            </w:r>
            <w:r>
              <w:rPr>
                <w:rFonts w:ascii="宋体" w:hAnsi="宋体" w:hint="eastAsia"/>
                <w:kern w:val="18"/>
                <w:sz w:val="18"/>
                <w:szCs w:val="18"/>
              </w:rPr>
              <w:t xml:space="preserve"> </w:t>
            </w:r>
            <w:r>
              <w:rPr>
                <w:rFonts w:ascii="宋体" w:hAnsi="宋体"/>
                <w:kern w:val="18"/>
                <w:sz w:val="18"/>
                <w:szCs w:val="18"/>
              </w:rPr>
              <w:t>5058</w:t>
            </w:r>
            <w:r>
              <w:rPr>
                <w:rFonts w:ascii="宋体" w:hAnsi="宋体" w:hint="eastAsia"/>
                <w:kern w:val="18"/>
                <w:sz w:val="18"/>
                <w:szCs w:val="18"/>
              </w:rPr>
              <w:t>—</w:t>
            </w:r>
            <w:r>
              <w:rPr>
                <w:rFonts w:ascii="宋体" w:hAnsi="宋体"/>
                <w:kern w:val="18"/>
                <w:sz w:val="18"/>
                <w:szCs w:val="18"/>
              </w:rPr>
              <w:t>2005及</w:t>
            </w:r>
          </w:p>
          <w:p w:rsidR="00A13681" w:rsidRDefault="00A13681" w:rsidP="00FF4FD6">
            <w:pPr>
              <w:adjustRightInd w:val="0"/>
              <w:snapToGrid w:val="0"/>
              <w:spacing w:line="0" w:lineRule="atLeast"/>
              <w:jc w:val="center"/>
              <w:rPr>
                <w:rFonts w:ascii="宋体" w:hAnsi="宋体"/>
                <w:kern w:val="18"/>
                <w:sz w:val="18"/>
                <w:szCs w:val="18"/>
              </w:rPr>
            </w:pPr>
            <w:r>
              <w:rPr>
                <w:rFonts w:ascii="宋体" w:hAnsi="宋体"/>
                <w:kern w:val="18"/>
                <w:sz w:val="18"/>
                <w:szCs w:val="18"/>
              </w:rPr>
              <w:t>附录B图B.7</w:t>
            </w:r>
          </w:p>
        </w:tc>
        <w:tc>
          <w:tcPr>
            <w:tcW w:w="1192" w:type="pct"/>
            <w:tcBorders>
              <w:top w:val="single" w:sz="4" w:space="0" w:color="auto"/>
              <w:left w:val="single" w:sz="4" w:space="0" w:color="auto"/>
              <w:bottom w:val="single" w:sz="4" w:space="0" w:color="auto"/>
              <w:right w:val="single" w:sz="12" w:space="0" w:color="auto"/>
            </w:tcBorders>
            <w:vAlign w:val="center"/>
          </w:tcPr>
          <w:p w:rsidR="00A13681" w:rsidRDefault="00A13681" w:rsidP="00FF4FD6">
            <w:pPr>
              <w:adjustRightInd w:val="0"/>
              <w:snapToGrid w:val="0"/>
              <w:spacing w:line="0" w:lineRule="atLeast"/>
              <w:rPr>
                <w:rFonts w:ascii="宋体" w:hAnsi="宋体"/>
                <w:kern w:val="18"/>
                <w:sz w:val="18"/>
                <w:szCs w:val="18"/>
              </w:rPr>
            </w:pPr>
            <w:r>
              <w:rPr>
                <w:rFonts w:ascii="宋体" w:hAnsi="宋体"/>
                <w:kern w:val="18"/>
                <w:sz w:val="18"/>
                <w:szCs w:val="18"/>
              </w:rPr>
              <w:t>弹簧卡</w:t>
            </w:r>
          </w:p>
        </w:tc>
      </w:tr>
      <w:tr w:rsidR="00A13681" w:rsidTr="00FF4FD6">
        <w:trPr>
          <w:cantSplit/>
          <w:trHeight w:val="340"/>
        </w:trPr>
        <w:tc>
          <w:tcPr>
            <w:tcW w:w="1179" w:type="pct"/>
            <w:tcBorders>
              <w:top w:val="single" w:sz="4" w:space="0" w:color="auto"/>
              <w:left w:val="single" w:sz="12" w:space="0" w:color="auto"/>
              <w:bottom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rPr>
            </w:pPr>
            <w:r>
              <w:rPr>
                <w:rFonts w:ascii="宋体" w:hAnsi="宋体"/>
                <w:kern w:val="18"/>
                <w:sz w:val="18"/>
                <w:szCs w:val="18"/>
              </w:rPr>
              <w:t>铝篷圈</w:t>
            </w:r>
          </w:p>
        </w:tc>
        <w:tc>
          <w:tcPr>
            <w:tcW w:w="1485" w:type="pct"/>
            <w:tcBorders>
              <w:top w:val="single" w:sz="4" w:space="0" w:color="auto"/>
              <w:left w:val="single" w:sz="4" w:space="0" w:color="auto"/>
              <w:bottom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ascii="宋体" w:hAnsi="宋体"/>
                <w:kern w:val="18"/>
                <w:sz w:val="18"/>
                <w:szCs w:val="18"/>
              </w:rPr>
              <w:t>1060、1050A  28＃，</w:t>
            </w:r>
          </w:p>
          <w:p w:rsidR="00A13681" w:rsidRDefault="00A13681" w:rsidP="00FF4FD6">
            <w:pPr>
              <w:adjustRightInd w:val="0"/>
              <w:snapToGrid w:val="0"/>
              <w:spacing w:line="0" w:lineRule="atLeast"/>
              <w:jc w:val="center"/>
              <w:rPr>
                <w:rFonts w:ascii="宋体" w:hAnsi="宋体"/>
                <w:kern w:val="18"/>
                <w:sz w:val="18"/>
                <w:szCs w:val="18"/>
              </w:rPr>
            </w:pPr>
            <w:r>
              <w:rPr>
                <w:rFonts w:ascii="宋体" w:hAnsi="宋体"/>
                <w:kern w:val="18"/>
                <w:sz w:val="18"/>
                <w:szCs w:val="18"/>
              </w:rPr>
              <w:t>内孔径Φ13mm±</w:t>
            </w:r>
            <w:r>
              <w:rPr>
                <w:rFonts w:ascii="宋体" w:hAnsi="宋体" w:hint="eastAsia"/>
                <w:kern w:val="18"/>
                <w:sz w:val="18"/>
                <w:szCs w:val="18"/>
              </w:rPr>
              <w:t>3</w:t>
            </w:r>
            <w:r>
              <w:rPr>
                <w:rFonts w:ascii="宋体" w:hAnsi="宋体"/>
                <w:kern w:val="18"/>
                <w:sz w:val="18"/>
                <w:szCs w:val="18"/>
              </w:rPr>
              <w:t>mm</w:t>
            </w:r>
            <w:r>
              <w:rPr>
                <w:rFonts w:ascii="宋体" w:hAnsi="宋体" w:hint="eastAsia"/>
                <w:kern w:val="18"/>
                <w:sz w:val="18"/>
                <w:szCs w:val="18"/>
              </w:rPr>
              <w:t xml:space="preserve"> </w:t>
            </w:r>
          </w:p>
          <w:p w:rsidR="00A13681" w:rsidRDefault="00A13681" w:rsidP="00FF4FD6">
            <w:pPr>
              <w:adjustRightInd w:val="0"/>
              <w:snapToGrid w:val="0"/>
              <w:spacing w:line="0" w:lineRule="atLeast"/>
              <w:jc w:val="center"/>
              <w:rPr>
                <w:rFonts w:ascii="宋体" w:hAnsi="宋体"/>
                <w:kern w:val="18"/>
                <w:sz w:val="18"/>
                <w:szCs w:val="18"/>
              </w:rPr>
            </w:pPr>
            <w:r>
              <w:rPr>
                <w:rFonts w:ascii="宋体" w:hAnsi="宋体" w:hint="eastAsia"/>
                <w:kern w:val="18"/>
                <w:sz w:val="18"/>
                <w:szCs w:val="18"/>
              </w:rPr>
              <w:t>t 0.4mm～t 0.5mm</w:t>
            </w:r>
          </w:p>
        </w:tc>
        <w:tc>
          <w:tcPr>
            <w:tcW w:w="1144" w:type="pct"/>
            <w:tcBorders>
              <w:top w:val="single" w:sz="4" w:space="0" w:color="auto"/>
              <w:left w:val="single" w:sz="4" w:space="0" w:color="auto"/>
              <w:bottom w:val="single" w:sz="4" w:space="0" w:color="auto"/>
              <w:right w:val="single" w:sz="4" w:space="0" w:color="auto"/>
            </w:tcBorders>
            <w:vAlign w:val="center"/>
          </w:tcPr>
          <w:p w:rsidR="00A13681" w:rsidRDefault="00A13681" w:rsidP="00FF4FD6">
            <w:pPr>
              <w:adjustRightInd w:val="0"/>
              <w:snapToGrid w:val="0"/>
              <w:spacing w:line="0" w:lineRule="atLeast"/>
              <w:jc w:val="center"/>
              <w:rPr>
                <w:rFonts w:ascii="宋体" w:hAnsi="宋体"/>
                <w:kern w:val="18"/>
                <w:sz w:val="18"/>
                <w:szCs w:val="18"/>
              </w:rPr>
            </w:pPr>
            <w:r>
              <w:rPr>
                <w:rFonts w:ascii="宋体" w:hAnsi="宋体"/>
                <w:kern w:val="18"/>
                <w:sz w:val="18"/>
                <w:szCs w:val="18"/>
              </w:rPr>
              <w:t>GB/T 3880.1及标样</w:t>
            </w:r>
          </w:p>
        </w:tc>
        <w:tc>
          <w:tcPr>
            <w:tcW w:w="1192" w:type="pct"/>
            <w:tcBorders>
              <w:top w:val="single" w:sz="4" w:space="0" w:color="auto"/>
              <w:left w:val="single" w:sz="4" w:space="0" w:color="auto"/>
              <w:bottom w:val="single" w:sz="4" w:space="0" w:color="auto"/>
              <w:right w:val="single" w:sz="12" w:space="0" w:color="auto"/>
            </w:tcBorders>
            <w:vAlign w:val="center"/>
          </w:tcPr>
          <w:p w:rsidR="00A13681" w:rsidRDefault="00A13681" w:rsidP="00FF4FD6">
            <w:pPr>
              <w:adjustRightInd w:val="0"/>
              <w:snapToGrid w:val="0"/>
              <w:spacing w:line="0" w:lineRule="atLeast"/>
              <w:rPr>
                <w:rFonts w:ascii="宋体" w:hAnsi="宋体"/>
                <w:kern w:val="18"/>
                <w:sz w:val="18"/>
                <w:szCs w:val="18"/>
              </w:rPr>
            </w:pPr>
            <w:r>
              <w:rPr>
                <w:rFonts w:ascii="宋体" w:hAnsi="宋体" w:hint="eastAsia"/>
                <w:kern w:val="18"/>
                <w:sz w:val="18"/>
                <w:szCs w:val="18"/>
              </w:rPr>
              <w:t>穿内胆捆扎</w:t>
            </w:r>
            <w:r>
              <w:rPr>
                <w:rFonts w:ascii="宋体" w:hAnsi="宋体"/>
                <w:kern w:val="18"/>
                <w:sz w:val="18"/>
                <w:szCs w:val="18"/>
              </w:rPr>
              <w:t>带、地铺</w:t>
            </w:r>
          </w:p>
        </w:tc>
      </w:tr>
      <w:tr w:rsidR="00A13681" w:rsidTr="00FF4FD6">
        <w:trPr>
          <w:cantSplit/>
          <w:trHeight w:val="340"/>
        </w:trPr>
        <w:tc>
          <w:tcPr>
            <w:tcW w:w="1179" w:type="pct"/>
            <w:tcBorders>
              <w:top w:val="single" w:sz="4" w:space="0" w:color="auto"/>
              <w:left w:val="single" w:sz="12" w:space="0" w:color="auto"/>
              <w:bottom w:val="single" w:sz="4" w:space="0" w:color="auto"/>
              <w:right w:val="single" w:sz="4" w:space="0" w:color="auto"/>
            </w:tcBorders>
            <w:vAlign w:val="center"/>
          </w:tcPr>
          <w:p w:rsidR="00A13681" w:rsidRPr="001D1922" w:rsidRDefault="00A13681" w:rsidP="00FF4FD6">
            <w:pPr>
              <w:pStyle w:val="afa"/>
              <w:spacing w:before="156" w:after="156" w:line="0" w:lineRule="atLeast"/>
              <w:rPr>
                <w:rFonts w:ascii="宋体" w:hAnsi="宋体"/>
                <w:kern w:val="18"/>
              </w:rPr>
            </w:pPr>
            <w:r w:rsidRPr="001D1922">
              <w:rPr>
                <w:rFonts w:ascii="宋体" w:hAnsi="宋体"/>
                <w:kern w:val="18"/>
              </w:rPr>
              <w:t>橡塑桩头</w:t>
            </w:r>
          </w:p>
        </w:tc>
        <w:tc>
          <w:tcPr>
            <w:tcW w:w="1485" w:type="pct"/>
            <w:tcBorders>
              <w:top w:val="single" w:sz="4" w:space="0" w:color="auto"/>
              <w:left w:val="single" w:sz="4" w:space="0" w:color="auto"/>
              <w:bottom w:val="single" w:sz="4" w:space="0" w:color="auto"/>
              <w:right w:val="single" w:sz="4" w:space="0" w:color="auto"/>
            </w:tcBorders>
            <w:vAlign w:val="center"/>
          </w:tcPr>
          <w:p w:rsidR="00A13681" w:rsidRPr="001D1922" w:rsidRDefault="00A13681" w:rsidP="00FF4FD6">
            <w:pPr>
              <w:pStyle w:val="afa"/>
              <w:spacing w:before="156" w:after="156" w:line="0" w:lineRule="atLeast"/>
              <w:rPr>
                <w:rFonts w:ascii="宋体" w:hAnsi="宋体"/>
                <w:kern w:val="18"/>
              </w:rPr>
            </w:pPr>
            <w:r w:rsidRPr="001D1922">
              <w:rPr>
                <w:rFonts w:ascii="宋体" w:hAnsi="宋体" w:hint="eastAsia"/>
              </w:rPr>
              <w:t>桔红色、柔软型</w:t>
            </w:r>
          </w:p>
        </w:tc>
        <w:tc>
          <w:tcPr>
            <w:tcW w:w="1144" w:type="pct"/>
            <w:tcBorders>
              <w:top w:val="single" w:sz="4" w:space="0" w:color="auto"/>
              <w:left w:val="single" w:sz="4" w:space="0" w:color="auto"/>
              <w:bottom w:val="single" w:sz="4" w:space="0" w:color="auto"/>
              <w:right w:val="single" w:sz="4" w:space="0" w:color="auto"/>
            </w:tcBorders>
            <w:vAlign w:val="center"/>
          </w:tcPr>
          <w:p w:rsidR="00A13681" w:rsidRPr="001D1922" w:rsidRDefault="00A13681" w:rsidP="00FF4FD6">
            <w:pPr>
              <w:pStyle w:val="afa"/>
              <w:spacing w:before="156" w:after="156" w:line="0" w:lineRule="atLeast"/>
              <w:rPr>
                <w:rFonts w:ascii="宋体" w:hAnsi="宋体"/>
                <w:kern w:val="18"/>
              </w:rPr>
            </w:pPr>
            <w:r w:rsidRPr="001D1922">
              <w:rPr>
                <w:rFonts w:ascii="宋体" w:hAnsi="宋体"/>
                <w:kern w:val="18"/>
              </w:rPr>
              <w:t>附录C中图C.</w:t>
            </w:r>
            <w:r>
              <w:rPr>
                <w:rFonts w:ascii="宋体" w:hAnsi="宋体" w:hint="eastAsia"/>
                <w:kern w:val="18"/>
              </w:rPr>
              <w:t>6</w:t>
            </w:r>
          </w:p>
        </w:tc>
        <w:tc>
          <w:tcPr>
            <w:tcW w:w="1192" w:type="pct"/>
            <w:tcBorders>
              <w:top w:val="single" w:sz="4" w:space="0" w:color="auto"/>
              <w:left w:val="single" w:sz="4" w:space="0" w:color="auto"/>
              <w:bottom w:val="single" w:sz="4" w:space="0" w:color="auto"/>
              <w:right w:val="single" w:sz="12" w:space="0" w:color="auto"/>
            </w:tcBorders>
            <w:vAlign w:val="center"/>
          </w:tcPr>
          <w:p w:rsidR="00A13681" w:rsidRPr="001D1922" w:rsidRDefault="00A13681" w:rsidP="00FF4FD6">
            <w:pPr>
              <w:pStyle w:val="afa"/>
              <w:spacing w:before="156" w:after="156" w:line="0" w:lineRule="atLeast"/>
              <w:jc w:val="both"/>
              <w:rPr>
                <w:rFonts w:ascii="宋体" w:hAnsi="宋体"/>
                <w:kern w:val="18"/>
              </w:rPr>
            </w:pPr>
            <w:r w:rsidRPr="001D1922">
              <w:rPr>
                <w:rFonts w:ascii="宋体" w:hAnsi="宋体"/>
                <w:kern w:val="18"/>
              </w:rPr>
              <w:t>三角桩桩头</w:t>
            </w:r>
          </w:p>
        </w:tc>
      </w:tr>
      <w:tr w:rsidR="00A13681" w:rsidTr="00FF4FD6">
        <w:trPr>
          <w:cantSplit/>
          <w:trHeight w:val="340"/>
        </w:trPr>
        <w:tc>
          <w:tcPr>
            <w:tcW w:w="1179" w:type="pct"/>
            <w:tcBorders>
              <w:top w:val="single" w:sz="4" w:space="0" w:color="auto"/>
              <w:left w:val="single" w:sz="12" w:space="0" w:color="auto"/>
              <w:bottom w:val="single" w:sz="4" w:space="0" w:color="auto"/>
              <w:right w:val="single" w:sz="4" w:space="0" w:color="auto"/>
            </w:tcBorders>
            <w:vAlign w:val="center"/>
          </w:tcPr>
          <w:p w:rsidR="00A13681" w:rsidRPr="001D1922" w:rsidRDefault="00A13681" w:rsidP="00FF4FD6">
            <w:pPr>
              <w:pStyle w:val="afa"/>
              <w:spacing w:before="156" w:after="156" w:line="0" w:lineRule="atLeast"/>
              <w:rPr>
                <w:rFonts w:ascii="宋体" w:hAnsi="宋体"/>
                <w:kern w:val="18"/>
              </w:rPr>
            </w:pPr>
            <w:r w:rsidRPr="001D1922">
              <w:rPr>
                <w:rFonts w:ascii="宋体" w:hAnsi="宋体"/>
                <w:kern w:val="18"/>
              </w:rPr>
              <w:t>PVC透明塑料片</w:t>
            </w:r>
          </w:p>
        </w:tc>
        <w:tc>
          <w:tcPr>
            <w:tcW w:w="1485" w:type="pct"/>
            <w:tcBorders>
              <w:top w:val="single" w:sz="4" w:space="0" w:color="auto"/>
              <w:left w:val="single" w:sz="4" w:space="0" w:color="auto"/>
              <w:bottom w:val="single" w:sz="4" w:space="0" w:color="auto"/>
              <w:right w:val="single" w:sz="4" w:space="0" w:color="auto"/>
            </w:tcBorders>
            <w:vAlign w:val="center"/>
          </w:tcPr>
          <w:p w:rsidR="00A13681" w:rsidRPr="001D1922" w:rsidRDefault="00A13681" w:rsidP="00FF4FD6">
            <w:pPr>
              <w:pStyle w:val="afa"/>
              <w:spacing w:before="156" w:after="156" w:line="0" w:lineRule="atLeast"/>
              <w:rPr>
                <w:rFonts w:ascii="宋体" w:hAnsi="宋体"/>
                <w:kern w:val="18"/>
              </w:rPr>
            </w:pPr>
            <w:r w:rsidRPr="001D1922">
              <w:rPr>
                <w:rFonts w:ascii="宋体" w:hAnsi="宋体"/>
                <w:kern w:val="18"/>
              </w:rPr>
              <w:t>t 0.</w:t>
            </w:r>
            <w:r>
              <w:rPr>
                <w:rFonts w:ascii="宋体" w:hAnsi="宋体" w:hint="eastAsia"/>
                <w:kern w:val="18"/>
              </w:rPr>
              <w:t>36</w:t>
            </w:r>
            <w:r w:rsidRPr="001D1922">
              <w:rPr>
                <w:rFonts w:ascii="宋体" w:hAnsi="宋体"/>
                <w:kern w:val="18"/>
              </w:rPr>
              <w:t>mm</w:t>
            </w:r>
          </w:p>
        </w:tc>
        <w:tc>
          <w:tcPr>
            <w:tcW w:w="1144" w:type="pct"/>
            <w:tcBorders>
              <w:top w:val="single" w:sz="4" w:space="0" w:color="auto"/>
              <w:left w:val="single" w:sz="4" w:space="0" w:color="auto"/>
              <w:bottom w:val="single" w:sz="4" w:space="0" w:color="auto"/>
              <w:right w:val="single" w:sz="4" w:space="0" w:color="auto"/>
            </w:tcBorders>
            <w:vAlign w:val="center"/>
          </w:tcPr>
          <w:p w:rsidR="00A13681" w:rsidRPr="001D1922" w:rsidRDefault="00A13681" w:rsidP="00FF4FD6">
            <w:pPr>
              <w:pStyle w:val="afa"/>
              <w:spacing w:before="156" w:after="156" w:line="0" w:lineRule="atLeast"/>
              <w:rPr>
                <w:rFonts w:ascii="宋体" w:hAnsi="宋体"/>
                <w:kern w:val="18"/>
              </w:rPr>
            </w:pPr>
            <w:r w:rsidRPr="001D1922">
              <w:rPr>
                <w:rFonts w:ascii="宋体" w:hAnsi="宋体"/>
                <w:kern w:val="18"/>
              </w:rPr>
              <w:t>标样</w:t>
            </w:r>
          </w:p>
        </w:tc>
        <w:tc>
          <w:tcPr>
            <w:tcW w:w="1192" w:type="pct"/>
            <w:tcBorders>
              <w:top w:val="single" w:sz="4" w:space="0" w:color="auto"/>
              <w:left w:val="single" w:sz="4" w:space="0" w:color="auto"/>
              <w:bottom w:val="single" w:sz="4" w:space="0" w:color="auto"/>
              <w:right w:val="single" w:sz="12" w:space="0" w:color="auto"/>
            </w:tcBorders>
            <w:vAlign w:val="center"/>
          </w:tcPr>
          <w:p w:rsidR="00A13681" w:rsidRPr="001D1922" w:rsidRDefault="00A13681" w:rsidP="00FF4FD6">
            <w:pPr>
              <w:pStyle w:val="afa"/>
              <w:spacing w:before="156" w:after="156" w:line="0" w:lineRule="atLeast"/>
              <w:jc w:val="both"/>
              <w:rPr>
                <w:rFonts w:ascii="宋体" w:hAnsi="宋体"/>
                <w:kern w:val="18"/>
              </w:rPr>
            </w:pPr>
            <w:r w:rsidRPr="001D1922">
              <w:rPr>
                <w:rFonts w:hAnsi="宋体"/>
              </w:rPr>
              <w:t>国旗插袋、</w:t>
            </w:r>
            <w:r w:rsidRPr="001D1922">
              <w:rPr>
                <w:rFonts w:ascii="宋体" w:hAnsi="宋体"/>
                <w:kern w:val="18"/>
              </w:rPr>
              <w:t>软玻璃</w:t>
            </w:r>
          </w:p>
        </w:tc>
      </w:tr>
      <w:tr w:rsidR="00A13681" w:rsidTr="00FF4FD6">
        <w:trPr>
          <w:cantSplit/>
          <w:trHeight w:val="340"/>
        </w:trPr>
        <w:tc>
          <w:tcPr>
            <w:tcW w:w="1179" w:type="pct"/>
            <w:tcBorders>
              <w:top w:val="single" w:sz="4" w:space="0" w:color="auto"/>
              <w:left w:val="single" w:sz="12" w:space="0" w:color="auto"/>
              <w:bottom w:val="single" w:sz="4" w:space="0" w:color="auto"/>
              <w:right w:val="single" w:sz="4" w:space="0" w:color="auto"/>
            </w:tcBorders>
            <w:vAlign w:val="center"/>
          </w:tcPr>
          <w:p w:rsidR="00A13681" w:rsidRPr="001D1922" w:rsidRDefault="00A13681" w:rsidP="00FF4FD6">
            <w:pPr>
              <w:pStyle w:val="afa"/>
              <w:spacing w:before="156" w:after="156" w:line="0" w:lineRule="atLeast"/>
              <w:rPr>
                <w:rFonts w:ascii="宋体" w:hAnsi="宋体"/>
                <w:kern w:val="18"/>
              </w:rPr>
            </w:pPr>
            <w:r w:rsidRPr="001D1922">
              <w:rPr>
                <w:rFonts w:ascii="宋体" w:hAnsi="宋体"/>
                <w:kern w:val="18"/>
              </w:rPr>
              <w:t>编织布</w:t>
            </w:r>
          </w:p>
        </w:tc>
        <w:tc>
          <w:tcPr>
            <w:tcW w:w="1485" w:type="pct"/>
            <w:tcBorders>
              <w:top w:val="single" w:sz="4" w:space="0" w:color="auto"/>
              <w:left w:val="single" w:sz="4" w:space="0" w:color="auto"/>
              <w:bottom w:val="single" w:sz="4" w:space="0" w:color="auto"/>
              <w:right w:val="single" w:sz="4" w:space="0" w:color="auto"/>
            </w:tcBorders>
            <w:vAlign w:val="center"/>
          </w:tcPr>
          <w:p w:rsidR="00A13681" w:rsidRPr="001D1922" w:rsidRDefault="00A13681" w:rsidP="00FF4FD6">
            <w:pPr>
              <w:pStyle w:val="afa"/>
              <w:spacing w:before="156" w:after="156" w:line="0" w:lineRule="atLeast"/>
              <w:rPr>
                <w:rFonts w:ascii="宋体" w:hAnsi="宋体"/>
                <w:kern w:val="18"/>
              </w:rPr>
            </w:pPr>
            <w:r w:rsidRPr="001D1922">
              <w:rPr>
                <w:rFonts w:ascii="宋体" w:hAnsi="宋体"/>
                <w:kern w:val="18"/>
              </w:rPr>
              <w:t>复膜型</w:t>
            </w:r>
          </w:p>
        </w:tc>
        <w:tc>
          <w:tcPr>
            <w:tcW w:w="1144" w:type="pct"/>
            <w:tcBorders>
              <w:top w:val="single" w:sz="4" w:space="0" w:color="auto"/>
              <w:left w:val="single" w:sz="4" w:space="0" w:color="auto"/>
              <w:bottom w:val="single" w:sz="4" w:space="0" w:color="auto"/>
              <w:right w:val="single" w:sz="4" w:space="0" w:color="auto"/>
            </w:tcBorders>
            <w:vAlign w:val="center"/>
          </w:tcPr>
          <w:p w:rsidR="00A13681" w:rsidRPr="001D1922" w:rsidRDefault="00A13681" w:rsidP="00FF4FD6">
            <w:pPr>
              <w:pStyle w:val="afa"/>
              <w:spacing w:before="156" w:after="156" w:line="0" w:lineRule="atLeast"/>
              <w:rPr>
                <w:rFonts w:ascii="宋体" w:hAnsi="宋体"/>
                <w:kern w:val="18"/>
              </w:rPr>
            </w:pPr>
            <w:r w:rsidRPr="001D1922">
              <w:rPr>
                <w:rFonts w:ascii="宋体" w:hAnsi="宋体"/>
                <w:kern w:val="18"/>
              </w:rPr>
              <w:t>拉伸强力</w:t>
            </w:r>
            <w:r w:rsidRPr="001D1922">
              <w:rPr>
                <w:rFonts w:ascii="宋体" w:hAnsi="宋体" w:hint="eastAsia"/>
                <w:kern w:val="18"/>
              </w:rPr>
              <w:t xml:space="preserve"> ≥</w:t>
            </w:r>
            <w:r w:rsidRPr="001D1922">
              <w:rPr>
                <w:rFonts w:ascii="宋体" w:hAnsi="宋体"/>
                <w:kern w:val="18"/>
              </w:rPr>
              <w:t>800N/5cm</w:t>
            </w:r>
          </w:p>
          <w:p w:rsidR="00A13681" w:rsidRPr="001D1922" w:rsidRDefault="00A13681" w:rsidP="00FF4FD6">
            <w:pPr>
              <w:pStyle w:val="afa"/>
              <w:spacing w:before="156" w:after="156" w:line="0" w:lineRule="atLeast"/>
              <w:rPr>
                <w:rFonts w:ascii="宋体" w:hAnsi="宋体"/>
                <w:kern w:val="18"/>
              </w:rPr>
            </w:pPr>
            <w:r w:rsidRPr="001D1922">
              <w:rPr>
                <w:rFonts w:ascii="宋体" w:hAnsi="宋体"/>
                <w:kern w:val="18"/>
              </w:rPr>
              <w:t>经、纬密</w:t>
            </w:r>
            <w:r w:rsidRPr="001D1922">
              <w:rPr>
                <w:rFonts w:ascii="宋体" w:hAnsi="宋体" w:hint="eastAsia"/>
                <w:kern w:val="18"/>
              </w:rPr>
              <w:t>≥</w:t>
            </w:r>
            <w:r w:rsidRPr="001D1922">
              <w:rPr>
                <w:rFonts w:ascii="宋体" w:hAnsi="宋体"/>
                <w:kern w:val="18"/>
              </w:rPr>
              <w:t>4</w:t>
            </w:r>
            <w:r w:rsidRPr="001D1922">
              <w:rPr>
                <w:rFonts w:ascii="宋体" w:hAnsi="宋体" w:hint="eastAsia"/>
                <w:kern w:val="18"/>
              </w:rPr>
              <w:t>0</w:t>
            </w:r>
            <w:r w:rsidRPr="001D1922">
              <w:rPr>
                <w:rFonts w:ascii="宋体" w:hAnsi="宋体"/>
                <w:kern w:val="18"/>
              </w:rPr>
              <w:t>根</w:t>
            </w:r>
            <w:r w:rsidRPr="001D1922">
              <w:rPr>
                <w:rFonts w:ascii="宋体" w:hAnsi="宋体" w:hint="eastAsia"/>
                <w:kern w:val="18"/>
              </w:rPr>
              <w:t>/</w:t>
            </w:r>
            <w:r w:rsidRPr="001D1922">
              <w:rPr>
                <w:rFonts w:ascii="宋体" w:hAnsi="宋体"/>
                <w:kern w:val="18"/>
              </w:rPr>
              <w:t>10cm</w:t>
            </w:r>
          </w:p>
          <w:p w:rsidR="00A13681" w:rsidRPr="001D1922" w:rsidRDefault="00A13681" w:rsidP="00FF4FD6">
            <w:pPr>
              <w:pStyle w:val="afa"/>
              <w:spacing w:before="156" w:after="156" w:line="0" w:lineRule="atLeast"/>
              <w:rPr>
                <w:rFonts w:ascii="宋体" w:hAnsi="宋体"/>
                <w:kern w:val="18"/>
              </w:rPr>
            </w:pPr>
            <w:r w:rsidRPr="001D1922">
              <w:rPr>
                <w:rFonts w:ascii="宋体" w:hAnsi="宋体"/>
                <w:kern w:val="18"/>
              </w:rPr>
              <w:t>单位面积质量</w:t>
            </w:r>
            <w:r w:rsidRPr="001D1922">
              <w:rPr>
                <w:rFonts w:ascii="宋体" w:hAnsi="宋体" w:hint="eastAsia"/>
                <w:kern w:val="18"/>
              </w:rPr>
              <w:t xml:space="preserve"> ≥</w:t>
            </w:r>
            <w:r w:rsidRPr="001D1922">
              <w:rPr>
                <w:rFonts w:ascii="宋体" w:hAnsi="宋体"/>
                <w:kern w:val="18"/>
              </w:rPr>
              <w:t>90g/m</w:t>
            </w:r>
            <w:r w:rsidRPr="001D1922">
              <w:rPr>
                <w:rFonts w:ascii="宋体" w:hAnsi="宋体"/>
                <w:kern w:val="18"/>
                <w:vertAlign w:val="superscript"/>
              </w:rPr>
              <w:t>2</w:t>
            </w:r>
          </w:p>
        </w:tc>
        <w:tc>
          <w:tcPr>
            <w:tcW w:w="1192" w:type="pct"/>
            <w:tcBorders>
              <w:top w:val="single" w:sz="4" w:space="0" w:color="auto"/>
              <w:left w:val="single" w:sz="4" w:space="0" w:color="auto"/>
              <w:bottom w:val="single" w:sz="4" w:space="0" w:color="auto"/>
              <w:right w:val="single" w:sz="12" w:space="0" w:color="auto"/>
            </w:tcBorders>
            <w:vAlign w:val="center"/>
          </w:tcPr>
          <w:p w:rsidR="00A13681" w:rsidRPr="001D1922" w:rsidRDefault="00A13681" w:rsidP="00FF4FD6">
            <w:pPr>
              <w:pStyle w:val="afa"/>
              <w:spacing w:before="156" w:after="156" w:line="0" w:lineRule="atLeast"/>
              <w:jc w:val="both"/>
              <w:rPr>
                <w:rFonts w:ascii="宋体" w:hAnsi="宋体"/>
                <w:kern w:val="18"/>
              </w:rPr>
            </w:pPr>
            <w:r w:rsidRPr="001D1922">
              <w:rPr>
                <w:rFonts w:ascii="宋体" w:hAnsi="宋体"/>
                <w:kern w:val="18"/>
              </w:rPr>
              <w:t>单篷体、框架外包装</w:t>
            </w:r>
          </w:p>
        </w:tc>
      </w:tr>
      <w:tr w:rsidR="00A13681" w:rsidTr="00FF4FD6">
        <w:trPr>
          <w:cantSplit/>
          <w:trHeight w:val="340"/>
        </w:trPr>
        <w:tc>
          <w:tcPr>
            <w:tcW w:w="1179" w:type="pct"/>
            <w:tcBorders>
              <w:top w:val="single" w:sz="4" w:space="0" w:color="auto"/>
              <w:left w:val="single" w:sz="12" w:space="0" w:color="auto"/>
              <w:bottom w:val="single" w:sz="4" w:space="0" w:color="auto"/>
              <w:right w:val="single" w:sz="4" w:space="0" w:color="auto"/>
            </w:tcBorders>
            <w:vAlign w:val="center"/>
          </w:tcPr>
          <w:p w:rsidR="00A13681" w:rsidRPr="001D1922" w:rsidRDefault="00A13681" w:rsidP="00FF4FD6">
            <w:pPr>
              <w:pStyle w:val="afa"/>
              <w:spacing w:before="156" w:after="156" w:line="0" w:lineRule="atLeast"/>
              <w:rPr>
                <w:rFonts w:ascii="宋体" w:hAnsi="宋体"/>
                <w:kern w:val="18"/>
              </w:rPr>
            </w:pPr>
            <w:r w:rsidRPr="001D1922">
              <w:rPr>
                <w:rFonts w:ascii="宋体" w:hAnsi="宋体" w:hint="eastAsia"/>
                <w:kern w:val="18"/>
              </w:rPr>
              <w:t>*</w:t>
            </w:r>
            <w:r w:rsidRPr="001D1922">
              <w:rPr>
                <w:rFonts w:ascii="宋体" w:hAnsi="宋体"/>
                <w:kern w:val="18"/>
              </w:rPr>
              <w:t>缝包绳</w:t>
            </w:r>
          </w:p>
        </w:tc>
        <w:tc>
          <w:tcPr>
            <w:tcW w:w="1485" w:type="pct"/>
            <w:tcBorders>
              <w:top w:val="single" w:sz="4" w:space="0" w:color="auto"/>
              <w:left w:val="single" w:sz="4" w:space="0" w:color="auto"/>
              <w:bottom w:val="single" w:sz="4" w:space="0" w:color="auto"/>
              <w:right w:val="single" w:sz="4" w:space="0" w:color="auto"/>
            </w:tcBorders>
            <w:vAlign w:val="center"/>
          </w:tcPr>
          <w:p w:rsidR="00A13681" w:rsidRPr="001D1922" w:rsidRDefault="00A13681" w:rsidP="00FF4FD6">
            <w:pPr>
              <w:pStyle w:val="afa"/>
              <w:spacing w:before="156" w:after="156" w:line="0" w:lineRule="atLeast"/>
              <w:rPr>
                <w:rFonts w:ascii="宋体" w:hAnsi="宋体"/>
                <w:kern w:val="18"/>
              </w:rPr>
            </w:pPr>
            <w:r w:rsidRPr="001D1922">
              <w:rPr>
                <w:rFonts w:ascii="宋体" w:hAnsi="宋体"/>
                <w:kern w:val="18"/>
              </w:rPr>
              <w:t>Φ2mm   二股</w:t>
            </w:r>
          </w:p>
        </w:tc>
        <w:tc>
          <w:tcPr>
            <w:tcW w:w="1144" w:type="pct"/>
            <w:tcBorders>
              <w:top w:val="single" w:sz="4" w:space="0" w:color="auto"/>
              <w:left w:val="single" w:sz="4" w:space="0" w:color="auto"/>
              <w:bottom w:val="single" w:sz="4" w:space="0" w:color="auto"/>
              <w:right w:val="single" w:sz="4" w:space="0" w:color="auto"/>
            </w:tcBorders>
            <w:vAlign w:val="center"/>
          </w:tcPr>
          <w:p w:rsidR="00A13681" w:rsidRPr="001D1922" w:rsidRDefault="00A13681" w:rsidP="00FF4FD6">
            <w:pPr>
              <w:pStyle w:val="afa"/>
              <w:spacing w:before="156" w:after="156" w:line="0" w:lineRule="atLeast"/>
              <w:rPr>
                <w:rFonts w:ascii="宋体" w:hAnsi="宋体"/>
                <w:kern w:val="18"/>
              </w:rPr>
            </w:pPr>
            <w:r w:rsidRPr="001D1922">
              <w:rPr>
                <w:rFonts w:ascii="宋体" w:hAnsi="宋体"/>
                <w:kern w:val="18"/>
              </w:rPr>
              <w:t>断裂强力</w:t>
            </w:r>
            <w:r w:rsidRPr="001D1922">
              <w:rPr>
                <w:rFonts w:ascii="宋体" w:hAnsi="宋体" w:hint="eastAsia"/>
                <w:kern w:val="18"/>
              </w:rPr>
              <w:t xml:space="preserve"> ≥</w:t>
            </w:r>
            <w:r w:rsidRPr="001D1922">
              <w:rPr>
                <w:rFonts w:ascii="宋体" w:hAnsi="宋体"/>
                <w:kern w:val="18"/>
              </w:rPr>
              <w:t>200N</w:t>
            </w:r>
          </w:p>
        </w:tc>
        <w:tc>
          <w:tcPr>
            <w:tcW w:w="1192" w:type="pct"/>
            <w:tcBorders>
              <w:top w:val="single" w:sz="4" w:space="0" w:color="auto"/>
              <w:left w:val="single" w:sz="4" w:space="0" w:color="auto"/>
              <w:bottom w:val="single" w:sz="4" w:space="0" w:color="auto"/>
              <w:right w:val="single" w:sz="12" w:space="0" w:color="auto"/>
            </w:tcBorders>
            <w:vAlign w:val="center"/>
          </w:tcPr>
          <w:p w:rsidR="00A13681" w:rsidRPr="001D1922" w:rsidRDefault="00A13681" w:rsidP="00FF4FD6">
            <w:pPr>
              <w:pStyle w:val="afa"/>
              <w:spacing w:before="156" w:after="156" w:line="0" w:lineRule="atLeast"/>
              <w:jc w:val="both"/>
              <w:rPr>
                <w:rFonts w:ascii="宋体" w:hAnsi="宋体"/>
                <w:kern w:val="18"/>
              </w:rPr>
            </w:pPr>
            <w:r w:rsidRPr="001D1922">
              <w:rPr>
                <w:rFonts w:ascii="宋体" w:hAnsi="宋体"/>
                <w:kern w:val="18"/>
              </w:rPr>
              <w:t>缝包</w:t>
            </w:r>
            <w:r w:rsidRPr="001D1922">
              <w:rPr>
                <w:rFonts w:ascii="宋体" w:hAnsi="宋体" w:hint="eastAsia"/>
                <w:kern w:val="18"/>
              </w:rPr>
              <w:t>，或用拉</w:t>
            </w:r>
            <w:r>
              <w:rPr>
                <w:rFonts w:ascii="宋体" w:hAnsi="宋体" w:hint="eastAsia"/>
                <w:kern w:val="18"/>
              </w:rPr>
              <w:t>链</w:t>
            </w:r>
            <w:r w:rsidRPr="001D1922">
              <w:rPr>
                <w:rFonts w:ascii="宋体" w:hAnsi="宋体" w:hint="eastAsia"/>
                <w:kern w:val="18"/>
              </w:rPr>
              <w:t>封包</w:t>
            </w:r>
          </w:p>
        </w:tc>
      </w:tr>
      <w:tr w:rsidR="00A13681" w:rsidTr="00FF4FD6">
        <w:trPr>
          <w:cantSplit/>
          <w:trHeight w:val="340"/>
        </w:trPr>
        <w:tc>
          <w:tcPr>
            <w:tcW w:w="1179" w:type="pct"/>
            <w:tcBorders>
              <w:top w:val="single" w:sz="4" w:space="0" w:color="auto"/>
              <w:left w:val="single" w:sz="12" w:space="0" w:color="auto"/>
              <w:bottom w:val="single" w:sz="4" w:space="0" w:color="auto"/>
              <w:right w:val="single" w:sz="4" w:space="0" w:color="auto"/>
            </w:tcBorders>
            <w:vAlign w:val="center"/>
          </w:tcPr>
          <w:p w:rsidR="00A13681" w:rsidRPr="001D1922" w:rsidRDefault="00A13681" w:rsidP="00FF4FD6">
            <w:pPr>
              <w:pStyle w:val="afa"/>
              <w:spacing w:before="156" w:after="156" w:line="0" w:lineRule="atLeast"/>
              <w:rPr>
                <w:rFonts w:ascii="宋体" w:hAnsi="宋体"/>
                <w:kern w:val="18"/>
              </w:rPr>
            </w:pPr>
            <w:r w:rsidRPr="001D1922">
              <w:rPr>
                <w:rFonts w:ascii="宋体" w:hAnsi="宋体"/>
                <w:kern w:val="18"/>
              </w:rPr>
              <w:t>捆包绳</w:t>
            </w:r>
          </w:p>
        </w:tc>
        <w:tc>
          <w:tcPr>
            <w:tcW w:w="1485" w:type="pct"/>
            <w:tcBorders>
              <w:top w:val="single" w:sz="4" w:space="0" w:color="auto"/>
              <w:left w:val="single" w:sz="4" w:space="0" w:color="auto"/>
              <w:bottom w:val="single" w:sz="4" w:space="0" w:color="auto"/>
              <w:right w:val="single" w:sz="4" w:space="0" w:color="auto"/>
            </w:tcBorders>
            <w:vAlign w:val="center"/>
          </w:tcPr>
          <w:p w:rsidR="00A13681" w:rsidRPr="001D1922" w:rsidRDefault="00A13681" w:rsidP="00FF4FD6">
            <w:pPr>
              <w:pStyle w:val="afa"/>
              <w:spacing w:before="156" w:after="156" w:line="0" w:lineRule="atLeast"/>
              <w:rPr>
                <w:rFonts w:ascii="宋体" w:hAnsi="宋体"/>
                <w:kern w:val="18"/>
              </w:rPr>
            </w:pPr>
            <w:r w:rsidRPr="001D1922">
              <w:rPr>
                <w:rFonts w:ascii="宋体" w:hAnsi="宋体"/>
                <w:kern w:val="18"/>
              </w:rPr>
              <w:t>Φ</w:t>
            </w:r>
            <w:r w:rsidRPr="001D1922">
              <w:rPr>
                <w:rFonts w:ascii="宋体" w:hAnsi="宋体" w:hint="eastAsia"/>
                <w:kern w:val="18"/>
              </w:rPr>
              <w:t>7</w:t>
            </w:r>
            <w:r w:rsidRPr="001D1922">
              <w:rPr>
                <w:rFonts w:ascii="宋体" w:hAnsi="宋体"/>
                <w:kern w:val="18"/>
              </w:rPr>
              <w:t>mm   三股</w:t>
            </w:r>
          </w:p>
        </w:tc>
        <w:tc>
          <w:tcPr>
            <w:tcW w:w="1144" w:type="pct"/>
            <w:tcBorders>
              <w:top w:val="single" w:sz="4" w:space="0" w:color="auto"/>
              <w:left w:val="single" w:sz="4" w:space="0" w:color="auto"/>
              <w:bottom w:val="single" w:sz="4" w:space="0" w:color="auto"/>
              <w:right w:val="single" w:sz="4" w:space="0" w:color="auto"/>
            </w:tcBorders>
            <w:vAlign w:val="center"/>
          </w:tcPr>
          <w:p w:rsidR="00A13681" w:rsidRPr="001D1922" w:rsidRDefault="00A13681" w:rsidP="00FF4FD6">
            <w:pPr>
              <w:pStyle w:val="afa"/>
              <w:spacing w:before="156" w:after="156" w:line="0" w:lineRule="atLeast"/>
              <w:rPr>
                <w:rFonts w:ascii="宋体" w:hAnsi="宋体"/>
                <w:kern w:val="18"/>
              </w:rPr>
            </w:pPr>
            <w:r w:rsidRPr="001D1922">
              <w:rPr>
                <w:rFonts w:ascii="宋体" w:hAnsi="宋体"/>
                <w:kern w:val="18"/>
              </w:rPr>
              <w:t>断裂强力</w:t>
            </w:r>
            <w:r w:rsidRPr="001D1922">
              <w:rPr>
                <w:rFonts w:ascii="宋体" w:hAnsi="宋体" w:hint="eastAsia"/>
                <w:kern w:val="18"/>
              </w:rPr>
              <w:t xml:space="preserve"> ≥</w:t>
            </w:r>
            <w:r w:rsidRPr="001D1922">
              <w:rPr>
                <w:rFonts w:ascii="宋体" w:hAnsi="宋体"/>
                <w:kern w:val="18"/>
              </w:rPr>
              <w:t>1400N</w:t>
            </w:r>
          </w:p>
        </w:tc>
        <w:tc>
          <w:tcPr>
            <w:tcW w:w="1192" w:type="pct"/>
            <w:tcBorders>
              <w:top w:val="single" w:sz="4" w:space="0" w:color="auto"/>
              <w:left w:val="single" w:sz="4" w:space="0" w:color="auto"/>
              <w:bottom w:val="single" w:sz="4" w:space="0" w:color="auto"/>
              <w:right w:val="single" w:sz="12" w:space="0" w:color="auto"/>
            </w:tcBorders>
            <w:vAlign w:val="center"/>
          </w:tcPr>
          <w:p w:rsidR="00A13681" w:rsidRPr="001D1922" w:rsidRDefault="00A13681" w:rsidP="00FF4FD6">
            <w:pPr>
              <w:pStyle w:val="afa"/>
              <w:spacing w:before="156" w:after="156" w:line="0" w:lineRule="atLeast"/>
              <w:jc w:val="both"/>
              <w:rPr>
                <w:rFonts w:ascii="宋体" w:hAnsi="宋体"/>
                <w:kern w:val="18"/>
              </w:rPr>
            </w:pPr>
            <w:r w:rsidRPr="001D1922">
              <w:rPr>
                <w:rFonts w:ascii="宋体" w:hAnsi="宋体"/>
                <w:kern w:val="18"/>
              </w:rPr>
              <w:t>外包装捆扎</w:t>
            </w:r>
          </w:p>
        </w:tc>
      </w:tr>
      <w:tr w:rsidR="00A13681" w:rsidTr="00FF4FD6">
        <w:trPr>
          <w:cantSplit/>
          <w:trHeight w:val="340"/>
        </w:trPr>
        <w:tc>
          <w:tcPr>
            <w:tcW w:w="5000" w:type="pct"/>
            <w:gridSpan w:val="4"/>
            <w:tcBorders>
              <w:top w:val="single" w:sz="4" w:space="0" w:color="auto"/>
              <w:left w:val="single" w:sz="12" w:space="0" w:color="auto"/>
              <w:bottom w:val="single" w:sz="12" w:space="0" w:color="auto"/>
              <w:right w:val="single" w:sz="12" w:space="0" w:color="auto"/>
            </w:tcBorders>
            <w:vAlign w:val="center"/>
          </w:tcPr>
          <w:p w:rsidR="00A13681" w:rsidRPr="001D1922" w:rsidRDefault="00A13681" w:rsidP="00FF4FD6">
            <w:pPr>
              <w:pStyle w:val="afa"/>
              <w:spacing w:before="156" w:after="156" w:line="0" w:lineRule="atLeast"/>
              <w:jc w:val="both"/>
              <w:rPr>
                <w:rFonts w:ascii="宋体" w:hAnsi="宋体"/>
                <w:kern w:val="18"/>
              </w:rPr>
            </w:pPr>
            <w:bookmarkStart w:id="122" w:name="_Toc264046033"/>
            <w:r>
              <w:rPr>
                <w:rFonts w:ascii="宋体" w:hAnsi="宋体" w:hint="eastAsia"/>
              </w:rPr>
              <w:t>注：标样是由采购方发放或由生产企业报送经采购方批准的标准实物样品。</w:t>
            </w:r>
            <w:bookmarkEnd w:id="122"/>
            <w:r>
              <w:rPr>
                <w:rFonts w:ascii="宋体" w:hAnsi="宋体" w:hint="eastAsia"/>
              </w:rPr>
              <w:t>*若采用拉锁封口包装袋，可不用</w:t>
            </w:r>
            <w:r>
              <w:rPr>
                <w:rFonts w:ascii="宋体" w:hAnsi="宋体"/>
              </w:rPr>
              <w:t>缝包绳</w:t>
            </w:r>
            <w:r>
              <w:rPr>
                <w:rFonts w:ascii="宋体" w:hAnsi="宋体" w:hint="eastAsia"/>
              </w:rPr>
              <w:t>。</w:t>
            </w:r>
          </w:p>
        </w:tc>
      </w:tr>
    </w:tbl>
    <w:p w:rsidR="00A13681" w:rsidRDefault="00A13681" w:rsidP="00AC7EB0">
      <w:pPr>
        <w:pStyle w:val="afd"/>
        <w:numPr>
          <w:ilvl w:val="2"/>
          <w:numId w:val="19"/>
        </w:numPr>
        <w:spacing w:before="156" w:after="156"/>
        <w:ind w:left="0"/>
        <w:jc w:val="both"/>
        <w:outlineLvl w:val="1"/>
      </w:pPr>
      <w:bookmarkStart w:id="123" w:name="_Toc71087738"/>
      <w:bookmarkStart w:id="124" w:name="_Toc71215196"/>
      <w:bookmarkStart w:id="125" w:name="_Toc148753667"/>
      <w:bookmarkStart w:id="126" w:name="_Toc194306306"/>
      <w:bookmarkStart w:id="127" w:name="_Toc194988256"/>
      <w:bookmarkStart w:id="128" w:name="_Toc69291603"/>
      <w:bookmarkStart w:id="129" w:name="_Toc195002037"/>
      <w:bookmarkStart w:id="130" w:name="_Toc207616452"/>
      <w:bookmarkStart w:id="131" w:name="_Toc207703996"/>
      <w:bookmarkStart w:id="132" w:name="_Toc208653361"/>
      <w:bookmarkStart w:id="133" w:name="_Toc215373061"/>
      <w:bookmarkStart w:id="134" w:name="_Toc216085728"/>
      <w:bookmarkStart w:id="135" w:name="_Toc216086044"/>
      <w:bookmarkStart w:id="136" w:name="_Toc234038970"/>
      <w:bookmarkStart w:id="137" w:name="_Toc264046034"/>
      <w:bookmarkStart w:id="138" w:name="_Toc469239290"/>
      <w:r>
        <w:rPr>
          <w:rFonts w:hint="eastAsia"/>
        </w:rPr>
        <w:t>篷体外观质量</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rsidR="00A13681" w:rsidRDefault="00A13681" w:rsidP="00AC7EB0">
      <w:pPr>
        <w:pStyle w:val="aff1"/>
        <w:numPr>
          <w:ilvl w:val="3"/>
          <w:numId w:val="19"/>
        </w:numPr>
        <w:spacing w:beforeLines="0" w:before="100" w:beforeAutospacing="1" w:afterLines="0" w:after="100" w:afterAutospacing="1"/>
        <w:ind w:left="0"/>
        <w:rPr>
          <w:rFonts w:ascii="宋体" w:eastAsia="宋体" w:hAnsi="宋体"/>
        </w:rPr>
      </w:pPr>
      <w:r>
        <w:rPr>
          <w:rFonts w:ascii="宋体" w:eastAsia="宋体" w:hAnsi="宋体"/>
        </w:rPr>
        <w:t>篷体面料</w:t>
      </w:r>
      <w:r>
        <w:rPr>
          <w:rFonts w:ascii="宋体" w:eastAsia="宋体" w:hAnsi="宋体" w:hint="eastAsia"/>
        </w:rPr>
        <w:t>和地铺布</w:t>
      </w:r>
      <w:r>
        <w:rPr>
          <w:rFonts w:ascii="宋体" w:eastAsia="宋体" w:hAnsi="宋体"/>
        </w:rPr>
        <w:t>应符合</w:t>
      </w:r>
      <w:r w:rsidRPr="002D664C">
        <w:rPr>
          <w:rFonts w:ascii="宋体" w:eastAsia="宋体" w:hAnsi="宋体"/>
        </w:rPr>
        <w:t>附录D</w:t>
      </w:r>
      <w:r w:rsidRPr="002D664C">
        <w:rPr>
          <w:rFonts w:ascii="宋体" w:eastAsia="宋体" w:hAnsi="宋体" w:hint="eastAsia"/>
        </w:rPr>
        <w:t>和</w:t>
      </w:r>
      <w:r>
        <w:rPr>
          <w:rFonts w:ascii="宋体" w:eastAsia="宋体" w:hAnsi="宋体" w:hint="eastAsia"/>
        </w:rPr>
        <w:t>附录F</w:t>
      </w:r>
      <w:r w:rsidRPr="002D664C">
        <w:rPr>
          <w:rFonts w:ascii="宋体" w:eastAsia="宋体" w:hAnsi="宋体"/>
        </w:rPr>
        <w:t>的规定，面料颜色为天蓝</w:t>
      </w:r>
      <w:r w:rsidRPr="002D664C">
        <w:rPr>
          <w:rFonts w:ascii="宋体" w:eastAsia="宋体" w:hAnsi="宋体" w:hint="eastAsia"/>
        </w:rPr>
        <w:t xml:space="preserve">色，符合潘通色卡号PANTONG </w:t>
      </w:r>
      <w:r>
        <w:rPr>
          <w:rFonts w:ascii="宋体" w:eastAsia="宋体" w:hAnsi="宋体"/>
        </w:rPr>
        <w:t>19</w:t>
      </w:r>
      <w:r>
        <w:rPr>
          <w:rFonts w:ascii="宋体" w:eastAsia="宋体" w:hAnsi="宋体" w:hint="eastAsia"/>
        </w:rPr>
        <w:t>—</w:t>
      </w:r>
      <w:r>
        <w:rPr>
          <w:rFonts w:ascii="宋体" w:eastAsia="宋体" w:hAnsi="宋体"/>
        </w:rPr>
        <w:t>4049</w:t>
      </w:r>
      <w:r w:rsidRPr="002D664C">
        <w:rPr>
          <w:rFonts w:ascii="宋体" w:eastAsia="宋体" w:hAnsi="宋体"/>
        </w:rPr>
        <w:t>，</w:t>
      </w:r>
      <w:r>
        <w:rPr>
          <w:rFonts w:ascii="宋体" w:eastAsia="宋体" w:hAnsi="宋体"/>
        </w:rPr>
        <w:t>涂层颜色</w:t>
      </w:r>
      <w:r>
        <w:rPr>
          <w:rFonts w:ascii="宋体" w:eastAsia="宋体" w:hAnsi="宋体" w:hint="eastAsia"/>
        </w:rPr>
        <w:t>为深灰色</w:t>
      </w:r>
      <w:r w:rsidRPr="002D664C">
        <w:rPr>
          <w:rFonts w:ascii="宋体" w:eastAsia="宋体" w:hAnsi="宋体"/>
        </w:rPr>
        <w:t>，</w:t>
      </w:r>
      <w:r>
        <w:rPr>
          <w:rFonts w:ascii="宋体" w:eastAsia="宋体" w:hAnsi="宋体" w:hint="eastAsia"/>
        </w:rPr>
        <w:t>潘通色卡号PANTONE为18-4005，</w:t>
      </w:r>
      <w:r w:rsidRPr="002D664C">
        <w:rPr>
          <w:rFonts w:ascii="宋体" w:eastAsia="宋体" w:hAnsi="宋体"/>
        </w:rPr>
        <w:t>地铺布颜色为灰色</w:t>
      </w:r>
      <w:r w:rsidRPr="002D664C">
        <w:rPr>
          <w:rFonts w:ascii="宋体" w:eastAsia="宋体" w:hAnsi="宋体" w:hint="eastAsia"/>
        </w:rPr>
        <w:t>，符合潘通色卡号PANTONG 15—4101</w:t>
      </w:r>
      <w:r w:rsidRPr="002D664C">
        <w:rPr>
          <w:rFonts w:ascii="宋体" w:eastAsia="宋体" w:hAnsi="宋体"/>
        </w:rPr>
        <w:t>，</w:t>
      </w:r>
      <w:r>
        <w:rPr>
          <w:rFonts w:ascii="宋体" w:eastAsia="宋体" w:hAnsi="宋体" w:hint="eastAsia"/>
        </w:rPr>
        <w:t>包装袋材料应符合附录G的规定，颜色为天蓝色，</w:t>
      </w:r>
      <w:r>
        <w:rPr>
          <w:rFonts w:ascii="宋体" w:eastAsia="宋体" w:hAnsi="宋体"/>
        </w:rPr>
        <w:t>色相及织物组织应符合</w:t>
      </w:r>
      <w:r>
        <w:rPr>
          <w:rFonts w:ascii="宋体" w:eastAsia="宋体" w:hAnsi="宋体" w:hint="eastAsia"/>
        </w:rPr>
        <w:t>合同规定</w:t>
      </w:r>
      <w:r>
        <w:rPr>
          <w:rFonts w:ascii="宋体" w:eastAsia="宋体" w:hAnsi="宋体"/>
        </w:rPr>
        <w:t>的标样。篷体</w:t>
      </w:r>
      <w:r>
        <w:rPr>
          <w:rFonts w:ascii="宋体" w:eastAsia="宋体" w:hAnsi="宋体" w:hint="eastAsia"/>
        </w:rPr>
        <w:t>、包装袋</w:t>
      </w:r>
      <w:r>
        <w:rPr>
          <w:rFonts w:ascii="宋体" w:eastAsia="宋体" w:hAnsi="宋体"/>
        </w:rPr>
        <w:t>各部位色差不低于GB</w:t>
      </w:r>
      <w:r>
        <w:rPr>
          <w:rFonts w:ascii="宋体" w:eastAsia="宋体" w:hAnsi="宋体" w:hint="eastAsia"/>
        </w:rPr>
        <w:t xml:space="preserve">/T </w:t>
      </w:r>
      <w:r>
        <w:rPr>
          <w:rFonts w:ascii="宋体" w:eastAsia="宋体" w:hAnsi="宋体"/>
        </w:rPr>
        <w:t>250规定的3级。</w:t>
      </w:r>
    </w:p>
    <w:p w:rsidR="00A13681" w:rsidRDefault="00A13681" w:rsidP="00AC7EB0">
      <w:pPr>
        <w:pStyle w:val="aff1"/>
        <w:numPr>
          <w:ilvl w:val="3"/>
          <w:numId w:val="19"/>
        </w:numPr>
        <w:spacing w:beforeLines="0" w:before="100" w:beforeAutospacing="1" w:afterLines="0" w:after="100" w:afterAutospacing="1"/>
        <w:ind w:left="0"/>
        <w:rPr>
          <w:rFonts w:ascii="宋体" w:eastAsia="宋体" w:hAnsi="宋体"/>
        </w:rPr>
      </w:pPr>
      <w:r>
        <w:rPr>
          <w:rFonts w:ascii="宋体" w:eastAsia="宋体" w:hAnsi="宋体" w:hint="eastAsia"/>
        </w:rPr>
        <w:t>篷体上</w:t>
      </w:r>
      <w:r>
        <w:rPr>
          <w:rFonts w:ascii="宋体" w:eastAsia="宋体" w:hAnsi="宋体"/>
        </w:rPr>
        <w:t>白色的印字应端正、清晰、色度饱满、牢固，不得露底色，不得脏污。做防</w:t>
      </w:r>
      <w:r>
        <w:rPr>
          <w:rFonts w:ascii="宋体" w:eastAsia="宋体" w:hAnsi="宋体" w:hint="eastAsia"/>
        </w:rPr>
        <w:t>雨</w:t>
      </w:r>
      <w:r>
        <w:rPr>
          <w:rFonts w:ascii="宋体" w:eastAsia="宋体" w:hAnsi="宋体"/>
        </w:rPr>
        <w:t>性能试验时，不得有褪色、掉色和流淌油墨现象。</w:t>
      </w:r>
    </w:p>
    <w:p w:rsidR="00A13681" w:rsidRDefault="00A13681" w:rsidP="00AC7EB0">
      <w:pPr>
        <w:pStyle w:val="aff1"/>
        <w:numPr>
          <w:ilvl w:val="3"/>
          <w:numId w:val="19"/>
        </w:numPr>
        <w:spacing w:beforeLines="0" w:before="100" w:beforeAutospacing="1" w:afterLines="0" w:after="100" w:afterAutospacing="1"/>
        <w:ind w:left="0"/>
        <w:rPr>
          <w:rFonts w:ascii="宋体" w:eastAsia="宋体" w:hAnsi="宋体"/>
        </w:rPr>
      </w:pPr>
      <w:r>
        <w:rPr>
          <w:rFonts w:ascii="宋体" w:eastAsia="宋体" w:hAnsi="宋体"/>
        </w:rPr>
        <w:t>篷体应平展、整洁，表面污迹面积不得大于100mm</w:t>
      </w:r>
      <w:r w:rsidRPr="00EA040C">
        <w:rPr>
          <w:rFonts w:ascii="宋体" w:eastAsia="宋体" w:hAnsi="宋体"/>
          <w:vertAlign w:val="superscript"/>
        </w:rPr>
        <w:t>2</w:t>
      </w:r>
      <w:r>
        <w:rPr>
          <w:rFonts w:ascii="宋体" w:eastAsia="宋体" w:hAnsi="宋体"/>
        </w:rPr>
        <w:t>，限五处，污迹面积小于50mm</w:t>
      </w:r>
      <w:r w:rsidRPr="00EA040C">
        <w:rPr>
          <w:rFonts w:ascii="宋体" w:eastAsia="宋体" w:hAnsi="宋体"/>
          <w:vertAlign w:val="superscript"/>
        </w:rPr>
        <w:t>2</w:t>
      </w:r>
      <w:r>
        <w:rPr>
          <w:rFonts w:ascii="宋体" w:eastAsia="宋体" w:hAnsi="宋体"/>
        </w:rPr>
        <w:t>的不计，但不得密集。</w:t>
      </w:r>
    </w:p>
    <w:p w:rsidR="00A13681" w:rsidRDefault="00A13681" w:rsidP="00AC7EB0">
      <w:pPr>
        <w:pStyle w:val="aff1"/>
        <w:numPr>
          <w:ilvl w:val="3"/>
          <w:numId w:val="19"/>
        </w:numPr>
        <w:spacing w:beforeLines="0" w:before="100" w:beforeAutospacing="1" w:afterLines="0" w:after="100" w:afterAutospacing="1"/>
        <w:ind w:left="0"/>
        <w:rPr>
          <w:rFonts w:ascii="宋体" w:eastAsia="宋体" w:hAnsi="宋体"/>
        </w:rPr>
      </w:pPr>
      <w:r>
        <w:rPr>
          <w:rFonts w:ascii="宋体" w:eastAsia="宋体" w:hAnsi="宋体"/>
        </w:rPr>
        <w:lastRenderedPageBreak/>
        <w:t>缝制部位返工修复残留针眼长度不得超过100mm，非缝制部位不得有残留针眼。</w:t>
      </w:r>
    </w:p>
    <w:p w:rsidR="00A13681" w:rsidRDefault="00A13681" w:rsidP="00AC7EB0">
      <w:pPr>
        <w:pStyle w:val="aff1"/>
        <w:numPr>
          <w:ilvl w:val="3"/>
          <w:numId w:val="19"/>
        </w:numPr>
        <w:spacing w:beforeLines="0" w:before="100" w:beforeAutospacing="1" w:afterLines="0" w:after="100" w:afterAutospacing="1"/>
        <w:ind w:left="0"/>
        <w:rPr>
          <w:rFonts w:ascii="宋体" w:eastAsia="宋体" w:hAnsi="宋体"/>
          <w:b/>
          <w:bCs/>
        </w:rPr>
      </w:pPr>
      <w:r>
        <w:rPr>
          <w:rFonts w:ascii="宋体" w:eastAsia="宋体" w:hAnsi="宋体" w:hint="eastAsia"/>
        </w:rPr>
        <w:t>保温材料的</w:t>
      </w:r>
      <w:r>
        <w:rPr>
          <w:rFonts w:ascii="宋体" w:eastAsia="宋体" w:hAnsi="宋体"/>
        </w:rPr>
        <w:t>颜色为本白，颜色及外观应符合</w:t>
      </w:r>
      <w:r>
        <w:rPr>
          <w:rFonts w:ascii="宋体" w:eastAsia="宋体" w:hAnsi="宋体" w:hint="eastAsia"/>
        </w:rPr>
        <w:t>合同规定</w:t>
      </w:r>
      <w:r>
        <w:rPr>
          <w:rFonts w:ascii="宋体" w:eastAsia="宋体" w:hAnsi="宋体"/>
        </w:rPr>
        <w:t>的实物标样。</w:t>
      </w:r>
      <w:r>
        <w:rPr>
          <w:rFonts w:ascii="宋体" w:eastAsia="宋体" w:hAnsi="宋体" w:hint="eastAsia"/>
        </w:rPr>
        <w:t>保温材料</w:t>
      </w:r>
      <w:r>
        <w:rPr>
          <w:rFonts w:ascii="宋体" w:eastAsia="宋体" w:hAnsi="宋体"/>
        </w:rPr>
        <w:t>应厚薄均匀，不得有污渍、破洞等疵点。</w:t>
      </w:r>
    </w:p>
    <w:p w:rsidR="00A13681" w:rsidRDefault="00A13681" w:rsidP="00AC7EB0">
      <w:pPr>
        <w:pStyle w:val="aff1"/>
        <w:numPr>
          <w:ilvl w:val="3"/>
          <w:numId w:val="19"/>
        </w:numPr>
        <w:spacing w:beforeLines="0" w:before="100" w:beforeAutospacing="1" w:afterLines="0" w:after="100" w:afterAutospacing="1"/>
        <w:ind w:left="0"/>
        <w:rPr>
          <w:rFonts w:ascii="Times New Roman" w:eastAsia="宋体"/>
          <w:b/>
          <w:bCs/>
        </w:rPr>
      </w:pPr>
      <w:r>
        <w:rPr>
          <w:rFonts w:ascii="宋体" w:eastAsia="宋体" w:hAnsi="宋体" w:hint="eastAsia"/>
        </w:rPr>
        <w:t>阻燃</w:t>
      </w:r>
      <w:r>
        <w:rPr>
          <w:rFonts w:ascii="宋体" w:eastAsia="宋体" w:hAnsi="宋体"/>
        </w:rPr>
        <w:t>涤纶平纹绸颜色为本白，外观应符合</w:t>
      </w:r>
      <w:r>
        <w:rPr>
          <w:rFonts w:ascii="宋体" w:eastAsia="宋体" w:hAnsi="宋体" w:hint="eastAsia"/>
        </w:rPr>
        <w:t>合同规定</w:t>
      </w:r>
      <w:r>
        <w:rPr>
          <w:rFonts w:ascii="宋体" w:eastAsia="宋体" w:hAnsi="宋体"/>
        </w:rPr>
        <w:t>的实物标样。</w:t>
      </w:r>
    </w:p>
    <w:p w:rsidR="00A13681" w:rsidRDefault="00A13681" w:rsidP="00AC7EB0">
      <w:pPr>
        <w:pStyle w:val="aff1"/>
        <w:numPr>
          <w:ilvl w:val="3"/>
          <w:numId w:val="19"/>
        </w:numPr>
        <w:spacing w:beforeLines="0" w:before="100" w:beforeAutospacing="1" w:afterLines="0" w:after="100" w:afterAutospacing="1"/>
        <w:ind w:left="0"/>
        <w:rPr>
          <w:rFonts w:ascii="宋体" w:eastAsia="宋体" w:hAnsi="宋体"/>
        </w:rPr>
      </w:pPr>
      <w:r>
        <w:rPr>
          <w:rFonts w:ascii="宋体" w:eastAsia="宋体" w:hAnsi="宋体"/>
        </w:rPr>
        <w:t>篷体与框架组装、松紧适宜，不得过松、过紧。</w:t>
      </w:r>
    </w:p>
    <w:p w:rsidR="00A13681" w:rsidRDefault="00A13681" w:rsidP="00AC7EB0">
      <w:pPr>
        <w:pStyle w:val="afd"/>
        <w:numPr>
          <w:ilvl w:val="2"/>
          <w:numId w:val="19"/>
        </w:numPr>
        <w:spacing w:before="156" w:after="156"/>
        <w:ind w:left="0"/>
        <w:outlineLvl w:val="1"/>
        <w:rPr>
          <w:rFonts w:ascii="宋体"/>
        </w:rPr>
      </w:pPr>
      <w:bookmarkStart w:id="139" w:name="_Toc69291604"/>
      <w:bookmarkStart w:id="140" w:name="_Toc71087739"/>
      <w:bookmarkStart w:id="141" w:name="_Toc71215197"/>
      <w:bookmarkStart w:id="142" w:name="_Toc148753668"/>
      <w:bookmarkStart w:id="143" w:name="_Toc194306307"/>
      <w:bookmarkStart w:id="144" w:name="_Toc194988257"/>
      <w:bookmarkStart w:id="145" w:name="_Toc195002038"/>
      <w:bookmarkStart w:id="146" w:name="_Toc207616453"/>
      <w:bookmarkStart w:id="147" w:name="_Toc207703997"/>
      <w:bookmarkStart w:id="148" w:name="_Toc208653362"/>
      <w:bookmarkStart w:id="149" w:name="_Toc215373062"/>
      <w:bookmarkStart w:id="150" w:name="_Toc216085729"/>
      <w:bookmarkStart w:id="151" w:name="_Toc216086045"/>
      <w:bookmarkStart w:id="152" w:name="_Toc234038971"/>
      <w:bookmarkStart w:id="153" w:name="_Toc264046035"/>
      <w:bookmarkStart w:id="154" w:name="_Toc469239291"/>
      <w:r>
        <w:rPr>
          <w:rFonts w:ascii="Times New Roman" w:hint="eastAsia"/>
        </w:rPr>
        <w:t>篷体</w:t>
      </w:r>
      <w:r>
        <w:rPr>
          <w:rFonts w:hint="eastAsia"/>
        </w:rPr>
        <w:t>缝制</w:t>
      </w:r>
      <w:bookmarkEnd w:id="139"/>
      <w:bookmarkEnd w:id="140"/>
      <w:bookmarkEnd w:id="141"/>
      <w:bookmarkEnd w:id="142"/>
      <w:r>
        <w:rPr>
          <w:rFonts w:hint="eastAsia"/>
        </w:rPr>
        <w:t>质量</w:t>
      </w:r>
      <w:bookmarkEnd w:id="143"/>
      <w:bookmarkEnd w:id="144"/>
      <w:bookmarkEnd w:id="145"/>
      <w:bookmarkEnd w:id="146"/>
      <w:bookmarkEnd w:id="147"/>
      <w:bookmarkEnd w:id="148"/>
      <w:bookmarkEnd w:id="149"/>
      <w:bookmarkEnd w:id="150"/>
      <w:bookmarkEnd w:id="151"/>
      <w:bookmarkEnd w:id="152"/>
      <w:bookmarkEnd w:id="153"/>
      <w:bookmarkEnd w:id="154"/>
    </w:p>
    <w:p w:rsidR="00A13681" w:rsidRDefault="00A13681" w:rsidP="00AC7EB0">
      <w:pPr>
        <w:pStyle w:val="aff1"/>
        <w:numPr>
          <w:ilvl w:val="3"/>
          <w:numId w:val="19"/>
        </w:numPr>
        <w:spacing w:beforeLines="0" w:before="100" w:beforeAutospacing="1" w:afterLines="0" w:after="100" w:afterAutospacing="1"/>
        <w:ind w:left="0"/>
        <w:rPr>
          <w:rFonts w:ascii="宋体" w:eastAsia="宋体" w:hAnsi="宋体"/>
        </w:rPr>
      </w:pPr>
      <w:r>
        <w:rPr>
          <w:rFonts w:ascii="宋体" w:eastAsia="宋体" w:hAnsi="宋体"/>
        </w:rPr>
        <w:t>缝纫部位表面应平展、整洁、线迹顺直、针码均匀</w:t>
      </w:r>
      <w:r>
        <w:rPr>
          <w:rFonts w:ascii="宋体" w:eastAsia="宋体" w:hAnsi="宋体" w:hint="eastAsia"/>
        </w:rPr>
        <w:t>，各配件定位准确</w:t>
      </w:r>
      <w:r>
        <w:rPr>
          <w:rFonts w:ascii="宋体" w:eastAsia="宋体" w:hAnsi="宋体"/>
        </w:rPr>
        <w:t>。</w:t>
      </w:r>
    </w:p>
    <w:p w:rsidR="00A13681" w:rsidRDefault="00A13681" w:rsidP="00AC7EB0">
      <w:pPr>
        <w:pStyle w:val="aff1"/>
        <w:numPr>
          <w:ilvl w:val="3"/>
          <w:numId w:val="19"/>
        </w:numPr>
        <w:spacing w:beforeLines="0" w:before="100" w:beforeAutospacing="1" w:afterLines="0" w:after="100" w:afterAutospacing="1"/>
        <w:ind w:left="0"/>
        <w:rPr>
          <w:rFonts w:ascii="宋体" w:eastAsia="宋体" w:hAnsi="宋体"/>
        </w:rPr>
      </w:pPr>
      <w:r>
        <w:rPr>
          <w:rFonts w:ascii="宋体" w:eastAsia="宋体" w:hAnsi="宋体"/>
        </w:rPr>
        <w:t>缝制针码各大片拼幅部位的明线9针/30mm～11针/30mm，</w:t>
      </w:r>
      <w:r>
        <w:rPr>
          <w:rFonts w:ascii="宋体" w:eastAsia="宋体" w:hAnsi="宋体" w:hint="eastAsia"/>
        </w:rPr>
        <w:t>PVC透明塑料片（软玻璃）部位缝制</w:t>
      </w:r>
      <w:r>
        <w:rPr>
          <w:rFonts w:ascii="宋体" w:eastAsia="宋体" w:hAnsi="宋体"/>
        </w:rPr>
        <w:t>针码</w:t>
      </w:r>
      <w:r>
        <w:rPr>
          <w:rFonts w:ascii="宋体" w:eastAsia="宋体" w:hAnsi="宋体" w:hint="eastAsia"/>
        </w:rPr>
        <w:t>5</w:t>
      </w:r>
      <w:r>
        <w:rPr>
          <w:rFonts w:ascii="宋体" w:eastAsia="宋体" w:hAnsi="宋体"/>
        </w:rPr>
        <w:t>针/30mm～</w:t>
      </w:r>
      <w:r>
        <w:rPr>
          <w:rFonts w:ascii="宋体" w:eastAsia="宋体" w:hAnsi="宋体" w:hint="eastAsia"/>
        </w:rPr>
        <w:t>7</w:t>
      </w:r>
      <w:r>
        <w:rPr>
          <w:rFonts w:ascii="宋体" w:eastAsia="宋体" w:hAnsi="宋体"/>
        </w:rPr>
        <w:t>针/30mm，其他部位的明线8针/30mm～12针/30mm，起止针须重缝三道或四道线，长度不少于10mm。断线接头处须重缝20mm～30mm。</w:t>
      </w:r>
    </w:p>
    <w:p w:rsidR="00A13681" w:rsidRDefault="00A13681" w:rsidP="00AC7EB0">
      <w:pPr>
        <w:pStyle w:val="aff1"/>
        <w:numPr>
          <w:ilvl w:val="3"/>
          <w:numId w:val="19"/>
        </w:numPr>
        <w:spacing w:beforeLines="0" w:before="100" w:beforeAutospacing="1" w:afterLines="0" w:after="100" w:afterAutospacing="1"/>
        <w:ind w:left="0"/>
        <w:rPr>
          <w:rFonts w:ascii="宋体" w:eastAsia="宋体" w:hAnsi="宋体"/>
        </w:rPr>
      </w:pPr>
      <w:r>
        <w:rPr>
          <w:rFonts w:ascii="宋体" w:eastAsia="宋体" w:hAnsi="宋体"/>
        </w:rPr>
        <w:t>拼幅采用双针折边缝合或包复缝合两道线，水平拼接时拼缝朝下。各</w:t>
      </w:r>
      <w:r>
        <w:rPr>
          <w:rFonts w:ascii="宋体" w:eastAsia="宋体" w:hAnsi="宋体" w:hint="eastAsia"/>
        </w:rPr>
        <w:t>部位</w:t>
      </w:r>
      <w:r>
        <w:rPr>
          <w:rFonts w:ascii="宋体" w:eastAsia="宋体" w:hAnsi="宋体"/>
        </w:rPr>
        <w:t>拼接不得经纬混拼。</w:t>
      </w:r>
    </w:p>
    <w:p w:rsidR="00A13681" w:rsidRDefault="00A13681" w:rsidP="00AC7EB0">
      <w:pPr>
        <w:pStyle w:val="aff1"/>
        <w:numPr>
          <w:ilvl w:val="3"/>
          <w:numId w:val="19"/>
        </w:numPr>
        <w:spacing w:beforeLines="0" w:before="100" w:beforeAutospacing="1" w:afterLines="0" w:after="100" w:afterAutospacing="1"/>
        <w:ind w:left="0"/>
        <w:rPr>
          <w:rFonts w:ascii="宋体" w:eastAsia="宋体" w:hAnsi="宋体"/>
        </w:rPr>
      </w:pPr>
      <w:r>
        <w:rPr>
          <w:rFonts w:ascii="宋体" w:eastAsia="宋体" w:hAnsi="宋体"/>
        </w:rPr>
        <w:t>各缝制部位应缝制牢固，不得有开线、断线、跳线、破损、死折、皱折、返线、残留针眼、出套、毛漏、下炕（掉道、塌边）等缺陷。</w:t>
      </w:r>
    </w:p>
    <w:p w:rsidR="00A13681" w:rsidRDefault="00A13681" w:rsidP="00AC7EB0">
      <w:pPr>
        <w:pStyle w:val="aff1"/>
        <w:numPr>
          <w:ilvl w:val="3"/>
          <w:numId w:val="19"/>
        </w:numPr>
        <w:spacing w:beforeLines="0" w:before="100" w:beforeAutospacing="1" w:afterLines="0" w:after="100" w:afterAutospacing="1"/>
        <w:ind w:left="0"/>
        <w:rPr>
          <w:rFonts w:ascii="宋体" w:eastAsia="宋体" w:hAnsi="宋体"/>
        </w:rPr>
      </w:pPr>
      <w:r>
        <w:rPr>
          <w:rFonts w:ascii="宋体" w:eastAsia="宋体" w:hAnsi="宋体"/>
        </w:rPr>
        <w:t>篷顶的缝制部位及</w:t>
      </w:r>
      <w:r>
        <w:rPr>
          <w:rFonts w:ascii="宋体" w:eastAsia="宋体" w:hAnsi="宋体" w:hint="eastAsia"/>
        </w:rPr>
        <w:t>门、窗上沿</w:t>
      </w:r>
      <w:r>
        <w:rPr>
          <w:rFonts w:ascii="宋体" w:eastAsia="宋体" w:hAnsi="宋体"/>
        </w:rPr>
        <w:t>内表面</w:t>
      </w:r>
      <w:r>
        <w:rPr>
          <w:rFonts w:ascii="宋体" w:eastAsia="宋体" w:hAnsi="宋体" w:hint="eastAsia"/>
        </w:rPr>
        <w:t>缝制</w:t>
      </w:r>
      <w:r>
        <w:rPr>
          <w:rFonts w:ascii="宋体" w:eastAsia="宋体" w:hAnsi="宋体"/>
        </w:rPr>
        <w:t>部位，应做热合贴膜</w:t>
      </w:r>
      <w:r>
        <w:rPr>
          <w:rFonts w:ascii="宋体" w:eastAsia="宋体" w:hAnsi="宋体" w:hint="eastAsia"/>
        </w:rPr>
        <w:t>PVC或</w:t>
      </w:r>
      <w:r>
        <w:rPr>
          <w:rFonts w:ascii="宋体" w:eastAsia="宋体" w:hAnsi="宋体"/>
        </w:rPr>
        <w:t>PU胶条防水处理。贴膜应牢固、平整、直顺、搭接到位，不得有残留胶条、贴膜不牢、偏歪等缺陷。</w:t>
      </w:r>
    </w:p>
    <w:p w:rsidR="00A13681" w:rsidRDefault="00A13681" w:rsidP="00AC7EB0">
      <w:pPr>
        <w:pStyle w:val="afd"/>
        <w:numPr>
          <w:ilvl w:val="2"/>
          <w:numId w:val="19"/>
        </w:numPr>
        <w:spacing w:before="156" w:after="156"/>
        <w:ind w:left="0"/>
        <w:outlineLvl w:val="1"/>
        <w:rPr>
          <w:rFonts w:ascii="Times New Roman"/>
        </w:rPr>
      </w:pPr>
      <w:bookmarkStart w:id="155" w:name="_Toc215373063"/>
      <w:bookmarkStart w:id="156" w:name="_Toc216085730"/>
      <w:bookmarkStart w:id="157" w:name="_Toc216086046"/>
      <w:bookmarkStart w:id="158" w:name="_Toc234038972"/>
      <w:bookmarkStart w:id="159" w:name="_Toc264046036"/>
      <w:bookmarkStart w:id="160" w:name="_Toc469239292"/>
      <w:bookmarkStart w:id="161" w:name="_Toc69291605"/>
      <w:bookmarkStart w:id="162" w:name="_Toc71087740"/>
      <w:bookmarkStart w:id="163" w:name="_Toc71215198"/>
      <w:bookmarkStart w:id="164" w:name="_Toc148753669"/>
      <w:bookmarkStart w:id="165" w:name="_Toc194306308"/>
      <w:bookmarkStart w:id="166" w:name="_Toc194988258"/>
      <w:bookmarkStart w:id="167" w:name="_Toc195002039"/>
      <w:bookmarkStart w:id="168" w:name="_Toc207616454"/>
      <w:bookmarkStart w:id="169" w:name="_Toc207703998"/>
      <w:bookmarkStart w:id="170" w:name="_Toc208653363"/>
      <w:r>
        <w:rPr>
          <w:rFonts w:ascii="Times New Roman" w:hint="eastAsia"/>
        </w:rPr>
        <w:t>棉内胆缝制</w:t>
      </w:r>
      <w:bookmarkEnd w:id="155"/>
      <w:bookmarkEnd w:id="156"/>
      <w:bookmarkEnd w:id="157"/>
      <w:bookmarkEnd w:id="158"/>
      <w:bookmarkEnd w:id="159"/>
      <w:bookmarkEnd w:id="160"/>
    </w:p>
    <w:p w:rsidR="00A13681" w:rsidRDefault="00A13681" w:rsidP="00AC7EB0">
      <w:pPr>
        <w:pStyle w:val="aff1"/>
        <w:widowControl w:val="0"/>
        <w:numPr>
          <w:ilvl w:val="3"/>
          <w:numId w:val="19"/>
        </w:numPr>
        <w:spacing w:beforeLines="0" w:before="0" w:afterLines="0" w:after="0"/>
        <w:ind w:left="0"/>
        <w:jc w:val="both"/>
        <w:rPr>
          <w:rFonts w:ascii="宋体" w:eastAsia="宋体" w:hAnsi="宋体"/>
        </w:rPr>
      </w:pPr>
      <w:r>
        <w:rPr>
          <w:rFonts w:ascii="宋体" w:eastAsia="宋体" w:hAnsi="宋体" w:hint="eastAsia"/>
        </w:rPr>
        <w:t>棉内胆选用中空涤纶短纤维絮片，棉内胆的面布和里布均为</w:t>
      </w:r>
      <w:r>
        <w:rPr>
          <w:rFonts w:ascii="宋体" w:eastAsia="宋体" w:hAnsi="宋体"/>
        </w:rPr>
        <w:t>阻燃涤纶平纹绸</w:t>
      </w:r>
      <w:r>
        <w:rPr>
          <w:rFonts w:ascii="宋体" w:eastAsia="宋体" w:hAnsi="宋体" w:hint="eastAsia"/>
        </w:rPr>
        <w:t>，棉内胆的保温材料用</w:t>
      </w:r>
      <w:r>
        <w:rPr>
          <w:rFonts w:ascii="宋体" w:eastAsia="宋体" w:hAnsi="宋体"/>
        </w:rPr>
        <w:t>阻燃涤纶平纹绸</w:t>
      </w:r>
      <w:r>
        <w:rPr>
          <w:rFonts w:ascii="宋体" w:eastAsia="宋体" w:hAnsi="宋体" w:hint="eastAsia"/>
        </w:rPr>
        <w:t>两面包裹后绗缝，</w:t>
      </w:r>
      <w:r>
        <w:rPr>
          <w:rFonts w:ascii="宋体" w:eastAsia="宋体" w:hAnsi="宋体"/>
        </w:rPr>
        <w:t>绗缝间距应在</w:t>
      </w:r>
      <w:r>
        <w:rPr>
          <w:rFonts w:ascii="宋体" w:eastAsia="宋体" w:hAnsi="宋体" w:hint="eastAsia"/>
        </w:rPr>
        <w:t>10</w:t>
      </w:r>
      <w:r>
        <w:rPr>
          <w:rFonts w:ascii="宋体" w:eastAsia="宋体" w:hAnsi="宋体"/>
        </w:rPr>
        <w:t>0mm～150mm范围内</w:t>
      </w:r>
      <w:r>
        <w:rPr>
          <w:rFonts w:ascii="宋体" w:eastAsia="宋体" w:hAnsi="宋体" w:hint="eastAsia"/>
        </w:rPr>
        <w:t>。中空涤纶短纤维絮片</w:t>
      </w:r>
      <w:r>
        <w:rPr>
          <w:rFonts w:ascii="宋体" w:eastAsia="宋体" w:hAnsi="宋体"/>
        </w:rPr>
        <w:t>绗缝针码密度</w:t>
      </w:r>
      <w:r>
        <w:rPr>
          <w:rFonts w:ascii="宋体" w:eastAsia="宋体" w:hAnsi="宋体" w:hint="eastAsia"/>
        </w:rPr>
        <w:t>在4</w:t>
      </w:r>
      <w:r>
        <w:rPr>
          <w:rFonts w:ascii="宋体" w:eastAsia="宋体" w:hAnsi="宋体"/>
        </w:rPr>
        <w:t>针/30mm～</w:t>
      </w:r>
      <w:r>
        <w:rPr>
          <w:rFonts w:ascii="宋体" w:eastAsia="宋体" w:hAnsi="宋体" w:hint="eastAsia"/>
        </w:rPr>
        <w:t>6</w:t>
      </w:r>
      <w:r>
        <w:rPr>
          <w:rFonts w:ascii="宋体" w:eastAsia="宋体" w:hAnsi="宋体"/>
        </w:rPr>
        <w:t>针/30mm。</w:t>
      </w:r>
    </w:p>
    <w:p w:rsidR="00A13681" w:rsidRDefault="00A13681" w:rsidP="00AC7EB0">
      <w:pPr>
        <w:pStyle w:val="aff1"/>
        <w:widowControl w:val="0"/>
        <w:numPr>
          <w:ilvl w:val="3"/>
          <w:numId w:val="19"/>
        </w:numPr>
        <w:spacing w:beforeLines="0" w:before="100" w:beforeAutospacing="1" w:afterLines="0" w:after="100" w:afterAutospacing="1"/>
        <w:ind w:left="0"/>
        <w:rPr>
          <w:rFonts w:ascii="宋体" w:eastAsia="宋体" w:hAnsi="宋体"/>
        </w:rPr>
      </w:pPr>
      <w:r>
        <w:rPr>
          <w:rFonts w:ascii="宋体" w:eastAsia="宋体" w:hAnsi="宋体" w:hint="eastAsia"/>
        </w:rPr>
        <w:t>棉内胆</w:t>
      </w:r>
      <w:r>
        <w:rPr>
          <w:rFonts w:ascii="宋体" w:eastAsia="宋体" w:hAnsi="宋体"/>
        </w:rPr>
        <w:t>不得横竖混拼，里布不允许</w:t>
      </w:r>
      <w:r>
        <w:rPr>
          <w:rFonts w:ascii="宋体" w:eastAsia="宋体" w:hAnsi="宋体" w:hint="eastAsia"/>
        </w:rPr>
        <w:t>毛边</w:t>
      </w:r>
      <w:r>
        <w:rPr>
          <w:rFonts w:ascii="宋体" w:eastAsia="宋体" w:hAnsi="宋体"/>
        </w:rPr>
        <w:t>搭接</w:t>
      </w:r>
      <w:r>
        <w:rPr>
          <w:rFonts w:ascii="宋体" w:eastAsia="宋体" w:hAnsi="宋体" w:hint="eastAsia"/>
        </w:rPr>
        <w:t>绗</w:t>
      </w:r>
      <w:r>
        <w:rPr>
          <w:rFonts w:ascii="宋体" w:eastAsia="宋体" w:hAnsi="宋体"/>
        </w:rPr>
        <w:t>缝。缝合应平展，不得有明显的</w:t>
      </w:r>
      <w:r>
        <w:rPr>
          <w:rFonts w:ascii="宋体" w:eastAsia="宋体" w:hAnsi="宋体" w:hint="eastAsia"/>
        </w:rPr>
        <w:t>参差不均</w:t>
      </w:r>
      <w:r>
        <w:rPr>
          <w:rFonts w:ascii="宋体" w:eastAsia="宋体" w:hAnsi="宋体"/>
        </w:rPr>
        <w:t>、扭皱等缺陷。</w:t>
      </w:r>
    </w:p>
    <w:p w:rsidR="00A13681" w:rsidRDefault="00A13681" w:rsidP="00AC7EB0">
      <w:pPr>
        <w:pStyle w:val="aff1"/>
        <w:numPr>
          <w:ilvl w:val="3"/>
          <w:numId w:val="19"/>
        </w:numPr>
        <w:spacing w:beforeLines="0" w:before="0" w:afterLines="0" w:after="0"/>
        <w:ind w:left="0"/>
        <w:jc w:val="both"/>
        <w:rPr>
          <w:rFonts w:ascii="宋体" w:eastAsia="宋体" w:hAnsi="宋体"/>
        </w:rPr>
      </w:pPr>
      <w:r>
        <w:rPr>
          <w:rFonts w:ascii="宋体" w:eastAsia="宋体" w:hAnsi="宋体" w:hint="eastAsia"/>
        </w:rPr>
        <w:t>棉内胆</w:t>
      </w:r>
      <w:r>
        <w:rPr>
          <w:rFonts w:ascii="宋体" w:eastAsia="宋体" w:hAnsi="宋体"/>
        </w:rPr>
        <w:t>绗缝</w:t>
      </w:r>
      <w:r>
        <w:rPr>
          <w:rFonts w:ascii="宋体" w:eastAsia="宋体" w:hAnsi="宋体" w:hint="eastAsia"/>
        </w:rPr>
        <w:t>应规整，不得有开线、断线等缺陷。</w:t>
      </w:r>
      <w:r>
        <w:rPr>
          <w:rFonts w:ascii="宋体" w:eastAsia="宋体" w:hAnsi="宋体"/>
        </w:rPr>
        <w:t>绗缝</w:t>
      </w:r>
      <w:r>
        <w:rPr>
          <w:rFonts w:ascii="宋体" w:eastAsia="宋体" w:hAnsi="宋体" w:hint="eastAsia"/>
        </w:rPr>
        <w:t>跳线、浮线、漏缝每处不得超过</w:t>
      </w:r>
      <w:r>
        <w:rPr>
          <w:rFonts w:ascii="宋体" w:eastAsia="宋体" w:hAnsi="宋体"/>
        </w:rPr>
        <w:t>90mm</w:t>
      </w:r>
      <w:r>
        <w:rPr>
          <w:rFonts w:ascii="宋体" w:eastAsia="宋体" w:hAnsi="宋体" w:hint="eastAsia"/>
        </w:rPr>
        <w:t>，累计不超过五处。</w:t>
      </w:r>
    </w:p>
    <w:p w:rsidR="00A13681" w:rsidRDefault="00A13681" w:rsidP="00AC7EB0">
      <w:pPr>
        <w:pStyle w:val="aff1"/>
        <w:numPr>
          <w:ilvl w:val="3"/>
          <w:numId w:val="19"/>
        </w:numPr>
        <w:spacing w:beforeLines="0" w:before="0" w:afterLines="0" w:after="0"/>
        <w:ind w:left="0"/>
        <w:jc w:val="both"/>
        <w:rPr>
          <w:rFonts w:ascii="宋体" w:eastAsia="宋体" w:hAnsi="宋体"/>
        </w:rPr>
      </w:pPr>
      <w:r>
        <w:rPr>
          <w:rFonts w:ascii="宋体" w:eastAsia="宋体" w:hAnsi="宋体" w:hint="eastAsia"/>
        </w:rPr>
        <w:t>棉内胆篷顶与棉内胆侧墙为整体结构，棉内胆篷顶部位与棉内胆山墙的两斜边缝合成一体。棉内胆侧墙两边沿内表面边沿缝制宽40mm锦丝搭扣带的圈面，棉内胆山墙两竖边外表面边沿缝制宽40mm锦丝搭扣带的钩面，两者相互扣合形成侧墙压山墙结构。</w:t>
      </w:r>
    </w:p>
    <w:p w:rsidR="00A13681" w:rsidRDefault="00A13681" w:rsidP="00AC7EB0">
      <w:pPr>
        <w:pStyle w:val="aff1"/>
        <w:numPr>
          <w:ilvl w:val="3"/>
          <w:numId w:val="19"/>
        </w:numPr>
        <w:spacing w:beforeLines="0" w:before="0" w:afterLines="0" w:after="0"/>
        <w:ind w:left="0"/>
        <w:jc w:val="both"/>
        <w:rPr>
          <w:rFonts w:ascii="宋体" w:eastAsia="宋体" w:hAnsi="宋体"/>
        </w:rPr>
      </w:pPr>
      <w:r>
        <w:rPr>
          <w:rFonts w:ascii="宋体" w:eastAsia="宋体" w:hAnsi="宋体" w:hint="eastAsia"/>
        </w:rPr>
        <w:t>棉内胆篷顶、侧墙、山墙及门口、窗口、烟囱口、风斗口规格尺寸应与篷体各位置相对应一致，偏差不得大于15mm。</w:t>
      </w:r>
    </w:p>
    <w:p w:rsidR="00A13681" w:rsidRDefault="00A13681" w:rsidP="00AC7EB0">
      <w:pPr>
        <w:pStyle w:val="aff1"/>
        <w:numPr>
          <w:ilvl w:val="3"/>
          <w:numId w:val="19"/>
        </w:numPr>
        <w:spacing w:beforeLines="0" w:before="0" w:afterLines="0" w:after="0"/>
        <w:ind w:left="0"/>
        <w:jc w:val="both"/>
        <w:rPr>
          <w:rFonts w:ascii="宋体" w:eastAsia="宋体" w:hAnsi="宋体"/>
        </w:rPr>
      </w:pPr>
      <w:r>
        <w:rPr>
          <w:rFonts w:ascii="宋体" w:eastAsia="宋体" w:hAnsi="宋体" w:hint="eastAsia"/>
        </w:rPr>
        <w:t>棉内胆的门口、窗口、烟囱口、风斗口、门帘、窗帘、烟囱口帘、风斗帘及</w:t>
      </w:r>
      <w:r>
        <w:rPr>
          <w:rFonts w:ascii="Times New Roman" w:eastAsia="宋体" w:hint="eastAsia"/>
        </w:rPr>
        <w:t>各开口边缘</w:t>
      </w:r>
      <w:r>
        <w:rPr>
          <w:rFonts w:ascii="宋体" w:eastAsia="宋体" w:hAnsi="宋体" w:hint="eastAsia"/>
        </w:rPr>
        <w:t>应包边缝合，不得外露毛边，包边材料为</w:t>
      </w:r>
      <w:r>
        <w:rPr>
          <w:rFonts w:ascii="Times New Roman" w:eastAsia="宋体" w:hint="eastAsia"/>
        </w:rPr>
        <w:t>阻燃涤纶平纹绸。</w:t>
      </w:r>
    </w:p>
    <w:p w:rsidR="00A13681" w:rsidRDefault="00A13681" w:rsidP="00AC7EB0">
      <w:pPr>
        <w:pStyle w:val="aff1"/>
        <w:numPr>
          <w:ilvl w:val="3"/>
          <w:numId w:val="19"/>
        </w:numPr>
        <w:spacing w:beforeLines="0" w:before="0" w:afterLines="0" w:after="0"/>
        <w:ind w:left="0"/>
        <w:jc w:val="both"/>
        <w:rPr>
          <w:rFonts w:ascii="宋体" w:eastAsia="宋体" w:hAnsi="宋体"/>
        </w:rPr>
      </w:pPr>
      <w:r>
        <w:rPr>
          <w:rFonts w:ascii="宋体" w:eastAsia="宋体" w:hAnsi="宋体" w:hint="eastAsia"/>
        </w:rPr>
        <w:t>棉内胆开门山墙的门口正上方开风斗口，棉内胆无门山墙正上方开烟囱口。</w:t>
      </w:r>
    </w:p>
    <w:p w:rsidR="00A13681" w:rsidRDefault="00A13681" w:rsidP="00AC7EB0">
      <w:pPr>
        <w:pStyle w:val="aff1"/>
        <w:numPr>
          <w:ilvl w:val="3"/>
          <w:numId w:val="19"/>
        </w:numPr>
        <w:spacing w:beforeLines="0" w:before="0" w:afterLines="0" w:after="0"/>
        <w:ind w:left="0"/>
        <w:jc w:val="both"/>
        <w:rPr>
          <w:rFonts w:ascii="宋体" w:eastAsia="宋体" w:hAnsi="宋体"/>
        </w:rPr>
      </w:pPr>
      <w:r>
        <w:rPr>
          <w:rFonts w:ascii="宋体" w:eastAsia="宋体" w:hAnsi="宋体" w:hint="eastAsia"/>
        </w:rPr>
        <w:t>棉内胆侧墙的窗口有间距均匀交叉点连接的横压竖</w:t>
      </w:r>
      <w:r>
        <w:rPr>
          <w:rFonts w:ascii="宋体" w:eastAsia="宋体" w:hAnsi="宋体"/>
        </w:rPr>
        <w:t>“井”</w:t>
      </w:r>
      <w:r>
        <w:rPr>
          <w:rFonts w:ascii="宋体" w:eastAsia="宋体" w:hAnsi="宋体" w:hint="eastAsia"/>
        </w:rPr>
        <w:t>字形窗格带，窗格带交叉处正方形缝合。棉内胆面窗口下沿缝制向下开启的软玻璃和棉窗帘，软玻璃里侧三边和外侧上边的缝制宽40mm锦丝搭扣带，棉窗帘的上边缝制宽40mm锦丝搭扣带，</w:t>
      </w:r>
      <w:r>
        <w:rPr>
          <w:rFonts w:ascii="宋体" w:eastAsia="宋体" w:hAnsi="宋体"/>
        </w:rPr>
        <w:t>见附录A中图A.1</w:t>
      </w:r>
      <w:r>
        <w:rPr>
          <w:rFonts w:ascii="宋体" w:eastAsia="宋体" w:hAnsi="宋体" w:hint="eastAsia"/>
        </w:rPr>
        <w:t>7</w:t>
      </w:r>
      <w:r>
        <w:rPr>
          <w:rFonts w:ascii="宋体" w:eastAsia="宋体" w:hAnsi="宋体"/>
        </w:rPr>
        <w:t>。</w:t>
      </w:r>
      <w:r>
        <w:rPr>
          <w:rFonts w:ascii="宋体" w:eastAsia="宋体" w:hAnsi="宋体" w:hint="eastAsia"/>
        </w:rPr>
        <w:t>棉内胆里窗口下沿缝制宽40mm锦丝搭扣带圈面，</w:t>
      </w:r>
      <w:r>
        <w:rPr>
          <w:rFonts w:ascii="宋体" w:eastAsia="宋体" w:hAnsi="宋体"/>
        </w:rPr>
        <w:t>见附录A中图A.1</w:t>
      </w:r>
      <w:r>
        <w:rPr>
          <w:rFonts w:ascii="宋体" w:eastAsia="宋体" w:hAnsi="宋体" w:hint="eastAsia"/>
        </w:rPr>
        <w:t>8</w:t>
      </w:r>
      <w:r>
        <w:rPr>
          <w:rFonts w:ascii="宋体" w:eastAsia="宋体" w:hAnsi="宋体"/>
        </w:rPr>
        <w:t>。</w:t>
      </w:r>
    </w:p>
    <w:p w:rsidR="00A13681" w:rsidRDefault="00A13681" w:rsidP="00AC7EB0">
      <w:pPr>
        <w:pStyle w:val="aff1"/>
        <w:numPr>
          <w:ilvl w:val="3"/>
          <w:numId w:val="19"/>
        </w:numPr>
        <w:spacing w:beforeLines="0" w:before="0" w:afterLines="0" w:after="0"/>
        <w:ind w:left="0"/>
        <w:jc w:val="both"/>
        <w:rPr>
          <w:rFonts w:ascii="宋体" w:eastAsia="宋体" w:hAnsi="宋体"/>
        </w:rPr>
      </w:pPr>
      <w:r>
        <w:rPr>
          <w:rFonts w:ascii="宋体" w:eastAsia="宋体" w:hAnsi="宋体" w:hint="eastAsia"/>
        </w:rPr>
        <w:t>棉内胆与框架的连接，按照篷体山墙、侧墙与框架立杆连接处缝制捆扎带的位置，在棉内胆的山墙、侧墙对应位置铆合铝篷圈。并应保证篷体各部位捆扎带可穿过棉内胆铝篷圈与框架各杆件捆扎牢固</w:t>
      </w:r>
      <w:r>
        <w:rPr>
          <w:rFonts w:ascii="宋体" w:eastAsia="宋体" w:hAnsi="宋体"/>
        </w:rPr>
        <w:t>。</w:t>
      </w:r>
    </w:p>
    <w:p w:rsidR="00A13681" w:rsidRDefault="00A13681" w:rsidP="00AC7EB0">
      <w:pPr>
        <w:pStyle w:val="aff1"/>
        <w:numPr>
          <w:ilvl w:val="3"/>
          <w:numId w:val="19"/>
        </w:numPr>
        <w:spacing w:beforeLines="0" w:before="100" w:beforeAutospacing="1" w:afterLines="0" w:after="100" w:afterAutospacing="1"/>
        <w:ind w:left="0"/>
        <w:rPr>
          <w:rFonts w:ascii="宋体" w:eastAsia="宋体" w:hAnsi="宋体"/>
        </w:rPr>
      </w:pPr>
      <w:r>
        <w:rPr>
          <w:rFonts w:ascii="宋体" w:eastAsia="宋体" w:hAnsi="宋体" w:hint="eastAsia"/>
        </w:rPr>
        <w:t>棉内胆山墙与侧墙的四点缝合部位，在山墙部位加垫布，见附录A中图A.11、图A.13。</w:t>
      </w:r>
    </w:p>
    <w:p w:rsidR="00A13681" w:rsidRDefault="00A13681" w:rsidP="00AC7EB0">
      <w:pPr>
        <w:pStyle w:val="afd"/>
        <w:numPr>
          <w:ilvl w:val="2"/>
          <w:numId w:val="19"/>
        </w:numPr>
        <w:spacing w:before="156" w:after="156"/>
        <w:ind w:left="0"/>
        <w:outlineLvl w:val="1"/>
        <w:rPr>
          <w:rFonts w:ascii="Times New Roman"/>
        </w:rPr>
      </w:pPr>
      <w:bookmarkStart w:id="171" w:name="_Toc215373064"/>
      <w:bookmarkStart w:id="172" w:name="_Toc216085731"/>
      <w:bookmarkStart w:id="173" w:name="_Toc216086047"/>
      <w:bookmarkStart w:id="174" w:name="_Toc234038973"/>
      <w:bookmarkStart w:id="175" w:name="_Toc264046037"/>
      <w:bookmarkStart w:id="176" w:name="_Toc469239293"/>
      <w:r>
        <w:rPr>
          <w:rFonts w:hint="eastAsia"/>
        </w:rPr>
        <w:t>篷体缝制</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rsidR="00A13681" w:rsidRDefault="00A13681" w:rsidP="00AC7EB0">
      <w:pPr>
        <w:pStyle w:val="aff1"/>
        <w:numPr>
          <w:ilvl w:val="3"/>
          <w:numId w:val="19"/>
        </w:numPr>
        <w:spacing w:beforeLines="0" w:before="0" w:afterLines="0" w:after="0"/>
        <w:ind w:left="0"/>
        <w:jc w:val="both"/>
        <w:rPr>
          <w:rFonts w:ascii="宋体" w:eastAsia="宋体" w:hAnsi="宋体"/>
        </w:rPr>
      </w:pPr>
      <w:r>
        <w:rPr>
          <w:rFonts w:ascii="Times New Roman" w:eastAsia="宋体" w:hAnsi="宋体"/>
        </w:rPr>
        <w:lastRenderedPageBreak/>
        <w:t>篷</w:t>
      </w:r>
      <w:r>
        <w:rPr>
          <w:rFonts w:ascii="宋体" w:eastAsia="宋体" w:hAnsi="宋体"/>
        </w:rPr>
        <w:t>顶</w:t>
      </w:r>
      <w:r>
        <w:rPr>
          <w:rFonts w:ascii="宋体" w:eastAsia="宋体" w:hAnsi="宋体" w:hint="eastAsia"/>
        </w:rPr>
        <w:t>面</w:t>
      </w:r>
      <w:r>
        <w:rPr>
          <w:rFonts w:ascii="宋体" w:eastAsia="宋体" w:hAnsi="宋体"/>
        </w:rPr>
        <w:t>四角位置有向外45°角缝制</w:t>
      </w:r>
      <w:r>
        <w:rPr>
          <w:rFonts w:ascii="宋体" w:eastAsia="宋体" w:hAnsi="宋体" w:hint="eastAsia"/>
        </w:rPr>
        <w:t>的</w:t>
      </w:r>
      <w:r>
        <w:rPr>
          <w:rFonts w:ascii="宋体" w:eastAsia="宋体" w:hAnsi="宋体"/>
        </w:rPr>
        <w:t>拉绳袢，</w:t>
      </w:r>
      <w:r>
        <w:rPr>
          <w:rFonts w:ascii="宋体" w:eastAsia="宋体" w:hAnsi="宋体" w:hint="eastAsia"/>
        </w:rPr>
        <w:t>四</w:t>
      </w:r>
      <w:r>
        <w:rPr>
          <w:rFonts w:ascii="宋体" w:eastAsia="宋体" w:hAnsi="宋体"/>
        </w:rPr>
        <w:t>边中心位置有垂直向外加</w:t>
      </w:r>
      <w:r>
        <w:rPr>
          <w:rFonts w:ascii="宋体" w:eastAsia="宋体" w:hAnsi="宋体" w:hint="eastAsia"/>
        </w:rPr>
        <w:t>一层</w:t>
      </w:r>
      <w:r>
        <w:rPr>
          <w:rFonts w:ascii="宋体" w:eastAsia="宋体" w:hAnsi="宋体"/>
        </w:rPr>
        <w:t>垫布缝制的拉绳袢。拉绳袢上缝制带管三角环，缝制方法见附录A中图A.1</w:t>
      </w:r>
      <w:r>
        <w:rPr>
          <w:rFonts w:ascii="宋体" w:eastAsia="宋体" w:hAnsi="宋体" w:hint="eastAsia"/>
        </w:rPr>
        <w:t>，缝制垫布的线迹部位内表面需贴胶条</w:t>
      </w:r>
      <w:r>
        <w:rPr>
          <w:rFonts w:ascii="宋体" w:eastAsia="宋体" w:hAnsi="宋体"/>
        </w:rPr>
        <w:t>。</w:t>
      </w:r>
    </w:p>
    <w:p w:rsidR="00A13681" w:rsidRDefault="00A13681" w:rsidP="00AC7EB0">
      <w:pPr>
        <w:pStyle w:val="aff1"/>
        <w:numPr>
          <w:ilvl w:val="3"/>
          <w:numId w:val="19"/>
        </w:numPr>
        <w:spacing w:beforeLines="0" w:before="0" w:afterLines="0" w:after="0"/>
        <w:ind w:left="0"/>
        <w:jc w:val="both"/>
        <w:rPr>
          <w:rFonts w:ascii="宋体" w:eastAsia="宋体" w:hAnsi="宋体"/>
        </w:rPr>
      </w:pPr>
      <w:r>
        <w:rPr>
          <w:rFonts w:ascii="宋体" w:eastAsia="宋体" w:hAnsi="宋体"/>
        </w:rPr>
        <w:t>篷顶四边</w:t>
      </w:r>
      <w:r>
        <w:rPr>
          <w:rFonts w:ascii="宋体" w:eastAsia="宋体" w:hAnsi="宋体" w:hint="eastAsia"/>
        </w:rPr>
        <w:t>均</w:t>
      </w:r>
      <w:r>
        <w:rPr>
          <w:rFonts w:ascii="宋体" w:eastAsia="宋体" w:hAnsi="宋体"/>
        </w:rPr>
        <w:t>有</w:t>
      </w:r>
      <w:r>
        <w:rPr>
          <w:rFonts w:ascii="宋体" w:eastAsia="宋体" w:hAnsi="宋体" w:hint="eastAsia"/>
        </w:rPr>
        <w:t>双层面料</w:t>
      </w:r>
      <w:r>
        <w:rPr>
          <w:rFonts w:ascii="宋体" w:eastAsia="宋体" w:hAnsi="宋体"/>
        </w:rPr>
        <w:t>宽100mm的篷檐</w:t>
      </w:r>
      <w:r>
        <w:rPr>
          <w:rFonts w:ascii="宋体" w:eastAsia="宋体" w:hAnsi="宋体" w:hint="eastAsia"/>
        </w:rPr>
        <w:t>，在距</w:t>
      </w:r>
      <w:r>
        <w:rPr>
          <w:rFonts w:ascii="宋体" w:eastAsia="宋体" w:hAnsi="宋体"/>
        </w:rPr>
        <w:t>篷檐</w:t>
      </w:r>
      <w:r>
        <w:rPr>
          <w:rFonts w:ascii="宋体" w:eastAsia="宋体" w:hAnsi="宋体" w:hint="eastAsia"/>
        </w:rPr>
        <w:t>外沿10mm处缝制一道缝纫线</w:t>
      </w:r>
      <w:r>
        <w:rPr>
          <w:rFonts w:ascii="宋体" w:eastAsia="宋体" w:hAnsi="宋体"/>
        </w:rPr>
        <w:t>。篷顶与侧墙、山墙</w:t>
      </w:r>
      <w:r>
        <w:rPr>
          <w:rFonts w:ascii="宋体" w:eastAsia="宋体" w:hAnsi="宋体" w:hint="eastAsia"/>
        </w:rPr>
        <w:t>的结合用双针缝合成一体,</w:t>
      </w:r>
      <w:r>
        <w:rPr>
          <w:rFonts w:ascii="宋体" w:eastAsia="宋体" w:hAnsi="宋体"/>
        </w:rPr>
        <w:t>见附录A中图A.1。</w:t>
      </w:r>
    </w:p>
    <w:p w:rsidR="00A13681" w:rsidRDefault="00A13681" w:rsidP="00AC7EB0">
      <w:pPr>
        <w:pStyle w:val="aff1"/>
        <w:numPr>
          <w:ilvl w:val="3"/>
          <w:numId w:val="19"/>
        </w:numPr>
        <w:spacing w:beforeLines="0" w:before="0" w:afterLines="0" w:after="0"/>
        <w:ind w:left="0"/>
        <w:jc w:val="both"/>
        <w:rPr>
          <w:rFonts w:ascii="宋体" w:eastAsia="宋体" w:hAnsi="宋体"/>
        </w:rPr>
      </w:pPr>
      <w:r>
        <w:rPr>
          <w:rFonts w:ascii="宋体" w:eastAsia="宋体" w:hAnsi="宋体" w:hint="eastAsia"/>
        </w:rPr>
        <w:t>篷体侧墙与</w:t>
      </w:r>
      <w:r>
        <w:rPr>
          <w:rFonts w:ascii="宋体" w:eastAsia="宋体" w:hAnsi="宋体"/>
        </w:rPr>
        <w:t>山墙</w:t>
      </w:r>
      <w:r>
        <w:rPr>
          <w:rFonts w:ascii="宋体" w:eastAsia="宋体" w:hAnsi="宋体" w:hint="eastAsia"/>
        </w:rPr>
        <w:t>的结合</w:t>
      </w:r>
      <w:r>
        <w:rPr>
          <w:rFonts w:ascii="宋体" w:eastAsia="宋体" w:hAnsi="宋体"/>
        </w:rPr>
        <w:t>为侧墙压山墙结构，</w:t>
      </w:r>
      <w:r>
        <w:rPr>
          <w:rFonts w:ascii="宋体" w:eastAsia="宋体" w:hAnsi="宋体" w:hint="eastAsia"/>
        </w:rPr>
        <w:t>用</w:t>
      </w:r>
      <w:r>
        <w:rPr>
          <w:rFonts w:ascii="宋体" w:eastAsia="宋体" w:hAnsi="宋体"/>
        </w:rPr>
        <w:t>8</w:t>
      </w:r>
      <w:r>
        <w:rPr>
          <w:rFonts w:ascii="宋体" w:eastAsia="宋体" w:hAnsi="宋体" w:hint="eastAsia"/>
        </w:rPr>
        <w:t>号</w:t>
      </w:r>
      <w:r>
        <w:rPr>
          <w:rFonts w:ascii="宋体" w:eastAsia="宋体" w:hAnsi="宋体"/>
        </w:rPr>
        <w:t>双</w:t>
      </w:r>
      <w:r>
        <w:rPr>
          <w:rFonts w:ascii="宋体" w:eastAsia="宋体" w:hAnsi="宋体" w:hint="eastAsia"/>
        </w:rPr>
        <w:t>片</w:t>
      </w:r>
      <w:r>
        <w:rPr>
          <w:rFonts w:ascii="宋体" w:eastAsia="宋体" w:hAnsi="宋体"/>
        </w:rPr>
        <w:t>拉头闭尾尼龙拉链</w:t>
      </w:r>
      <w:r>
        <w:rPr>
          <w:rFonts w:ascii="宋体" w:eastAsia="宋体" w:hAnsi="宋体" w:hint="eastAsia"/>
        </w:rPr>
        <w:t>和宽度为40</w:t>
      </w:r>
      <w:r>
        <w:rPr>
          <w:rFonts w:ascii="宋体" w:eastAsia="宋体" w:hAnsi="宋体"/>
        </w:rPr>
        <w:t>mm</w:t>
      </w:r>
      <w:r>
        <w:rPr>
          <w:rFonts w:ascii="宋体" w:eastAsia="宋体" w:hAnsi="宋体" w:hint="eastAsia"/>
        </w:rPr>
        <w:t>的锦丝搭扣带连接，</w:t>
      </w:r>
      <w:r>
        <w:rPr>
          <w:rFonts w:ascii="宋体" w:eastAsia="宋体" w:hAnsi="宋体"/>
        </w:rPr>
        <w:t>见附录A中图A.</w:t>
      </w:r>
      <w:r>
        <w:rPr>
          <w:rFonts w:ascii="宋体" w:eastAsia="宋体" w:hAnsi="宋体" w:hint="eastAsia"/>
        </w:rPr>
        <w:t>2</w:t>
      </w:r>
      <w:r>
        <w:rPr>
          <w:rFonts w:ascii="宋体" w:eastAsia="宋体" w:hAnsi="宋体"/>
        </w:rPr>
        <w:t>和图A.</w:t>
      </w:r>
      <w:r>
        <w:rPr>
          <w:rFonts w:ascii="宋体" w:eastAsia="宋体" w:hAnsi="宋体" w:hint="eastAsia"/>
        </w:rPr>
        <w:t>8</w:t>
      </w:r>
      <w:r>
        <w:rPr>
          <w:rFonts w:ascii="宋体" w:eastAsia="宋体" w:hAnsi="宋体"/>
        </w:rPr>
        <w:t>。</w:t>
      </w:r>
    </w:p>
    <w:p w:rsidR="00A13681" w:rsidRDefault="00A13681" w:rsidP="00AC7EB0">
      <w:pPr>
        <w:pStyle w:val="aff1"/>
        <w:numPr>
          <w:ilvl w:val="3"/>
          <w:numId w:val="19"/>
        </w:numPr>
        <w:spacing w:beforeLines="0" w:before="0" w:afterLines="0" w:after="0"/>
        <w:ind w:left="0"/>
        <w:jc w:val="both"/>
        <w:rPr>
          <w:rFonts w:ascii="宋体" w:eastAsia="宋体" w:hAnsi="宋体"/>
        </w:rPr>
      </w:pPr>
      <w:r>
        <w:rPr>
          <w:rFonts w:ascii="宋体" w:eastAsia="宋体" w:hAnsi="宋体"/>
        </w:rPr>
        <w:t>窗帘上沿外侧有两点环袢，窗帘内侧环袢对应位置缝制固定带，固定带的长度以捆扎牢固、方便卷起固定为宜。窗口两侧</w:t>
      </w:r>
      <w:r>
        <w:rPr>
          <w:rFonts w:ascii="宋体" w:eastAsia="宋体" w:hAnsi="宋体" w:hint="eastAsia"/>
        </w:rPr>
        <w:t>缝制8号单拉头闭尾尼龙拉链与窗帘缝制的拉链封闭，窗口</w:t>
      </w:r>
      <w:r>
        <w:rPr>
          <w:rFonts w:ascii="宋体" w:eastAsia="宋体" w:hAnsi="宋体"/>
        </w:rPr>
        <w:t>下沿缝制宽度40mm锦丝搭扣带</w:t>
      </w:r>
      <w:r>
        <w:rPr>
          <w:rFonts w:ascii="宋体" w:eastAsia="宋体" w:hAnsi="宋体" w:hint="eastAsia"/>
        </w:rPr>
        <w:t>圈面</w:t>
      </w:r>
      <w:r>
        <w:rPr>
          <w:rFonts w:ascii="宋体" w:eastAsia="宋体" w:hAnsi="宋体"/>
        </w:rPr>
        <w:t>与窗帘的锦丝搭扣带</w:t>
      </w:r>
      <w:r>
        <w:rPr>
          <w:rFonts w:ascii="宋体" w:eastAsia="宋体" w:hAnsi="宋体" w:hint="eastAsia"/>
        </w:rPr>
        <w:t>钩面</w:t>
      </w:r>
      <w:r>
        <w:rPr>
          <w:rFonts w:ascii="宋体" w:eastAsia="宋体" w:hAnsi="宋体"/>
        </w:rPr>
        <w:t>扣合</w:t>
      </w:r>
      <w:r>
        <w:rPr>
          <w:rFonts w:ascii="宋体" w:eastAsia="宋体" w:hAnsi="宋体" w:hint="eastAsia"/>
        </w:rPr>
        <w:t>，见</w:t>
      </w:r>
      <w:r>
        <w:rPr>
          <w:rFonts w:ascii="宋体" w:eastAsia="宋体" w:hAnsi="宋体"/>
        </w:rPr>
        <w:t>附录A中图A.</w:t>
      </w:r>
      <w:r>
        <w:rPr>
          <w:rFonts w:ascii="宋体" w:eastAsia="宋体" w:hAnsi="宋体" w:hint="eastAsia"/>
        </w:rPr>
        <w:t>9</w:t>
      </w:r>
      <w:r>
        <w:rPr>
          <w:rFonts w:ascii="宋体" w:eastAsia="宋体" w:hAnsi="宋体"/>
        </w:rPr>
        <w:t>。</w:t>
      </w:r>
    </w:p>
    <w:p w:rsidR="00A13681" w:rsidRDefault="00A13681" w:rsidP="00AC7EB0">
      <w:pPr>
        <w:pStyle w:val="aff1"/>
        <w:numPr>
          <w:ilvl w:val="3"/>
          <w:numId w:val="19"/>
        </w:numPr>
        <w:spacing w:beforeLines="0" w:before="0" w:afterLines="0" w:after="0"/>
        <w:ind w:left="0"/>
        <w:jc w:val="both"/>
        <w:rPr>
          <w:rFonts w:ascii="宋体" w:eastAsia="宋体" w:hAnsi="宋体"/>
        </w:rPr>
      </w:pPr>
      <w:r>
        <w:rPr>
          <w:rFonts w:ascii="宋体" w:eastAsia="宋体" w:hAnsi="宋体"/>
        </w:rPr>
        <w:t>窗口有间距均匀交叉点连接的横压竖“井”字窗格带</w:t>
      </w:r>
      <w:r>
        <w:rPr>
          <w:rFonts w:ascii="宋体" w:eastAsia="宋体" w:hAnsi="宋体" w:hint="eastAsia"/>
        </w:rPr>
        <w:t>，</w:t>
      </w:r>
      <w:r>
        <w:rPr>
          <w:rFonts w:ascii="宋体" w:eastAsia="宋体" w:hAnsi="宋体"/>
        </w:rPr>
        <w:t>窗格带交叉处正方形缝合</w:t>
      </w:r>
      <w:r>
        <w:rPr>
          <w:rFonts w:ascii="宋体" w:eastAsia="宋体" w:hAnsi="宋体" w:hint="eastAsia"/>
        </w:rPr>
        <w:t>，窗格带压缝在窗纱外侧。窗口内四边缝制涂层面向外的贴边，下沿缝制宽40m钩面锦丝搭扣带钩面，</w:t>
      </w:r>
      <w:r>
        <w:rPr>
          <w:rFonts w:ascii="宋体" w:eastAsia="宋体" w:hAnsi="宋体"/>
        </w:rPr>
        <w:t>见附录A中图A.</w:t>
      </w:r>
      <w:r>
        <w:rPr>
          <w:rFonts w:ascii="宋体" w:eastAsia="宋体" w:hAnsi="宋体" w:hint="eastAsia"/>
        </w:rPr>
        <w:t>8。</w:t>
      </w:r>
    </w:p>
    <w:p w:rsidR="00A13681" w:rsidRDefault="00A13681" w:rsidP="00AC7EB0">
      <w:pPr>
        <w:pStyle w:val="aff1"/>
        <w:numPr>
          <w:ilvl w:val="3"/>
          <w:numId w:val="19"/>
        </w:numPr>
        <w:spacing w:beforeLines="0" w:before="0" w:afterLines="0" w:after="0"/>
        <w:ind w:left="0"/>
        <w:jc w:val="both"/>
        <w:rPr>
          <w:rFonts w:ascii="宋体" w:eastAsia="宋体" w:hAnsi="宋体"/>
        </w:rPr>
      </w:pPr>
      <w:r>
        <w:rPr>
          <w:rFonts w:ascii="宋体" w:eastAsia="宋体" w:hAnsi="宋体"/>
        </w:rPr>
        <w:t>门帘上沿外侧有两点环袢，内侧在环袢的对应位置缝制固定带，固定带的长度以捆扎牢固、方便卷起固定为宜。门帘</w:t>
      </w:r>
      <w:r>
        <w:rPr>
          <w:rFonts w:ascii="宋体" w:eastAsia="宋体" w:hAnsi="宋体" w:hint="eastAsia"/>
        </w:rPr>
        <w:t>内两侧缝制</w:t>
      </w:r>
      <w:r>
        <w:rPr>
          <w:rFonts w:ascii="宋体" w:eastAsia="宋体" w:hAnsi="宋体"/>
        </w:rPr>
        <w:t>宽</w:t>
      </w:r>
      <w:r>
        <w:rPr>
          <w:rFonts w:ascii="宋体" w:eastAsia="宋体" w:hAnsi="宋体" w:hint="eastAsia"/>
        </w:rPr>
        <w:t>4</w:t>
      </w:r>
      <w:r>
        <w:rPr>
          <w:rFonts w:ascii="宋体" w:eastAsia="宋体" w:hAnsi="宋体"/>
        </w:rPr>
        <w:t>0mm锦丝搭扣带</w:t>
      </w:r>
      <w:r>
        <w:rPr>
          <w:rFonts w:ascii="宋体" w:eastAsia="宋体" w:hAnsi="宋体" w:hint="eastAsia"/>
        </w:rPr>
        <w:t>圈面和8号双片拉头闭尾尼龙拉链与门口外两侧缝制的</w:t>
      </w:r>
      <w:r>
        <w:rPr>
          <w:rFonts w:ascii="宋体" w:eastAsia="宋体" w:hAnsi="宋体"/>
        </w:rPr>
        <w:t>锦丝搭扣带</w:t>
      </w:r>
      <w:r>
        <w:rPr>
          <w:rFonts w:ascii="宋体" w:eastAsia="宋体" w:hAnsi="宋体" w:hint="eastAsia"/>
        </w:rPr>
        <w:t>钩面及尼龙拉链连接。</w:t>
      </w:r>
      <w:r>
        <w:rPr>
          <w:rFonts w:ascii="宋体" w:eastAsia="宋体" w:hAnsi="宋体"/>
        </w:rPr>
        <w:t>见附录A中图A.</w:t>
      </w:r>
      <w:r>
        <w:rPr>
          <w:rFonts w:ascii="宋体" w:eastAsia="宋体" w:hAnsi="宋体" w:hint="eastAsia"/>
        </w:rPr>
        <w:t>2</w:t>
      </w:r>
      <w:r>
        <w:rPr>
          <w:rFonts w:ascii="宋体" w:eastAsia="宋体" w:hAnsi="宋体"/>
        </w:rPr>
        <w:t>和图A.</w:t>
      </w:r>
      <w:r>
        <w:rPr>
          <w:rFonts w:ascii="宋体" w:eastAsia="宋体" w:hAnsi="宋体" w:hint="eastAsia"/>
        </w:rPr>
        <w:t>6</w:t>
      </w:r>
      <w:r>
        <w:rPr>
          <w:rFonts w:ascii="宋体" w:eastAsia="宋体" w:hAnsi="宋体"/>
        </w:rPr>
        <w:t>。</w:t>
      </w:r>
    </w:p>
    <w:p w:rsidR="00A13681" w:rsidRDefault="00A13681" w:rsidP="00AC7EB0">
      <w:pPr>
        <w:pStyle w:val="aff1"/>
        <w:numPr>
          <w:ilvl w:val="3"/>
          <w:numId w:val="19"/>
        </w:numPr>
        <w:spacing w:beforeLines="0" w:before="0" w:afterLines="0" w:after="0"/>
        <w:ind w:left="0"/>
        <w:jc w:val="both"/>
        <w:rPr>
          <w:rFonts w:ascii="宋体" w:eastAsia="宋体" w:hAnsi="宋体"/>
        </w:rPr>
      </w:pPr>
      <w:r>
        <w:rPr>
          <w:rFonts w:ascii="宋体" w:eastAsia="宋体" w:hAnsi="宋体" w:hint="eastAsia"/>
        </w:rPr>
        <w:t>框架与篷体山墙、侧墙的结合用捆扎带固定。</w:t>
      </w:r>
      <w:r>
        <w:rPr>
          <w:rFonts w:ascii="宋体" w:eastAsia="宋体" w:hAnsi="宋体"/>
        </w:rPr>
        <w:t>篷体侧墙内上</w:t>
      </w:r>
      <w:r>
        <w:rPr>
          <w:rFonts w:ascii="宋体" w:eastAsia="宋体" w:hAnsi="宋体" w:hint="eastAsia"/>
        </w:rPr>
        <w:t>沿部位均</w:t>
      </w:r>
      <w:r>
        <w:rPr>
          <w:rFonts w:ascii="宋体" w:eastAsia="宋体" w:hAnsi="宋体"/>
        </w:rPr>
        <w:t>布四点捆扎带，六根立杆中间部位均布三点捆扎带，见附录A中图A.</w:t>
      </w:r>
      <w:r>
        <w:rPr>
          <w:rFonts w:ascii="宋体" w:eastAsia="宋体" w:hAnsi="宋体" w:hint="eastAsia"/>
        </w:rPr>
        <w:t>3</w:t>
      </w:r>
      <w:r>
        <w:rPr>
          <w:rFonts w:ascii="宋体" w:eastAsia="宋体" w:hAnsi="宋体"/>
        </w:rPr>
        <w:t>、图A.</w:t>
      </w:r>
      <w:r>
        <w:rPr>
          <w:rFonts w:ascii="宋体" w:eastAsia="宋体" w:hAnsi="宋体" w:hint="eastAsia"/>
        </w:rPr>
        <w:t>5、</w:t>
      </w:r>
      <w:r>
        <w:rPr>
          <w:rFonts w:ascii="宋体" w:eastAsia="宋体" w:hAnsi="宋体"/>
        </w:rPr>
        <w:t>图A.</w:t>
      </w:r>
      <w:r>
        <w:rPr>
          <w:rFonts w:ascii="宋体" w:eastAsia="宋体" w:hAnsi="宋体" w:hint="eastAsia"/>
        </w:rPr>
        <w:t>8</w:t>
      </w:r>
      <w:r>
        <w:rPr>
          <w:rFonts w:ascii="宋体" w:eastAsia="宋体" w:hAnsi="宋体"/>
        </w:rPr>
        <w:t>，捆扎带长度以适于捆扎固定为宜。</w:t>
      </w:r>
    </w:p>
    <w:p w:rsidR="00A13681" w:rsidRDefault="00A13681" w:rsidP="00AC7EB0">
      <w:pPr>
        <w:pStyle w:val="aff1"/>
        <w:widowControl w:val="0"/>
        <w:numPr>
          <w:ilvl w:val="3"/>
          <w:numId w:val="19"/>
        </w:numPr>
        <w:spacing w:beforeLines="0" w:before="0" w:afterLines="0" w:after="0"/>
        <w:ind w:left="0"/>
        <w:jc w:val="both"/>
        <w:rPr>
          <w:rFonts w:ascii="宋体" w:eastAsia="宋体" w:hAnsi="宋体"/>
        </w:rPr>
      </w:pPr>
      <w:r>
        <w:rPr>
          <w:rFonts w:ascii="宋体" w:eastAsia="宋体" w:hAnsi="宋体"/>
        </w:rPr>
        <w:t>开门山墙中心距地面2150mm正上方处有风斗，无门山墙对应位置有一个烟囱口。风斗、烟囱口为外贴袋形式，贴袋可插入风斗、烟囱口板。烟囱口板、风斗结构及主要尺寸见附录C中图C.5和图C.6。风斗、烟囱口</w:t>
      </w:r>
      <w:r>
        <w:rPr>
          <w:rFonts w:ascii="宋体" w:eastAsia="宋体" w:hAnsi="宋体" w:hint="eastAsia"/>
        </w:rPr>
        <w:t>板</w:t>
      </w:r>
      <w:r>
        <w:rPr>
          <w:rFonts w:ascii="宋体" w:eastAsia="宋体" w:hAnsi="宋体"/>
        </w:rPr>
        <w:t>外有</w:t>
      </w:r>
      <w:r>
        <w:rPr>
          <w:rFonts w:ascii="宋体" w:eastAsia="宋体" w:hAnsi="宋体" w:hint="eastAsia"/>
        </w:rPr>
        <w:t>单</w:t>
      </w:r>
      <w:r>
        <w:rPr>
          <w:rFonts w:ascii="宋体" w:eastAsia="宋体" w:hAnsi="宋体"/>
        </w:rPr>
        <w:t>帘，</w:t>
      </w:r>
      <w:r>
        <w:rPr>
          <w:rFonts w:ascii="宋体" w:eastAsia="宋体" w:hAnsi="宋体" w:hint="eastAsia"/>
        </w:rPr>
        <w:t>单</w:t>
      </w:r>
      <w:r>
        <w:rPr>
          <w:rFonts w:ascii="宋体" w:eastAsia="宋体" w:hAnsi="宋体"/>
        </w:rPr>
        <w:t>帘上沿中心位置有环袢，内侧对应位置缝制固定带，固定带的长度以方便卷起固定为宜，下端用锦丝搭扣带固定。结构、缝制方法及规格尺寸见附录A中图A.</w:t>
      </w:r>
      <w:r>
        <w:rPr>
          <w:rFonts w:ascii="宋体" w:eastAsia="宋体" w:hAnsi="宋体" w:hint="eastAsia"/>
        </w:rPr>
        <w:t>2、</w:t>
      </w:r>
      <w:r>
        <w:rPr>
          <w:rFonts w:ascii="宋体" w:eastAsia="宋体" w:hAnsi="宋体"/>
        </w:rPr>
        <w:t>图A.</w:t>
      </w:r>
      <w:r>
        <w:rPr>
          <w:rFonts w:ascii="宋体" w:eastAsia="宋体" w:hAnsi="宋体" w:hint="eastAsia"/>
        </w:rPr>
        <w:t>4</w:t>
      </w:r>
      <w:r>
        <w:rPr>
          <w:rFonts w:ascii="宋体" w:eastAsia="宋体" w:hAnsi="宋体"/>
        </w:rPr>
        <w:t>。</w:t>
      </w:r>
    </w:p>
    <w:p w:rsidR="00A13681" w:rsidRDefault="00A13681" w:rsidP="00AC7EB0">
      <w:pPr>
        <w:pStyle w:val="aff1"/>
        <w:widowControl w:val="0"/>
        <w:numPr>
          <w:ilvl w:val="3"/>
          <w:numId w:val="19"/>
        </w:numPr>
        <w:spacing w:beforeLines="0" w:before="0" w:afterLines="0" w:after="0"/>
        <w:ind w:left="0"/>
        <w:jc w:val="both"/>
        <w:rPr>
          <w:rFonts w:ascii="宋体" w:eastAsia="宋体" w:hAnsi="宋体"/>
        </w:rPr>
      </w:pPr>
      <w:r>
        <w:rPr>
          <w:rFonts w:ascii="宋体" w:eastAsia="宋体" w:hAnsi="宋体"/>
        </w:rPr>
        <w:t>篷体山墙内侧、侧墙内侧下沿与地杆的结合用钉缀活动三节环</w:t>
      </w:r>
      <w:r>
        <w:rPr>
          <w:rFonts w:ascii="宋体" w:eastAsia="宋体" w:hAnsi="宋体" w:hint="eastAsia"/>
        </w:rPr>
        <w:t>的</w:t>
      </w:r>
      <w:r>
        <w:rPr>
          <w:rFonts w:ascii="宋体" w:eastAsia="宋体" w:hAnsi="宋体"/>
        </w:rPr>
        <w:t>28×4/2</w:t>
      </w:r>
      <w:r>
        <w:rPr>
          <w:rFonts w:ascii="宋体" w:eastAsia="宋体" w:hAnsi="宋体" w:hint="eastAsia"/>
        </w:rPr>
        <w:t>8</w:t>
      </w:r>
      <w:r>
        <w:rPr>
          <w:rFonts w:ascii="宋体" w:eastAsia="宋体" w:hAnsi="宋体"/>
        </w:rPr>
        <w:t>mm×2.0mm线带固定拉紧地杆，活动三节环的焊口应外露。每面山墙缝制四个，每面侧墙缝制四个，</w:t>
      </w:r>
      <w:r>
        <w:rPr>
          <w:rFonts w:ascii="宋体" w:eastAsia="宋体" w:hAnsi="宋体" w:hint="eastAsia"/>
        </w:rPr>
        <w:t>线带的</w:t>
      </w:r>
      <w:r>
        <w:rPr>
          <w:rFonts w:ascii="宋体" w:eastAsia="宋体" w:hAnsi="宋体"/>
        </w:rPr>
        <w:t>缝制</w:t>
      </w:r>
      <w:r>
        <w:rPr>
          <w:rFonts w:ascii="宋体" w:eastAsia="宋体" w:hAnsi="宋体" w:hint="eastAsia"/>
        </w:rPr>
        <w:t>应与单篷体成一体，缝制位置见附录A中图A.3、图A.5和图A.8。</w:t>
      </w:r>
    </w:p>
    <w:p w:rsidR="00A13681" w:rsidRDefault="00A13681" w:rsidP="00AC7EB0">
      <w:pPr>
        <w:pStyle w:val="aff1"/>
        <w:numPr>
          <w:ilvl w:val="3"/>
          <w:numId w:val="19"/>
        </w:numPr>
        <w:spacing w:beforeLines="0" w:before="0" w:afterLines="0" w:after="0"/>
        <w:ind w:left="0"/>
        <w:jc w:val="both"/>
        <w:rPr>
          <w:rFonts w:ascii="宋体" w:eastAsia="宋体" w:hAnsi="宋体"/>
        </w:rPr>
      </w:pPr>
      <w:r>
        <w:rPr>
          <w:rFonts w:ascii="宋体" w:eastAsia="宋体" w:hAnsi="宋体"/>
        </w:rPr>
        <w:t>地铺尺寸为3700mm×3200mm，起墙高度150mm，起墙在门口处开口，</w:t>
      </w:r>
      <w:r>
        <w:rPr>
          <w:rFonts w:ascii="宋体" w:eastAsia="宋体" w:hAnsi="宋体" w:hint="eastAsia"/>
        </w:rPr>
        <w:t>开口处均布</w:t>
      </w:r>
      <w:r>
        <w:rPr>
          <w:rFonts w:ascii="宋体" w:eastAsia="宋体" w:hAnsi="宋体"/>
        </w:rPr>
        <w:t>缝三条捆扎带与门地杆固定。</w:t>
      </w:r>
      <w:r>
        <w:rPr>
          <w:rFonts w:ascii="宋体" w:eastAsia="宋体" w:hAnsi="宋体" w:hint="eastAsia"/>
        </w:rPr>
        <w:t>地铺</w:t>
      </w:r>
      <w:r>
        <w:rPr>
          <w:rFonts w:ascii="宋体" w:eastAsia="宋体" w:hAnsi="宋体"/>
        </w:rPr>
        <w:t>起墙上沿外侧缝制一圈宽度40mm锦丝搭扣带</w:t>
      </w:r>
      <w:r>
        <w:rPr>
          <w:rFonts w:ascii="宋体" w:eastAsia="宋体" w:hAnsi="宋体" w:hint="eastAsia"/>
        </w:rPr>
        <w:t>钩</w:t>
      </w:r>
      <w:r>
        <w:rPr>
          <w:rFonts w:ascii="宋体" w:eastAsia="宋体" w:hAnsi="宋体"/>
        </w:rPr>
        <w:t>面</w:t>
      </w:r>
      <w:r>
        <w:rPr>
          <w:rFonts w:ascii="宋体" w:eastAsia="宋体" w:hAnsi="宋体" w:hint="eastAsia"/>
        </w:rPr>
        <w:t>，</w:t>
      </w:r>
      <w:r>
        <w:rPr>
          <w:rFonts w:ascii="宋体" w:eastAsia="宋体" w:hAnsi="宋体"/>
        </w:rPr>
        <w:t>与</w:t>
      </w:r>
      <w:r>
        <w:rPr>
          <w:rFonts w:ascii="宋体" w:eastAsia="宋体" w:hAnsi="宋体" w:hint="eastAsia"/>
        </w:rPr>
        <w:t>棉内胆山墙、围墙对应部位缝制的锦丝搭扣圈面</w:t>
      </w:r>
      <w:r>
        <w:rPr>
          <w:rFonts w:ascii="宋体" w:eastAsia="宋体" w:hAnsi="宋体"/>
        </w:rPr>
        <w:t>扣合</w:t>
      </w:r>
      <w:r>
        <w:rPr>
          <w:rFonts w:ascii="宋体" w:eastAsia="宋体" w:hAnsi="宋体" w:hint="eastAsia"/>
        </w:rPr>
        <w:t>，</w:t>
      </w:r>
      <w:r>
        <w:rPr>
          <w:rFonts w:ascii="宋体" w:eastAsia="宋体" w:hAnsi="宋体"/>
        </w:rPr>
        <w:t>见附录A中图A.</w:t>
      </w:r>
      <w:r>
        <w:rPr>
          <w:rFonts w:ascii="宋体" w:eastAsia="宋体" w:hAnsi="宋体" w:hint="eastAsia"/>
        </w:rPr>
        <w:t>10</w:t>
      </w:r>
      <w:r>
        <w:rPr>
          <w:rFonts w:ascii="宋体" w:eastAsia="宋体" w:hAnsi="宋体"/>
        </w:rPr>
        <w:t>、图A.</w:t>
      </w:r>
      <w:r>
        <w:rPr>
          <w:rFonts w:ascii="宋体" w:eastAsia="宋体" w:hAnsi="宋体" w:hint="eastAsia"/>
        </w:rPr>
        <w:t>11、</w:t>
      </w:r>
      <w:r>
        <w:rPr>
          <w:rFonts w:ascii="宋体" w:eastAsia="宋体" w:hAnsi="宋体"/>
        </w:rPr>
        <w:t>图A.</w:t>
      </w:r>
      <w:r>
        <w:rPr>
          <w:rFonts w:ascii="宋体" w:eastAsia="宋体" w:hAnsi="宋体" w:hint="eastAsia"/>
        </w:rPr>
        <w:t>13</w:t>
      </w:r>
      <w:r>
        <w:rPr>
          <w:rFonts w:ascii="宋体" w:eastAsia="宋体" w:hAnsi="宋体"/>
        </w:rPr>
        <w:t>和图A.</w:t>
      </w:r>
      <w:r>
        <w:rPr>
          <w:rFonts w:ascii="宋体" w:eastAsia="宋体" w:hAnsi="宋体" w:hint="eastAsia"/>
        </w:rPr>
        <w:t>17</w:t>
      </w:r>
      <w:r>
        <w:rPr>
          <w:rFonts w:ascii="宋体" w:eastAsia="宋体" w:hAnsi="宋体"/>
        </w:rPr>
        <w:t>。</w:t>
      </w:r>
    </w:p>
    <w:p w:rsidR="00A13681" w:rsidRDefault="00A13681" w:rsidP="00AC7EB0">
      <w:pPr>
        <w:pStyle w:val="aff1"/>
        <w:numPr>
          <w:ilvl w:val="3"/>
          <w:numId w:val="19"/>
        </w:numPr>
        <w:spacing w:beforeLines="0" w:before="0" w:afterLines="0" w:after="0"/>
        <w:ind w:left="0"/>
        <w:jc w:val="both"/>
        <w:rPr>
          <w:rFonts w:ascii="宋体" w:eastAsia="宋体" w:hAnsi="宋体"/>
        </w:rPr>
      </w:pPr>
      <w:r>
        <w:rPr>
          <w:rFonts w:ascii="宋体" w:eastAsia="宋体" w:hAnsi="宋体"/>
        </w:rPr>
        <w:t>篷体下沿四周需分别缝制宽度200mm的培土布，侧墙的培土布</w:t>
      </w:r>
      <w:r>
        <w:rPr>
          <w:rFonts w:ascii="宋体" w:eastAsia="宋体" w:hAnsi="宋体" w:hint="eastAsia"/>
        </w:rPr>
        <w:t>与</w:t>
      </w:r>
      <w:r>
        <w:rPr>
          <w:rFonts w:ascii="宋体" w:eastAsia="宋体" w:hAnsi="宋体"/>
        </w:rPr>
        <w:t>山墙的培土布相互垂直</w:t>
      </w:r>
      <w:r>
        <w:rPr>
          <w:rFonts w:ascii="宋体" w:eastAsia="宋体" w:hAnsi="宋体" w:hint="eastAsia"/>
        </w:rPr>
        <w:t>搭接</w:t>
      </w:r>
      <w:r>
        <w:rPr>
          <w:rFonts w:ascii="宋体" w:eastAsia="宋体" w:hAnsi="宋体"/>
        </w:rPr>
        <w:t>。培土布外沿需折边或卷边缝制。</w:t>
      </w:r>
    </w:p>
    <w:p w:rsidR="00A13681" w:rsidRDefault="00A13681" w:rsidP="00AC7EB0">
      <w:pPr>
        <w:pStyle w:val="aff1"/>
        <w:numPr>
          <w:ilvl w:val="3"/>
          <w:numId w:val="19"/>
        </w:numPr>
        <w:spacing w:beforeLines="0" w:before="0" w:afterLines="0" w:after="0"/>
        <w:ind w:left="0"/>
        <w:rPr>
          <w:rFonts w:ascii="宋体" w:eastAsia="宋体" w:hAnsi="宋体"/>
        </w:rPr>
      </w:pPr>
      <w:r>
        <w:rPr>
          <w:rFonts w:ascii="宋体" w:eastAsia="宋体" w:hAnsi="宋体" w:hint="eastAsia"/>
        </w:rPr>
        <w:t>山墙与侧墙的四点缝合部位，在山墙上加垫布，见附录A中图A.3、图A.5。</w:t>
      </w:r>
    </w:p>
    <w:p w:rsidR="00A13681" w:rsidRPr="00CC2CC2" w:rsidRDefault="00A13681" w:rsidP="00A13681">
      <w:pPr>
        <w:pStyle w:val="afc"/>
        <w:ind w:firstLineChars="0" w:firstLine="0"/>
        <w:rPr>
          <w:rFonts w:hAnsi="宋体"/>
          <w:lang w:val="x-none" w:eastAsia="x-none"/>
        </w:rPr>
      </w:pPr>
      <w:r w:rsidRPr="00BE7484">
        <w:rPr>
          <w:rFonts w:ascii="黑体" w:eastAsia="黑体" w:hAnsi="黑体" w:hint="eastAsia"/>
          <w:lang w:val="x-none" w:eastAsia="x-none"/>
        </w:rPr>
        <w:t>3.7.13</w:t>
      </w:r>
      <w:r>
        <w:rPr>
          <w:rFonts w:hAnsi="宋体" w:hint="eastAsia"/>
          <w:lang w:val="x-none"/>
        </w:rPr>
        <w:t xml:space="preserve"> </w:t>
      </w:r>
      <w:r w:rsidRPr="00CC2CC2">
        <w:rPr>
          <w:rFonts w:hAnsi="宋体" w:hint="eastAsia"/>
          <w:lang w:val="x-none" w:eastAsia="x-none"/>
        </w:rPr>
        <w:t>帐篷门口左侧“救”字上方和帐篷两侧墙的两个窗户居中位置缝制国旗标志插袋，国旗标志插袋的要求见附录J。</w:t>
      </w:r>
    </w:p>
    <w:p w:rsidR="00A13681" w:rsidRPr="00CC2CC2" w:rsidRDefault="00A13681" w:rsidP="00A13681">
      <w:pPr>
        <w:pStyle w:val="afc"/>
        <w:ind w:firstLineChars="0" w:firstLine="0"/>
        <w:rPr>
          <w:rFonts w:hAnsi="宋体"/>
          <w:lang w:val="x-none" w:eastAsia="x-none"/>
        </w:rPr>
      </w:pPr>
      <w:r w:rsidRPr="00BE7484">
        <w:rPr>
          <w:rFonts w:ascii="黑体" w:eastAsia="黑体" w:hAnsi="黑体" w:hint="eastAsia"/>
          <w:lang w:val="x-none" w:eastAsia="x-none"/>
        </w:rPr>
        <w:t>3.7.14</w:t>
      </w:r>
      <w:r w:rsidRPr="00BE7484">
        <w:rPr>
          <w:rFonts w:ascii="黑体" w:eastAsia="黑体" w:hAnsi="黑体" w:hint="eastAsia"/>
          <w:lang w:val="x-none"/>
        </w:rPr>
        <w:t xml:space="preserve"> </w:t>
      </w:r>
      <w:r w:rsidRPr="00CC2CC2">
        <w:rPr>
          <w:rFonts w:hAnsi="宋体" w:hint="eastAsia"/>
          <w:lang w:val="x-none" w:eastAsia="x-none"/>
        </w:rPr>
        <w:t>帐篷门口右侧“灾”字上方缝制编号插袋，距门上口延长线100mm，距门口100mm。插袋面材料采用厚0.36mmPVC透明塑料片，插袋四周用28×4/22×1天蓝涤纶线织带包边。插袋尺寸为长320mm×宽240mm。三面距边2mm压明线一道，插袋右侧预留开口不扎缝纫线，见附录A中图A.2。</w:t>
      </w:r>
    </w:p>
    <w:p w:rsidR="00A13681" w:rsidRPr="00CC2CC2" w:rsidRDefault="00A13681" w:rsidP="00A13681">
      <w:pPr>
        <w:pStyle w:val="afc"/>
        <w:ind w:firstLineChars="0" w:firstLine="0"/>
        <w:rPr>
          <w:rFonts w:hAnsi="宋体"/>
          <w:lang w:val="x-none" w:eastAsia="x-none"/>
        </w:rPr>
      </w:pPr>
      <w:r w:rsidRPr="002C1D87">
        <w:rPr>
          <w:rFonts w:ascii="黑体" w:eastAsia="黑体" w:hAnsi="黑体" w:hint="eastAsia"/>
          <w:lang w:val="x-none" w:eastAsia="x-none"/>
        </w:rPr>
        <w:t>3.7.15</w:t>
      </w:r>
      <w:r w:rsidRPr="002C1D87">
        <w:rPr>
          <w:rFonts w:ascii="黑体" w:eastAsia="黑体" w:hAnsi="黑体" w:hint="eastAsia"/>
          <w:lang w:val="x-none"/>
        </w:rPr>
        <w:t xml:space="preserve"> </w:t>
      </w:r>
      <w:r w:rsidRPr="00085204">
        <w:rPr>
          <w:rFonts w:hAnsi="宋体" w:cs="宋体" w:hint="eastAsia"/>
        </w:rPr>
        <w:t>在开门山墙里结构右侧门框距地1500mm处缝制空白篷体水洗标。</w:t>
      </w:r>
      <w:r w:rsidRPr="00C66176">
        <w:rPr>
          <w:rFonts w:hAnsi="宋体" w:cs="宋体" w:hint="eastAsia"/>
        </w:rPr>
        <w:t>见附录A中图A.3。</w:t>
      </w:r>
      <w:r w:rsidRPr="00085204">
        <w:rPr>
          <w:rFonts w:hAnsi="宋体" w:cs="宋体" w:hint="eastAsia"/>
        </w:rPr>
        <w:t>水洗标要求见附录L</w:t>
      </w:r>
      <w:r w:rsidRPr="00085204">
        <w:rPr>
          <w:rFonts w:hAnsi="宋体" w:hint="eastAsia"/>
          <w:lang w:val="x-none" w:eastAsia="x-none"/>
        </w:rPr>
        <w:t>。</w:t>
      </w:r>
    </w:p>
    <w:p w:rsidR="00A13681" w:rsidRDefault="00A13681" w:rsidP="00AC7EB0">
      <w:pPr>
        <w:pStyle w:val="afd"/>
        <w:numPr>
          <w:ilvl w:val="2"/>
          <w:numId w:val="19"/>
        </w:numPr>
        <w:spacing w:before="156" w:after="156"/>
        <w:ind w:left="0"/>
        <w:outlineLvl w:val="1"/>
        <w:rPr>
          <w:rFonts w:ascii="Times New Roman"/>
          <w:b/>
          <w:bCs/>
        </w:rPr>
      </w:pPr>
      <w:bookmarkStart w:id="177" w:name="_Toc69291606"/>
      <w:bookmarkStart w:id="178" w:name="_Toc71087741"/>
      <w:bookmarkStart w:id="179" w:name="_Toc71215199"/>
      <w:bookmarkStart w:id="180" w:name="_Toc148753670"/>
      <w:bookmarkStart w:id="181" w:name="_Toc194306309"/>
      <w:bookmarkStart w:id="182" w:name="_Toc194988259"/>
      <w:bookmarkStart w:id="183" w:name="_Toc195002040"/>
      <w:bookmarkStart w:id="184" w:name="_Toc207616455"/>
      <w:bookmarkStart w:id="185" w:name="_Toc207703999"/>
      <w:bookmarkStart w:id="186" w:name="_Toc208653364"/>
      <w:bookmarkStart w:id="187" w:name="_Toc215373065"/>
      <w:bookmarkStart w:id="188" w:name="_Toc216085732"/>
      <w:bookmarkStart w:id="189" w:name="_Toc216086048"/>
      <w:bookmarkStart w:id="190" w:name="_Toc234038974"/>
      <w:bookmarkStart w:id="191" w:name="_Toc264046038"/>
      <w:bookmarkStart w:id="192" w:name="_Toc469239294"/>
      <w:r>
        <w:rPr>
          <w:rFonts w:ascii="Times New Roman"/>
        </w:rPr>
        <w:t>框架及金属配件</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rsidR="00A13681" w:rsidRPr="002D664C" w:rsidRDefault="00A13681" w:rsidP="00AC7EB0">
      <w:pPr>
        <w:pStyle w:val="aff1"/>
        <w:numPr>
          <w:ilvl w:val="3"/>
          <w:numId w:val="19"/>
        </w:numPr>
        <w:spacing w:beforeLines="0" w:before="100" w:beforeAutospacing="1" w:afterLines="0" w:after="100" w:afterAutospacing="1"/>
        <w:ind w:left="0"/>
        <w:rPr>
          <w:rFonts w:ascii="Times New Roman" w:eastAsia="宋体" w:hAnsi="宋体"/>
        </w:rPr>
      </w:pPr>
      <w:r>
        <w:rPr>
          <w:rFonts w:ascii="Times New Roman" w:eastAsia="宋体" w:hAnsi="宋体"/>
        </w:rPr>
        <w:t>框</w:t>
      </w:r>
      <w:r w:rsidRPr="002D664C">
        <w:rPr>
          <w:rFonts w:ascii="Times New Roman" w:eastAsia="宋体" w:hAnsi="宋体"/>
        </w:rPr>
        <w:t>架</w:t>
      </w:r>
      <w:r w:rsidRPr="002D664C">
        <w:rPr>
          <w:rFonts w:ascii="Times New Roman" w:eastAsia="宋体" w:hAnsi="宋体" w:hint="eastAsia"/>
        </w:rPr>
        <w:t>各</w:t>
      </w:r>
      <w:r w:rsidRPr="002D664C">
        <w:rPr>
          <w:rFonts w:ascii="Times New Roman" w:eastAsia="宋体" w:hAnsi="宋体"/>
        </w:rPr>
        <w:t>杆件连接采用三通</w:t>
      </w:r>
      <w:r w:rsidRPr="002D664C">
        <w:rPr>
          <w:rFonts w:ascii="Times New Roman" w:eastAsia="宋体" w:hAnsi="宋体" w:hint="eastAsia"/>
        </w:rPr>
        <w:t>和</w:t>
      </w:r>
      <w:r w:rsidRPr="002D664C">
        <w:rPr>
          <w:rFonts w:ascii="Times New Roman" w:eastAsia="宋体" w:hAnsi="宋体"/>
        </w:rPr>
        <w:t>四通插管结构，相互插接应配合到位</w:t>
      </w:r>
      <w:r w:rsidRPr="002D664C">
        <w:rPr>
          <w:rFonts w:ascii="Times New Roman" w:eastAsia="宋体" w:hAnsi="宋体" w:hint="eastAsia"/>
        </w:rPr>
        <w:t>，见图</w:t>
      </w:r>
      <w:r w:rsidRPr="002D664C">
        <w:rPr>
          <w:rFonts w:ascii="Times New Roman" w:eastAsia="宋体" w:hAnsi="宋体" w:hint="eastAsia"/>
        </w:rPr>
        <w:t>2</w:t>
      </w:r>
      <w:r w:rsidRPr="002D664C">
        <w:rPr>
          <w:rFonts w:ascii="Times New Roman" w:eastAsia="宋体" w:hAnsi="宋体" w:hint="eastAsia"/>
        </w:rPr>
        <w:t>。</w:t>
      </w:r>
      <w:r w:rsidRPr="002D664C">
        <w:rPr>
          <w:rFonts w:ascii="Times New Roman" w:eastAsia="宋体" w:hAnsi="宋体"/>
        </w:rPr>
        <w:t>中</w:t>
      </w:r>
      <w:r w:rsidRPr="002D664C">
        <w:rPr>
          <w:rFonts w:ascii="Times New Roman" w:eastAsia="宋体" w:hAnsi="宋体" w:hint="eastAsia"/>
        </w:rPr>
        <w:t>架</w:t>
      </w:r>
      <w:r w:rsidRPr="002D664C">
        <w:rPr>
          <w:rFonts w:ascii="Times New Roman" w:eastAsia="宋体" w:hAnsi="宋体"/>
        </w:rPr>
        <w:t>四通和端架三通用</w:t>
      </w:r>
      <w:r w:rsidRPr="002D664C">
        <w:rPr>
          <w:rFonts w:ascii="Times New Roman" w:eastAsia="宋体" w:hAnsi="宋体" w:hint="eastAsia"/>
        </w:rPr>
        <w:t>外包</w:t>
      </w:r>
      <w:r w:rsidRPr="002D664C">
        <w:rPr>
          <w:rFonts w:ascii="Times New Roman" w:eastAsia="宋体" w:hAnsi="宋体"/>
        </w:rPr>
        <w:t>PVC</w:t>
      </w:r>
      <w:r w:rsidRPr="002D664C">
        <w:rPr>
          <w:rFonts w:ascii="Times New Roman" w:eastAsia="宋体" w:hAnsi="宋体" w:hint="eastAsia"/>
        </w:rPr>
        <w:t>的</w:t>
      </w:r>
      <w:r w:rsidRPr="002D664C">
        <w:rPr>
          <w:rFonts w:ascii="Times New Roman" w:eastAsia="宋体" w:hAnsi="宋体"/>
        </w:rPr>
        <w:t>钢丝拉绳穿过固定环后，用紫铜管</w:t>
      </w:r>
      <w:r w:rsidRPr="002D664C">
        <w:rPr>
          <w:rFonts w:ascii="Times New Roman" w:eastAsia="宋体" w:hAnsi="宋体" w:hint="eastAsia"/>
        </w:rPr>
        <w:t>压合</w:t>
      </w:r>
      <w:r w:rsidRPr="002D664C">
        <w:rPr>
          <w:rFonts w:ascii="Times New Roman" w:eastAsia="宋体" w:hAnsi="宋体"/>
        </w:rPr>
        <w:t>固定组成套件。紫铜管</w:t>
      </w:r>
      <w:r w:rsidRPr="002D664C">
        <w:rPr>
          <w:rFonts w:ascii="Times New Roman" w:eastAsia="宋体" w:hAnsi="宋体" w:hint="eastAsia"/>
        </w:rPr>
        <w:t>压合部位钢丝绳上的</w:t>
      </w:r>
      <w:r w:rsidRPr="002D664C">
        <w:rPr>
          <w:rFonts w:ascii="Times New Roman" w:eastAsia="宋体" w:hAnsi="宋体" w:hint="eastAsia"/>
        </w:rPr>
        <w:t>PVC</w:t>
      </w:r>
      <w:r w:rsidRPr="002D664C">
        <w:rPr>
          <w:rFonts w:ascii="Times New Roman" w:eastAsia="宋体" w:hAnsi="宋体" w:hint="eastAsia"/>
        </w:rPr>
        <w:t>包覆层应除去，以确保压合强力。</w:t>
      </w:r>
      <w:r w:rsidRPr="002D664C">
        <w:rPr>
          <w:rFonts w:ascii="Times New Roman" w:eastAsia="宋体" w:hAnsi="宋体"/>
        </w:rPr>
        <w:t>钢丝拉绳结构及主要尺寸见图</w:t>
      </w:r>
      <w:r w:rsidRPr="002D664C">
        <w:rPr>
          <w:rFonts w:ascii="Times New Roman" w:eastAsia="宋体" w:hAnsi="宋体"/>
        </w:rPr>
        <w:t>2</w:t>
      </w:r>
      <w:r w:rsidRPr="002D664C">
        <w:rPr>
          <w:rFonts w:ascii="Times New Roman" w:eastAsia="宋体" w:hAnsi="宋体" w:hint="eastAsia"/>
        </w:rPr>
        <w:t>及</w:t>
      </w:r>
      <w:r w:rsidRPr="002D664C">
        <w:rPr>
          <w:rFonts w:ascii="Times New Roman" w:eastAsia="宋体" w:hAnsi="宋体"/>
        </w:rPr>
        <w:t>附录</w:t>
      </w:r>
      <w:r w:rsidRPr="002D664C">
        <w:rPr>
          <w:rFonts w:ascii="Times New Roman" w:eastAsia="宋体" w:hAnsi="宋体"/>
        </w:rPr>
        <w:t>B</w:t>
      </w:r>
      <w:r w:rsidRPr="002D664C">
        <w:rPr>
          <w:rFonts w:ascii="Times New Roman" w:eastAsia="宋体" w:hAnsi="宋体"/>
        </w:rPr>
        <w:t>中图</w:t>
      </w:r>
      <w:r w:rsidRPr="002D664C">
        <w:rPr>
          <w:rFonts w:ascii="Times New Roman" w:eastAsia="宋体" w:hAnsi="宋体"/>
        </w:rPr>
        <w:t>B.8</w:t>
      </w:r>
      <w:r w:rsidRPr="002D664C">
        <w:rPr>
          <w:rFonts w:ascii="Times New Roman" w:eastAsia="宋体" w:hAnsi="宋体"/>
        </w:rPr>
        <w:t>。</w:t>
      </w:r>
    </w:p>
    <w:p w:rsidR="00A13681" w:rsidRPr="002D664C" w:rsidRDefault="00A13681" w:rsidP="00AC7EB0">
      <w:pPr>
        <w:pStyle w:val="aff1"/>
        <w:numPr>
          <w:ilvl w:val="3"/>
          <w:numId w:val="19"/>
        </w:numPr>
        <w:spacing w:beforeLines="0" w:before="100" w:beforeAutospacing="1" w:afterLines="0" w:after="100" w:afterAutospacing="1"/>
        <w:ind w:left="0"/>
        <w:rPr>
          <w:rFonts w:ascii="Times New Roman" w:eastAsia="宋体" w:hAnsi="宋体"/>
        </w:rPr>
      </w:pPr>
      <w:r w:rsidRPr="002D664C">
        <w:rPr>
          <w:rFonts w:ascii="Times New Roman" w:eastAsia="宋体" w:hAnsi="宋体" w:hint="eastAsia"/>
        </w:rPr>
        <w:lastRenderedPageBreak/>
        <w:t>框架各杆件铝合金管两端口及弹簧卡装配孔应去除毛刺。</w:t>
      </w:r>
    </w:p>
    <w:p w:rsidR="00A13681" w:rsidRPr="002D664C" w:rsidRDefault="00A13681" w:rsidP="00AC7EB0">
      <w:pPr>
        <w:pStyle w:val="aff1"/>
        <w:numPr>
          <w:ilvl w:val="3"/>
          <w:numId w:val="19"/>
        </w:numPr>
        <w:spacing w:beforeLines="0" w:before="100" w:beforeAutospacing="1" w:afterLines="0" w:after="100" w:afterAutospacing="1"/>
        <w:ind w:left="0"/>
        <w:rPr>
          <w:rFonts w:ascii="Times New Roman" w:eastAsia="宋体" w:hAnsi="宋体"/>
        </w:rPr>
      </w:pPr>
      <w:r w:rsidRPr="002D664C">
        <w:rPr>
          <w:rFonts w:ascii="Times New Roman" w:eastAsia="宋体" w:hAnsi="宋体"/>
        </w:rPr>
        <w:t>框架各杆件</w:t>
      </w:r>
      <w:r w:rsidRPr="002D664C">
        <w:rPr>
          <w:rFonts w:ascii="Times New Roman" w:eastAsia="宋体" w:hAnsi="宋体" w:hint="eastAsia"/>
        </w:rPr>
        <w:t>两端装配的弹簧卡应牢固，弹簧卡装配应</w:t>
      </w:r>
      <w:r w:rsidRPr="002D664C">
        <w:rPr>
          <w:rFonts w:ascii="Times New Roman" w:eastAsia="宋体" w:hAnsi="宋体"/>
        </w:rPr>
        <w:t>松紧适度</w:t>
      </w:r>
      <w:r w:rsidRPr="002D664C">
        <w:rPr>
          <w:rFonts w:ascii="Times New Roman" w:eastAsia="宋体" w:hAnsi="宋体" w:hint="eastAsia"/>
        </w:rPr>
        <w:t>。山墙地杆需配弹簧卡，立杆不配弹簧卡。</w:t>
      </w:r>
    </w:p>
    <w:p w:rsidR="00A13681" w:rsidRPr="002D664C" w:rsidRDefault="00A13681" w:rsidP="00AC7EB0">
      <w:pPr>
        <w:pStyle w:val="aff1"/>
        <w:numPr>
          <w:ilvl w:val="3"/>
          <w:numId w:val="19"/>
        </w:numPr>
        <w:spacing w:beforeLines="0" w:before="100" w:beforeAutospacing="1" w:afterLines="0" w:after="100" w:afterAutospacing="1"/>
        <w:ind w:left="0"/>
        <w:rPr>
          <w:rFonts w:ascii="Times New Roman" w:eastAsia="宋体" w:hAnsi="宋体"/>
        </w:rPr>
      </w:pPr>
      <w:r w:rsidRPr="002D664C">
        <w:rPr>
          <w:rFonts w:ascii="Times New Roman" w:eastAsia="宋体" w:hAnsi="宋体" w:hint="eastAsia"/>
        </w:rPr>
        <w:t>固定框喷塑前</w:t>
      </w:r>
      <w:r w:rsidRPr="002D664C">
        <w:rPr>
          <w:rFonts w:ascii="Times New Roman" w:eastAsia="宋体" w:hAnsi="宋体"/>
        </w:rPr>
        <w:t>需经去毛刺、除油、除锈、磷化处理后再进行喷</w:t>
      </w:r>
      <w:r w:rsidRPr="002D664C">
        <w:rPr>
          <w:rFonts w:ascii="Times New Roman" w:eastAsia="宋体" w:hAnsi="宋体" w:hint="eastAsia"/>
        </w:rPr>
        <w:t>涂</w:t>
      </w:r>
      <w:r w:rsidRPr="002D664C">
        <w:rPr>
          <w:rFonts w:ascii="Times New Roman" w:eastAsia="宋体" w:hAnsi="宋体"/>
        </w:rPr>
        <w:t>环氧树</w:t>
      </w:r>
      <w:r w:rsidRPr="002D664C">
        <w:rPr>
          <w:rFonts w:ascii="Times New Roman" w:eastAsia="宋体" w:hAnsi="宋体" w:hint="eastAsia"/>
        </w:rPr>
        <w:t>脂粉末涂料</w:t>
      </w:r>
      <w:r w:rsidRPr="002D664C">
        <w:rPr>
          <w:rFonts w:ascii="Times New Roman" w:eastAsia="宋体" w:hAnsi="宋体"/>
        </w:rPr>
        <w:t>处理，颜色为</w:t>
      </w:r>
      <w:r w:rsidRPr="002D664C">
        <w:rPr>
          <w:rFonts w:ascii="Times New Roman" w:eastAsia="宋体" w:hAnsi="宋体" w:hint="eastAsia"/>
        </w:rPr>
        <w:t>灰色</w:t>
      </w:r>
      <w:r w:rsidRPr="002D664C">
        <w:rPr>
          <w:rFonts w:ascii="Times New Roman" w:eastAsia="宋体" w:hAnsi="宋体"/>
        </w:rPr>
        <w:t>，</w:t>
      </w:r>
      <w:r w:rsidRPr="002D664C">
        <w:rPr>
          <w:rFonts w:ascii="Times New Roman" w:eastAsia="宋体" w:hAnsi="宋体" w:hint="eastAsia"/>
        </w:rPr>
        <w:t>焊接钢管通件接近铝合金颜色即可，</w:t>
      </w:r>
      <w:r w:rsidRPr="002D664C">
        <w:rPr>
          <w:rFonts w:ascii="Times New Roman" w:eastAsia="宋体" w:hAnsi="宋体"/>
        </w:rPr>
        <w:t>漆膜应饱满、光洁、均匀、牢固，不得有露底、裂纹等缺陷。</w:t>
      </w:r>
    </w:p>
    <w:p w:rsidR="00A13681" w:rsidRPr="002D664C" w:rsidRDefault="00A13681" w:rsidP="00AC7EB0">
      <w:pPr>
        <w:pStyle w:val="aff1"/>
        <w:numPr>
          <w:ilvl w:val="3"/>
          <w:numId w:val="19"/>
        </w:numPr>
        <w:spacing w:beforeLines="0" w:before="100" w:beforeAutospacing="1" w:afterLines="0" w:after="100" w:afterAutospacing="1"/>
        <w:ind w:left="0"/>
        <w:rPr>
          <w:rFonts w:ascii="Times New Roman" w:eastAsia="宋体" w:hAnsi="宋体"/>
        </w:rPr>
      </w:pPr>
      <w:r w:rsidRPr="002D664C">
        <w:rPr>
          <w:rFonts w:ascii="Times New Roman" w:eastAsia="宋体" w:hAnsi="宋体" w:hint="eastAsia"/>
        </w:rPr>
        <w:t>注塑件不允许有缩松、缩孔、冷隔、裂纹、凹陷、飞边、变形等缺陷。</w:t>
      </w:r>
    </w:p>
    <w:p w:rsidR="00A13681" w:rsidRPr="002D664C" w:rsidRDefault="00A13681" w:rsidP="00AC7EB0">
      <w:pPr>
        <w:pStyle w:val="aff1"/>
        <w:numPr>
          <w:ilvl w:val="3"/>
          <w:numId w:val="19"/>
        </w:numPr>
        <w:spacing w:beforeLines="0" w:before="100" w:beforeAutospacing="1" w:afterLines="0" w:after="100" w:afterAutospacing="1"/>
        <w:ind w:left="0"/>
        <w:rPr>
          <w:rFonts w:ascii="Times New Roman" w:eastAsia="宋体" w:hAnsi="宋体"/>
        </w:rPr>
      </w:pPr>
      <w:r w:rsidRPr="002D664C">
        <w:rPr>
          <w:rFonts w:ascii="Times New Roman" w:eastAsia="宋体" w:hAnsi="宋体"/>
        </w:rPr>
        <w:t>带管三角环</w:t>
      </w:r>
      <w:r w:rsidRPr="002D664C">
        <w:rPr>
          <w:rFonts w:ascii="Times New Roman" w:eastAsia="宋体" w:hAnsi="宋体" w:hint="eastAsia"/>
        </w:rPr>
        <w:t>、</w:t>
      </w:r>
      <w:r w:rsidRPr="002D664C">
        <w:rPr>
          <w:rFonts w:ascii="Times New Roman" w:eastAsia="宋体" w:hAnsi="宋体"/>
        </w:rPr>
        <w:t>弹簧卡需经电镀锌及钝化处理。三</w:t>
      </w:r>
      <w:r w:rsidRPr="002D664C">
        <w:rPr>
          <w:rFonts w:ascii="Times New Roman" w:eastAsia="宋体" w:hAnsi="宋体" w:hint="eastAsia"/>
        </w:rPr>
        <w:t>角桩需进行去毛刺处理，颜色为金属本色</w:t>
      </w:r>
      <w:r w:rsidRPr="002D664C">
        <w:rPr>
          <w:rFonts w:ascii="Times New Roman" w:eastAsia="宋体" w:hAnsi="宋体"/>
        </w:rPr>
        <w:t>。</w:t>
      </w:r>
    </w:p>
    <w:p w:rsidR="00A13681" w:rsidRDefault="00A13681" w:rsidP="00AC7EB0">
      <w:pPr>
        <w:pStyle w:val="afd"/>
        <w:numPr>
          <w:ilvl w:val="2"/>
          <w:numId w:val="19"/>
        </w:numPr>
        <w:spacing w:before="156" w:after="156"/>
        <w:ind w:left="0"/>
        <w:outlineLvl w:val="1"/>
        <w:rPr>
          <w:rFonts w:ascii="Times New Roman"/>
          <w:b/>
          <w:bCs/>
        </w:rPr>
      </w:pPr>
      <w:bookmarkStart w:id="193" w:name="_Toc69291607"/>
      <w:bookmarkStart w:id="194" w:name="_Toc71087742"/>
      <w:bookmarkStart w:id="195" w:name="_Toc71215200"/>
      <w:bookmarkStart w:id="196" w:name="_Toc148753671"/>
      <w:bookmarkStart w:id="197" w:name="_Toc194306310"/>
      <w:bookmarkStart w:id="198" w:name="_Toc194988260"/>
      <w:bookmarkStart w:id="199" w:name="_Toc195002041"/>
      <w:bookmarkStart w:id="200" w:name="_Toc207616456"/>
      <w:bookmarkStart w:id="201" w:name="_Toc207704000"/>
      <w:bookmarkStart w:id="202" w:name="_Toc208653365"/>
      <w:bookmarkStart w:id="203" w:name="_Toc215373066"/>
      <w:bookmarkStart w:id="204" w:name="_Toc216085733"/>
      <w:bookmarkStart w:id="205" w:name="_Toc216086049"/>
      <w:bookmarkStart w:id="206" w:name="_Toc234038975"/>
      <w:bookmarkStart w:id="207" w:name="_Toc264046039"/>
      <w:bookmarkStart w:id="208" w:name="_Toc469239295"/>
      <w:r>
        <w:rPr>
          <w:rFonts w:ascii="Times New Roman" w:hint="eastAsia"/>
        </w:rPr>
        <w:t>辅料</w:t>
      </w:r>
      <w:bookmarkStart w:id="209" w:name="_Hlt97622886"/>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rsidR="00A13681" w:rsidRDefault="00A13681" w:rsidP="00AC7EB0">
      <w:pPr>
        <w:pStyle w:val="aff1"/>
        <w:numPr>
          <w:ilvl w:val="3"/>
          <w:numId w:val="19"/>
        </w:numPr>
        <w:spacing w:beforeLines="0" w:before="100" w:beforeAutospacing="1" w:afterLines="0" w:after="100" w:afterAutospacing="1"/>
        <w:ind w:left="0"/>
        <w:rPr>
          <w:rFonts w:ascii="Times New Roman" w:eastAsia="宋体"/>
        </w:rPr>
      </w:pPr>
      <w:bookmarkStart w:id="210" w:name="_Hlt97622715"/>
      <w:bookmarkStart w:id="211" w:name="_Toc69291608"/>
      <w:bookmarkStart w:id="212" w:name="_Toc71087743"/>
      <w:bookmarkStart w:id="213" w:name="_Toc71215201"/>
      <w:bookmarkStart w:id="214" w:name="_Toc148753672"/>
      <w:bookmarkEnd w:id="210"/>
      <w:r>
        <w:rPr>
          <w:rFonts w:ascii="Times New Roman" w:eastAsia="宋体" w:hint="eastAsia"/>
        </w:rPr>
        <w:t>所有绳头、捆扎带带头应热熔或粘胶处理，不得脱纱、散头。</w:t>
      </w:r>
      <w:r>
        <w:rPr>
          <w:rFonts w:ascii="Times New Roman" w:eastAsia="宋体" w:hint="eastAsia"/>
        </w:rPr>
        <w:t xml:space="preserve">  </w:t>
      </w:r>
    </w:p>
    <w:p w:rsidR="00A13681" w:rsidRDefault="00A13681" w:rsidP="00AC7EB0">
      <w:pPr>
        <w:pStyle w:val="aff1"/>
        <w:numPr>
          <w:ilvl w:val="3"/>
          <w:numId w:val="19"/>
        </w:numPr>
        <w:spacing w:beforeLines="0" w:before="100" w:beforeAutospacing="1" w:afterLines="0" w:after="100" w:afterAutospacing="1"/>
        <w:ind w:left="0"/>
        <w:rPr>
          <w:rFonts w:ascii="宋体" w:eastAsia="宋体"/>
        </w:rPr>
      </w:pPr>
      <w:r>
        <w:rPr>
          <w:rFonts w:ascii="宋体" w:eastAsia="宋体" w:hint="eastAsia"/>
        </w:rPr>
        <w:t>拉绳外观规整、圆滑，不得有严重的扭股、断股、粗细不匀、脏污、油污等缺陷。</w:t>
      </w:r>
    </w:p>
    <w:p w:rsidR="00A13681" w:rsidRDefault="00A13681" w:rsidP="00AC7EB0">
      <w:pPr>
        <w:pStyle w:val="aff1"/>
        <w:numPr>
          <w:ilvl w:val="3"/>
          <w:numId w:val="19"/>
        </w:numPr>
        <w:spacing w:beforeLines="0" w:before="100" w:beforeAutospacing="1" w:afterLines="0" w:after="100" w:afterAutospacing="1"/>
        <w:ind w:left="0" w:rightChars="-150" w:right="-315"/>
        <w:rPr>
          <w:rFonts w:ascii="宋体" w:eastAsia="宋体" w:hAnsi="宋体"/>
        </w:rPr>
      </w:pPr>
      <w:r>
        <w:rPr>
          <w:rFonts w:ascii="宋体" w:eastAsia="宋体" w:hAnsi="宋体"/>
        </w:rPr>
        <w:t>线带宽窄一致，薄厚均匀，表面整洁，不得有明显断经、乱经、稀弄、跳花、污斑等缺陷。</w:t>
      </w:r>
    </w:p>
    <w:p w:rsidR="00A13681" w:rsidRDefault="00A13681" w:rsidP="00AC7EB0">
      <w:pPr>
        <w:pStyle w:val="aff1"/>
        <w:numPr>
          <w:ilvl w:val="3"/>
          <w:numId w:val="19"/>
        </w:numPr>
        <w:spacing w:beforeLines="0" w:before="100" w:beforeAutospacing="1" w:afterLines="0" w:after="100" w:afterAutospacing="1"/>
        <w:ind w:left="0"/>
        <w:rPr>
          <w:rFonts w:ascii="宋体" w:eastAsia="宋体" w:hAnsi="宋体"/>
        </w:rPr>
      </w:pPr>
      <w:r>
        <w:rPr>
          <w:rFonts w:ascii="宋体" w:eastAsia="宋体" w:hAnsi="宋体"/>
        </w:rPr>
        <w:t>拉链、锦丝搭扣带</w:t>
      </w:r>
      <w:r>
        <w:rPr>
          <w:rFonts w:ascii="宋体" w:eastAsia="宋体" w:hint="eastAsia"/>
        </w:rPr>
        <w:t>应符合表2的规定。</w:t>
      </w:r>
    </w:p>
    <w:p w:rsidR="00A13681" w:rsidRDefault="00A13681" w:rsidP="00AC7EB0">
      <w:pPr>
        <w:pStyle w:val="afd"/>
        <w:numPr>
          <w:ilvl w:val="2"/>
          <w:numId w:val="19"/>
        </w:numPr>
        <w:spacing w:before="156" w:after="156"/>
        <w:ind w:left="0"/>
        <w:outlineLvl w:val="1"/>
      </w:pPr>
      <w:bookmarkStart w:id="215" w:name="_Toc194306311"/>
      <w:bookmarkStart w:id="216" w:name="_Toc194988261"/>
      <w:bookmarkStart w:id="217" w:name="_Toc195002042"/>
      <w:bookmarkStart w:id="218" w:name="_Toc207616457"/>
      <w:bookmarkStart w:id="219" w:name="_Toc207704001"/>
      <w:bookmarkStart w:id="220" w:name="_Toc208653366"/>
      <w:bookmarkStart w:id="221" w:name="_Toc215373067"/>
      <w:bookmarkStart w:id="222" w:name="_Toc216085734"/>
      <w:bookmarkStart w:id="223" w:name="_Toc216086050"/>
      <w:bookmarkStart w:id="224" w:name="_Toc234038976"/>
      <w:bookmarkStart w:id="225" w:name="_Toc264046040"/>
      <w:bookmarkStart w:id="226" w:name="_Toc469239296"/>
      <w:r>
        <w:rPr>
          <w:rFonts w:hint="eastAsia"/>
        </w:rPr>
        <w:t>理化性能</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rsidR="00A13681" w:rsidRDefault="00A13681" w:rsidP="00AC7EB0">
      <w:pPr>
        <w:pStyle w:val="aff1"/>
        <w:numPr>
          <w:ilvl w:val="3"/>
          <w:numId w:val="19"/>
        </w:numPr>
        <w:spacing w:beforeLines="0" w:before="100" w:beforeAutospacing="1" w:afterLines="0" w:after="100" w:afterAutospacing="1"/>
        <w:ind w:left="0"/>
        <w:rPr>
          <w:rFonts w:ascii="宋体" w:eastAsia="宋体" w:hAnsi="宋体"/>
        </w:rPr>
      </w:pPr>
      <w:r>
        <w:rPr>
          <w:rFonts w:ascii="宋体" w:eastAsia="宋体" w:hAnsi="宋体"/>
        </w:rPr>
        <w:t>面料及地铺布织物组织、规格及性能指标要求应</w:t>
      </w:r>
      <w:r>
        <w:rPr>
          <w:rFonts w:ascii="宋体" w:eastAsia="宋体" w:hAnsi="宋体" w:hint="eastAsia"/>
        </w:rPr>
        <w:t>分别</w:t>
      </w:r>
      <w:r>
        <w:rPr>
          <w:rFonts w:ascii="宋体" w:eastAsia="宋体" w:hAnsi="宋体"/>
        </w:rPr>
        <w:t>符合附录D</w:t>
      </w:r>
      <w:r>
        <w:rPr>
          <w:rFonts w:ascii="宋体" w:eastAsia="宋体" w:hAnsi="宋体" w:hint="eastAsia"/>
        </w:rPr>
        <w:t>和附录F</w:t>
      </w:r>
      <w:r>
        <w:rPr>
          <w:rFonts w:ascii="宋体" w:eastAsia="宋体" w:hAnsi="宋体"/>
        </w:rPr>
        <w:t>的规定。</w:t>
      </w:r>
    </w:p>
    <w:p w:rsidR="00A13681" w:rsidRDefault="00A13681" w:rsidP="00AC7EB0">
      <w:pPr>
        <w:pStyle w:val="aff1"/>
        <w:numPr>
          <w:ilvl w:val="3"/>
          <w:numId w:val="19"/>
        </w:numPr>
        <w:spacing w:beforeLines="0" w:before="0" w:afterLines="0" w:after="0"/>
        <w:ind w:left="0"/>
        <w:rPr>
          <w:rFonts w:ascii="宋体" w:eastAsia="宋体" w:hAnsi="宋体"/>
        </w:rPr>
      </w:pPr>
      <w:r>
        <w:rPr>
          <w:rFonts w:ascii="宋体" w:eastAsia="宋体" w:hAnsi="宋体" w:hint="eastAsia"/>
        </w:rPr>
        <w:t>包装袋材料</w:t>
      </w:r>
      <w:r>
        <w:rPr>
          <w:rFonts w:ascii="宋体" w:eastAsia="宋体" w:hAnsi="宋体"/>
        </w:rPr>
        <w:t>规格及性能指标要求应符合</w:t>
      </w:r>
      <w:r>
        <w:rPr>
          <w:rFonts w:ascii="宋体" w:eastAsia="宋体" w:hAnsi="宋体" w:hint="eastAsia"/>
        </w:rPr>
        <w:t>附录G</w:t>
      </w:r>
      <w:r w:rsidRPr="00961BD6">
        <w:rPr>
          <w:rFonts w:ascii="宋体" w:eastAsia="宋体" w:hAnsi="宋体" w:hint="eastAsia"/>
        </w:rPr>
        <w:t>的规</w:t>
      </w:r>
      <w:r>
        <w:rPr>
          <w:rFonts w:ascii="宋体" w:eastAsia="宋体" w:hAnsi="宋体" w:hint="eastAsia"/>
        </w:rPr>
        <w:t>定</w:t>
      </w:r>
      <w:r>
        <w:rPr>
          <w:rFonts w:ascii="宋体" w:eastAsia="宋体" w:hAnsi="宋体"/>
        </w:rPr>
        <w:t>。</w:t>
      </w:r>
    </w:p>
    <w:p w:rsidR="00A13681" w:rsidRDefault="00A13681" w:rsidP="00AC7EB0">
      <w:pPr>
        <w:pStyle w:val="aff1"/>
        <w:numPr>
          <w:ilvl w:val="3"/>
          <w:numId w:val="19"/>
        </w:numPr>
        <w:spacing w:beforeLines="0" w:before="0" w:afterLines="0" w:after="0"/>
        <w:ind w:left="0"/>
        <w:rPr>
          <w:rFonts w:ascii="宋体" w:eastAsia="宋体" w:hAnsi="宋体"/>
        </w:rPr>
      </w:pPr>
      <w:r>
        <w:rPr>
          <w:rFonts w:ascii="宋体" w:eastAsia="宋体" w:hAnsi="宋体" w:hint="eastAsia"/>
        </w:rPr>
        <w:t>涤纶平纹绸</w:t>
      </w:r>
      <w:r>
        <w:rPr>
          <w:rFonts w:ascii="宋体" w:eastAsia="宋体" w:hAnsi="宋体"/>
        </w:rPr>
        <w:t>应符合表3</w:t>
      </w:r>
      <w:r>
        <w:rPr>
          <w:rFonts w:ascii="宋体" w:eastAsia="宋体" w:hAnsi="宋体" w:hint="eastAsia"/>
        </w:rPr>
        <w:t>的规定，保温材料</w:t>
      </w:r>
      <w:r>
        <w:rPr>
          <w:rFonts w:ascii="宋体" w:eastAsia="宋体" w:hAnsi="宋体"/>
        </w:rPr>
        <w:t>性能</w:t>
      </w:r>
      <w:r>
        <w:rPr>
          <w:rFonts w:ascii="宋体" w:eastAsia="宋体" w:hAnsi="宋体" w:hint="eastAsia"/>
        </w:rPr>
        <w:t>应符合附录E</w:t>
      </w:r>
      <w:r>
        <w:rPr>
          <w:rFonts w:ascii="宋体" w:eastAsia="宋体" w:hAnsi="宋体"/>
        </w:rPr>
        <w:t>的规定。</w:t>
      </w:r>
    </w:p>
    <w:p w:rsidR="00A13681" w:rsidRPr="003E2CC2" w:rsidRDefault="00A13681" w:rsidP="00A13681">
      <w:pPr>
        <w:pStyle w:val="af2"/>
        <w:spacing w:before="156" w:after="156"/>
        <w:ind w:firstLine="630"/>
        <w:jc w:val="both"/>
      </w:pPr>
      <w:r w:rsidRPr="003E2CC2">
        <w:rPr>
          <w:rFonts w:hint="eastAsia"/>
        </w:rPr>
        <w:t xml:space="preserve">表3 </w:t>
      </w:r>
      <w:r w:rsidRPr="003E2CC2">
        <w:t>里布</w:t>
      </w:r>
      <w:r w:rsidRPr="003E2CC2">
        <w:rPr>
          <w:rFonts w:hint="eastAsia"/>
        </w:rPr>
        <w:t>主要</w:t>
      </w:r>
      <w:r w:rsidRPr="003E2CC2">
        <w:t>性能</w:t>
      </w:r>
      <w:r w:rsidRPr="003E2CC2">
        <w:rPr>
          <w:rFonts w:hint="eastAsia"/>
        </w:rPr>
        <w:t>要求</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2683"/>
        <w:gridCol w:w="1187"/>
        <w:gridCol w:w="1189"/>
        <w:gridCol w:w="1586"/>
        <w:gridCol w:w="1059"/>
        <w:gridCol w:w="1583"/>
      </w:tblGrid>
      <w:tr w:rsidR="00A13681" w:rsidTr="00FF4FD6">
        <w:trPr>
          <w:trHeight w:val="340"/>
        </w:trPr>
        <w:tc>
          <w:tcPr>
            <w:tcW w:w="1444" w:type="pct"/>
            <w:vMerge w:val="restart"/>
            <w:tcBorders>
              <w:top w:val="single" w:sz="12" w:space="0" w:color="auto"/>
              <w:left w:val="single" w:sz="12" w:space="0" w:color="auto"/>
              <w:right w:val="single" w:sz="6" w:space="0" w:color="auto"/>
            </w:tcBorders>
            <w:vAlign w:val="center"/>
          </w:tcPr>
          <w:p w:rsidR="00A13681" w:rsidRDefault="00A13681" w:rsidP="00FF4FD6">
            <w:pPr>
              <w:pStyle w:val="afc"/>
              <w:widowControl w:val="0"/>
              <w:spacing w:line="220" w:lineRule="exact"/>
              <w:ind w:firstLineChars="0" w:firstLine="0"/>
              <w:jc w:val="center"/>
              <w:rPr>
                <w:rFonts w:hAnsi="宋体"/>
              </w:rPr>
            </w:pPr>
            <w:r>
              <w:rPr>
                <w:rFonts w:hAnsi="宋体"/>
                <w:sz w:val="18"/>
              </w:rPr>
              <w:t>材  料  名  称</w:t>
            </w:r>
          </w:p>
        </w:tc>
        <w:tc>
          <w:tcPr>
            <w:tcW w:w="1279" w:type="pct"/>
            <w:gridSpan w:val="2"/>
            <w:tcBorders>
              <w:top w:val="single" w:sz="12" w:space="0" w:color="auto"/>
              <w:left w:val="single" w:sz="6" w:space="0" w:color="auto"/>
              <w:bottom w:val="single" w:sz="4" w:space="0" w:color="auto"/>
              <w:right w:val="single" w:sz="6" w:space="0" w:color="auto"/>
            </w:tcBorders>
            <w:vAlign w:val="center"/>
          </w:tcPr>
          <w:p w:rsidR="00A13681" w:rsidRDefault="00A13681" w:rsidP="00FF4FD6">
            <w:pPr>
              <w:pStyle w:val="afc"/>
              <w:widowControl w:val="0"/>
              <w:spacing w:line="220" w:lineRule="exact"/>
              <w:ind w:firstLineChars="0" w:firstLine="0"/>
              <w:jc w:val="center"/>
              <w:rPr>
                <w:rFonts w:hAnsi="宋体"/>
              </w:rPr>
            </w:pPr>
            <w:r>
              <w:rPr>
                <w:rFonts w:hAnsi="宋体"/>
                <w:sz w:val="18"/>
              </w:rPr>
              <w:t>断裂强力 N/50mm</w:t>
            </w:r>
          </w:p>
        </w:tc>
        <w:tc>
          <w:tcPr>
            <w:tcW w:w="854" w:type="pct"/>
            <w:vMerge w:val="restart"/>
            <w:tcBorders>
              <w:top w:val="single" w:sz="12" w:space="0" w:color="auto"/>
              <w:left w:val="single" w:sz="6" w:space="0" w:color="auto"/>
              <w:right w:val="single" w:sz="6" w:space="0" w:color="auto"/>
            </w:tcBorders>
            <w:vAlign w:val="center"/>
          </w:tcPr>
          <w:p w:rsidR="00A13681" w:rsidRDefault="00A13681" w:rsidP="00FF4FD6">
            <w:pPr>
              <w:spacing w:line="220" w:lineRule="exact"/>
              <w:ind w:left="-102" w:right="-108"/>
              <w:jc w:val="center"/>
              <w:rPr>
                <w:rFonts w:ascii="宋体" w:hAnsi="宋体"/>
                <w:sz w:val="18"/>
              </w:rPr>
            </w:pPr>
            <w:bookmarkStart w:id="227" w:name="_Toc314684813"/>
            <w:bookmarkStart w:id="228" w:name="_Toc418773181"/>
            <w:bookmarkStart w:id="229" w:name="_Toc418773442"/>
            <w:r>
              <w:rPr>
                <w:rFonts w:ascii="宋体" w:hAnsi="宋体"/>
                <w:sz w:val="18"/>
              </w:rPr>
              <w:t>单位面积质量</w:t>
            </w:r>
            <w:bookmarkEnd w:id="227"/>
            <w:bookmarkEnd w:id="228"/>
            <w:bookmarkEnd w:id="229"/>
          </w:p>
          <w:p w:rsidR="00A13681" w:rsidRDefault="00A13681" w:rsidP="00FF4FD6">
            <w:pPr>
              <w:pStyle w:val="afc"/>
              <w:widowControl w:val="0"/>
              <w:spacing w:line="220" w:lineRule="exact"/>
              <w:ind w:firstLineChars="0" w:firstLine="0"/>
              <w:jc w:val="center"/>
              <w:rPr>
                <w:rFonts w:hAnsi="宋体"/>
              </w:rPr>
            </w:pPr>
            <w:r>
              <w:rPr>
                <w:rFonts w:hAnsi="宋体"/>
                <w:sz w:val="18"/>
              </w:rPr>
              <w:t>g/m</w:t>
            </w:r>
            <w:r>
              <w:rPr>
                <w:rFonts w:hAnsi="宋体"/>
                <w:sz w:val="18"/>
                <w:vertAlign w:val="superscript"/>
              </w:rPr>
              <w:t>2</w:t>
            </w:r>
          </w:p>
        </w:tc>
        <w:tc>
          <w:tcPr>
            <w:tcW w:w="1422" w:type="pct"/>
            <w:gridSpan w:val="2"/>
            <w:tcBorders>
              <w:top w:val="single" w:sz="12" w:space="0" w:color="auto"/>
              <w:left w:val="single" w:sz="6" w:space="0" w:color="auto"/>
              <w:bottom w:val="single" w:sz="4" w:space="0" w:color="auto"/>
              <w:right w:val="single" w:sz="12" w:space="0" w:color="auto"/>
            </w:tcBorders>
            <w:vAlign w:val="center"/>
          </w:tcPr>
          <w:p w:rsidR="00A13681" w:rsidRDefault="00A13681" w:rsidP="00FF4FD6">
            <w:pPr>
              <w:pStyle w:val="afc"/>
              <w:widowControl w:val="0"/>
              <w:spacing w:line="220" w:lineRule="exact"/>
              <w:ind w:firstLineChars="0" w:firstLine="0"/>
              <w:jc w:val="center"/>
              <w:rPr>
                <w:rFonts w:hAnsi="宋体"/>
              </w:rPr>
            </w:pPr>
            <w:r>
              <w:rPr>
                <w:rFonts w:hAnsi="宋体"/>
                <w:sz w:val="18"/>
              </w:rPr>
              <w:t>阻燃性能</w:t>
            </w:r>
          </w:p>
        </w:tc>
      </w:tr>
      <w:tr w:rsidR="00A13681" w:rsidTr="00FF4FD6">
        <w:trPr>
          <w:trHeight w:val="340"/>
        </w:trPr>
        <w:tc>
          <w:tcPr>
            <w:tcW w:w="1444" w:type="pct"/>
            <w:vMerge/>
            <w:tcBorders>
              <w:left w:val="single" w:sz="12" w:space="0" w:color="auto"/>
              <w:bottom w:val="single" w:sz="12" w:space="0" w:color="auto"/>
              <w:right w:val="single" w:sz="6" w:space="0" w:color="auto"/>
            </w:tcBorders>
          </w:tcPr>
          <w:p w:rsidR="00A13681" w:rsidRDefault="00A13681" w:rsidP="00FF4FD6">
            <w:pPr>
              <w:pStyle w:val="afc"/>
              <w:widowControl w:val="0"/>
              <w:spacing w:line="220" w:lineRule="exact"/>
              <w:ind w:firstLineChars="0" w:firstLine="0"/>
              <w:rPr>
                <w:rFonts w:hAnsi="宋体"/>
              </w:rPr>
            </w:pPr>
          </w:p>
        </w:tc>
        <w:tc>
          <w:tcPr>
            <w:tcW w:w="639" w:type="pct"/>
            <w:tcBorders>
              <w:top w:val="single" w:sz="4" w:space="0" w:color="auto"/>
              <w:left w:val="single" w:sz="6" w:space="0" w:color="auto"/>
              <w:bottom w:val="single" w:sz="12" w:space="0" w:color="auto"/>
              <w:right w:val="single" w:sz="6" w:space="0" w:color="auto"/>
            </w:tcBorders>
            <w:vAlign w:val="center"/>
          </w:tcPr>
          <w:p w:rsidR="00A13681" w:rsidRDefault="00A13681" w:rsidP="00FF4FD6">
            <w:pPr>
              <w:pStyle w:val="afc"/>
              <w:widowControl w:val="0"/>
              <w:spacing w:line="220" w:lineRule="exact"/>
              <w:ind w:firstLineChars="0" w:firstLine="0"/>
              <w:jc w:val="center"/>
              <w:rPr>
                <w:rFonts w:hAnsi="宋体"/>
              </w:rPr>
            </w:pPr>
            <w:r>
              <w:rPr>
                <w:rFonts w:hAnsi="宋体"/>
                <w:sz w:val="18"/>
              </w:rPr>
              <w:t>经向</w:t>
            </w:r>
          </w:p>
        </w:tc>
        <w:tc>
          <w:tcPr>
            <w:tcW w:w="640" w:type="pct"/>
            <w:tcBorders>
              <w:top w:val="single" w:sz="4" w:space="0" w:color="auto"/>
              <w:left w:val="single" w:sz="6" w:space="0" w:color="auto"/>
              <w:bottom w:val="single" w:sz="12" w:space="0" w:color="auto"/>
              <w:right w:val="single" w:sz="6" w:space="0" w:color="auto"/>
            </w:tcBorders>
            <w:vAlign w:val="center"/>
          </w:tcPr>
          <w:p w:rsidR="00A13681" w:rsidRDefault="00A13681" w:rsidP="00FF4FD6">
            <w:pPr>
              <w:pStyle w:val="afc"/>
              <w:widowControl w:val="0"/>
              <w:spacing w:line="220" w:lineRule="exact"/>
              <w:ind w:firstLineChars="0" w:firstLine="0"/>
              <w:jc w:val="center"/>
              <w:rPr>
                <w:rFonts w:hAnsi="宋体"/>
              </w:rPr>
            </w:pPr>
            <w:r>
              <w:rPr>
                <w:rFonts w:hAnsi="宋体"/>
                <w:sz w:val="18"/>
              </w:rPr>
              <w:t>纬向</w:t>
            </w:r>
          </w:p>
        </w:tc>
        <w:tc>
          <w:tcPr>
            <w:tcW w:w="854" w:type="pct"/>
            <w:vMerge/>
            <w:tcBorders>
              <w:left w:val="single" w:sz="6" w:space="0" w:color="auto"/>
              <w:bottom w:val="single" w:sz="12" w:space="0" w:color="auto"/>
              <w:right w:val="single" w:sz="6" w:space="0" w:color="auto"/>
            </w:tcBorders>
          </w:tcPr>
          <w:p w:rsidR="00A13681" w:rsidRDefault="00A13681" w:rsidP="00FF4FD6">
            <w:pPr>
              <w:pStyle w:val="afc"/>
              <w:widowControl w:val="0"/>
              <w:spacing w:line="220" w:lineRule="exact"/>
              <w:ind w:firstLineChars="0" w:firstLine="0"/>
              <w:rPr>
                <w:rFonts w:hAnsi="宋体"/>
              </w:rPr>
            </w:pPr>
          </w:p>
        </w:tc>
        <w:tc>
          <w:tcPr>
            <w:tcW w:w="570" w:type="pct"/>
            <w:tcBorders>
              <w:top w:val="single" w:sz="4" w:space="0" w:color="auto"/>
              <w:left w:val="single" w:sz="6" w:space="0" w:color="auto"/>
              <w:bottom w:val="single" w:sz="12" w:space="0" w:color="auto"/>
              <w:right w:val="single" w:sz="6" w:space="0" w:color="auto"/>
            </w:tcBorders>
            <w:vAlign w:val="center"/>
          </w:tcPr>
          <w:p w:rsidR="00A13681" w:rsidRDefault="00A13681" w:rsidP="00FF4FD6">
            <w:pPr>
              <w:spacing w:line="220" w:lineRule="exact"/>
              <w:ind w:left="-102" w:right="-108"/>
              <w:jc w:val="center"/>
              <w:rPr>
                <w:rFonts w:ascii="宋体" w:hAnsi="宋体"/>
                <w:sz w:val="18"/>
              </w:rPr>
            </w:pPr>
            <w:bookmarkStart w:id="230" w:name="_Toc314684814"/>
            <w:bookmarkStart w:id="231" w:name="_Toc418773182"/>
            <w:bookmarkStart w:id="232" w:name="_Toc418773443"/>
            <w:r>
              <w:rPr>
                <w:rFonts w:ascii="宋体" w:hAnsi="宋体"/>
                <w:sz w:val="18"/>
              </w:rPr>
              <w:t>损毁长度</w:t>
            </w:r>
            <w:bookmarkEnd w:id="230"/>
            <w:bookmarkEnd w:id="231"/>
            <w:bookmarkEnd w:id="232"/>
          </w:p>
          <w:p w:rsidR="00A13681" w:rsidRDefault="00A13681" w:rsidP="00FF4FD6">
            <w:pPr>
              <w:pStyle w:val="afc"/>
              <w:widowControl w:val="0"/>
              <w:spacing w:line="220" w:lineRule="exact"/>
              <w:ind w:firstLineChars="0" w:firstLine="0"/>
              <w:jc w:val="center"/>
              <w:rPr>
                <w:rFonts w:hAnsi="宋体"/>
              </w:rPr>
            </w:pPr>
            <w:r>
              <w:rPr>
                <w:rFonts w:hAnsi="宋体"/>
                <w:sz w:val="18"/>
              </w:rPr>
              <w:t>mm</w:t>
            </w:r>
          </w:p>
        </w:tc>
        <w:tc>
          <w:tcPr>
            <w:tcW w:w="852" w:type="pct"/>
            <w:tcBorders>
              <w:top w:val="single" w:sz="4" w:space="0" w:color="auto"/>
              <w:left w:val="single" w:sz="6" w:space="0" w:color="auto"/>
              <w:bottom w:val="single" w:sz="12" w:space="0" w:color="auto"/>
              <w:right w:val="single" w:sz="12" w:space="0" w:color="auto"/>
            </w:tcBorders>
            <w:vAlign w:val="center"/>
          </w:tcPr>
          <w:p w:rsidR="00A13681" w:rsidRDefault="00A13681" w:rsidP="00FF4FD6">
            <w:pPr>
              <w:spacing w:line="220" w:lineRule="exact"/>
              <w:ind w:left="-102" w:right="-108"/>
              <w:jc w:val="center"/>
              <w:rPr>
                <w:rFonts w:ascii="宋体" w:hAnsi="宋体"/>
                <w:sz w:val="18"/>
              </w:rPr>
            </w:pPr>
            <w:bookmarkStart w:id="233" w:name="_Toc314684815"/>
            <w:bookmarkStart w:id="234" w:name="_Toc418773183"/>
            <w:bookmarkStart w:id="235" w:name="_Toc418773444"/>
            <w:r>
              <w:rPr>
                <w:rFonts w:ascii="宋体" w:hAnsi="宋体"/>
                <w:sz w:val="18"/>
              </w:rPr>
              <w:t>续、阴燃时间</w:t>
            </w:r>
            <w:bookmarkEnd w:id="233"/>
            <w:bookmarkEnd w:id="234"/>
            <w:bookmarkEnd w:id="235"/>
          </w:p>
          <w:p w:rsidR="00A13681" w:rsidRDefault="00A13681" w:rsidP="00FF4FD6">
            <w:pPr>
              <w:pStyle w:val="afc"/>
              <w:widowControl w:val="0"/>
              <w:spacing w:line="220" w:lineRule="exact"/>
              <w:ind w:firstLineChars="0" w:firstLine="0"/>
              <w:jc w:val="center"/>
              <w:rPr>
                <w:rFonts w:hAnsi="宋体"/>
              </w:rPr>
            </w:pPr>
            <w:r>
              <w:rPr>
                <w:rFonts w:hAnsi="宋体"/>
                <w:sz w:val="18"/>
              </w:rPr>
              <w:t>s</w:t>
            </w:r>
          </w:p>
        </w:tc>
      </w:tr>
      <w:tr w:rsidR="00A13681" w:rsidTr="00FF4FD6">
        <w:trPr>
          <w:trHeight w:val="340"/>
        </w:trPr>
        <w:tc>
          <w:tcPr>
            <w:tcW w:w="1444" w:type="pct"/>
            <w:tcBorders>
              <w:top w:val="single" w:sz="4" w:space="0" w:color="auto"/>
              <w:left w:val="single" w:sz="12" w:space="0" w:color="auto"/>
              <w:bottom w:val="single" w:sz="12" w:space="0" w:color="auto"/>
              <w:right w:val="single" w:sz="6" w:space="0" w:color="auto"/>
            </w:tcBorders>
            <w:vAlign w:val="center"/>
          </w:tcPr>
          <w:p w:rsidR="00A13681" w:rsidRDefault="00A13681" w:rsidP="00FF4FD6">
            <w:pPr>
              <w:spacing w:line="220" w:lineRule="exact"/>
              <w:jc w:val="center"/>
              <w:rPr>
                <w:rFonts w:ascii="宋体" w:hAnsi="宋体"/>
                <w:sz w:val="18"/>
              </w:rPr>
            </w:pPr>
            <w:bookmarkStart w:id="236" w:name="_Toc314684816"/>
            <w:bookmarkStart w:id="237" w:name="_Toc418773184"/>
            <w:bookmarkStart w:id="238" w:name="_Toc418773445"/>
            <w:r>
              <w:rPr>
                <w:rFonts w:ascii="宋体" w:hAnsi="宋体"/>
                <w:sz w:val="18"/>
              </w:rPr>
              <w:t>本白阻燃涤纶平纹绸</w:t>
            </w:r>
            <w:bookmarkEnd w:id="236"/>
            <w:bookmarkEnd w:id="237"/>
            <w:bookmarkEnd w:id="238"/>
          </w:p>
        </w:tc>
        <w:tc>
          <w:tcPr>
            <w:tcW w:w="639" w:type="pct"/>
            <w:tcBorders>
              <w:top w:val="single" w:sz="4" w:space="0" w:color="auto"/>
              <w:left w:val="single" w:sz="6" w:space="0" w:color="auto"/>
              <w:bottom w:val="single" w:sz="12" w:space="0" w:color="auto"/>
              <w:right w:val="single" w:sz="6" w:space="0" w:color="auto"/>
            </w:tcBorders>
            <w:vAlign w:val="center"/>
          </w:tcPr>
          <w:p w:rsidR="00A13681" w:rsidRDefault="00A13681" w:rsidP="00FF4FD6">
            <w:pPr>
              <w:spacing w:line="220" w:lineRule="exact"/>
              <w:jc w:val="center"/>
              <w:rPr>
                <w:rFonts w:ascii="宋体" w:hAnsi="宋体"/>
                <w:sz w:val="18"/>
              </w:rPr>
            </w:pPr>
            <w:bookmarkStart w:id="239" w:name="_Toc314684817"/>
            <w:bookmarkStart w:id="240" w:name="_Toc418773185"/>
            <w:bookmarkStart w:id="241" w:name="_Toc418773446"/>
            <w:r>
              <w:rPr>
                <w:rFonts w:ascii="宋体" w:hAnsi="宋体"/>
                <w:sz w:val="18"/>
              </w:rPr>
              <w:t>≥380</w:t>
            </w:r>
            <w:bookmarkEnd w:id="239"/>
            <w:bookmarkEnd w:id="240"/>
            <w:bookmarkEnd w:id="241"/>
          </w:p>
        </w:tc>
        <w:tc>
          <w:tcPr>
            <w:tcW w:w="640" w:type="pct"/>
            <w:tcBorders>
              <w:top w:val="single" w:sz="4" w:space="0" w:color="auto"/>
              <w:left w:val="single" w:sz="6" w:space="0" w:color="auto"/>
              <w:bottom w:val="single" w:sz="12" w:space="0" w:color="auto"/>
              <w:right w:val="single" w:sz="6" w:space="0" w:color="auto"/>
            </w:tcBorders>
            <w:vAlign w:val="center"/>
          </w:tcPr>
          <w:p w:rsidR="00A13681" w:rsidRDefault="00A13681" w:rsidP="00FF4FD6">
            <w:pPr>
              <w:spacing w:line="220" w:lineRule="exact"/>
              <w:jc w:val="center"/>
              <w:rPr>
                <w:rFonts w:ascii="宋体" w:hAnsi="宋体"/>
                <w:sz w:val="18"/>
              </w:rPr>
            </w:pPr>
            <w:bookmarkStart w:id="242" w:name="_Toc314684818"/>
            <w:bookmarkStart w:id="243" w:name="_Toc418773186"/>
            <w:bookmarkStart w:id="244" w:name="_Toc418773447"/>
            <w:r>
              <w:rPr>
                <w:rFonts w:ascii="宋体" w:hAnsi="宋体"/>
                <w:sz w:val="18"/>
              </w:rPr>
              <w:t>≥300</w:t>
            </w:r>
            <w:bookmarkEnd w:id="242"/>
            <w:bookmarkEnd w:id="243"/>
            <w:bookmarkEnd w:id="244"/>
          </w:p>
        </w:tc>
        <w:tc>
          <w:tcPr>
            <w:tcW w:w="854" w:type="pct"/>
            <w:tcBorders>
              <w:top w:val="single" w:sz="4" w:space="0" w:color="auto"/>
              <w:left w:val="single" w:sz="6" w:space="0" w:color="auto"/>
              <w:bottom w:val="single" w:sz="12" w:space="0" w:color="auto"/>
              <w:right w:val="single" w:sz="6" w:space="0" w:color="auto"/>
            </w:tcBorders>
            <w:vAlign w:val="center"/>
          </w:tcPr>
          <w:p w:rsidR="00A13681" w:rsidRDefault="00A13681" w:rsidP="00FF4FD6">
            <w:pPr>
              <w:spacing w:line="220" w:lineRule="exact"/>
              <w:jc w:val="center"/>
              <w:rPr>
                <w:rFonts w:ascii="宋体" w:hAnsi="宋体"/>
                <w:sz w:val="18"/>
              </w:rPr>
            </w:pPr>
            <w:bookmarkStart w:id="245" w:name="_Toc314684819"/>
            <w:bookmarkStart w:id="246" w:name="_Toc418773187"/>
            <w:bookmarkStart w:id="247" w:name="_Toc418773448"/>
            <w:r>
              <w:rPr>
                <w:rFonts w:ascii="宋体" w:hAnsi="宋体"/>
                <w:sz w:val="18"/>
              </w:rPr>
              <w:t>≥</w:t>
            </w:r>
            <w:bookmarkEnd w:id="245"/>
            <w:bookmarkEnd w:id="246"/>
            <w:bookmarkEnd w:id="247"/>
            <w:r>
              <w:rPr>
                <w:rFonts w:ascii="宋体" w:hAnsi="宋体" w:hint="eastAsia"/>
                <w:sz w:val="18"/>
              </w:rPr>
              <w:t>80</w:t>
            </w:r>
          </w:p>
        </w:tc>
        <w:tc>
          <w:tcPr>
            <w:tcW w:w="570" w:type="pct"/>
            <w:tcBorders>
              <w:top w:val="single" w:sz="4" w:space="0" w:color="auto"/>
              <w:left w:val="single" w:sz="6" w:space="0" w:color="auto"/>
              <w:bottom w:val="single" w:sz="12" w:space="0" w:color="auto"/>
              <w:right w:val="single" w:sz="6" w:space="0" w:color="auto"/>
            </w:tcBorders>
            <w:vAlign w:val="center"/>
          </w:tcPr>
          <w:p w:rsidR="00A13681" w:rsidRDefault="00A13681" w:rsidP="00FF4FD6">
            <w:pPr>
              <w:spacing w:line="220" w:lineRule="exact"/>
              <w:jc w:val="center"/>
              <w:rPr>
                <w:rFonts w:ascii="宋体" w:hAnsi="宋体"/>
                <w:sz w:val="18"/>
              </w:rPr>
            </w:pPr>
            <w:r>
              <w:rPr>
                <w:rFonts w:ascii="宋体" w:hAnsi="宋体"/>
                <w:sz w:val="18"/>
              </w:rPr>
              <w:t>≤</w:t>
            </w:r>
            <w:r>
              <w:rPr>
                <w:rFonts w:ascii="宋体" w:hAnsi="宋体" w:hint="eastAsia"/>
                <w:sz w:val="18"/>
              </w:rPr>
              <w:t>150</w:t>
            </w:r>
          </w:p>
        </w:tc>
        <w:tc>
          <w:tcPr>
            <w:tcW w:w="852" w:type="pct"/>
            <w:tcBorders>
              <w:top w:val="single" w:sz="4" w:space="0" w:color="auto"/>
              <w:left w:val="single" w:sz="6" w:space="0" w:color="auto"/>
              <w:bottom w:val="single" w:sz="12" w:space="0" w:color="auto"/>
              <w:right w:val="single" w:sz="12" w:space="0" w:color="auto"/>
            </w:tcBorders>
            <w:vAlign w:val="center"/>
          </w:tcPr>
          <w:p w:rsidR="00A13681" w:rsidRDefault="00A13681" w:rsidP="00FF4FD6">
            <w:pPr>
              <w:spacing w:line="220" w:lineRule="exact"/>
              <w:jc w:val="center"/>
              <w:rPr>
                <w:rFonts w:ascii="宋体" w:hAnsi="宋体"/>
                <w:sz w:val="18"/>
              </w:rPr>
            </w:pPr>
            <w:r>
              <w:rPr>
                <w:rFonts w:ascii="宋体" w:hAnsi="宋体"/>
                <w:sz w:val="18"/>
              </w:rPr>
              <w:t>≤</w:t>
            </w:r>
            <w:r>
              <w:rPr>
                <w:rFonts w:ascii="宋体" w:hAnsi="宋体" w:hint="eastAsia"/>
                <w:sz w:val="18"/>
              </w:rPr>
              <w:t>15</w:t>
            </w:r>
          </w:p>
        </w:tc>
      </w:tr>
    </w:tbl>
    <w:p w:rsidR="00A13681" w:rsidRDefault="00A13681" w:rsidP="00AC7EB0">
      <w:pPr>
        <w:pStyle w:val="aff1"/>
        <w:numPr>
          <w:ilvl w:val="3"/>
          <w:numId w:val="19"/>
        </w:numPr>
        <w:spacing w:beforeLines="0" w:before="0" w:afterLines="0" w:after="0"/>
        <w:ind w:left="0"/>
        <w:jc w:val="both"/>
        <w:rPr>
          <w:rFonts w:ascii="宋体" w:eastAsia="宋体" w:hAnsi="宋体"/>
        </w:rPr>
      </w:pPr>
      <w:r>
        <w:rPr>
          <w:rFonts w:ascii="宋体" w:eastAsia="宋体" w:hAnsi="宋体" w:hint="eastAsia"/>
        </w:rPr>
        <w:t>框架喷塑件及电镀锌</w:t>
      </w:r>
      <w:r>
        <w:rPr>
          <w:rFonts w:ascii="宋体" w:eastAsia="宋体" w:hAnsi="宋体"/>
        </w:rPr>
        <w:t>配件的性能应符合表</w:t>
      </w:r>
      <w:r>
        <w:rPr>
          <w:rFonts w:ascii="宋体" w:eastAsia="宋体" w:hAnsi="宋体" w:hint="eastAsia"/>
        </w:rPr>
        <w:t>4</w:t>
      </w:r>
      <w:r>
        <w:rPr>
          <w:rFonts w:ascii="宋体" w:eastAsia="宋体" w:hAnsi="宋体"/>
        </w:rPr>
        <w:t>的规定。</w:t>
      </w:r>
    </w:p>
    <w:p w:rsidR="00A13681" w:rsidRDefault="00A13681" w:rsidP="00AC7EB0">
      <w:pPr>
        <w:pStyle w:val="aff1"/>
        <w:numPr>
          <w:ilvl w:val="3"/>
          <w:numId w:val="19"/>
        </w:numPr>
        <w:spacing w:beforeLines="0" w:before="0" w:afterLines="0" w:after="0"/>
        <w:ind w:left="0"/>
        <w:jc w:val="both"/>
        <w:rPr>
          <w:rFonts w:ascii="宋体" w:eastAsia="宋体" w:hAnsi="宋体"/>
        </w:rPr>
      </w:pPr>
      <w:r>
        <w:rPr>
          <w:rFonts w:ascii="宋体" w:eastAsia="宋体" w:hAnsi="宋体" w:hint="eastAsia"/>
        </w:rPr>
        <w:t>涤纶网眼布技术要求应符合表2的规定。</w:t>
      </w:r>
    </w:p>
    <w:p w:rsidR="00A13681" w:rsidRPr="002D664C" w:rsidRDefault="00A13681" w:rsidP="00A13681">
      <w:pPr>
        <w:jc w:val="center"/>
        <w:rPr>
          <w:rFonts w:ascii="黑体" w:eastAsia="黑体" w:hAnsi="黑体"/>
        </w:rPr>
      </w:pPr>
      <w:bookmarkStart w:id="248" w:name="_Toc71215108"/>
      <w:bookmarkStart w:id="249" w:name="_Toc69291609"/>
      <w:bookmarkStart w:id="250" w:name="_Toc71087684"/>
      <w:bookmarkStart w:id="251" w:name="_Toc69291561"/>
      <w:bookmarkStart w:id="252" w:name="_Toc71087744"/>
      <w:bookmarkStart w:id="253" w:name="_Toc71215202"/>
      <w:r w:rsidRPr="002D664C">
        <w:rPr>
          <w:rFonts w:ascii="黑体" w:eastAsia="黑体" w:hAnsi="黑体" w:hint="eastAsia"/>
        </w:rPr>
        <w:t>表4  喷塑件及金属配件性能要求</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34"/>
        <w:gridCol w:w="1356"/>
        <w:gridCol w:w="1506"/>
        <w:gridCol w:w="4491"/>
      </w:tblGrid>
      <w:tr w:rsidR="00A13681" w:rsidRPr="00D8300C" w:rsidTr="00FF4FD6">
        <w:trPr>
          <w:cantSplit/>
          <w:trHeight w:val="340"/>
          <w:jc w:val="center"/>
        </w:trPr>
        <w:tc>
          <w:tcPr>
            <w:tcW w:w="1041" w:type="pct"/>
            <w:tcBorders>
              <w:top w:val="single" w:sz="12" w:space="0" w:color="auto"/>
              <w:bottom w:val="single" w:sz="12" w:space="0" w:color="auto"/>
              <w:right w:val="single" w:sz="12" w:space="0" w:color="auto"/>
            </w:tcBorders>
            <w:vAlign w:val="center"/>
          </w:tcPr>
          <w:p w:rsidR="00A13681" w:rsidRPr="00D8300C" w:rsidRDefault="00A13681" w:rsidP="00FF4FD6">
            <w:pPr>
              <w:spacing w:line="0" w:lineRule="atLeast"/>
              <w:jc w:val="center"/>
              <w:rPr>
                <w:rFonts w:hAnsi="宋体"/>
                <w:sz w:val="18"/>
              </w:rPr>
            </w:pPr>
            <w:bookmarkStart w:id="254" w:name="_Toc49032447"/>
            <w:bookmarkStart w:id="255" w:name="_Toc49033539"/>
            <w:bookmarkStart w:id="256" w:name="_Toc49092061"/>
            <w:r w:rsidRPr="00D8300C">
              <w:rPr>
                <w:rFonts w:hAnsi="宋体"/>
                <w:sz w:val="18"/>
              </w:rPr>
              <w:t>部</w:t>
            </w:r>
            <w:r w:rsidRPr="00D8300C">
              <w:rPr>
                <w:rFonts w:hAnsi="宋体"/>
                <w:sz w:val="18"/>
              </w:rPr>
              <w:t xml:space="preserve">   </w:t>
            </w:r>
            <w:r w:rsidRPr="00D8300C">
              <w:rPr>
                <w:rFonts w:hAnsi="宋体"/>
                <w:sz w:val="18"/>
              </w:rPr>
              <w:t>件</w:t>
            </w:r>
            <w:r w:rsidRPr="00D8300C">
              <w:rPr>
                <w:rFonts w:hAnsi="宋体"/>
                <w:sz w:val="18"/>
              </w:rPr>
              <w:t xml:space="preserve">  </w:t>
            </w:r>
            <w:r w:rsidRPr="00D8300C">
              <w:rPr>
                <w:rFonts w:hAnsi="宋体"/>
                <w:sz w:val="18"/>
              </w:rPr>
              <w:t>名</w:t>
            </w:r>
            <w:r w:rsidRPr="00D8300C">
              <w:rPr>
                <w:rFonts w:hAnsi="宋体"/>
                <w:sz w:val="18"/>
              </w:rPr>
              <w:t xml:space="preserve">  </w:t>
            </w:r>
            <w:r w:rsidRPr="00D8300C">
              <w:rPr>
                <w:rFonts w:hAnsi="宋体"/>
                <w:sz w:val="18"/>
              </w:rPr>
              <w:t>称</w:t>
            </w:r>
            <w:bookmarkEnd w:id="254"/>
            <w:bookmarkEnd w:id="255"/>
            <w:bookmarkEnd w:id="256"/>
          </w:p>
        </w:tc>
        <w:tc>
          <w:tcPr>
            <w:tcW w:w="1541" w:type="pct"/>
            <w:gridSpan w:val="2"/>
            <w:tcBorders>
              <w:top w:val="single" w:sz="12" w:space="0" w:color="auto"/>
              <w:left w:val="single" w:sz="12" w:space="0" w:color="auto"/>
              <w:bottom w:val="single" w:sz="12" w:space="0" w:color="auto"/>
              <w:right w:val="single" w:sz="12" w:space="0" w:color="auto"/>
            </w:tcBorders>
            <w:vAlign w:val="center"/>
          </w:tcPr>
          <w:p w:rsidR="00A13681" w:rsidRPr="00D8300C" w:rsidRDefault="00A13681" w:rsidP="00FF4FD6">
            <w:pPr>
              <w:spacing w:line="0" w:lineRule="atLeast"/>
              <w:jc w:val="center"/>
              <w:rPr>
                <w:rFonts w:hAnsi="宋体"/>
                <w:sz w:val="18"/>
              </w:rPr>
            </w:pPr>
            <w:bookmarkStart w:id="257" w:name="_Toc49032448"/>
            <w:bookmarkStart w:id="258" w:name="_Toc49033540"/>
            <w:bookmarkStart w:id="259" w:name="_Toc49092062"/>
            <w:r w:rsidRPr="00D8300C">
              <w:rPr>
                <w:rFonts w:hAnsi="宋体"/>
                <w:sz w:val="18"/>
              </w:rPr>
              <w:t>项</w:t>
            </w:r>
            <w:r w:rsidRPr="00D8300C">
              <w:rPr>
                <w:rFonts w:hAnsi="宋体"/>
                <w:sz w:val="18"/>
              </w:rPr>
              <w:t xml:space="preserve">     </w:t>
            </w:r>
            <w:r w:rsidRPr="00D8300C">
              <w:rPr>
                <w:rFonts w:hAnsi="宋体"/>
                <w:sz w:val="18"/>
              </w:rPr>
              <w:t>目</w:t>
            </w:r>
            <w:bookmarkEnd w:id="257"/>
            <w:bookmarkEnd w:id="258"/>
            <w:bookmarkEnd w:id="259"/>
          </w:p>
        </w:tc>
        <w:tc>
          <w:tcPr>
            <w:tcW w:w="2418" w:type="pct"/>
            <w:tcBorders>
              <w:top w:val="single" w:sz="12" w:space="0" w:color="auto"/>
              <w:left w:val="single" w:sz="12" w:space="0" w:color="auto"/>
              <w:bottom w:val="single" w:sz="12" w:space="0" w:color="auto"/>
            </w:tcBorders>
            <w:vAlign w:val="center"/>
          </w:tcPr>
          <w:p w:rsidR="00A13681" w:rsidRPr="00D8300C" w:rsidRDefault="00A13681" w:rsidP="00FF4FD6">
            <w:pPr>
              <w:spacing w:line="0" w:lineRule="atLeast"/>
              <w:jc w:val="center"/>
              <w:rPr>
                <w:rFonts w:hAnsi="宋体"/>
                <w:sz w:val="18"/>
              </w:rPr>
            </w:pPr>
            <w:bookmarkStart w:id="260" w:name="_Toc49032449"/>
            <w:bookmarkStart w:id="261" w:name="_Toc49033541"/>
            <w:bookmarkStart w:id="262" w:name="_Toc49092063"/>
            <w:r w:rsidRPr="00D8300C">
              <w:rPr>
                <w:rFonts w:hAnsi="宋体"/>
                <w:sz w:val="18"/>
              </w:rPr>
              <w:t>指</w:t>
            </w:r>
            <w:r w:rsidRPr="00D8300C">
              <w:rPr>
                <w:rFonts w:hAnsi="宋体"/>
                <w:sz w:val="18"/>
              </w:rPr>
              <w:t xml:space="preserve">      </w:t>
            </w:r>
            <w:r w:rsidRPr="00D8300C">
              <w:rPr>
                <w:rFonts w:hAnsi="宋体"/>
                <w:sz w:val="18"/>
              </w:rPr>
              <w:t>标</w:t>
            </w:r>
            <w:bookmarkEnd w:id="260"/>
            <w:bookmarkEnd w:id="261"/>
            <w:bookmarkEnd w:id="262"/>
          </w:p>
        </w:tc>
      </w:tr>
      <w:tr w:rsidR="00A13681" w:rsidRPr="00D8300C" w:rsidTr="00FF4FD6">
        <w:trPr>
          <w:cantSplit/>
          <w:trHeight w:val="340"/>
          <w:jc w:val="center"/>
        </w:trPr>
        <w:tc>
          <w:tcPr>
            <w:tcW w:w="1041" w:type="pct"/>
            <w:vMerge w:val="restart"/>
            <w:tcBorders>
              <w:top w:val="single" w:sz="12" w:space="0" w:color="auto"/>
              <w:right w:val="single" w:sz="12" w:space="0" w:color="auto"/>
            </w:tcBorders>
            <w:vAlign w:val="center"/>
          </w:tcPr>
          <w:p w:rsidR="00A13681" w:rsidRPr="00D8300C" w:rsidRDefault="00A13681" w:rsidP="00FF4FD6">
            <w:pPr>
              <w:spacing w:line="0" w:lineRule="atLeast"/>
              <w:jc w:val="center"/>
              <w:rPr>
                <w:rFonts w:hAnsi="宋体"/>
                <w:sz w:val="18"/>
              </w:rPr>
            </w:pPr>
            <w:bookmarkStart w:id="263" w:name="_Toc49032450"/>
            <w:bookmarkStart w:id="264" w:name="_Toc49033542"/>
            <w:bookmarkStart w:id="265" w:name="_Toc49092064"/>
            <w:r>
              <w:rPr>
                <w:rFonts w:hAnsi="宋体" w:hint="eastAsia"/>
                <w:sz w:val="18"/>
              </w:rPr>
              <w:t>喷塑件</w:t>
            </w:r>
            <w:bookmarkEnd w:id="263"/>
            <w:bookmarkEnd w:id="264"/>
            <w:bookmarkEnd w:id="265"/>
          </w:p>
        </w:tc>
        <w:tc>
          <w:tcPr>
            <w:tcW w:w="730" w:type="pct"/>
            <w:vMerge w:val="restart"/>
            <w:tcBorders>
              <w:top w:val="single" w:sz="12" w:space="0" w:color="auto"/>
              <w:left w:val="single" w:sz="12" w:space="0" w:color="auto"/>
              <w:right w:val="single" w:sz="12" w:space="0" w:color="auto"/>
            </w:tcBorders>
            <w:vAlign w:val="center"/>
          </w:tcPr>
          <w:p w:rsidR="00A13681" w:rsidRPr="00D8300C" w:rsidRDefault="00A13681" w:rsidP="00FF4FD6">
            <w:pPr>
              <w:spacing w:line="0" w:lineRule="atLeast"/>
              <w:jc w:val="center"/>
              <w:rPr>
                <w:rFonts w:hAnsi="宋体"/>
                <w:sz w:val="18"/>
              </w:rPr>
            </w:pPr>
            <w:bookmarkStart w:id="266" w:name="_Toc49032451"/>
            <w:bookmarkStart w:id="267" w:name="_Toc49033543"/>
            <w:bookmarkStart w:id="268" w:name="_Toc49092065"/>
            <w:r>
              <w:rPr>
                <w:rFonts w:hAnsi="宋体" w:hint="eastAsia"/>
                <w:sz w:val="18"/>
              </w:rPr>
              <w:t>规格规格，</w:t>
            </w:r>
            <w:r>
              <w:rPr>
                <w:rFonts w:hAnsi="宋体" w:hint="eastAsia"/>
                <w:sz w:val="18"/>
              </w:rPr>
              <w:t>mm</w:t>
            </w:r>
            <w:bookmarkEnd w:id="266"/>
            <w:bookmarkEnd w:id="267"/>
            <w:bookmarkEnd w:id="268"/>
          </w:p>
        </w:tc>
        <w:tc>
          <w:tcPr>
            <w:tcW w:w="811" w:type="pct"/>
            <w:tcBorders>
              <w:top w:val="single" w:sz="12" w:space="0" w:color="auto"/>
              <w:left w:val="single" w:sz="12" w:space="0" w:color="auto"/>
              <w:right w:val="single" w:sz="12" w:space="0" w:color="auto"/>
            </w:tcBorders>
            <w:vAlign w:val="center"/>
          </w:tcPr>
          <w:p w:rsidR="00A13681" w:rsidRPr="00D8300C" w:rsidRDefault="00A13681" w:rsidP="00FF4FD6">
            <w:pPr>
              <w:spacing w:line="0" w:lineRule="atLeast"/>
              <w:jc w:val="center"/>
              <w:rPr>
                <w:rFonts w:hAnsi="宋体"/>
                <w:sz w:val="18"/>
              </w:rPr>
            </w:pPr>
            <w:bookmarkStart w:id="269" w:name="_Toc49032452"/>
            <w:bookmarkStart w:id="270" w:name="_Toc49033544"/>
            <w:bookmarkStart w:id="271" w:name="_Toc49092066"/>
            <w:r>
              <w:rPr>
                <w:rFonts w:hAnsi="宋体" w:hint="eastAsia"/>
                <w:sz w:val="18"/>
              </w:rPr>
              <w:t>外径</w:t>
            </w:r>
            <w:bookmarkEnd w:id="269"/>
            <w:bookmarkEnd w:id="270"/>
            <w:bookmarkEnd w:id="271"/>
          </w:p>
        </w:tc>
        <w:tc>
          <w:tcPr>
            <w:tcW w:w="2418" w:type="pct"/>
            <w:tcBorders>
              <w:top w:val="single" w:sz="12" w:space="0" w:color="auto"/>
              <w:left w:val="single" w:sz="12" w:space="0" w:color="auto"/>
              <w:bottom w:val="single" w:sz="12" w:space="0" w:color="auto"/>
            </w:tcBorders>
            <w:vAlign w:val="center"/>
          </w:tcPr>
          <w:p w:rsidR="00A13681" w:rsidRPr="00D8300C" w:rsidRDefault="00A13681" w:rsidP="00FF4FD6">
            <w:pPr>
              <w:spacing w:line="0" w:lineRule="atLeast"/>
              <w:jc w:val="center"/>
              <w:rPr>
                <w:rFonts w:hAnsi="宋体"/>
                <w:sz w:val="18"/>
              </w:rPr>
            </w:pPr>
            <w:bookmarkStart w:id="272" w:name="_Toc49032453"/>
            <w:bookmarkStart w:id="273" w:name="_Toc49033545"/>
            <w:bookmarkStart w:id="274" w:name="_Toc49092067"/>
            <w:r>
              <w:rPr>
                <w:rFonts w:hAnsi="宋体" w:hint="eastAsia"/>
                <w:sz w:val="18"/>
              </w:rPr>
              <w:t>28</w:t>
            </w:r>
            <w:r>
              <w:rPr>
                <w:rFonts w:hAnsi="宋体" w:hint="eastAsia"/>
                <w:sz w:val="18"/>
              </w:rPr>
              <w:t>±</w:t>
            </w:r>
            <w:r>
              <w:rPr>
                <w:rFonts w:hAnsi="宋体" w:hint="eastAsia"/>
                <w:sz w:val="18"/>
              </w:rPr>
              <w:t>0.40</w:t>
            </w:r>
            <w:bookmarkEnd w:id="272"/>
            <w:bookmarkEnd w:id="273"/>
            <w:bookmarkEnd w:id="274"/>
          </w:p>
        </w:tc>
      </w:tr>
      <w:tr w:rsidR="00A13681" w:rsidRPr="00D8300C" w:rsidTr="00FF4FD6">
        <w:trPr>
          <w:cantSplit/>
          <w:trHeight w:val="340"/>
          <w:jc w:val="center"/>
        </w:trPr>
        <w:tc>
          <w:tcPr>
            <w:tcW w:w="1041" w:type="pct"/>
            <w:vMerge/>
            <w:tcBorders>
              <w:top w:val="single" w:sz="12" w:space="0" w:color="auto"/>
              <w:right w:val="single" w:sz="12" w:space="0" w:color="auto"/>
            </w:tcBorders>
            <w:vAlign w:val="center"/>
          </w:tcPr>
          <w:p w:rsidR="00A13681" w:rsidRDefault="00A13681" w:rsidP="00FF4FD6">
            <w:pPr>
              <w:spacing w:line="0" w:lineRule="atLeast"/>
              <w:jc w:val="center"/>
              <w:rPr>
                <w:rFonts w:hAnsi="宋体"/>
                <w:sz w:val="18"/>
              </w:rPr>
            </w:pPr>
          </w:p>
        </w:tc>
        <w:tc>
          <w:tcPr>
            <w:tcW w:w="730" w:type="pct"/>
            <w:vMerge/>
            <w:tcBorders>
              <w:left w:val="single" w:sz="12" w:space="0" w:color="auto"/>
              <w:bottom w:val="single" w:sz="12" w:space="0" w:color="auto"/>
              <w:right w:val="single" w:sz="12" w:space="0" w:color="auto"/>
            </w:tcBorders>
            <w:vAlign w:val="center"/>
          </w:tcPr>
          <w:p w:rsidR="00A13681" w:rsidRDefault="00A13681" w:rsidP="00FF4FD6">
            <w:pPr>
              <w:spacing w:line="0" w:lineRule="atLeast"/>
              <w:jc w:val="center"/>
              <w:rPr>
                <w:rFonts w:hAnsi="宋体"/>
                <w:sz w:val="18"/>
              </w:rPr>
            </w:pPr>
          </w:p>
        </w:tc>
        <w:tc>
          <w:tcPr>
            <w:tcW w:w="811" w:type="pct"/>
            <w:tcBorders>
              <w:top w:val="single" w:sz="12" w:space="0" w:color="auto"/>
              <w:left w:val="single" w:sz="12" w:space="0" w:color="auto"/>
              <w:bottom w:val="single" w:sz="12" w:space="0" w:color="auto"/>
              <w:right w:val="single" w:sz="12" w:space="0" w:color="auto"/>
            </w:tcBorders>
            <w:vAlign w:val="center"/>
          </w:tcPr>
          <w:p w:rsidR="00A13681" w:rsidRPr="00D8300C" w:rsidRDefault="00A13681" w:rsidP="00FF4FD6">
            <w:pPr>
              <w:spacing w:line="0" w:lineRule="atLeast"/>
              <w:jc w:val="center"/>
              <w:rPr>
                <w:rFonts w:hAnsi="宋体"/>
                <w:sz w:val="18"/>
              </w:rPr>
            </w:pPr>
            <w:bookmarkStart w:id="275" w:name="_Toc49032454"/>
            <w:bookmarkStart w:id="276" w:name="_Toc49033546"/>
            <w:bookmarkStart w:id="277" w:name="_Toc49092068"/>
            <w:r>
              <w:rPr>
                <w:rFonts w:hAnsi="宋体" w:hint="eastAsia"/>
                <w:sz w:val="18"/>
              </w:rPr>
              <w:t>壁厚</w:t>
            </w:r>
            <w:bookmarkEnd w:id="275"/>
            <w:bookmarkEnd w:id="276"/>
            <w:bookmarkEnd w:id="277"/>
          </w:p>
        </w:tc>
        <w:tc>
          <w:tcPr>
            <w:tcW w:w="2418" w:type="pct"/>
            <w:tcBorders>
              <w:top w:val="single" w:sz="12" w:space="0" w:color="auto"/>
              <w:left w:val="single" w:sz="12" w:space="0" w:color="auto"/>
              <w:bottom w:val="single" w:sz="12" w:space="0" w:color="auto"/>
            </w:tcBorders>
            <w:vAlign w:val="center"/>
          </w:tcPr>
          <w:p w:rsidR="00A13681" w:rsidRPr="00D8300C" w:rsidRDefault="00A13681" w:rsidP="00FF4FD6">
            <w:pPr>
              <w:spacing w:line="0" w:lineRule="atLeast"/>
              <w:jc w:val="center"/>
              <w:rPr>
                <w:rFonts w:hAnsi="宋体"/>
                <w:sz w:val="18"/>
              </w:rPr>
            </w:pPr>
            <w:bookmarkStart w:id="278" w:name="_Toc49032455"/>
            <w:bookmarkStart w:id="279" w:name="_Toc49033547"/>
            <w:bookmarkStart w:id="280" w:name="_Toc49092069"/>
            <w:r>
              <w:rPr>
                <w:rFonts w:hAnsi="宋体" w:hint="eastAsia"/>
                <w:sz w:val="18"/>
              </w:rPr>
              <w:t>1.0</w:t>
            </w:r>
            <w:r>
              <w:rPr>
                <w:rFonts w:hAnsi="宋体" w:hint="eastAsia"/>
                <w:sz w:val="18"/>
              </w:rPr>
              <w:t>±</w:t>
            </w:r>
            <w:r>
              <w:rPr>
                <w:rFonts w:hAnsi="宋体" w:hint="eastAsia"/>
                <w:sz w:val="18"/>
              </w:rPr>
              <w:t>0.10</w:t>
            </w:r>
            <w:bookmarkEnd w:id="278"/>
            <w:bookmarkEnd w:id="279"/>
            <w:bookmarkEnd w:id="280"/>
          </w:p>
        </w:tc>
      </w:tr>
      <w:tr w:rsidR="00A13681" w:rsidRPr="00D8300C" w:rsidTr="00FF4FD6">
        <w:trPr>
          <w:cantSplit/>
          <w:trHeight w:val="340"/>
          <w:jc w:val="center"/>
        </w:trPr>
        <w:tc>
          <w:tcPr>
            <w:tcW w:w="1041" w:type="pct"/>
            <w:vMerge/>
            <w:tcBorders>
              <w:bottom w:val="single" w:sz="12" w:space="0" w:color="auto"/>
              <w:right w:val="single" w:sz="12" w:space="0" w:color="auto"/>
            </w:tcBorders>
            <w:vAlign w:val="center"/>
          </w:tcPr>
          <w:p w:rsidR="00A13681" w:rsidRPr="00D8300C" w:rsidRDefault="00A13681" w:rsidP="00FF4FD6">
            <w:pPr>
              <w:spacing w:line="0" w:lineRule="atLeast"/>
              <w:jc w:val="center"/>
              <w:rPr>
                <w:rFonts w:hAnsi="宋体"/>
                <w:sz w:val="18"/>
              </w:rPr>
            </w:pPr>
          </w:p>
        </w:tc>
        <w:tc>
          <w:tcPr>
            <w:tcW w:w="1541" w:type="pct"/>
            <w:gridSpan w:val="2"/>
            <w:tcBorders>
              <w:top w:val="single" w:sz="12" w:space="0" w:color="auto"/>
              <w:left w:val="single" w:sz="12" w:space="0" w:color="auto"/>
              <w:bottom w:val="single" w:sz="12" w:space="0" w:color="auto"/>
              <w:right w:val="single" w:sz="12" w:space="0" w:color="auto"/>
            </w:tcBorders>
            <w:vAlign w:val="center"/>
          </w:tcPr>
          <w:p w:rsidR="00A13681" w:rsidRPr="00D8300C" w:rsidRDefault="00A13681" w:rsidP="00FF4FD6">
            <w:pPr>
              <w:spacing w:line="0" w:lineRule="atLeast"/>
              <w:jc w:val="center"/>
              <w:rPr>
                <w:rFonts w:hAnsi="宋体"/>
                <w:sz w:val="18"/>
              </w:rPr>
            </w:pPr>
            <w:bookmarkStart w:id="281" w:name="_Toc49032456"/>
            <w:bookmarkStart w:id="282" w:name="_Toc49033548"/>
            <w:bookmarkStart w:id="283" w:name="_Toc49092070"/>
            <w:r>
              <w:rPr>
                <w:rFonts w:hAnsi="宋体" w:hint="eastAsia"/>
                <w:sz w:val="18"/>
              </w:rPr>
              <w:t>喷塑漆膜耐腐蚀</w:t>
            </w:r>
            <w:bookmarkEnd w:id="281"/>
            <w:bookmarkEnd w:id="282"/>
            <w:bookmarkEnd w:id="283"/>
          </w:p>
        </w:tc>
        <w:tc>
          <w:tcPr>
            <w:tcW w:w="2418" w:type="pct"/>
            <w:tcBorders>
              <w:top w:val="single" w:sz="12" w:space="0" w:color="auto"/>
              <w:left w:val="single" w:sz="12" w:space="0" w:color="auto"/>
              <w:bottom w:val="single" w:sz="12" w:space="0" w:color="auto"/>
            </w:tcBorders>
            <w:vAlign w:val="center"/>
          </w:tcPr>
          <w:p w:rsidR="00A13681" w:rsidRPr="00D8300C" w:rsidRDefault="00A13681" w:rsidP="00FF4FD6">
            <w:pPr>
              <w:spacing w:line="0" w:lineRule="atLeast"/>
              <w:jc w:val="center"/>
              <w:rPr>
                <w:rFonts w:hAnsi="宋体"/>
                <w:sz w:val="18"/>
              </w:rPr>
            </w:pPr>
            <w:bookmarkStart w:id="284" w:name="_Toc49032457"/>
            <w:bookmarkStart w:id="285" w:name="_Toc49033549"/>
            <w:bookmarkStart w:id="286" w:name="_Toc49092071"/>
            <w:r w:rsidRPr="00D8300C">
              <w:rPr>
                <w:rFonts w:hAnsi="宋体" w:hint="eastAsia"/>
                <w:sz w:val="18"/>
              </w:rPr>
              <w:t>中性盐雾喷雾</w:t>
            </w:r>
            <w:r>
              <w:rPr>
                <w:rFonts w:hAnsi="宋体" w:hint="eastAsia"/>
                <w:sz w:val="18"/>
              </w:rPr>
              <w:t>96</w:t>
            </w:r>
            <w:r w:rsidRPr="00D8300C">
              <w:rPr>
                <w:rFonts w:hAnsi="宋体"/>
                <w:sz w:val="18"/>
              </w:rPr>
              <w:t>h</w:t>
            </w:r>
            <w:r w:rsidRPr="00D8300C">
              <w:rPr>
                <w:rFonts w:hAnsi="宋体" w:hint="eastAsia"/>
                <w:sz w:val="18"/>
              </w:rPr>
              <w:t>，</w:t>
            </w:r>
            <w:r>
              <w:rPr>
                <w:rFonts w:hAnsi="宋体" w:hint="eastAsia"/>
                <w:sz w:val="18"/>
              </w:rPr>
              <w:t>膜层不起泡、不脱落，无锈斑</w:t>
            </w:r>
            <w:bookmarkEnd w:id="284"/>
            <w:bookmarkEnd w:id="285"/>
            <w:bookmarkEnd w:id="286"/>
          </w:p>
        </w:tc>
      </w:tr>
      <w:tr w:rsidR="00A13681" w:rsidRPr="00D8300C" w:rsidTr="00FF4FD6">
        <w:trPr>
          <w:cantSplit/>
          <w:trHeight w:val="340"/>
          <w:jc w:val="center"/>
        </w:trPr>
        <w:tc>
          <w:tcPr>
            <w:tcW w:w="1041" w:type="pct"/>
            <w:tcBorders>
              <w:top w:val="single" w:sz="4" w:space="0" w:color="auto"/>
              <w:bottom w:val="single" w:sz="12" w:space="0" w:color="auto"/>
              <w:right w:val="single" w:sz="12" w:space="0" w:color="auto"/>
            </w:tcBorders>
            <w:vAlign w:val="center"/>
          </w:tcPr>
          <w:p w:rsidR="00A13681" w:rsidRPr="00D8300C" w:rsidRDefault="00A13681" w:rsidP="00FF4FD6">
            <w:pPr>
              <w:spacing w:line="0" w:lineRule="atLeast"/>
              <w:jc w:val="center"/>
              <w:rPr>
                <w:rFonts w:hAnsi="宋体"/>
                <w:sz w:val="18"/>
              </w:rPr>
            </w:pPr>
            <w:bookmarkStart w:id="287" w:name="_Toc49032458"/>
            <w:bookmarkStart w:id="288" w:name="_Toc49033550"/>
            <w:bookmarkStart w:id="289" w:name="_Toc49092072"/>
            <w:r w:rsidRPr="00D8300C">
              <w:rPr>
                <w:rFonts w:hAnsi="宋体"/>
                <w:sz w:val="18"/>
              </w:rPr>
              <w:t>电镀锌配件</w:t>
            </w:r>
            <w:bookmarkEnd w:id="287"/>
            <w:bookmarkEnd w:id="288"/>
            <w:bookmarkEnd w:id="289"/>
          </w:p>
        </w:tc>
        <w:tc>
          <w:tcPr>
            <w:tcW w:w="1541" w:type="pct"/>
            <w:gridSpan w:val="2"/>
            <w:tcBorders>
              <w:top w:val="single" w:sz="4" w:space="0" w:color="auto"/>
              <w:left w:val="single" w:sz="12" w:space="0" w:color="auto"/>
              <w:bottom w:val="single" w:sz="12" w:space="0" w:color="auto"/>
              <w:right w:val="single" w:sz="12" w:space="0" w:color="auto"/>
            </w:tcBorders>
            <w:vAlign w:val="center"/>
          </w:tcPr>
          <w:p w:rsidR="00A13681" w:rsidRPr="00D8300C" w:rsidRDefault="00A13681" w:rsidP="00FF4FD6">
            <w:pPr>
              <w:spacing w:line="0" w:lineRule="atLeast"/>
              <w:jc w:val="center"/>
              <w:rPr>
                <w:rFonts w:hAnsi="宋体"/>
                <w:sz w:val="18"/>
              </w:rPr>
            </w:pPr>
            <w:bookmarkStart w:id="290" w:name="_Toc49032459"/>
            <w:bookmarkStart w:id="291" w:name="_Toc49033551"/>
            <w:bookmarkStart w:id="292" w:name="_Toc49092073"/>
            <w:r w:rsidRPr="00D8300C">
              <w:rPr>
                <w:rFonts w:hAnsi="宋体"/>
                <w:sz w:val="18"/>
              </w:rPr>
              <w:t>锌镀层耐腐蚀</w:t>
            </w:r>
            <w:bookmarkEnd w:id="290"/>
            <w:bookmarkEnd w:id="291"/>
            <w:bookmarkEnd w:id="292"/>
          </w:p>
        </w:tc>
        <w:tc>
          <w:tcPr>
            <w:tcW w:w="2418" w:type="pct"/>
            <w:tcBorders>
              <w:top w:val="single" w:sz="4" w:space="0" w:color="auto"/>
              <w:left w:val="single" w:sz="12" w:space="0" w:color="auto"/>
              <w:bottom w:val="single" w:sz="12" w:space="0" w:color="auto"/>
            </w:tcBorders>
            <w:vAlign w:val="center"/>
          </w:tcPr>
          <w:p w:rsidR="00A13681" w:rsidRPr="00D8300C" w:rsidRDefault="00A13681" w:rsidP="00FF4FD6">
            <w:pPr>
              <w:spacing w:line="0" w:lineRule="atLeast"/>
              <w:jc w:val="center"/>
              <w:rPr>
                <w:rFonts w:hAnsi="宋体"/>
                <w:sz w:val="18"/>
              </w:rPr>
            </w:pPr>
            <w:bookmarkStart w:id="293" w:name="_Toc49033552"/>
            <w:bookmarkStart w:id="294" w:name="_Toc49092074"/>
            <w:r w:rsidRPr="00D8300C">
              <w:rPr>
                <w:rFonts w:hAnsi="宋体" w:hint="eastAsia"/>
                <w:sz w:val="18"/>
              </w:rPr>
              <w:t>中性盐雾喷雾</w:t>
            </w:r>
            <w:r w:rsidRPr="00D8300C">
              <w:rPr>
                <w:rFonts w:hAnsi="宋体"/>
                <w:sz w:val="18"/>
              </w:rPr>
              <w:t>48 h</w:t>
            </w:r>
            <w:r w:rsidRPr="00D8300C">
              <w:rPr>
                <w:rFonts w:hAnsi="宋体" w:hint="eastAsia"/>
                <w:sz w:val="18"/>
              </w:rPr>
              <w:t>，</w:t>
            </w:r>
            <w:r w:rsidRPr="00D8300C">
              <w:rPr>
                <w:rFonts w:hAnsi="宋体"/>
                <w:sz w:val="18"/>
              </w:rPr>
              <w:t>主要表面无锈斑</w:t>
            </w:r>
            <w:bookmarkEnd w:id="293"/>
            <w:bookmarkEnd w:id="294"/>
          </w:p>
        </w:tc>
      </w:tr>
    </w:tbl>
    <w:p w:rsidR="00A13681" w:rsidRDefault="00A13681" w:rsidP="00AC7EB0">
      <w:pPr>
        <w:pStyle w:val="aff1"/>
        <w:numPr>
          <w:ilvl w:val="3"/>
          <w:numId w:val="19"/>
        </w:numPr>
        <w:spacing w:beforeLines="0" w:before="0" w:afterLines="0" w:after="0"/>
        <w:ind w:left="0"/>
        <w:rPr>
          <w:rFonts w:ascii="宋体" w:eastAsia="宋体" w:hAnsi="宋体"/>
          <w:kern w:val="24"/>
        </w:rPr>
      </w:pPr>
      <w:bookmarkStart w:id="295" w:name="_Toc148753673"/>
      <w:r>
        <w:rPr>
          <w:rFonts w:ascii="宋体" w:eastAsia="宋体" w:hAnsi="宋体"/>
          <w:kern w:val="24"/>
        </w:rPr>
        <w:t>帐篷防雨性能按附录</w:t>
      </w:r>
      <w:r>
        <w:rPr>
          <w:rFonts w:ascii="宋体" w:eastAsia="宋体" w:hAnsi="宋体" w:hint="eastAsia"/>
          <w:kern w:val="24"/>
        </w:rPr>
        <w:t>I</w:t>
      </w:r>
      <w:r>
        <w:rPr>
          <w:rFonts w:ascii="宋体" w:eastAsia="宋体" w:hAnsi="宋体"/>
          <w:kern w:val="24"/>
        </w:rPr>
        <w:t>的规定试验时，30min篷体部位</w:t>
      </w:r>
      <w:r>
        <w:rPr>
          <w:rFonts w:ascii="宋体" w:eastAsia="宋体" w:hAnsi="宋体" w:hint="eastAsia"/>
          <w:kern w:val="24"/>
        </w:rPr>
        <w:t>不得有</w:t>
      </w:r>
      <w:r>
        <w:rPr>
          <w:rFonts w:ascii="宋体" w:eastAsia="宋体" w:hAnsi="宋体"/>
          <w:kern w:val="24"/>
        </w:rPr>
        <w:t>渗水现象。</w:t>
      </w:r>
    </w:p>
    <w:p w:rsidR="00A13681" w:rsidRDefault="00A13681" w:rsidP="00AC7EB0">
      <w:pPr>
        <w:pStyle w:val="aff1"/>
        <w:numPr>
          <w:ilvl w:val="3"/>
          <w:numId w:val="19"/>
        </w:numPr>
        <w:spacing w:beforeLines="0" w:before="0" w:afterLines="0" w:after="0"/>
        <w:ind w:left="0"/>
        <w:jc w:val="both"/>
        <w:rPr>
          <w:rFonts w:ascii="宋体" w:eastAsia="宋体" w:hAnsi="宋体"/>
          <w:kern w:val="24"/>
        </w:rPr>
      </w:pPr>
      <w:r>
        <w:rPr>
          <w:rFonts w:ascii="宋体" w:eastAsia="宋体" w:hAnsi="宋体"/>
          <w:kern w:val="24"/>
        </w:rPr>
        <w:t>编织布</w:t>
      </w:r>
      <w:r>
        <w:rPr>
          <w:rFonts w:ascii="宋体" w:eastAsia="宋体" w:hAnsi="宋体" w:hint="eastAsia"/>
          <w:kern w:val="24"/>
        </w:rPr>
        <w:t>、拉链</w:t>
      </w:r>
      <w:r>
        <w:rPr>
          <w:rFonts w:ascii="宋体" w:eastAsia="宋体" w:hAnsi="宋体"/>
          <w:kern w:val="24"/>
        </w:rPr>
        <w:t>和</w:t>
      </w:r>
      <w:r>
        <w:rPr>
          <w:rFonts w:ascii="宋体" w:eastAsia="宋体" w:hAnsi="宋体" w:hint="eastAsia"/>
          <w:kern w:val="24"/>
        </w:rPr>
        <w:t>缝包绳、捆包</w:t>
      </w:r>
      <w:r>
        <w:rPr>
          <w:rFonts w:ascii="宋体" w:eastAsia="宋体" w:hAnsi="宋体"/>
          <w:kern w:val="24"/>
        </w:rPr>
        <w:t>绳的物理性能指标应符合表2的规定。</w:t>
      </w:r>
    </w:p>
    <w:p w:rsidR="00A13681" w:rsidRDefault="00A13681" w:rsidP="00AC7EB0">
      <w:pPr>
        <w:pStyle w:val="aff1"/>
        <w:numPr>
          <w:ilvl w:val="3"/>
          <w:numId w:val="19"/>
        </w:numPr>
        <w:spacing w:beforeLines="0" w:before="100" w:beforeAutospacing="1" w:afterLines="0" w:after="100" w:afterAutospacing="1"/>
        <w:ind w:left="0"/>
        <w:rPr>
          <w:rFonts w:ascii="Times New Roman" w:eastAsia="宋体"/>
          <w:kern w:val="24"/>
        </w:rPr>
      </w:pPr>
      <w:r>
        <w:rPr>
          <w:rFonts w:ascii="宋体" w:eastAsia="宋体" w:hAnsi="宋体" w:hint="eastAsia"/>
        </w:rPr>
        <w:t>PVC或</w:t>
      </w:r>
      <w:r>
        <w:rPr>
          <w:rFonts w:ascii="宋体" w:eastAsia="宋体" w:hAnsi="宋体"/>
        </w:rPr>
        <w:t>PU胶条粘附强度不</w:t>
      </w:r>
      <w:r>
        <w:rPr>
          <w:rFonts w:ascii="宋体" w:eastAsia="宋体" w:hAnsi="宋体" w:hint="eastAsia"/>
        </w:rPr>
        <w:t>得</w:t>
      </w:r>
      <w:r>
        <w:rPr>
          <w:rFonts w:ascii="宋体" w:eastAsia="宋体" w:hAnsi="宋体"/>
        </w:rPr>
        <w:t>低于6N/cm。</w:t>
      </w:r>
    </w:p>
    <w:p w:rsidR="00A13681" w:rsidRDefault="00A13681" w:rsidP="00AC7EB0">
      <w:pPr>
        <w:pStyle w:val="aff1"/>
        <w:numPr>
          <w:ilvl w:val="3"/>
          <w:numId w:val="19"/>
        </w:numPr>
        <w:spacing w:beforeLines="0" w:before="100" w:beforeAutospacing="1" w:afterLines="0" w:after="100" w:afterAutospacing="1"/>
        <w:ind w:left="0"/>
        <w:rPr>
          <w:rFonts w:ascii="宋体" w:eastAsia="宋体" w:hAnsi="宋体"/>
        </w:rPr>
      </w:pPr>
      <w:r>
        <w:rPr>
          <w:rFonts w:ascii="宋体" w:eastAsia="宋体" w:hAnsi="宋体" w:hint="eastAsia"/>
        </w:rPr>
        <w:t>铝合金管性能应符合附录H的规定。</w:t>
      </w:r>
    </w:p>
    <w:p w:rsidR="00A13681" w:rsidRDefault="00A13681" w:rsidP="00AC7EB0">
      <w:pPr>
        <w:pStyle w:val="aff0"/>
        <w:numPr>
          <w:ilvl w:val="1"/>
          <w:numId w:val="19"/>
        </w:numPr>
        <w:spacing w:before="312" w:after="312"/>
        <w:ind w:left="0"/>
        <w:outlineLvl w:val="0"/>
        <w:rPr>
          <w:kern w:val="24"/>
        </w:rPr>
      </w:pPr>
      <w:bookmarkStart w:id="296" w:name="_Toc194306312"/>
      <w:bookmarkStart w:id="297" w:name="_Toc194988262"/>
      <w:bookmarkStart w:id="298" w:name="_Toc195002043"/>
      <w:bookmarkStart w:id="299" w:name="_Toc207616458"/>
      <w:bookmarkStart w:id="300" w:name="_Toc207704002"/>
      <w:bookmarkStart w:id="301" w:name="_Toc208653367"/>
      <w:bookmarkStart w:id="302" w:name="_Toc215373068"/>
      <w:bookmarkStart w:id="303" w:name="_Toc216085735"/>
      <w:bookmarkStart w:id="304" w:name="_Toc216086051"/>
      <w:bookmarkStart w:id="305" w:name="_Toc234038977"/>
      <w:bookmarkStart w:id="306" w:name="_Toc264046041"/>
      <w:bookmarkStart w:id="307" w:name="_Toc418773201"/>
      <w:bookmarkStart w:id="308" w:name="_Toc441656603"/>
      <w:bookmarkStart w:id="309" w:name="_Toc469239297"/>
      <w:bookmarkStart w:id="310" w:name="_Toc49032461"/>
      <w:bookmarkStart w:id="311" w:name="_Toc49033553"/>
      <w:bookmarkStart w:id="312" w:name="_Toc49092075"/>
      <w:bookmarkStart w:id="313" w:name="_Toc49120564"/>
      <w:r>
        <w:rPr>
          <w:rFonts w:hint="eastAsia"/>
          <w:kern w:val="24"/>
        </w:rPr>
        <w:t>试验方法</w:t>
      </w:r>
      <w:bookmarkEnd w:id="248"/>
      <w:bookmarkEnd w:id="249"/>
      <w:bookmarkEnd w:id="250"/>
      <w:bookmarkEnd w:id="251"/>
      <w:bookmarkEnd w:id="252"/>
      <w:bookmarkEnd w:id="253"/>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rsidR="00A13681" w:rsidRDefault="00A13681" w:rsidP="00AC7EB0">
      <w:pPr>
        <w:pStyle w:val="afd"/>
        <w:numPr>
          <w:ilvl w:val="2"/>
          <w:numId w:val="19"/>
        </w:numPr>
        <w:spacing w:before="156" w:after="156"/>
        <w:ind w:left="0"/>
        <w:jc w:val="both"/>
        <w:outlineLvl w:val="1"/>
      </w:pPr>
      <w:bookmarkStart w:id="314" w:name="_Toc69291610"/>
      <w:bookmarkStart w:id="315" w:name="_Toc71087745"/>
      <w:bookmarkStart w:id="316" w:name="_Toc71215203"/>
      <w:bookmarkStart w:id="317" w:name="_Toc148753674"/>
      <w:bookmarkStart w:id="318" w:name="_Toc194306313"/>
      <w:bookmarkStart w:id="319" w:name="_Toc194988263"/>
      <w:bookmarkStart w:id="320" w:name="_Toc195002044"/>
      <w:bookmarkStart w:id="321" w:name="_Toc207616459"/>
      <w:bookmarkStart w:id="322" w:name="_Toc207704003"/>
      <w:bookmarkStart w:id="323" w:name="_Toc208653368"/>
      <w:bookmarkStart w:id="324" w:name="_Toc215373069"/>
      <w:bookmarkStart w:id="325" w:name="_Toc216085736"/>
      <w:bookmarkStart w:id="326" w:name="_Toc216086052"/>
      <w:bookmarkStart w:id="327" w:name="_Toc234038978"/>
      <w:bookmarkStart w:id="328" w:name="_Toc264046042"/>
      <w:bookmarkStart w:id="329" w:name="_Toc469239298"/>
      <w:r>
        <w:rPr>
          <w:rFonts w:hint="eastAsia"/>
        </w:rPr>
        <w:t>材料检验</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rsidR="00A13681" w:rsidRDefault="00A13681" w:rsidP="00A13681">
      <w:pPr>
        <w:rPr>
          <w:rFonts w:hAnsi="宋体"/>
        </w:rPr>
      </w:pPr>
      <w:r>
        <w:t xml:space="preserve">   </w:t>
      </w:r>
      <w:r>
        <w:rPr>
          <w:rFonts w:hAnsi="宋体"/>
        </w:rPr>
        <w:t xml:space="preserve"> </w:t>
      </w:r>
      <w:bookmarkStart w:id="330" w:name="_Toc314684834"/>
      <w:bookmarkStart w:id="331" w:name="_Toc418773202"/>
      <w:bookmarkStart w:id="332" w:name="_Toc418773463"/>
      <w:r>
        <w:rPr>
          <w:rFonts w:hAnsi="宋体"/>
        </w:rPr>
        <w:t>各种材料进厂后或使用前应</w:t>
      </w:r>
      <w:r>
        <w:rPr>
          <w:rFonts w:ascii="宋体" w:hAnsi="宋体"/>
        </w:rPr>
        <w:t>按</w:t>
      </w:r>
      <w:r>
        <w:rPr>
          <w:rFonts w:ascii="宋体" w:hAnsi="宋体" w:hint="eastAsia"/>
        </w:rPr>
        <w:t>表2的规</w:t>
      </w:r>
      <w:r>
        <w:rPr>
          <w:rFonts w:hAnsi="宋体" w:hint="eastAsia"/>
        </w:rPr>
        <w:t>定检</w:t>
      </w:r>
      <w:r>
        <w:rPr>
          <w:rFonts w:hAnsi="宋体"/>
        </w:rPr>
        <w:t>验。</w:t>
      </w:r>
      <w:bookmarkEnd w:id="330"/>
      <w:bookmarkEnd w:id="331"/>
      <w:bookmarkEnd w:id="332"/>
    </w:p>
    <w:p w:rsidR="00A13681" w:rsidRDefault="00A13681" w:rsidP="00AC7EB0">
      <w:pPr>
        <w:pStyle w:val="afd"/>
        <w:numPr>
          <w:ilvl w:val="2"/>
          <w:numId w:val="19"/>
        </w:numPr>
        <w:spacing w:before="156" w:after="156"/>
        <w:ind w:left="0"/>
        <w:outlineLvl w:val="1"/>
        <w:rPr>
          <w:rFonts w:hAnsi="宋体"/>
        </w:rPr>
      </w:pPr>
      <w:bookmarkStart w:id="333" w:name="_Hlt71214561"/>
      <w:bookmarkStart w:id="334" w:name="_Toc69291611"/>
      <w:bookmarkStart w:id="335" w:name="_Toc71087746"/>
      <w:bookmarkStart w:id="336" w:name="_Toc71215204"/>
      <w:bookmarkStart w:id="337" w:name="_Toc148753675"/>
      <w:bookmarkStart w:id="338" w:name="_Toc194306314"/>
      <w:bookmarkStart w:id="339" w:name="_Toc194988264"/>
      <w:bookmarkStart w:id="340" w:name="_Toc195002045"/>
      <w:bookmarkStart w:id="341" w:name="_Toc207616460"/>
      <w:bookmarkStart w:id="342" w:name="_Toc207704004"/>
      <w:bookmarkStart w:id="343" w:name="_Toc208653369"/>
      <w:bookmarkStart w:id="344" w:name="_Toc215373070"/>
      <w:bookmarkStart w:id="345" w:name="_Toc216085737"/>
      <w:bookmarkStart w:id="346" w:name="_Toc216086053"/>
      <w:bookmarkStart w:id="347" w:name="_Toc234038979"/>
      <w:bookmarkStart w:id="348" w:name="_Toc264046043"/>
      <w:bookmarkStart w:id="349" w:name="_Toc469239299"/>
      <w:bookmarkEnd w:id="333"/>
      <w:r>
        <w:rPr>
          <w:rFonts w:hAnsi="宋体" w:hint="eastAsia"/>
        </w:rPr>
        <w:lastRenderedPageBreak/>
        <w:t>外观检验</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rsidR="00A13681" w:rsidRDefault="00A13681" w:rsidP="00AC7EB0">
      <w:pPr>
        <w:pStyle w:val="aff1"/>
        <w:numPr>
          <w:ilvl w:val="3"/>
          <w:numId w:val="19"/>
        </w:numPr>
        <w:spacing w:before="156" w:after="156"/>
        <w:ind w:left="0"/>
        <w:outlineLvl w:val="9"/>
        <w:rPr>
          <w:rFonts w:hAnsi="宋体"/>
        </w:rPr>
      </w:pPr>
      <w:r>
        <w:rPr>
          <w:rFonts w:hAnsi="宋体" w:hint="eastAsia"/>
        </w:rPr>
        <w:t>检验条件</w:t>
      </w:r>
    </w:p>
    <w:p w:rsidR="00A13681" w:rsidRDefault="00A13681" w:rsidP="00A13681">
      <w:pPr>
        <w:jc w:val="left"/>
        <w:rPr>
          <w:rFonts w:ascii="宋体" w:hAnsi="宋体"/>
        </w:rPr>
      </w:pPr>
      <w:r>
        <w:rPr>
          <w:rFonts w:ascii="宋体" w:hAnsi="宋体" w:hint="eastAsia"/>
        </w:rPr>
        <w:t xml:space="preserve">    </w:t>
      </w:r>
      <w:bookmarkStart w:id="350" w:name="_Toc314684835"/>
      <w:bookmarkStart w:id="351" w:name="_Toc418773203"/>
      <w:bookmarkStart w:id="352" w:name="_Toc418773464"/>
      <w:r>
        <w:rPr>
          <w:rFonts w:ascii="宋体" w:hAnsi="宋体"/>
        </w:rPr>
        <w:t>在天然散射光或无反射光的白色透射光线下进行，光的照度不得低于300lx（相当于40W日光灯下距离500mm处的光照度）。</w:t>
      </w:r>
      <w:bookmarkEnd w:id="350"/>
      <w:bookmarkEnd w:id="351"/>
      <w:bookmarkEnd w:id="352"/>
    </w:p>
    <w:p w:rsidR="00A13681" w:rsidRDefault="00A13681" w:rsidP="00AC7EB0">
      <w:pPr>
        <w:pStyle w:val="aff1"/>
        <w:numPr>
          <w:ilvl w:val="3"/>
          <w:numId w:val="19"/>
        </w:numPr>
        <w:spacing w:before="156" w:after="156"/>
        <w:ind w:left="0"/>
        <w:outlineLvl w:val="9"/>
        <w:rPr>
          <w:rFonts w:ascii="Times New Roman"/>
          <w:kern w:val="24"/>
        </w:rPr>
      </w:pPr>
      <w:r>
        <w:rPr>
          <w:rFonts w:ascii="Times New Roman"/>
          <w:kern w:val="24"/>
        </w:rPr>
        <w:t>检验方法</w:t>
      </w:r>
    </w:p>
    <w:p w:rsidR="00A13681" w:rsidRDefault="00A13681" w:rsidP="00A13681">
      <w:pPr>
        <w:jc w:val="left"/>
        <w:rPr>
          <w:b/>
          <w:bCs/>
          <w:kern w:val="24"/>
        </w:rPr>
      </w:pPr>
      <w:r>
        <w:rPr>
          <w:b/>
          <w:bCs/>
          <w:kern w:val="24"/>
        </w:rPr>
        <w:t xml:space="preserve">    </w:t>
      </w:r>
      <w:r>
        <w:rPr>
          <w:rFonts w:hAnsi="宋体"/>
          <w:kern w:val="24"/>
        </w:rPr>
        <w:t>外观质量的检验</w:t>
      </w:r>
      <w:r>
        <w:rPr>
          <w:rFonts w:hAnsi="宋体"/>
        </w:rPr>
        <w:t>以目视观感和手感检验，</w:t>
      </w:r>
      <w:r>
        <w:rPr>
          <w:rFonts w:hAnsi="宋体"/>
          <w:kern w:val="24"/>
        </w:rPr>
        <w:t>并与合同约定的</w:t>
      </w:r>
      <w:r>
        <w:rPr>
          <w:rFonts w:hAnsi="宋体"/>
        </w:rPr>
        <w:t>标样</w:t>
      </w:r>
      <w:r>
        <w:rPr>
          <w:rFonts w:hAnsi="宋体"/>
          <w:kern w:val="24"/>
        </w:rPr>
        <w:t>比照检验。</w:t>
      </w:r>
    </w:p>
    <w:p w:rsidR="00A13681" w:rsidRDefault="00A13681" w:rsidP="00AC7EB0">
      <w:pPr>
        <w:pStyle w:val="aff1"/>
        <w:numPr>
          <w:ilvl w:val="3"/>
          <w:numId w:val="19"/>
        </w:numPr>
        <w:spacing w:before="156" w:after="156"/>
        <w:ind w:left="0"/>
        <w:outlineLvl w:val="9"/>
        <w:rPr>
          <w:rFonts w:ascii="Times New Roman"/>
          <w:b/>
          <w:bCs/>
          <w:kern w:val="24"/>
        </w:rPr>
      </w:pPr>
      <w:r>
        <w:rPr>
          <w:rFonts w:ascii="Times New Roman"/>
          <w:kern w:val="24"/>
        </w:rPr>
        <w:t>颜色检验</w:t>
      </w:r>
    </w:p>
    <w:p w:rsidR="00A13681" w:rsidRDefault="00A13681" w:rsidP="00A13681">
      <w:pPr>
        <w:jc w:val="left"/>
        <w:rPr>
          <w:rFonts w:ascii="宋体" w:hAnsi="宋体"/>
          <w:b/>
          <w:bCs/>
        </w:rPr>
      </w:pPr>
      <w:r>
        <w:rPr>
          <w:rFonts w:ascii="宋体" w:hAnsi="宋体"/>
          <w:kern w:val="24"/>
        </w:rPr>
        <w:t>主辅材料的颜色按GB</w:t>
      </w:r>
      <w:r>
        <w:rPr>
          <w:rFonts w:ascii="宋体" w:hAnsi="宋体" w:hint="eastAsia"/>
          <w:kern w:val="24"/>
        </w:rPr>
        <w:t>/T</w:t>
      </w:r>
      <w:r>
        <w:rPr>
          <w:rFonts w:ascii="宋体" w:hAnsi="宋体"/>
          <w:kern w:val="24"/>
        </w:rPr>
        <w:t xml:space="preserve"> 250</w:t>
      </w:r>
      <w:r>
        <w:rPr>
          <w:rFonts w:ascii="宋体" w:hAnsi="宋体" w:hint="eastAsia"/>
          <w:kern w:val="24"/>
        </w:rPr>
        <w:t>的规定</w:t>
      </w:r>
      <w:r>
        <w:rPr>
          <w:rFonts w:ascii="宋体" w:hAnsi="宋体"/>
          <w:kern w:val="24"/>
        </w:rPr>
        <w:t>与</w:t>
      </w:r>
      <w:r>
        <w:rPr>
          <w:rFonts w:ascii="宋体" w:hAnsi="宋体"/>
        </w:rPr>
        <w:t>合同约定</w:t>
      </w:r>
      <w:r>
        <w:rPr>
          <w:rFonts w:ascii="宋体" w:hAnsi="宋体"/>
          <w:kern w:val="24"/>
        </w:rPr>
        <w:t>的标样</w:t>
      </w:r>
      <w:r>
        <w:rPr>
          <w:rFonts w:ascii="宋体" w:hAnsi="宋体" w:hint="eastAsia"/>
          <w:kern w:val="24"/>
        </w:rPr>
        <w:t>比照</w:t>
      </w:r>
      <w:r>
        <w:rPr>
          <w:rFonts w:ascii="宋体" w:hAnsi="宋体"/>
          <w:kern w:val="24"/>
        </w:rPr>
        <w:t>检验。</w:t>
      </w:r>
      <w:r>
        <w:rPr>
          <w:rFonts w:ascii="宋体" w:hAnsi="宋体"/>
          <w:b/>
          <w:bCs/>
        </w:rPr>
        <w:t xml:space="preserve"> </w:t>
      </w:r>
    </w:p>
    <w:p w:rsidR="00A13681" w:rsidRDefault="00A13681" w:rsidP="00AC7EB0">
      <w:pPr>
        <w:pStyle w:val="afd"/>
        <w:numPr>
          <w:ilvl w:val="2"/>
          <w:numId w:val="19"/>
        </w:numPr>
        <w:spacing w:before="156" w:after="156"/>
        <w:ind w:left="0"/>
        <w:jc w:val="both"/>
        <w:outlineLvl w:val="1"/>
        <w:rPr>
          <w:rFonts w:ascii="Times New Roman"/>
        </w:rPr>
      </w:pPr>
      <w:bookmarkStart w:id="353" w:name="_Toc194306315"/>
      <w:bookmarkStart w:id="354" w:name="_Toc194988265"/>
      <w:bookmarkStart w:id="355" w:name="_Toc195002046"/>
      <w:bookmarkStart w:id="356" w:name="_Toc207616461"/>
      <w:bookmarkStart w:id="357" w:name="_Toc207704005"/>
      <w:bookmarkStart w:id="358" w:name="_Toc208653370"/>
      <w:bookmarkStart w:id="359" w:name="_Toc215373071"/>
      <w:bookmarkStart w:id="360" w:name="_Toc216085738"/>
      <w:bookmarkStart w:id="361" w:name="_Toc216086054"/>
      <w:bookmarkStart w:id="362" w:name="_Toc234038980"/>
      <w:bookmarkStart w:id="363" w:name="_Toc264046044"/>
      <w:bookmarkStart w:id="364" w:name="_Toc469239300"/>
      <w:r>
        <w:rPr>
          <w:rFonts w:ascii="Times New Roman"/>
        </w:rPr>
        <w:t>尺寸检验</w:t>
      </w:r>
      <w:bookmarkEnd w:id="353"/>
      <w:bookmarkEnd w:id="354"/>
      <w:bookmarkEnd w:id="355"/>
      <w:bookmarkEnd w:id="356"/>
      <w:bookmarkEnd w:id="357"/>
      <w:bookmarkEnd w:id="358"/>
      <w:bookmarkEnd w:id="359"/>
      <w:bookmarkEnd w:id="360"/>
      <w:bookmarkEnd w:id="361"/>
      <w:bookmarkEnd w:id="362"/>
      <w:bookmarkEnd w:id="363"/>
      <w:bookmarkEnd w:id="364"/>
    </w:p>
    <w:p w:rsidR="00A13681" w:rsidRDefault="00A13681" w:rsidP="00A13681">
      <w:pPr>
        <w:pStyle w:val="afd"/>
        <w:numPr>
          <w:ilvl w:val="2"/>
          <w:numId w:val="0"/>
        </w:numPr>
        <w:spacing w:before="156" w:after="156"/>
        <w:outlineLvl w:val="9"/>
        <w:rPr>
          <w:rFonts w:ascii="宋体" w:eastAsia="宋体" w:hAnsi="宋体"/>
        </w:rPr>
      </w:pPr>
      <w:r>
        <w:rPr>
          <w:rFonts w:ascii="宋体" w:eastAsia="宋体" w:hAnsi="宋体"/>
        </w:rPr>
        <w:t xml:space="preserve">    </w:t>
      </w:r>
      <w:bookmarkStart w:id="365" w:name="_Toc194306316"/>
      <w:bookmarkStart w:id="366" w:name="_Toc194988266"/>
      <w:bookmarkStart w:id="367" w:name="_Toc195002047"/>
      <w:bookmarkStart w:id="368" w:name="_Toc207616462"/>
      <w:bookmarkStart w:id="369" w:name="_Toc207704006"/>
      <w:bookmarkStart w:id="370" w:name="_Toc208653371"/>
      <w:bookmarkStart w:id="371" w:name="_Toc215373072"/>
      <w:bookmarkStart w:id="372" w:name="_Toc216085739"/>
      <w:bookmarkStart w:id="373" w:name="_Toc216086055"/>
      <w:bookmarkStart w:id="374" w:name="_Toc234038981"/>
      <w:bookmarkStart w:id="375" w:name="_Toc264046045"/>
      <w:r>
        <w:rPr>
          <w:rFonts w:ascii="宋体" w:eastAsia="宋体" w:hAnsi="宋体"/>
        </w:rPr>
        <w:t>成品尺寸的检验用</w:t>
      </w:r>
      <w:r>
        <w:rPr>
          <w:rFonts w:ascii="宋体" w:eastAsia="宋体" w:hAnsi="宋体" w:hint="eastAsia"/>
        </w:rPr>
        <w:t>精度1.0</w:t>
      </w:r>
      <w:r>
        <w:rPr>
          <w:rFonts w:ascii="宋体" w:eastAsia="宋体" w:hAnsi="宋体"/>
        </w:rPr>
        <w:t>mm</w:t>
      </w:r>
      <w:r>
        <w:rPr>
          <w:rFonts w:ascii="宋体" w:eastAsia="宋体" w:hAnsi="宋体" w:hint="eastAsia"/>
        </w:rPr>
        <w:t>的</w:t>
      </w:r>
      <w:r>
        <w:rPr>
          <w:rFonts w:ascii="宋体" w:eastAsia="宋体" w:hAnsi="宋体"/>
        </w:rPr>
        <w:t>卷尺测量。框架杆件外径</w:t>
      </w:r>
      <w:r>
        <w:rPr>
          <w:rFonts w:ascii="宋体" w:eastAsia="宋体" w:hAnsi="宋体" w:hint="eastAsia"/>
        </w:rPr>
        <w:t>、</w:t>
      </w:r>
      <w:r>
        <w:rPr>
          <w:rFonts w:ascii="宋体" w:eastAsia="宋体" w:hAnsi="宋体"/>
        </w:rPr>
        <w:t>壁厚</w:t>
      </w:r>
      <w:r>
        <w:rPr>
          <w:rFonts w:ascii="宋体" w:eastAsia="宋体" w:hAnsi="宋体" w:hint="eastAsia"/>
        </w:rPr>
        <w:t>和各配件</w:t>
      </w:r>
      <w:r>
        <w:rPr>
          <w:rFonts w:ascii="宋体" w:eastAsia="宋体" w:hAnsi="宋体"/>
        </w:rPr>
        <w:t>的检验用精度0.02mm的游标卡尺检验。</w:t>
      </w:r>
      <w:bookmarkEnd w:id="365"/>
      <w:bookmarkEnd w:id="366"/>
      <w:bookmarkEnd w:id="367"/>
      <w:bookmarkEnd w:id="368"/>
      <w:bookmarkEnd w:id="369"/>
      <w:bookmarkEnd w:id="370"/>
      <w:bookmarkEnd w:id="371"/>
      <w:bookmarkEnd w:id="372"/>
      <w:bookmarkEnd w:id="373"/>
      <w:bookmarkEnd w:id="374"/>
      <w:bookmarkEnd w:id="375"/>
    </w:p>
    <w:p w:rsidR="00A13681" w:rsidRDefault="00A13681" w:rsidP="00AC7EB0">
      <w:pPr>
        <w:pStyle w:val="afd"/>
        <w:numPr>
          <w:ilvl w:val="2"/>
          <w:numId w:val="19"/>
        </w:numPr>
        <w:spacing w:before="156" w:after="156"/>
        <w:ind w:left="0"/>
        <w:jc w:val="both"/>
        <w:outlineLvl w:val="1"/>
        <w:rPr>
          <w:rFonts w:ascii="Times New Roman"/>
        </w:rPr>
      </w:pPr>
      <w:bookmarkStart w:id="376" w:name="_Toc194306317"/>
      <w:bookmarkStart w:id="377" w:name="_Toc194988267"/>
      <w:bookmarkStart w:id="378" w:name="_Toc195002048"/>
      <w:bookmarkStart w:id="379" w:name="_Toc207616463"/>
      <w:bookmarkStart w:id="380" w:name="_Toc207704007"/>
      <w:bookmarkStart w:id="381" w:name="_Toc208653372"/>
      <w:bookmarkStart w:id="382" w:name="_Toc215373073"/>
      <w:bookmarkStart w:id="383" w:name="_Toc216085740"/>
      <w:bookmarkStart w:id="384" w:name="_Toc216086056"/>
      <w:bookmarkStart w:id="385" w:name="_Toc234038982"/>
      <w:bookmarkStart w:id="386" w:name="_Toc264046046"/>
      <w:bookmarkStart w:id="387" w:name="_Toc469239301"/>
      <w:r>
        <w:rPr>
          <w:rFonts w:ascii="Times New Roman"/>
        </w:rPr>
        <w:t>理化性能检验</w:t>
      </w:r>
      <w:bookmarkEnd w:id="376"/>
      <w:bookmarkEnd w:id="377"/>
      <w:bookmarkEnd w:id="378"/>
      <w:bookmarkEnd w:id="379"/>
      <w:bookmarkEnd w:id="380"/>
      <w:bookmarkEnd w:id="381"/>
      <w:bookmarkEnd w:id="382"/>
      <w:bookmarkEnd w:id="383"/>
      <w:bookmarkEnd w:id="384"/>
      <w:bookmarkEnd w:id="385"/>
      <w:bookmarkEnd w:id="386"/>
      <w:bookmarkEnd w:id="387"/>
    </w:p>
    <w:p w:rsidR="00A13681" w:rsidRDefault="00A13681" w:rsidP="00AC7EB0">
      <w:pPr>
        <w:pStyle w:val="aff1"/>
        <w:numPr>
          <w:ilvl w:val="3"/>
          <w:numId w:val="19"/>
        </w:numPr>
        <w:spacing w:beforeLines="0" w:before="100" w:beforeAutospacing="1" w:afterLines="0" w:after="100" w:afterAutospacing="1"/>
        <w:ind w:left="0"/>
        <w:outlineLvl w:val="9"/>
        <w:rPr>
          <w:rFonts w:ascii="宋体" w:eastAsia="宋体" w:hAnsi="宋体"/>
        </w:rPr>
      </w:pPr>
      <w:r>
        <w:rPr>
          <w:rFonts w:ascii="宋体" w:eastAsia="宋体" w:hAnsi="宋体"/>
        </w:rPr>
        <w:t>面料规格及性能的检验按附录D的规定</w:t>
      </w:r>
      <w:r>
        <w:rPr>
          <w:rFonts w:ascii="宋体" w:eastAsia="宋体" w:hAnsi="宋体" w:hint="eastAsia"/>
        </w:rPr>
        <w:t>，</w:t>
      </w:r>
      <w:r>
        <w:rPr>
          <w:rFonts w:ascii="宋体" w:eastAsia="宋体" w:hAnsi="宋体"/>
        </w:rPr>
        <w:t>地铺布织物</w:t>
      </w:r>
      <w:r>
        <w:rPr>
          <w:rFonts w:ascii="宋体" w:eastAsia="宋体" w:hAnsi="宋体" w:hint="eastAsia"/>
        </w:rPr>
        <w:t>检验按附录F的规定</w:t>
      </w:r>
      <w:r>
        <w:rPr>
          <w:rFonts w:ascii="宋体" w:eastAsia="宋体" w:hAnsi="宋体"/>
        </w:rPr>
        <w:t>。</w:t>
      </w:r>
    </w:p>
    <w:p w:rsidR="00A13681" w:rsidRDefault="00A13681" w:rsidP="00AC7EB0">
      <w:pPr>
        <w:pStyle w:val="aff1"/>
        <w:numPr>
          <w:ilvl w:val="3"/>
          <w:numId w:val="19"/>
        </w:numPr>
        <w:spacing w:beforeLines="0" w:before="100" w:beforeAutospacing="1" w:afterLines="0" w:after="100" w:afterAutospacing="1"/>
        <w:ind w:left="0"/>
        <w:outlineLvl w:val="9"/>
        <w:rPr>
          <w:rFonts w:ascii="宋体" w:eastAsia="宋体" w:hAnsi="宋体"/>
        </w:rPr>
      </w:pPr>
      <w:r>
        <w:rPr>
          <w:rFonts w:ascii="宋体" w:eastAsia="宋体" w:hAnsi="宋体" w:hint="eastAsia"/>
        </w:rPr>
        <w:t>保温材料</w:t>
      </w:r>
      <w:r>
        <w:rPr>
          <w:rFonts w:ascii="宋体" w:eastAsia="宋体" w:hAnsi="宋体"/>
        </w:rPr>
        <w:t>的检验按</w:t>
      </w:r>
      <w:r>
        <w:rPr>
          <w:rFonts w:ascii="宋体" w:eastAsia="宋体" w:hAnsi="宋体" w:hint="eastAsia"/>
        </w:rPr>
        <w:t>附录E</w:t>
      </w:r>
      <w:r>
        <w:rPr>
          <w:rFonts w:ascii="宋体" w:eastAsia="宋体" w:hAnsi="宋体"/>
        </w:rPr>
        <w:t>的规定。</w:t>
      </w:r>
    </w:p>
    <w:p w:rsidR="00A13681" w:rsidRDefault="00A13681" w:rsidP="00AC7EB0">
      <w:pPr>
        <w:pStyle w:val="aff1"/>
        <w:numPr>
          <w:ilvl w:val="3"/>
          <w:numId w:val="19"/>
        </w:numPr>
        <w:spacing w:beforeLines="0" w:before="100" w:beforeAutospacing="1" w:afterLines="0" w:after="100" w:afterAutospacing="1"/>
        <w:ind w:left="0"/>
        <w:outlineLvl w:val="9"/>
        <w:rPr>
          <w:rFonts w:ascii="宋体" w:eastAsia="宋体" w:hAnsi="宋体"/>
        </w:rPr>
      </w:pPr>
      <w:r>
        <w:rPr>
          <w:rFonts w:ascii="宋体" w:eastAsia="宋体" w:hAnsi="宋体"/>
        </w:rPr>
        <w:t>阻</w:t>
      </w:r>
      <w:r>
        <w:rPr>
          <w:rFonts w:ascii="宋体" w:eastAsia="宋体" w:hAnsi="宋体" w:hint="eastAsia"/>
        </w:rPr>
        <w:t>燃</w:t>
      </w:r>
      <w:r>
        <w:rPr>
          <w:rFonts w:ascii="宋体" w:eastAsia="宋体" w:hAnsi="宋体"/>
        </w:rPr>
        <w:t>涤纶平纹绸断裂强力的检验按GB/T 3923.1的规定。</w:t>
      </w:r>
    </w:p>
    <w:p w:rsidR="00A13681" w:rsidRDefault="00A13681" w:rsidP="00AC7EB0">
      <w:pPr>
        <w:pStyle w:val="aff1"/>
        <w:numPr>
          <w:ilvl w:val="3"/>
          <w:numId w:val="19"/>
        </w:numPr>
        <w:spacing w:beforeLines="0" w:before="100" w:beforeAutospacing="1" w:afterLines="0" w:after="100" w:afterAutospacing="1"/>
        <w:ind w:left="0"/>
        <w:outlineLvl w:val="9"/>
        <w:rPr>
          <w:rFonts w:ascii="宋体" w:eastAsia="宋体" w:hAnsi="宋体"/>
        </w:rPr>
      </w:pPr>
      <w:r>
        <w:rPr>
          <w:rFonts w:ascii="宋体" w:eastAsia="宋体" w:hAnsi="宋体"/>
        </w:rPr>
        <w:t>阻</w:t>
      </w:r>
      <w:r>
        <w:rPr>
          <w:rFonts w:ascii="宋体" w:eastAsia="宋体" w:hAnsi="宋体" w:hint="eastAsia"/>
        </w:rPr>
        <w:t>燃</w:t>
      </w:r>
      <w:r>
        <w:rPr>
          <w:rFonts w:ascii="宋体" w:eastAsia="宋体" w:hAnsi="宋体"/>
        </w:rPr>
        <w:t>涤纶平纹绸单位面积质量的检验按GB/T 4669的规定。</w:t>
      </w:r>
    </w:p>
    <w:p w:rsidR="00A13681" w:rsidRDefault="00A13681" w:rsidP="00AC7EB0">
      <w:pPr>
        <w:pStyle w:val="aff1"/>
        <w:numPr>
          <w:ilvl w:val="3"/>
          <w:numId w:val="19"/>
        </w:numPr>
        <w:spacing w:beforeLines="0" w:before="100" w:beforeAutospacing="1" w:afterLines="0" w:after="100" w:afterAutospacing="1"/>
        <w:ind w:left="0"/>
        <w:outlineLvl w:val="9"/>
        <w:rPr>
          <w:rFonts w:ascii="宋体" w:eastAsia="宋体" w:hAnsi="宋体"/>
        </w:rPr>
      </w:pPr>
      <w:r>
        <w:rPr>
          <w:rFonts w:ascii="宋体" w:eastAsia="宋体" w:hAnsi="宋体"/>
        </w:rPr>
        <w:t>阻</w:t>
      </w:r>
      <w:r>
        <w:rPr>
          <w:rFonts w:ascii="宋体" w:eastAsia="宋体" w:hAnsi="宋体" w:hint="eastAsia"/>
        </w:rPr>
        <w:t>燃</w:t>
      </w:r>
      <w:r>
        <w:rPr>
          <w:rFonts w:ascii="宋体" w:eastAsia="宋体" w:hAnsi="宋体"/>
        </w:rPr>
        <w:t>涤纶平纹绸阻燃性能的检验按GB/T 5455的规定。</w:t>
      </w:r>
    </w:p>
    <w:p w:rsidR="00A13681" w:rsidRPr="000D209F" w:rsidRDefault="00A13681" w:rsidP="00AC7EB0">
      <w:pPr>
        <w:pStyle w:val="aff1"/>
        <w:numPr>
          <w:ilvl w:val="3"/>
          <w:numId w:val="19"/>
        </w:numPr>
        <w:spacing w:beforeLines="0" w:before="100" w:beforeAutospacing="1" w:afterLines="0" w:after="100" w:afterAutospacing="1"/>
        <w:ind w:left="0"/>
        <w:outlineLvl w:val="9"/>
        <w:rPr>
          <w:rFonts w:ascii="宋体" w:eastAsia="宋体" w:hAnsi="宋体"/>
        </w:rPr>
      </w:pPr>
      <w:r w:rsidRPr="000D209F">
        <w:rPr>
          <w:rFonts w:ascii="宋体" w:eastAsia="宋体" w:hAnsi="宋体"/>
        </w:rPr>
        <w:t>金属配件锌镀层耐腐蚀的检验按QB/T 3826的规定。</w:t>
      </w:r>
    </w:p>
    <w:p w:rsidR="00A13681" w:rsidRDefault="00A13681" w:rsidP="00AC7EB0">
      <w:pPr>
        <w:pStyle w:val="aff1"/>
        <w:numPr>
          <w:ilvl w:val="3"/>
          <w:numId w:val="19"/>
        </w:numPr>
        <w:spacing w:beforeLines="0" w:before="0" w:afterLines="0" w:after="0"/>
        <w:ind w:left="0"/>
        <w:jc w:val="both"/>
        <w:outlineLvl w:val="9"/>
        <w:rPr>
          <w:rFonts w:ascii="宋体" w:eastAsia="宋体" w:hAnsi="宋体"/>
        </w:rPr>
      </w:pPr>
      <w:r>
        <w:rPr>
          <w:rFonts w:ascii="宋体" w:eastAsia="宋体" w:hAnsi="宋体" w:hint="eastAsia"/>
        </w:rPr>
        <w:t>拉绳、捆扎带、窗格带、捆包绳断裂强力的检验按FZ/T 65002的规定，编织布拉伸强力的检验按</w:t>
      </w:r>
      <w:r>
        <w:rPr>
          <w:rFonts w:ascii="宋体" w:eastAsia="宋体" w:hAnsi="宋体"/>
        </w:rPr>
        <w:t>GB</w:t>
      </w:r>
      <w:r>
        <w:rPr>
          <w:rFonts w:ascii="宋体" w:eastAsia="宋体" w:hAnsi="宋体" w:hint="eastAsia"/>
        </w:rPr>
        <w:t>/T 3923.1的规定。</w:t>
      </w:r>
    </w:p>
    <w:p w:rsidR="00A13681" w:rsidRDefault="00A13681" w:rsidP="00AC7EB0">
      <w:pPr>
        <w:pStyle w:val="aff1"/>
        <w:numPr>
          <w:ilvl w:val="3"/>
          <w:numId w:val="19"/>
        </w:numPr>
        <w:spacing w:beforeLines="0" w:before="100" w:beforeAutospacing="1" w:afterLines="0" w:after="100" w:afterAutospacing="1"/>
        <w:ind w:left="0"/>
        <w:outlineLvl w:val="9"/>
        <w:rPr>
          <w:rFonts w:ascii="宋体" w:eastAsia="宋体" w:hAnsi="宋体"/>
        </w:rPr>
      </w:pPr>
      <w:r>
        <w:rPr>
          <w:rFonts w:ascii="宋体" w:eastAsia="宋体" w:hAnsi="宋体"/>
        </w:rPr>
        <w:t>锦丝搭扣带扣合强度和撕揭强度的检验按JSB 40.1～JSB 40.2的规定。</w:t>
      </w:r>
    </w:p>
    <w:p w:rsidR="00A13681" w:rsidRDefault="00A13681" w:rsidP="00AC7EB0">
      <w:pPr>
        <w:pStyle w:val="aff1"/>
        <w:numPr>
          <w:ilvl w:val="3"/>
          <w:numId w:val="19"/>
        </w:numPr>
        <w:spacing w:beforeLines="0" w:before="0" w:afterLines="0" w:after="0"/>
        <w:ind w:left="0"/>
        <w:outlineLvl w:val="9"/>
        <w:rPr>
          <w:rFonts w:ascii="宋体" w:eastAsia="宋体" w:hAnsi="宋体"/>
        </w:rPr>
      </w:pPr>
      <w:r>
        <w:rPr>
          <w:rFonts w:ascii="宋体" w:eastAsia="宋体" w:hAnsi="宋体"/>
          <w:kern w:val="24"/>
        </w:rPr>
        <w:t>帐篷防雨性能的试验按附录</w:t>
      </w:r>
      <w:r>
        <w:rPr>
          <w:rFonts w:ascii="宋体" w:eastAsia="宋体" w:hAnsi="宋体" w:hint="eastAsia"/>
          <w:kern w:val="24"/>
        </w:rPr>
        <w:t>I</w:t>
      </w:r>
      <w:r>
        <w:rPr>
          <w:rFonts w:ascii="宋体" w:eastAsia="宋体" w:hAnsi="宋体"/>
          <w:kern w:val="24"/>
        </w:rPr>
        <w:t>的规定。</w:t>
      </w:r>
    </w:p>
    <w:p w:rsidR="00A13681" w:rsidRDefault="00A13681" w:rsidP="00AC7EB0">
      <w:pPr>
        <w:pStyle w:val="aff1"/>
        <w:numPr>
          <w:ilvl w:val="3"/>
          <w:numId w:val="19"/>
        </w:numPr>
        <w:spacing w:beforeLines="0" w:before="0" w:afterLines="0" w:after="0"/>
        <w:ind w:left="0"/>
        <w:outlineLvl w:val="9"/>
        <w:rPr>
          <w:rFonts w:ascii="宋体" w:eastAsia="宋体" w:hAnsi="宋体"/>
          <w:kern w:val="24"/>
        </w:rPr>
      </w:pPr>
      <w:r>
        <w:rPr>
          <w:rFonts w:ascii="宋体" w:eastAsia="宋体" w:hAnsi="宋体" w:hint="eastAsia"/>
        </w:rPr>
        <w:t>PVC或</w:t>
      </w:r>
      <w:r>
        <w:rPr>
          <w:rFonts w:ascii="宋体" w:eastAsia="宋体" w:hAnsi="宋体"/>
        </w:rPr>
        <w:t>PU胶条粘附强度的检验按FZ/T 01010</w:t>
      </w:r>
      <w:r>
        <w:rPr>
          <w:rFonts w:ascii="宋体" w:eastAsia="宋体" w:hAnsi="宋体"/>
          <w:kern w:val="24"/>
        </w:rPr>
        <w:t>的规定。</w:t>
      </w:r>
    </w:p>
    <w:p w:rsidR="00A13681" w:rsidRDefault="00A13681" w:rsidP="00AC7EB0">
      <w:pPr>
        <w:pStyle w:val="aff1"/>
        <w:numPr>
          <w:ilvl w:val="3"/>
          <w:numId w:val="19"/>
        </w:numPr>
        <w:spacing w:beforeLines="0" w:before="0" w:afterLines="0" w:after="0"/>
        <w:ind w:left="0"/>
        <w:outlineLvl w:val="9"/>
        <w:rPr>
          <w:rFonts w:ascii="宋体" w:eastAsia="宋体" w:hAnsi="宋体"/>
          <w:kern w:val="24"/>
        </w:rPr>
      </w:pPr>
      <w:r>
        <w:rPr>
          <w:rFonts w:ascii="宋体" w:eastAsia="宋体" w:hAnsi="宋体"/>
          <w:kern w:val="24"/>
        </w:rPr>
        <w:t>尼龙拉链平拉强力和</w:t>
      </w:r>
      <w:r>
        <w:rPr>
          <w:rFonts w:ascii="宋体" w:eastAsia="宋体" w:hAnsi="宋体" w:hint="eastAsia"/>
          <w:kern w:val="24"/>
        </w:rPr>
        <w:t>拉头拉片结合</w:t>
      </w:r>
      <w:r>
        <w:rPr>
          <w:rFonts w:ascii="宋体" w:eastAsia="宋体" w:hAnsi="宋体"/>
          <w:kern w:val="24"/>
        </w:rPr>
        <w:t>强力的检验按QB/T 2173</w:t>
      </w:r>
      <w:r>
        <w:rPr>
          <w:rFonts w:ascii="宋体" w:eastAsia="宋体" w:hAnsi="宋体"/>
        </w:rPr>
        <w:t>的规定。</w:t>
      </w:r>
    </w:p>
    <w:p w:rsidR="00A13681" w:rsidRDefault="00A13681" w:rsidP="00AC7EB0">
      <w:pPr>
        <w:pStyle w:val="aff1"/>
        <w:numPr>
          <w:ilvl w:val="3"/>
          <w:numId w:val="19"/>
        </w:numPr>
        <w:spacing w:beforeLines="0" w:before="0" w:afterLines="0" w:after="0"/>
        <w:ind w:left="0"/>
        <w:outlineLvl w:val="9"/>
        <w:rPr>
          <w:rFonts w:ascii="宋体" w:eastAsia="宋体" w:hAnsi="宋体"/>
          <w:kern w:val="24"/>
        </w:rPr>
      </w:pPr>
      <w:r>
        <w:rPr>
          <w:rFonts w:ascii="宋体" w:eastAsia="宋体" w:hAnsi="宋体" w:hint="eastAsia"/>
        </w:rPr>
        <w:t>包装袋材料的检验应按附录G的规定</w:t>
      </w:r>
      <w:r>
        <w:rPr>
          <w:rFonts w:ascii="宋体" w:eastAsia="宋体" w:hAnsi="宋体"/>
        </w:rPr>
        <w:t>。</w:t>
      </w:r>
    </w:p>
    <w:p w:rsidR="00A13681" w:rsidRDefault="00A13681" w:rsidP="00AC7EB0">
      <w:pPr>
        <w:pStyle w:val="aff1"/>
        <w:numPr>
          <w:ilvl w:val="3"/>
          <w:numId w:val="19"/>
        </w:numPr>
        <w:spacing w:beforeLines="0" w:before="0" w:afterLines="0" w:after="0"/>
        <w:ind w:left="0"/>
        <w:outlineLvl w:val="9"/>
        <w:rPr>
          <w:rFonts w:ascii="宋体" w:eastAsia="宋体" w:hAnsi="宋体"/>
          <w:kern w:val="24"/>
        </w:rPr>
      </w:pPr>
      <w:r>
        <w:rPr>
          <w:rFonts w:ascii="宋体" w:eastAsia="宋体" w:hAnsi="宋体" w:hint="eastAsia"/>
          <w:kern w:val="24"/>
        </w:rPr>
        <w:t>铝合金管的检验按</w:t>
      </w:r>
      <w:r>
        <w:rPr>
          <w:rFonts w:ascii="宋体" w:eastAsia="Times New Roman" w:hAnsi="宋体" w:hint="eastAsia"/>
          <w:snapToGrid w:val="0"/>
          <w:kern w:val="21"/>
          <w:sz w:val="18"/>
          <w:szCs w:val="18"/>
        </w:rPr>
        <w:t>GB/T 228</w:t>
      </w:r>
      <w:r>
        <w:rPr>
          <w:rFonts w:ascii="宋体" w:eastAsia="宋体" w:hAnsi="宋体" w:hint="eastAsia"/>
          <w:snapToGrid w:val="0"/>
          <w:kern w:val="21"/>
          <w:sz w:val="18"/>
          <w:szCs w:val="18"/>
        </w:rPr>
        <w:t>.1</w:t>
      </w:r>
      <w:r>
        <w:rPr>
          <w:rFonts w:ascii="宋体" w:eastAsia="宋体" w:hAnsi="宋体" w:hint="eastAsia"/>
          <w:kern w:val="24"/>
        </w:rPr>
        <w:t>的规定。</w:t>
      </w:r>
    </w:p>
    <w:p w:rsidR="00A13681" w:rsidRDefault="00A13681" w:rsidP="00AC7EB0">
      <w:pPr>
        <w:pStyle w:val="aff1"/>
        <w:numPr>
          <w:ilvl w:val="3"/>
          <w:numId w:val="19"/>
        </w:numPr>
        <w:spacing w:beforeLines="0" w:before="0" w:afterLines="0" w:after="0"/>
        <w:ind w:left="0"/>
        <w:outlineLvl w:val="9"/>
        <w:rPr>
          <w:rFonts w:ascii="宋体" w:eastAsia="宋体" w:hAnsi="宋体"/>
          <w:kern w:val="24"/>
        </w:rPr>
      </w:pPr>
      <w:r>
        <w:rPr>
          <w:rFonts w:ascii="宋体" w:eastAsia="宋体" w:hAnsi="宋体" w:hint="eastAsia"/>
          <w:kern w:val="24"/>
        </w:rPr>
        <w:t>涤纶网眼布弹子顶破</w:t>
      </w:r>
      <w:r>
        <w:rPr>
          <w:rFonts w:ascii="宋体" w:eastAsia="宋体" w:hAnsi="宋体"/>
        </w:rPr>
        <w:t>强</w:t>
      </w:r>
      <w:r>
        <w:rPr>
          <w:rFonts w:ascii="宋体" w:eastAsia="宋体" w:hAnsi="宋体" w:hint="eastAsia"/>
        </w:rPr>
        <w:t>力</w:t>
      </w:r>
      <w:r>
        <w:rPr>
          <w:rFonts w:ascii="宋体" w:eastAsia="宋体" w:hAnsi="宋体"/>
        </w:rPr>
        <w:t>的</w:t>
      </w:r>
      <w:r>
        <w:rPr>
          <w:rFonts w:ascii="宋体" w:eastAsia="宋体" w:hAnsi="宋体"/>
          <w:kern w:val="24"/>
        </w:rPr>
        <w:t xml:space="preserve">检验按GB/T </w:t>
      </w:r>
      <w:r>
        <w:rPr>
          <w:rFonts w:ascii="宋体" w:eastAsia="宋体" w:hAnsi="宋体" w:hint="eastAsia"/>
          <w:kern w:val="24"/>
        </w:rPr>
        <w:t>19976</w:t>
      </w:r>
      <w:r>
        <w:rPr>
          <w:rFonts w:ascii="宋体" w:eastAsia="宋体" w:hAnsi="宋体"/>
        </w:rPr>
        <w:t>的规定。</w:t>
      </w:r>
    </w:p>
    <w:p w:rsidR="00A13681" w:rsidRDefault="00A13681" w:rsidP="00AC7EB0">
      <w:pPr>
        <w:pStyle w:val="afd"/>
        <w:numPr>
          <w:ilvl w:val="2"/>
          <w:numId w:val="19"/>
        </w:numPr>
        <w:spacing w:before="156" w:after="156"/>
        <w:ind w:left="0"/>
        <w:outlineLvl w:val="1"/>
        <w:rPr>
          <w:rFonts w:ascii="Times New Roman"/>
          <w:kern w:val="21"/>
        </w:rPr>
      </w:pPr>
      <w:bookmarkStart w:id="388" w:name="_Toc69291614"/>
      <w:bookmarkStart w:id="389" w:name="_Toc71087749"/>
      <w:bookmarkStart w:id="390" w:name="_Toc71215207"/>
      <w:bookmarkStart w:id="391" w:name="_Toc148753678"/>
      <w:bookmarkStart w:id="392" w:name="_Toc194306318"/>
      <w:bookmarkStart w:id="393" w:name="_Toc194988268"/>
      <w:bookmarkStart w:id="394" w:name="_Toc195002049"/>
      <w:bookmarkStart w:id="395" w:name="_Toc207616464"/>
      <w:bookmarkStart w:id="396" w:name="_Toc207704008"/>
      <w:bookmarkStart w:id="397" w:name="_Toc208653373"/>
      <w:bookmarkStart w:id="398" w:name="_Toc215373074"/>
      <w:bookmarkStart w:id="399" w:name="_Toc216085741"/>
      <w:bookmarkStart w:id="400" w:name="_Toc216086057"/>
      <w:bookmarkStart w:id="401" w:name="_Toc234038983"/>
      <w:bookmarkStart w:id="402" w:name="_Toc264046047"/>
      <w:bookmarkStart w:id="403" w:name="_Toc469239302"/>
      <w:r>
        <w:rPr>
          <w:rFonts w:ascii="Times New Roman"/>
          <w:kern w:val="21"/>
        </w:rPr>
        <w:t>标志与包装</w:t>
      </w:r>
      <w:r>
        <w:rPr>
          <w:rFonts w:ascii="Times New Roman"/>
          <w:kern w:val="24"/>
        </w:rPr>
        <w:t>检验</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rsidR="00A13681" w:rsidRDefault="00A13681" w:rsidP="00A13681">
      <w:pPr>
        <w:pStyle w:val="afd"/>
        <w:numPr>
          <w:ilvl w:val="2"/>
          <w:numId w:val="0"/>
        </w:numPr>
        <w:spacing w:before="156" w:after="156"/>
        <w:ind w:firstLineChars="250" w:firstLine="525"/>
        <w:outlineLvl w:val="9"/>
        <w:rPr>
          <w:rFonts w:ascii="宋体" w:eastAsia="宋体" w:hAnsi="宋体"/>
          <w:kern w:val="21"/>
        </w:rPr>
      </w:pPr>
      <w:bookmarkStart w:id="404" w:name="_Toc148753679"/>
      <w:bookmarkStart w:id="405" w:name="_Toc194306319"/>
      <w:bookmarkStart w:id="406" w:name="_Toc194988269"/>
      <w:bookmarkStart w:id="407" w:name="_Toc195002050"/>
      <w:bookmarkStart w:id="408" w:name="_Toc207616465"/>
      <w:bookmarkStart w:id="409" w:name="_Toc207704009"/>
      <w:bookmarkStart w:id="410" w:name="_Toc208653374"/>
      <w:bookmarkStart w:id="411" w:name="_Toc215373075"/>
      <w:bookmarkStart w:id="412" w:name="_Toc216085742"/>
      <w:bookmarkStart w:id="413" w:name="_Toc216086058"/>
      <w:bookmarkStart w:id="414" w:name="_Toc234038984"/>
      <w:bookmarkStart w:id="415" w:name="_Toc264046048"/>
      <w:r>
        <w:rPr>
          <w:rFonts w:ascii="宋体" w:eastAsia="宋体" w:hAnsi="宋体"/>
          <w:kern w:val="21"/>
        </w:rPr>
        <w:t>产品标志与包装质量的检验按</w:t>
      </w:r>
      <w:r>
        <w:rPr>
          <w:rFonts w:ascii="宋体" w:eastAsia="宋体" w:hAnsi="宋体" w:hint="eastAsia"/>
          <w:kern w:val="21"/>
        </w:rPr>
        <w:t>5</w:t>
      </w:r>
      <w:r>
        <w:rPr>
          <w:rFonts w:ascii="宋体" w:eastAsia="宋体" w:hAnsi="宋体"/>
          <w:kern w:val="21"/>
        </w:rPr>
        <w:t>.1和</w:t>
      </w:r>
      <w:r>
        <w:rPr>
          <w:rFonts w:ascii="宋体" w:eastAsia="宋体" w:hAnsi="宋体" w:hint="eastAsia"/>
          <w:kern w:val="21"/>
        </w:rPr>
        <w:t>5</w:t>
      </w:r>
      <w:r>
        <w:rPr>
          <w:rFonts w:ascii="宋体" w:eastAsia="宋体" w:hAnsi="宋体"/>
          <w:kern w:val="21"/>
        </w:rPr>
        <w:t>.2的规定。</w:t>
      </w:r>
      <w:bookmarkEnd w:id="404"/>
      <w:bookmarkEnd w:id="405"/>
      <w:bookmarkEnd w:id="406"/>
      <w:bookmarkEnd w:id="407"/>
      <w:bookmarkEnd w:id="408"/>
      <w:bookmarkEnd w:id="409"/>
      <w:bookmarkEnd w:id="410"/>
      <w:bookmarkEnd w:id="411"/>
      <w:bookmarkEnd w:id="412"/>
      <w:bookmarkEnd w:id="413"/>
      <w:bookmarkEnd w:id="414"/>
      <w:bookmarkEnd w:id="415"/>
    </w:p>
    <w:p w:rsidR="00A13681" w:rsidRDefault="00A13681" w:rsidP="00AC7EB0">
      <w:pPr>
        <w:pStyle w:val="aff0"/>
        <w:numPr>
          <w:ilvl w:val="1"/>
          <w:numId w:val="19"/>
        </w:numPr>
        <w:spacing w:before="312" w:after="312"/>
        <w:ind w:left="0"/>
        <w:outlineLvl w:val="0"/>
        <w:rPr>
          <w:b/>
          <w:bCs/>
        </w:rPr>
      </w:pPr>
      <w:bookmarkStart w:id="416" w:name="_Toc69291563"/>
      <w:bookmarkStart w:id="417" w:name="_Toc69291629"/>
      <w:bookmarkStart w:id="418" w:name="_Toc71087686"/>
      <w:bookmarkStart w:id="419" w:name="_Toc71087764"/>
      <w:bookmarkStart w:id="420" w:name="_Toc71215110"/>
      <w:bookmarkStart w:id="421" w:name="_Toc71215222"/>
      <w:bookmarkStart w:id="422" w:name="_Toc148753687"/>
      <w:bookmarkStart w:id="423" w:name="_Toc194306331"/>
      <w:bookmarkStart w:id="424" w:name="_Toc194988281"/>
      <w:bookmarkStart w:id="425" w:name="_Toc195002062"/>
      <w:bookmarkStart w:id="426" w:name="_Toc207616477"/>
      <w:bookmarkStart w:id="427" w:name="_Toc207704021"/>
      <w:bookmarkStart w:id="428" w:name="_Toc208653386"/>
      <w:bookmarkStart w:id="429" w:name="_Toc215373087"/>
      <w:bookmarkStart w:id="430" w:name="_Toc216085754"/>
      <w:bookmarkStart w:id="431" w:name="_Toc216086070"/>
      <w:bookmarkStart w:id="432" w:name="_Toc234038994"/>
      <w:bookmarkStart w:id="433" w:name="_Toc264046058"/>
      <w:bookmarkStart w:id="434" w:name="_Toc418773205"/>
      <w:bookmarkStart w:id="435" w:name="_Toc441656604"/>
      <w:bookmarkStart w:id="436" w:name="_Toc469239303"/>
      <w:bookmarkStart w:id="437" w:name="_Toc49032462"/>
      <w:bookmarkStart w:id="438" w:name="_Toc49033554"/>
      <w:bookmarkStart w:id="439" w:name="_Toc49092076"/>
      <w:bookmarkStart w:id="440" w:name="_Toc49120565"/>
      <w:r>
        <w:rPr>
          <w:rFonts w:hint="eastAsia"/>
        </w:rPr>
        <w:t>标志、包装、运输与贮存</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p w:rsidR="00A13681" w:rsidRDefault="00A13681" w:rsidP="00AC7EB0">
      <w:pPr>
        <w:pStyle w:val="afd"/>
        <w:numPr>
          <w:ilvl w:val="2"/>
          <w:numId w:val="19"/>
        </w:numPr>
        <w:spacing w:before="156" w:after="156"/>
        <w:ind w:left="0"/>
        <w:jc w:val="both"/>
        <w:outlineLvl w:val="1"/>
      </w:pPr>
      <w:bookmarkStart w:id="441" w:name="_Toc69291630"/>
      <w:bookmarkStart w:id="442" w:name="_Toc71087765"/>
      <w:bookmarkStart w:id="443" w:name="_Toc71215223"/>
      <w:bookmarkStart w:id="444" w:name="_Toc148753688"/>
      <w:bookmarkStart w:id="445" w:name="_Toc194306332"/>
      <w:bookmarkStart w:id="446" w:name="_Toc194988282"/>
      <w:bookmarkStart w:id="447" w:name="_Toc195002063"/>
      <w:bookmarkStart w:id="448" w:name="_Toc207616478"/>
      <w:bookmarkStart w:id="449" w:name="_Toc207704022"/>
      <w:bookmarkStart w:id="450" w:name="_Toc208653387"/>
      <w:bookmarkStart w:id="451" w:name="_Toc215373088"/>
      <w:bookmarkStart w:id="452" w:name="_Toc216085755"/>
      <w:bookmarkStart w:id="453" w:name="_Toc216086071"/>
      <w:bookmarkStart w:id="454" w:name="_Toc234038995"/>
      <w:bookmarkStart w:id="455" w:name="_Toc264046059"/>
      <w:bookmarkStart w:id="456" w:name="_Toc469239304"/>
      <w:r>
        <w:rPr>
          <w:rFonts w:hint="eastAsia"/>
        </w:rPr>
        <w:t>标志</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rsidR="00A13681" w:rsidRDefault="00A13681" w:rsidP="00AC7EB0">
      <w:pPr>
        <w:pStyle w:val="aff1"/>
        <w:widowControl w:val="0"/>
        <w:numPr>
          <w:ilvl w:val="3"/>
          <w:numId w:val="19"/>
        </w:numPr>
        <w:spacing w:before="156" w:after="156"/>
        <w:ind w:left="0"/>
        <w:jc w:val="both"/>
      </w:pPr>
      <w:r>
        <w:rPr>
          <w:rFonts w:hAnsi="宋体" w:hint="eastAsia"/>
        </w:rPr>
        <w:t>产品标志</w:t>
      </w:r>
    </w:p>
    <w:p w:rsidR="00A13681" w:rsidRDefault="00A13681" w:rsidP="00AC7EB0">
      <w:pPr>
        <w:pStyle w:val="aff3"/>
        <w:widowControl w:val="0"/>
        <w:numPr>
          <w:ilvl w:val="4"/>
          <w:numId w:val="19"/>
        </w:numPr>
        <w:spacing w:beforeLines="0" w:before="0" w:afterLines="0" w:after="0"/>
        <w:ind w:left="0"/>
        <w:rPr>
          <w:rFonts w:ascii="宋体" w:eastAsia="宋体" w:hAnsi="宋体"/>
        </w:rPr>
      </w:pPr>
      <w:r>
        <w:rPr>
          <w:rFonts w:ascii="宋体" w:eastAsia="宋体" w:hAnsi="宋体"/>
        </w:rPr>
        <w:t>帐篷顶坡两面居中均匀排列在距篷顶左、右边450mm～500mm内印刷“</w:t>
      </w:r>
      <w:r w:rsidRPr="00665E44">
        <w:rPr>
          <w:rFonts w:ascii="宋体" w:eastAsia="宋体" w:hAnsi="宋体" w:hint="eastAsia"/>
        </w:rPr>
        <w:t>应急</w:t>
      </w:r>
      <w:r>
        <w:rPr>
          <w:rFonts w:ascii="宋体" w:eastAsia="宋体" w:hAnsi="宋体"/>
        </w:rPr>
        <w:t>救灾”</w:t>
      </w:r>
      <w:r>
        <w:rPr>
          <w:rFonts w:ascii="宋体" w:eastAsia="宋体" w:hAnsi="宋体" w:hint="eastAsia"/>
        </w:rPr>
        <w:t>字样</w:t>
      </w:r>
      <w:r>
        <w:rPr>
          <w:rFonts w:ascii="宋体" w:eastAsia="宋体" w:hAnsi="宋体"/>
        </w:rPr>
        <w:t>，笔划粗细为50mm，字体尺寸高450mm。</w:t>
      </w:r>
    </w:p>
    <w:p w:rsidR="00A13681" w:rsidRDefault="00A13681" w:rsidP="00AC7EB0">
      <w:pPr>
        <w:pStyle w:val="aff3"/>
        <w:widowControl w:val="0"/>
        <w:numPr>
          <w:ilvl w:val="4"/>
          <w:numId w:val="19"/>
        </w:numPr>
        <w:spacing w:beforeLines="0" w:before="0" w:afterLines="0" w:after="0"/>
        <w:ind w:left="0"/>
        <w:rPr>
          <w:rFonts w:ascii="宋体" w:eastAsia="宋体" w:hAnsi="宋体"/>
        </w:rPr>
      </w:pPr>
      <w:r>
        <w:rPr>
          <w:rFonts w:ascii="宋体" w:eastAsia="宋体" w:hAnsi="宋体" w:hint="eastAsia"/>
        </w:rPr>
        <w:t>面向门时，</w:t>
      </w:r>
      <w:r>
        <w:rPr>
          <w:rFonts w:ascii="宋体" w:eastAsia="宋体" w:hAnsi="宋体"/>
        </w:rPr>
        <w:t>门左、右两侧居中，分别印“救”、“灾”字样，</w:t>
      </w:r>
      <w:r>
        <w:rPr>
          <w:rFonts w:ascii="宋体" w:eastAsia="宋体" w:hAnsi="宋体" w:hint="eastAsia"/>
        </w:rPr>
        <w:t>字底距地面800</w:t>
      </w:r>
      <w:r>
        <w:rPr>
          <w:rFonts w:ascii="宋体" w:eastAsia="宋体" w:hAnsi="宋体"/>
        </w:rPr>
        <w:t>mm</w:t>
      </w:r>
      <w:r>
        <w:rPr>
          <w:rFonts w:ascii="宋体" w:eastAsia="宋体" w:hAnsi="宋体" w:hint="eastAsia"/>
        </w:rPr>
        <w:t>，</w:t>
      </w:r>
      <w:r>
        <w:rPr>
          <w:rFonts w:ascii="宋体" w:eastAsia="宋体" w:hAnsi="宋体"/>
        </w:rPr>
        <w:t>字体尺</w:t>
      </w:r>
      <w:r>
        <w:rPr>
          <w:rFonts w:ascii="宋体" w:eastAsia="宋体" w:hAnsi="宋体"/>
        </w:rPr>
        <w:lastRenderedPageBreak/>
        <w:t>寸高500mm，笔划粗细50mm。</w:t>
      </w:r>
    </w:p>
    <w:p w:rsidR="00A13681" w:rsidRDefault="00A13681" w:rsidP="00AC7EB0">
      <w:pPr>
        <w:pStyle w:val="aff3"/>
        <w:widowControl w:val="0"/>
        <w:numPr>
          <w:ilvl w:val="4"/>
          <w:numId w:val="19"/>
        </w:numPr>
        <w:spacing w:beforeLines="0" w:before="0" w:afterLines="0" w:after="0"/>
        <w:ind w:left="0"/>
        <w:rPr>
          <w:rFonts w:ascii="宋体" w:eastAsia="宋体" w:hAnsi="宋体"/>
        </w:rPr>
      </w:pPr>
      <w:r>
        <w:rPr>
          <w:rFonts w:ascii="宋体" w:eastAsia="宋体" w:hAnsi="宋体"/>
        </w:rPr>
        <w:t xml:space="preserve">两侧墙距地面 250mm～300mm、在右窗下居中位置长 700mm、高 </w:t>
      </w:r>
      <w:r>
        <w:rPr>
          <w:rFonts w:ascii="宋体" w:eastAsia="宋体" w:hAnsi="宋体" w:hint="eastAsia"/>
        </w:rPr>
        <w:t>4</w:t>
      </w:r>
      <w:r>
        <w:rPr>
          <w:rFonts w:ascii="宋体" w:eastAsia="宋体" w:hAnsi="宋体"/>
        </w:rPr>
        <w:t>00mm 的范围内，居中均匀排列印刷</w:t>
      </w:r>
      <w:r>
        <w:rPr>
          <w:rFonts w:ascii="宋体" w:eastAsia="宋体" w:hAnsi="宋体" w:hint="eastAsia"/>
        </w:rPr>
        <w:t>救灾专用12m</w:t>
      </w:r>
      <w:r>
        <w:rPr>
          <w:rFonts w:ascii="宋体" w:eastAsia="宋体" w:hAnsi="宋体" w:hint="eastAsia"/>
          <w:vertAlign w:val="superscript"/>
        </w:rPr>
        <w:t>2</w:t>
      </w:r>
      <w:r>
        <w:rPr>
          <w:rFonts w:ascii="宋体" w:eastAsia="宋体" w:hAnsi="宋体" w:hint="eastAsia"/>
        </w:rPr>
        <w:t>棉帐篷</w:t>
      </w:r>
      <w:r>
        <w:rPr>
          <w:rFonts w:ascii="宋体" w:eastAsia="宋体" w:hAnsi="宋体"/>
        </w:rPr>
        <w:t>、生产</w:t>
      </w:r>
      <w:r>
        <w:rPr>
          <w:rFonts w:ascii="宋体" w:eastAsia="宋体" w:hAnsi="宋体" w:hint="eastAsia"/>
        </w:rPr>
        <w:t>年月、</w:t>
      </w:r>
      <w:r>
        <w:rPr>
          <w:rFonts w:ascii="宋体" w:eastAsia="宋体" w:hAnsi="宋体"/>
        </w:rPr>
        <w:t>承制单位名称</w:t>
      </w:r>
      <w:r>
        <w:rPr>
          <w:rFonts w:ascii="宋体" w:eastAsia="宋体" w:hAnsi="宋体" w:hint="eastAsia"/>
        </w:rPr>
        <w:t>承制</w:t>
      </w:r>
      <w:r>
        <w:rPr>
          <w:rFonts w:ascii="宋体" w:eastAsia="宋体" w:hAnsi="宋体"/>
        </w:rPr>
        <w:t>、</w:t>
      </w:r>
      <w:r>
        <w:rPr>
          <w:rFonts w:ascii="宋体" w:eastAsia="宋体" w:hAnsi="宋体" w:hint="eastAsia"/>
        </w:rPr>
        <w:t>中华人民共和国应急管理部监制</w:t>
      </w:r>
      <w:r>
        <w:rPr>
          <w:rFonts w:ascii="宋体" w:eastAsia="宋体" w:hAnsi="宋体"/>
        </w:rPr>
        <w:t>、</w:t>
      </w:r>
      <w:r>
        <w:rPr>
          <w:rFonts w:ascii="宋体" w:eastAsia="宋体" w:hAnsi="宋体" w:hint="eastAsia"/>
        </w:rPr>
        <w:t xml:space="preserve">MADE UNDER THE SUPERVISION OF THE MINISTRY OF </w:t>
      </w:r>
      <w:r>
        <w:rPr>
          <w:rFonts w:ascii="宋体" w:eastAsia="宋体" w:hAnsi="宋体"/>
        </w:rPr>
        <w:t>EMERGENCY MANAGEMENT</w:t>
      </w:r>
      <w:r>
        <w:rPr>
          <w:rFonts w:ascii="宋体" w:eastAsia="宋体" w:hAnsi="宋体" w:hint="eastAsia"/>
        </w:rPr>
        <w:t>, PEOPLE'S REPUBLIC OF CHINA。其中，英文分两行，居中对齐。</w:t>
      </w:r>
      <w:r>
        <w:rPr>
          <w:rFonts w:ascii="宋体" w:eastAsia="宋体" w:hAnsi="宋体"/>
        </w:rPr>
        <w:t>当承制</w:t>
      </w:r>
      <w:r>
        <w:rPr>
          <w:rFonts w:ascii="宋体" w:eastAsia="宋体" w:hAnsi="宋体" w:hint="eastAsia"/>
        </w:rPr>
        <w:t>单位</w:t>
      </w:r>
      <w:r>
        <w:rPr>
          <w:rFonts w:ascii="宋体" w:eastAsia="宋体" w:hAnsi="宋体"/>
        </w:rPr>
        <w:t>名称较长时，允许排成两行，字体尺寸高50mm。</w:t>
      </w:r>
      <w:r>
        <w:rPr>
          <w:rFonts w:ascii="宋体" w:eastAsia="宋体" w:hAnsi="宋体" w:hint="eastAsia"/>
        </w:rPr>
        <w:t>字体规定，</w:t>
      </w:r>
      <w:r>
        <w:rPr>
          <w:rFonts w:ascii="宋体" w:eastAsia="宋体" w:hAnsi="宋体"/>
        </w:rPr>
        <w:t>生产</w:t>
      </w:r>
      <w:r>
        <w:rPr>
          <w:rFonts w:ascii="宋体" w:eastAsia="宋体" w:hAnsi="宋体" w:hint="eastAsia"/>
        </w:rPr>
        <w:t>年月为宋体字,其余内容为黑体字。示例</w:t>
      </w:r>
      <w:r>
        <w:rPr>
          <w:rFonts w:ascii="宋体" w:eastAsia="宋体" w:hAnsi="宋体"/>
        </w:rPr>
        <w:t>见</w:t>
      </w:r>
      <w:r>
        <w:rPr>
          <w:rFonts w:ascii="宋体" w:eastAsia="宋体" w:hAnsi="宋体" w:hint="eastAsia"/>
        </w:rPr>
        <w:t>图3</w:t>
      </w:r>
      <w:r>
        <w:rPr>
          <w:rFonts w:ascii="宋体" w:eastAsia="宋体" w:hAnsi="宋体"/>
        </w:rPr>
        <w:t>。</w:t>
      </w:r>
    </w:p>
    <w:p w:rsidR="00A13681" w:rsidRDefault="00A13681" w:rsidP="00A13681">
      <w:pPr>
        <w:pStyle w:val="afc"/>
        <w:jc w:val="center"/>
      </w:pPr>
      <w:r>
        <mc:AlternateContent>
          <mc:Choice Requires="wps">
            <w:drawing>
              <wp:inline distT="0" distB="0" distL="0" distR="0" wp14:anchorId="143B43F1" wp14:editId="40AA28A0">
                <wp:extent cx="3790950" cy="1328420"/>
                <wp:effectExtent l="0" t="0" r="1270" b="0"/>
                <wp:docPr id="478" name="文本框 47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3790950" cy="132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13681" w:rsidRDefault="00A13681" w:rsidP="00A13681">
                            <w:pPr>
                              <w:spacing w:line="280" w:lineRule="exact"/>
                              <w:jc w:val="center"/>
                              <w:rPr>
                                <w:rFonts w:ascii="黑体" w:eastAsia="黑体" w:hAnsi="黑体"/>
                              </w:rPr>
                            </w:pPr>
                          </w:p>
                          <w:p w:rsidR="00A13681" w:rsidRDefault="00A13681" w:rsidP="00A13681">
                            <w:pPr>
                              <w:spacing w:line="280" w:lineRule="exact"/>
                              <w:jc w:val="center"/>
                              <w:rPr>
                                <w:rFonts w:ascii="黑体" w:eastAsia="黑体" w:hAnsi="黑体"/>
                              </w:rPr>
                            </w:pPr>
                            <w:r>
                              <w:rPr>
                                <w:rFonts w:ascii="黑体" w:eastAsia="黑体" w:hAnsi="黑体" w:hint="eastAsia"/>
                              </w:rPr>
                              <w:t>救灾专用 12m</w:t>
                            </w:r>
                            <w:r>
                              <w:rPr>
                                <w:rFonts w:ascii="黑体" w:eastAsia="黑体" w:hAnsi="黑体" w:hint="eastAsia"/>
                                <w:szCs w:val="21"/>
                                <w:vertAlign w:val="superscript"/>
                              </w:rPr>
                              <w:t>2</w:t>
                            </w:r>
                            <w:r>
                              <w:rPr>
                                <w:rFonts w:ascii="黑体" w:eastAsia="黑体" w:hAnsi="黑体" w:hint="eastAsia"/>
                              </w:rPr>
                              <w:t>棉帐篷</w:t>
                            </w:r>
                          </w:p>
                          <w:p w:rsidR="00A13681" w:rsidRPr="00EF3FC6" w:rsidRDefault="00A13681" w:rsidP="00A13681">
                            <w:pPr>
                              <w:spacing w:line="280" w:lineRule="exact"/>
                              <w:jc w:val="center"/>
                              <w:rPr>
                                <w:rFonts w:ascii="宋体" w:hAnsi="宋体"/>
                              </w:rPr>
                            </w:pPr>
                            <w:r w:rsidRPr="00EF3FC6">
                              <w:rPr>
                                <w:rFonts w:ascii="宋体" w:hAnsi="宋体" w:hint="eastAsia"/>
                              </w:rPr>
                              <w:t>XXXX年XX月</w:t>
                            </w:r>
                          </w:p>
                          <w:p w:rsidR="00A13681" w:rsidRDefault="00A13681" w:rsidP="00A13681">
                            <w:pPr>
                              <w:spacing w:line="280" w:lineRule="exact"/>
                              <w:jc w:val="center"/>
                              <w:rPr>
                                <w:rFonts w:ascii="黑体" w:eastAsia="黑体" w:hAnsi="黑体"/>
                              </w:rPr>
                            </w:pPr>
                            <w:r>
                              <w:rPr>
                                <w:rFonts w:ascii="黑体" w:eastAsia="黑体" w:hAnsi="黑体"/>
                              </w:rPr>
                              <w:t>承制单位名称</w:t>
                            </w:r>
                            <w:r>
                              <w:rPr>
                                <w:rFonts w:ascii="黑体" w:eastAsia="黑体" w:hAnsi="黑体" w:hint="eastAsia"/>
                              </w:rPr>
                              <w:t xml:space="preserve"> 承制</w:t>
                            </w:r>
                          </w:p>
                          <w:p w:rsidR="00A13681" w:rsidRDefault="00A13681" w:rsidP="00A13681">
                            <w:pPr>
                              <w:spacing w:line="280" w:lineRule="exact"/>
                              <w:jc w:val="center"/>
                              <w:rPr>
                                <w:rFonts w:ascii="黑体" w:eastAsia="黑体" w:hAnsi="黑体"/>
                              </w:rPr>
                            </w:pPr>
                            <w:r>
                              <w:rPr>
                                <w:rFonts w:ascii="黑体" w:eastAsia="黑体" w:hAnsi="黑体" w:hint="eastAsia"/>
                              </w:rPr>
                              <w:t>中华人民共和国应急管理部 监制</w:t>
                            </w:r>
                          </w:p>
                          <w:p w:rsidR="00A13681" w:rsidRDefault="00A13681" w:rsidP="00A13681">
                            <w:pPr>
                              <w:spacing w:line="280" w:lineRule="exact"/>
                              <w:jc w:val="center"/>
                              <w:rPr>
                                <w:rFonts w:ascii="黑体" w:eastAsia="黑体" w:hAnsi="黑体"/>
                              </w:rPr>
                            </w:pPr>
                            <w:r>
                              <w:rPr>
                                <w:rFonts w:ascii="黑体" w:eastAsia="黑体" w:hAnsi="黑体" w:hint="eastAsia"/>
                              </w:rPr>
                              <w:t>MADE UNDER THE SUPERVISION OF THE MINISTRY OF</w:t>
                            </w:r>
                          </w:p>
                          <w:p w:rsidR="00A13681" w:rsidRDefault="00A13681" w:rsidP="00A13681">
                            <w:pPr>
                              <w:spacing w:line="280" w:lineRule="exact"/>
                              <w:jc w:val="center"/>
                              <w:rPr>
                                <w:rFonts w:ascii="黑体" w:eastAsia="黑体" w:hAnsi="黑体"/>
                              </w:rPr>
                            </w:pPr>
                            <w:r>
                              <w:rPr>
                                <w:rFonts w:ascii="黑体" w:eastAsia="黑体" w:hAnsi="黑体"/>
                              </w:rPr>
                              <w:t>EMERGENCY MANAGEMENT</w:t>
                            </w:r>
                            <w:r>
                              <w:rPr>
                                <w:rFonts w:ascii="黑体" w:eastAsia="黑体" w:hAnsi="黑体" w:hint="eastAsia"/>
                              </w:rPr>
                              <w:t>, PEOPLE'S REPUBLIC OF CHINA</w:t>
                            </w:r>
                          </w:p>
                        </w:txbxContent>
                      </wps:txbx>
                      <wps:bodyPr rot="0" vert="horz" wrap="square" lIns="91440" tIns="45720" rIns="91440" bIns="45720" anchor="t" anchorCtr="0" upright="1">
                        <a:noAutofit/>
                      </wps:bodyPr>
                    </wps:wsp>
                  </a:graphicData>
                </a:graphic>
              </wp:inline>
            </w:drawing>
          </mc:Choice>
          <mc:Fallback>
            <w:pict>
              <v:shapetype id="_x0000_t202" coordsize="21600,21600" o:spt="202" path="m,l,21600r21600,l21600,xe">
                <v:stroke joinstyle="miter"/>
                <v:path gradientshapeok="t" o:connecttype="rect"/>
              </v:shapetype>
              <v:shape id="文本框 478" o:spid="_x0000_s1026" type="#_x0000_t202" style="width:298.5pt;height:10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" filled="f" stroked="f">
                <o:lock v:ext="edit" aspectratio="t"/>
                <v:textbox>
                  <w:txbxContent>
                    <w:p w:rsidR="00A13681" w:rsidRDefault="00A13681" w:rsidP="00A13681">
                      <w:pPr>
                        <w:spacing w:line="280" w:lineRule="exact"/>
                        <w:jc w:val="center"/>
                        <w:rPr>
                          <w:rFonts w:ascii="黑体" w:eastAsia="黑体" w:hAnsi="黑体"/>
                        </w:rPr>
                      </w:pPr>
                    </w:p>
                    <w:p w:rsidR="00A13681" w:rsidRDefault="00A13681" w:rsidP="00A13681">
                      <w:pPr>
                        <w:spacing w:line="280" w:lineRule="exact"/>
                        <w:jc w:val="center"/>
                        <w:rPr>
                          <w:rFonts w:ascii="黑体" w:eastAsia="黑体" w:hAnsi="黑体"/>
                        </w:rPr>
                      </w:pPr>
                      <w:r>
                        <w:rPr>
                          <w:rFonts w:ascii="黑体" w:eastAsia="黑体" w:hAnsi="黑体" w:hint="eastAsia"/>
                        </w:rPr>
                        <w:t>救灾专用 12m</w:t>
                      </w:r>
                      <w:r>
                        <w:rPr>
                          <w:rFonts w:ascii="黑体" w:eastAsia="黑体" w:hAnsi="黑体" w:hint="eastAsia"/>
                          <w:szCs w:val="21"/>
                          <w:vertAlign w:val="superscript"/>
                        </w:rPr>
                        <w:t>2</w:t>
                      </w:r>
                      <w:r>
                        <w:rPr>
                          <w:rFonts w:ascii="黑体" w:eastAsia="黑体" w:hAnsi="黑体" w:hint="eastAsia"/>
                        </w:rPr>
                        <w:t>棉帐篷</w:t>
                      </w:r>
                    </w:p>
                    <w:p w:rsidR="00A13681" w:rsidRPr="00EF3FC6" w:rsidRDefault="00A13681" w:rsidP="00A13681">
                      <w:pPr>
                        <w:spacing w:line="280" w:lineRule="exact"/>
                        <w:jc w:val="center"/>
                        <w:rPr>
                          <w:rFonts w:ascii="宋体" w:hAnsi="宋体"/>
                        </w:rPr>
                      </w:pPr>
                      <w:r w:rsidRPr="00EF3FC6">
                        <w:rPr>
                          <w:rFonts w:ascii="宋体" w:hAnsi="宋体" w:hint="eastAsia"/>
                        </w:rPr>
                        <w:t>XXXX年XX月</w:t>
                      </w:r>
                    </w:p>
                    <w:p w:rsidR="00A13681" w:rsidRDefault="00A13681" w:rsidP="00A13681">
                      <w:pPr>
                        <w:spacing w:line="280" w:lineRule="exact"/>
                        <w:jc w:val="center"/>
                        <w:rPr>
                          <w:rFonts w:ascii="黑体" w:eastAsia="黑体" w:hAnsi="黑体"/>
                        </w:rPr>
                      </w:pPr>
                      <w:r>
                        <w:rPr>
                          <w:rFonts w:ascii="黑体" w:eastAsia="黑体" w:hAnsi="黑体"/>
                        </w:rPr>
                        <w:t>承制单位名称</w:t>
                      </w:r>
                      <w:r>
                        <w:rPr>
                          <w:rFonts w:ascii="黑体" w:eastAsia="黑体" w:hAnsi="黑体" w:hint="eastAsia"/>
                        </w:rPr>
                        <w:t xml:space="preserve"> 承制</w:t>
                      </w:r>
                    </w:p>
                    <w:p w:rsidR="00A13681" w:rsidRDefault="00A13681" w:rsidP="00A13681">
                      <w:pPr>
                        <w:spacing w:line="280" w:lineRule="exact"/>
                        <w:jc w:val="center"/>
                        <w:rPr>
                          <w:rFonts w:ascii="黑体" w:eastAsia="黑体" w:hAnsi="黑体"/>
                        </w:rPr>
                      </w:pPr>
                      <w:r>
                        <w:rPr>
                          <w:rFonts w:ascii="黑体" w:eastAsia="黑体" w:hAnsi="黑体" w:hint="eastAsia"/>
                        </w:rPr>
                        <w:t>中华人民共和国应急管理部 监制</w:t>
                      </w:r>
                    </w:p>
                    <w:p w:rsidR="00A13681" w:rsidRDefault="00A13681" w:rsidP="00A13681">
                      <w:pPr>
                        <w:spacing w:line="280" w:lineRule="exact"/>
                        <w:jc w:val="center"/>
                        <w:rPr>
                          <w:rFonts w:ascii="黑体" w:eastAsia="黑体" w:hAnsi="黑体"/>
                        </w:rPr>
                      </w:pPr>
                      <w:r>
                        <w:rPr>
                          <w:rFonts w:ascii="黑体" w:eastAsia="黑体" w:hAnsi="黑体" w:hint="eastAsia"/>
                        </w:rPr>
                        <w:t>MADE UNDER THE SUPERVISION OF THE MINISTRY OF</w:t>
                      </w:r>
                    </w:p>
                    <w:p w:rsidR="00A13681" w:rsidRDefault="00A13681" w:rsidP="00A13681">
                      <w:pPr>
                        <w:spacing w:line="280" w:lineRule="exact"/>
                        <w:jc w:val="center"/>
                        <w:rPr>
                          <w:rFonts w:ascii="黑体" w:eastAsia="黑体" w:hAnsi="黑体"/>
                        </w:rPr>
                      </w:pPr>
                      <w:r>
                        <w:rPr>
                          <w:rFonts w:ascii="黑体" w:eastAsia="黑体" w:hAnsi="黑体"/>
                        </w:rPr>
                        <w:t>EMERGENCY MANAGEMENT</w:t>
                      </w:r>
                      <w:r>
                        <w:rPr>
                          <w:rFonts w:ascii="黑体" w:eastAsia="黑体" w:hAnsi="黑体" w:hint="eastAsia"/>
                        </w:rPr>
                        <w:t>, PEOPLE'S REPUBLIC OF CHINA</w:t>
                      </w:r>
                    </w:p>
                  </w:txbxContent>
                </v:textbox>
                <w10:anchorlock/>
              </v:shape>
            </w:pict>
          </mc:Fallback>
        </mc:AlternateContent>
      </w:r>
    </w:p>
    <w:p w:rsidR="00A13681" w:rsidRDefault="00A13681" w:rsidP="00A13681">
      <w:pPr>
        <w:pStyle w:val="afc"/>
        <w:jc w:val="center"/>
      </w:pPr>
    </w:p>
    <w:p w:rsidR="00A13681" w:rsidRDefault="00A13681" w:rsidP="00A13681">
      <w:pPr>
        <w:pStyle w:val="afc"/>
        <w:ind w:firstLineChars="0" w:firstLine="0"/>
        <w:jc w:val="center"/>
        <w:rPr>
          <w:rFonts w:ascii="黑体" w:eastAsia="黑体" w:hAnsi="黑体"/>
          <w:szCs w:val="21"/>
        </w:rPr>
      </w:pPr>
      <w:r>
        <w:rPr>
          <w:rFonts w:ascii="黑体" w:eastAsia="黑体" w:hAnsi="黑体" w:hint="eastAsia"/>
          <w:szCs w:val="21"/>
        </w:rPr>
        <w:t>图3 产品标志式样</w:t>
      </w:r>
    </w:p>
    <w:p w:rsidR="00A13681" w:rsidRDefault="00A13681" w:rsidP="00A13681">
      <w:pPr>
        <w:pStyle w:val="aff3"/>
        <w:widowControl w:val="0"/>
        <w:spacing w:before="156" w:after="156"/>
        <w:rPr>
          <w:rFonts w:ascii="Times New Roman" w:eastAsia="宋体"/>
        </w:rPr>
      </w:pPr>
      <w:r w:rsidRPr="00BE7484">
        <w:rPr>
          <w:rFonts w:hAnsi="黑体" w:hint="eastAsia"/>
        </w:rPr>
        <w:t>5.1.1.4</w:t>
      </w:r>
      <w:r>
        <w:rPr>
          <w:rFonts w:hAnsi="黑体" w:hint="eastAsia"/>
        </w:rPr>
        <w:t xml:space="preserve"> </w:t>
      </w:r>
      <w:r>
        <w:rPr>
          <w:rFonts w:ascii="Times New Roman" w:eastAsia="宋体" w:hAnsi="宋体"/>
        </w:rPr>
        <w:t>印刷用油墨为织物油墨。</w:t>
      </w:r>
      <w:r>
        <w:rPr>
          <w:rFonts w:ascii="宋体" w:eastAsia="宋体" w:hAnsi="宋体" w:hint="eastAsia"/>
        </w:rPr>
        <w:t>印刷字迹清晰、工整、布局合理。</w:t>
      </w:r>
    </w:p>
    <w:p w:rsidR="00A13681" w:rsidRDefault="00A13681" w:rsidP="00A13681">
      <w:pPr>
        <w:pStyle w:val="aff1"/>
        <w:spacing w:before="156" w:after="156"/>
      </w:pPr>
      <w:r>
        <w:rPr>
          <w:rFonts w:hint="eastAsia"/>
        </w:rPr>
        <w:t>5.1.2 包装标志</w:t>
      </w:r>
    </w:p>
    <w:p w:rsidR="00A13681" w:rsidRDefault="00A13681" w:rsidP="00A13681">
      <w:pPr>
        <w:pStyle w:val="aff3"/>
        <w:widowControl w:val="0"/>
        <w:spacing w:before="156" w:after="156"/>
        <w:rPr>
          <w:rFonts w:ascii="宋体" w:eastAsia="宋体" w:hAnsi="宋体"/>
        </w:rPr>
      </w:pPr>
      <w:r w:rsidRPr="00BE7484">
        <w:rPr>
          <w:rFonts w:hAnsi="黑体" w:hint="eastAsia"/>
        </w:rPr>
        <w:t>5.1.2.1</w:t>
      </w:r>
      <w:r>
        <w:rPr>
          <w:rFonts w:hAnsi="黑体" w:hint="eastAsia"/>
        </w:rPr>
        <w:t xml:space="preserve"> </w:t>
      </w:r>
      <w:r>
        <w:rPr>
          <w:rFonts w:ascii="宋体" w:eastAsia="宋体" w:hAnsi="宋体" w:hint="eastAsia"/>
        </w:rPr>
        <w:t xml:space="preserve">一体化包装， </w:t>
      </w:r>
      <w:r>
        <w:rPr>
          <w:rFonts w:ascii="宋体" w:eastAsia="宋体" w:hAnsi="宋体"/>
        </w:rPr>
        <w:t>内包装袋的一个侧面根据包形大小印刷</w:t>
      </w:r>
      <w:r>
        <w:rPr>
          <w:rFonts w:ascii="宋体" w:eastAsia="宋体" w:hAnsi="宋体" w:hint="eastAsia"/>
        </w:rPr>
        <w:t>内包装标志，印刷内容为：</w:t>
      </w:r>
      <w:r>
        <w:rPr>
          <w:rFonts w:ascii="宋体" w:eastAsia="宋体" w:hAnsi="宋体"/>
        </w:rPr>
        <w:t>救灾专用12m</w:t>
      </w:r>
      <w:r>
        <w:rPr>
          <w:rFonts w:ascii="宋体" w:eastAsia="宋体" w:hAnsi="宋体"/>
          <w:vertAlign w:val="superscript"/>
        </w:rPr>
        <w:t>2</w:t>
      </w:r>
      <w:r>
        <w:rPr>
          <w:rFonts w:ascii="宋体" w:eastAsia="宋体" w:hAnsi="宋体"/>
        </w:rPr>
        <w:t>棉帐篷</w:t>
      </w:r>
      <w:r>
        <w:rPr>
          <w:rFonts w:ascii="宋体" w:eastAsia="宋体" w:hAnsi="宋体" w:hint="eastAsia"/>
        </w:rPr>
        <w:t>、1顶</w:t>
      </w:r>
      <w:r>
        <w:rPr>
          <w:rFonts w:ascii="宋体" w:eastAsia="宋体" w:hAnsi="宋体"/>
        </w:rPr>
        <w:t>、质量、体积(长×宽×高)、生产日期、“</w:t>
      </w:r>
      <w:r>
        <w:rPr>
          <w:rFonts w:ascii="宋体" w:eastAsia="宋体" w:hAnsi="宋体" w:hint="eastAsia"/>
        </w:rPr>
        <w:t>共1包</w:t>
      </w:r>
      <w:r>
        <w:rPr>
          <w:rFonts w:ascii="宋体" w:eastAsia="宋体" w:hAnsi="宋体"/>
        </w:rPr>
        <w:t>”</w:t>
      </w:r>
      <w:r>
        <w:rPr>
          <w:rFonts w:ascii="宋体" w:eastAsia="宋体" w:hAnsi="宋体" w:hint="eastAsia"/>
        </w:rPr>
        <w:t>、</w:t>
      </w:r>
      <w:r>
        <w:rPr>
          <w:rFonts w:ascii="宋体" w:eastAsia="宋体" w:hAnsi="宋体"/>
        </w:rPr>
        <w:t>承制单位</w:t>
      </w:r>
      <w:r>
        <w:rPr>
          <w:rFonts w:ascii="宋体" w:eastAsia="宋体" w:hAnsi="宋体" w:hint="eastAsia"/>
        </w:rPr>
        <w:t>承制</w:t>
      </w:r>
      <w:r>
        <w:rPr>
          <w:rFonts w:ascii="宋体" w:eastAsia="宋体" w:hAnsi="宋体"/>
        </w:rPr>
        <w:t>及监制单位</w:t>
      </w:r>
      <w:r>
        <w:rPr>
          <w:rFonts w:ascii="宋体" w:eastAsia="宋体" w:hAnsi="宋体" w:hint="eastAsia"/>
        </w:rPr>
        <w:t>监制</w:t>
      </w:r>
      <w:r>
        <w:rPr>
          <w:rFonts w:ascii="宋体" w:eastAsia="宋体" w:hAnsi="宋体"/>
        </w:rPr>
        <w:t>。其救灾专用12m</w:t>
      </w:r>
      <w:r>
        <w:rPr>
          <w:rFonts w:ascii="宋体" w:eastAsia="宋体" w:hAnsi="宋体"/>
          <w:vertAlign w:val="superscript"/>
        </w:rPr>
        <w:t>2</w:t>
      </w:r>
      <w:r>
        <w:rPr>
          <w:rFonts w:ascii="宋体" w:eastAsia="宋体" w:hAnsi="宋体"/>
        </w:rPr>
        <w:t>棉帐篷</w:t>
      </w:r>
      <w:r>
        <w:rPr>
          <w:rFonts w:ascii="宋体" w:eastAsia="宋体" w:hAnsi="宋体" w:hint="eastAsia"/>
        </w:rPr>
        <w:t>（</w:t>
      </w:r>
      <w:r>
        <w:rPr>
          <w:rFonts w:ascii="宋体" w:eastAsia="宋体" w:hAnsi="宋体"/>
        </w:rPr>
        <w:t>铝合金杆件</w:t>
      </w:r>
      <w:r>
        <w:rPr>
          <w:rFonts w:ascii="宋体" w:eastAsia="宋体" w:hAnsi="宋体" w:hint="eastAsia"/>
        </w:rPr>
        <w:t>）</w:t>
      </w:r>
      <w:r>
        <w:rPr>
          <w:rFonts w:ascii="宋体" w:eastAsia="宋体" w:hAnsi="宋体"/>
        </w:rPr>
        <w:t>及承制单位</w:t>
      </w:r>
      <w:r>
        <w:rPr>
          <w:rFonts w:ascii="宋体" w:eastAsia="宋体" w:hAnsi="宋体" w:hint="eastAsia"/>
        </w:rPr>
        <w:t>承制</w:t>
      </w:r>
      <w:r>
        <w:rPr>
          <w:rFonts w:ascii="宋体" w:eastAsia="宋体" w:hAnsi="宋体"/>
        </w:rPr>
        <w:t>、监制单位</w:t>
      </w:r>
      <w:r>
        <w:rPr>
          <w:rFonts w:ascii="宋体" w:eastAsia="宋体" w:hAnsi="宋体" w:hint="eastAsia"/>
        </w:rPr>
        <w:t>监制</w:t>
      </w:r>
      <w:r>
        <w:rPr>
          <w:rFonts w:ascii="宋体" w:eastAsia="宋体" w:hAnsi="宋体"/>
        </w:rPr>
        <w:t>为黑体字,其他为宋体字。印刷布局合理，字体大小适宜，字迹清晰工整。</w:t>
      </w:r>
      <w:r>
        <w:rPr>
          <w:rFonts w:ascii="宋体" w:eastAsia="宋体" w:hAnsi="宋体" w:hint="eastAsia"/>
        </w:rPr>
        <w:t>示例见图4。</w:t>
      </w:r>
    </w:p>
    <w:p w:rsidR="00A13681" w:rsidRDefault="00A13681" w:rsidP="00A13681">
      <w:pPr>
        <w:pStyle w:val="afc"/>
      </w:pPr>
    </w:p>
    <w:p w:rsidR="00A13681" w:rsidRDefault="00A13681" w:rsidP="00A13681">
      <w:pPr>
        <w:pStyle w:val="afc"/>
        <w:ind w:firstLineChars="0" w:firstLine="0"/>
        <w:jc w:val="center"/>
      </w:pPr>
      <w:r>
        <w:rPr>
          <w:rFonts w:hAnsi="宋体"/>
        </w:rPr>
        <mc:AlternateContent>
          <mc:Choice Requires="wps">
            <w:drawing>
              <wp:inline distT="0" distB="0" distL="0" distR="0" wp14:anchorId="65852F0F" wp14:editId="416B4610">
                <wp:extent cx="3056255" cy="1123315"/>
                <wp:effectExtent l="3810" t="3175" r="0" b="0"/>
                <wp:docPr id="477" name="文本框 4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6255" cy="11233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13681" w:rsidRPr="00A46723" w:rsidRDefault="00A13681" w:rsidP="00A13681">
                            <w:pPr>
                              <w:autoSpaceDE w:val="0"/>
                              <w:autoSpaceDN w:val="0"/>
                              <w:adjustRightInd w:val="0"/>
                              <w:spacing w:line="240" w:lineRule="exact"/>
                              <w:jc w:val="center"/>
                              <w:rPr>
                                <w:rFonts w:ascii="黑体" w:eastAsia="黑体" w:cs="黑体"/>
                                <w:color w:val="000000"/>
                                <w:spacing w:val="20"/>
                                <w:kern w:val="0"/>
                                <w:szCs w:val="21"/>
                              </w:rPr>
                            </w:pPr>
                            <w:r w:rsidRPr="00A46723">
                              <w:rPr>
                                <w:rFonts w:ascii="黑体" w:eastAsia="黑体" w:cs="黑体" w:hint="eastAsia"/>
                                <w:color w:val="000000"/>
                                <w:spacing w:val="20"/>
                                <w:kern w:val="0"/>
                                <w:szCs w:val="21"/>
                              </w:rPr>
                              <w:t>救灾专用</w:t>
                            </w:r>
                            <w:r>
                              <w:rPr>
                                <w:rFonts w:ascii="黑体" w:eastAsia="黑体" w:cs="黑体" w:hint="eastAsia"/>
                                <w:color w:val="000000"/>
                                <w:spacing w:val="20"/>
                                <w:kern w:val="0"/>
                                <w:szCs w:val="21"/>
                              </w:rPr>
                              <w:t xml:space="preserve"> </w:t>
                            </w:r>
                            <w:r w:rsidRPr="00A46723">
                              <w:rPr>
                                <w:rFonts w:ascii="黑体" w:eastAsia="黑体" w:cs="黑体" w:hint="eastAsia"/>
                                <w:color w:val="000000"/>
                                <w:spacing w:val="20"/>
                                <w:kern w:val="0"/>
                                <w:szCs w:val="21"/>
                              </w:rPr>
                              <w:t>12m</w:t>
                            </w:r>
                            <w:r w:rsidRPr="00A46723">
                              <w:rPr>
                                <w:rFonts w:ascii="黑体" w:eastAsia="黑体" w:cs="黑体" w:hint="eastAsia"/>
                                <w:color w:val="000000"/>
                                <w:spacing w:val="20"/>
                                <w:kern w:val="0"/>
                                <w:szCs w:val="21"/>
                                <w:vertAlign w:val="superscript"/>
                              </w:rPr>
                              <w:t>2</w:t>
                            </w:r>
                            <w:r w:rsidRPr="00A46723">
                              <w:rPr>
                                <w:rFonts w:ascii="黑体" w:eastAsia="黑体" w:cs="黑体" w:hint="eastAsia"/>
                                <w:color w:val="000000"/>
                                <w:spacing w:val="20"/>
                                <w:kern w:val="0"/>
                                <w:szCs w:val="21"/>
                              </w:rPr>
                              <w:t>棉帐篷</w:t>
                            </w:r>
                          </w:p>
                          <w:p w:rsidR="00A13681" w:rsidRPr="00EF3FC6" w:rsidRDefault="00A13681" w:rsidP="00A13681">
                            <w:pPr>
                              <w:autoSpaceDE w:val="0"/>
                              <w:autoSpaceDN w:val="0"/>
                              <w:adjustRightInd w:val="0"/>
                              <w:spacing w:line="240" w:lineRule="exact"/>
                              <w:jc w:val="center"/>
                              <w:rPr>
                                <w:rFonts w:ascii="宋体" w:hAnsi="宋体" w:cs="宋体"/>
                                <w:color w:val="000000"/>
                                <w:kern w:val="0"/>
                                <w:szCs w:val="21"/>
                              </w:rPr>
                            </w:pPr>
                            <w:r w:rsidRPr="00EF3FC6">
                              <w:rPr>
                                <w:rFonts w:ascii="宋体" w:hAnsi="宋体" w:cs="宋体" w:hint="eastAsia"/>
                                <w:color w:val="000000"/>
                                <w:kern w:val="0"/>
                                <w:szCs w:val="21"/>
                              </w:rPr>
                              <w:t>数量：1顶  质量：××kg</w:t>
                            </w:r>
                          </w:p>
                          <w:p w:rsidR="00A13681" w:rsidRPr="00EF3FC6" w:rsidRDefault="00A13681" w:rsidP="00A13681">
                            <w:pPr>
                              <w:autoSpaceDE w:val="0"/>
                              <w:autoSpaceDN w:val="0"/>
                              <w:adjustRightInd w:val="0"/>
                              <w:spacing w:line="240" w:lineRule="exact"/>
                              <w:jc w:val="center"/>
                              <w:rPr>
                                <w:rFonts w:ascii="宋体" w:hAnsi="宋体" w:cs="宋体"/>
                                <w:color w:val="000000"/>
                                <w:kern w:val="0"/>
                                <w:szCs w:val="21"/>
                              </w:rPr>
                            </w:pPr>
                            <w:r w:rsidRPr="00EF3FC6">
                              <w:rPr>
                                <w:rFonts w:ascii="宋体" w:hAnsi="宋体" w:cs="宋体" w:hint="eastAsia"/>
                                <w:color w:val="000000"/>
                                <w:kern w:val="0"/>
                                <w:szCs w:val="21"/>
                              </w:rPr>
                              <w:t>体积：××m×××mm×××mm</w:t>
                            </w:r>
                          </w:p>
                          <w:p w:rsidR="00A13681" w:rsidRPr="00EF3FC6" w:rsidRDefault="00A13681" w:rsidP="00A13681">
                            <w:pPr>
                              <w:autoSpaceDE w:val="0"/>
                              <w:autoSpaceDN w:val="0"/>
                              <w:adjustRightInd w:val="0"/>
                              <w:spacing w:line="240" w:lineRule="exact"/>
                              <w:jc w:val="center"/>
                              <w:rPr>
                                <w:rFonts w:ascii="宋体" w:hAnsi="宋体" w:cs="宋体"/>
                                <w:color w:val="000000"/>
                                <w:kern w:val="0"/>
                                <w:szCs w:val="21"/>
                              </w:rPr>
                            </w:pPr>
                            <w:r w:rsidRPr="00EF3FC6">
                              <w:rPr>
                                <w:rFonts w:ascii="宋体" w:hAnsi="宋体" w:cs="宋体" w:hint="eastAsia"/>
                                <w:color w:val="000000"/>
                                <w:kern w:val="0"/>
                                <w:szCs w:val="21"/>
                              </w:rPr>
                              <w:t>生产日期：××××</w:t>
                            </w:r>
                            <w:r w:rsidRPr="00EF3FC6">
                              <w:rPr>
                                <w:rFonts w:ascii="宋体" w:hAnsi="宋体" w:cs="宋体"/>
                                <w:color w:val="000000"/>
                                <w:kern w:val="0"/>
                                <w:szCs w:val="21"/>
                              </w:rPr>
                              <w:t xml:space="preserve"> </w:t>
                            </w:r>
                            <w:r w:rsidRPr="00EF3FC6">
                              <w:rPr>
                                <w:rFonts w:ascii="宋体" w:hAnsi="宋体" w:cs="宋体" w:hint="eastAsia"/>
                                <w:color w:val="000000"/>
                                <w:kern w:val="0"/>
                                <w:szCs w:val="21"/>
                              </w:rPr>
                              <w:t>年×月 共1包</w:t>
                            </w:r>
                          </w:p>
                          <w:p w:rsidR="00A13681" w:rsidRPr="00A46723" w:rsidRDefault="00A13681" w:rsidP="00A13681">
                            <w:pPr>
                              <w:autoSpaceDE w:val="0"/>
                              <w:autoSpaceDN w:val="0"/>
                              <w:adjustRightInd w:val="0"/>
                              <w:spacing w:line="240" w:lineRule="exact"/>
                              <w:jc w:val="center"/>
                              <w:rPr>
                                <w:rFonts w:ascii="黑体" w:eastAsia="黑体" w:cs="黑体"/>
                                <w:color w:val="000000"/>
                                <w:spacing w:val="20"/>
                                <w:kern w:val="0"/>
                                <w:szCs w:val="21"/>
                              </w:rPr>
                            </w:pPr>
                            <w:r w:rsidRPr="00A46723">
                              <w:rPr>
                                <w:rFonts w:ascii="黑体" w:eastAsia="黑体" w:hAnsi="黑体" w:cs="宋体" w:hint="eastAsia"/>
                                <w:color w:val="000000"/>
                                <w:spacing w:val="20"/>
                                <w:kern w:val="0"/>
                                <w:szCs w:val="21"/>
                              </w:rPr>
                              <w:t>××××××</w:t>
                            </w:r>
                            <w:r w:rsidRPr="00A46723">
                              <w:rPr>
                                <w:rFonts w:ascii="黑体" w:eastAsia="黑体" w:cs="黑体" w:hint="eastAsia"/>
                                <w:color w:val="000000"/>
                                <w:spacing w:val="20"/>
                                <w:kern w:val="0"/>
                                <w:szCs w:val="21"/>
                              </w:rPr>
                              <w:t>承制</w:t>
                            </w:r>
                          </w:p>
                          <w:p w:rsidR="00A13681" w:rsidRPr="00A46723" w:rsidRDefault="00A13681" w:rsidP="00A13681">
                            <w:pPr>
                              <w:spacing w:line="240" w:lineRule="exact"/>
                              <w:jc w:val="center"/>
                              <w:rPr>
                                <w:spacing w:val="20"/>
                                <w:szCs w:val="21"/>
                              </w:rPr>
                            </w:pPr>
                            <w:r w:rsidRPr="00A46723">
                              <w:rPr>
                                <w:rFonts w:ascii="黑体" w:eastAsia="黑体" w:hAnsi="黑体" w:hint="eastAsia"/>
                                <w:szCs w:val="21"/>
                              </w:rPr>
                              <w:t xml:space="preserve">中华人民共和国应急管理部 </w:t>
                            </w:r>
                            <w:r w:rsidRPr="00A46723">
                              <w:rPr>
                                <w:rFonts w:ascii="黑体" w:eastAsia="黑体" w:cs="黑体" w:hint="eastAsia"/>
                                <w:color w:val="000000"/>
                                <w:spacing w:val="20"/>
                                <w:kern w:val="0"/>
                                <w:szCs w:val="21"/>
                              </w:rPr>
                              <w:t>监制</w:t>
                            </w:r>
                          </w:p>
                        </w:txbxContent>
                      </wps:txbx>
                      <wps:bodyPr rot="0" vert="horz" wrap="square" lIns="91440" tIns="45720" rIns="91440" bIns="45720" anchor="t" anchorCtr="0" upright="1">
                        <a:noAutofit/>
                      </wps:bodyPr>
                    </wps:wsp>
                  </a:graphicData>
                </a:graphic>
              </wp:inline>
            </w:drawing>
          </mc:Choice>
          <mc:Fallback>
            <w:pict>
              <v:shape id="文本框 477" o:spid="_x0000_s1027" type="#_x0000_t202" style="width:240.65pt;height:88.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" stroked="f">
                <v:textbox>
                  <w:txbxContent>
                    <w:p w:rsidR="00A13681" w:rsidRPr="00A46723" w:rsidRDefault="00A13681" w:rsidP="00A13681">
                      <w:pPr>
                        <w:autoSpaceDE w:val="0"/>
                        <w:autoSpaceDN w:val="0"/>
                        <w:adjustRightInd w:val="0"/>
                        <w:spacing w:line="240" w:lineRule="exact"/>
                        <w:jc w:val="center"/>
                        <w:rPr>
                          <w:rFonts w:ascii="黑体" w:eastAsia="黑体" w:cs="黑体"/>
                          <w:color w:val="000000"/>
                          <w:spacing w:val="20"/>
                          <w:kern w:val="0"/>
                          <w:szCs w:val="21"/>
                        </w:rPr>
                      </w:pPr>
                      <w:r w:rsidRPr="00A46723">
                        <w:rPr>
                          <w:rFonts w:ascii="黑体" w:eastAsia="黑体" w:cs="黑体" w:hint="eastAsia"/>
                          <w:color w:val="000000"/>
                          <w:spacing w:val="20"/>
                          <w:kern w:val="0"/>
                          <w:szCs w:val="21"/>
                        </w:rPr>
                        <w:t>救灾专用</w:t>
                      </w:r>
                      <w:r>
                        <w:rPr>
                          <w:rFonts w:ascii="黑体" w:eastAsia="黑体" w:cs="黑体" w:hint="eastAsia"/>
                          <w:color w:val="000000"/>
                          <w:spacing w:val="20"/>
                          <w:kern w:val="0"/>
                          <w:szCs w:val="21"/>
                        </w:rPr>
                        <w:t xml:space="preserve"> </w:t>
                      </w:r>
                      <w:r w:rsidRPr="00A46723">
                        <w:rPr>
                          <w:rFonts w:ascii="黑体" w:eastAsia="黑体" w:cs="黑体" w:hint="eastAsia"/>
                          <w:color w:val="000000"/>
                          <w:spacing w:val="20"/>
                          <w:kern w:val="0"/>
                          <w:szCs w:val="21"/>
                        </w:rPr>
                        <w:t>12m</w:t>
                      </w:r>
                      <w:r w:rsidRPr="00A46723">
                        <w:rPr>
                          <w:rFonts w:ascii="黑体" w:eastAsia="黑体" w:cs="黑体" w:hint="eastAsia"/>
                          <w:color w:val="000000"/>
                          <w:spacing w:val="20"/>
                          <w:kern w:val="0"/>
                          <w:szCs w:val="21"/>
                          <w:vertAlign w:val="superscript"/>
                        </w:rPr>
                        <w:t>2</w:t>
                      </w:r>
                      <w:r w:rsidRPr="00A46723">
                        <w:rPr>
                          <w:rFonts w:ascii="黑体" w:eastAsia="黑体" w:cs="黑体" w:hint="eastAsia"/>
                          <w:color w:val="000000"/>
                          <w:spacing w:val="20"/>
                          <w:kern w:val="0"/>
                          <w:szCs w:val="21"/>
                        </w:rPr>
                        <w:t>棉帐篷</w:t>
                      </w:r>
                    </w:p>
                    <w:p w:rsidR="00A13681" w:rsidRPr="00EF3FC6" w:rsidRDefault="00A13681" w:rsidP="00A13681">
                      <w:pPr>
                        <w:autoSpaceDE w:val="0"/>
                        <w:autoSpaceDN w:val="0"/>
                        <w:adjustRightInd w:val="0"/>
                        <w:spacing w:line="240" w:lineRule="exact"/>
                        <w:jc w:val="center"/>
                        <w:rPr>
                          <w:rFonts w:ascii="宋体" w:hAnsi="宋体" w:cs="宋体"/>
                          <w:color w:val="000000"/>
                          <w:kern w:val="0"/>
                          <w:szCs w:val="21"/>
                        </w:rPr>
                      </w:pPr>
                      <w:r w:rsidRPr="00EF3FC6">
                        <w:rPr>
                          <w:rFonts w:ascii="宋体" w:hAnsi="宋体" w:cs="宋体" w:hint="eastAsia"/>
                          <w:color w:val="000000"/>
                          <w:kern w:val="0"/>
                          <w:szCs w:val="21"/>
                        </w:rPr>
                        <w:t>数量：1顶  质量：××kg</w:t>
                      </w:r>
                    </w:p>
                    <w:p w:rsidR="00A13681" w:rsidRPr="00EF3FC6" w:rsidRDefault="00A13681" w:rsidP="00A13681">
                      <w:pPr>
                        <w:autoSpaceDE w:val="0"/>
                        <w:autoSpaceDN w:val="0"/>
                        <w:adjustRightInd w:val="0"/>
                        <w:spacing w:line="240" w:lineRule="exact"/>
                        <w:jc w:val="center"/>
                        <w:rPr>
                          <w:rFonts w:ascii="宋体" w:hAnsi="宋体" w:cs="宋体"/>
                          <w:color w:val="000000"/>
                          <w:kern w:val="0"/>
                          <w:szCs w:val="21"/>
                        </w:rPr>
                      </w:pPr>
                      <w:r w:rsidRPr="00EF3FC6">
                        <w:rPr>
                          <w:rFonts w:ascii="宋体" w:hAnsi="宋体" w:cs="宋体" w:hint="eastAsia"/>
                          <w:color w:val="000000"/>
                          <w:kern w:val="0"/>
                          <w:szCs w:val="21"/>
                        </w:rPr>
                        <w:t>体积：××m×××mm×××mm</w:t>
                      </w:r>
                    </w:p>
                    <w:p w:rsidR="00A13681" w:rsidRPr="00EF3FC6" w:rsidRDefault="00A13681" w:rsidP="00A13681">
                      <w:pPr>
                        <w:autoSpaceDE w:val="0"/>
                        <w:autoSpaceDN w:val="0"/>
                        <w:adjustRightInd w:val="0"/>
                        <w:spacing w:line="240" w:lineRule="exact"/>
                        <w:jc w:val="center"/>
                        <w:rPr>
                          <w:rFonts w:ascii="宋体" w:hAnsi="宋体" w:cs="宋体"/>
                          <w:color w:val="000000"/>
                          <w:kern w:val="0"/>
                          <w:szCs w:val="21"/>
                        </w:rPr>
                      </w:pPr>
                      <w:r w:rsidRPr="00EF3FC6">
                        <w:rPr>
                          <w:rFonts w:ascii="宋体" w:hAnsi="宋体" w:cs="宋体" w:hint="eastAsia"/>
                          <w:color w:val="000000"/>
                          <w:kern w:val="0"/>
                          <w:szCs w:val="21"/>
                        </w:rPr>
                        <w:t>生产日期：××××</w:t>
                      </w:r>
                      <w:r w:rsidRPr="00EF3FC6">
                        <w:rPr>
                          <w:rFonts w:ascii="宋体" w:hAnsi="宋体" w:cs="宋体"/>
                          <w:color w:val="000000"/>
                          <w:kern w:val="0"/>
                          <w:szCs w:val="21"/>
                        </w:rPr>
                        <w:t xml:space="preserve"> </w:t>
                      </w:r>
                      <w:r w:rsidRPr="00EF3FC6">
                        <w:rPr>
                          <w:rFonts w:ascii="宋体" w:hAnsi="宋体" w:cs="宋体" w:hint="eastAsia"/>
                          <w:color w:val="000000"/>
                          <w:kern w:val="0"/>
                          <w:szCs w:val="21"/>
                        </w:rPr>
                        <w:t>年×月 共1包</w:t>
                      </w:r>
                    </w:p>
                    <w:p w:rsidR="00A13681" w:rsidRPr="00A46723" w:rsidRDefault="00A13681" w:rsidP="00A13681">
                      <w:pPr>
                        <w:autoSpaceDE w:val="0"/>
                        <w:autoSpaceDN w:val="0"/>
                        <w:adjustRightInd w:val="0"/>
                        <w:spacing w:line="240" w:lineRule="exact"/>
                        <w:jc w:val="center"/>
                        <w:rPr>
                          <w:rFonts w:ascii="黑体" w:eastAsia="黑体" w:cs="黑体"/>
                          <w:color w:val="000000"/>
                          <w:spacing w:val="20"/>
                          <w:kern w:val="0"/>
                          <w:szCs w:val="21"/>
                        </w:rPr>
                      </w:pPr>
                      <w:r w:rsidRPr="00A46723">
                        <w:rPr>
                          <w:rFonts w:ascii="黑体" w:eastAsia="黑体" w:hAnsi="黑体" w:cs="宋体" w:hint="eastAsia"/>
                          <w:color w:val="000000"/>
                          <w:spacing w:val="20"/>
                          <w:kern w:val="0"/>
                          <w:szCs w:val="21"/>
                        </w:rPr>
                        <w:t>××××××</w:t>
                      </w:r>
                      <w:r w:rsidRPr="00A46723">
                        <w:rPr>
                          <w:rFonts w:ascii="黑体" w:eastAsia="黑体" w:cs="黑体" w:hint="eastAsia"/>
                          <w:color w:val="000000"/>
                          <w:spacing w:val="20"/>
                          <w:kern w:val="0"/>
                          <w:szCs w:val="21"/>
                        </w:rPr>
                        <w:t>承制</w:t>
                      </w:r>
                    </w:p>
                    <w:p w:rsidR="00A13681" w:rsidRPr="00A46723" w:rsidRDefault="00A13681" w:rsidP="00A13681">
                      <w:pPr>
                        <w:spacing w:line="240" w:lineRule="exact"/>
                        <w:jc w:val="center"/>
                        <w:rPr>
                          <w:spacing w:val="20"/>
                          <w:szCs w:val="21"/>
                        </w:rPr>
                      </w:pPr>
                      <w:r w:rsidRPr="00A46723">
                        <w:rPr>
                          <w:rFonts w:ascii="黑体" w:eastAsia="黑体" w:hAnsi="黑体" w:hint="eastAsia"/>
                          <w:szCs w:val="21"/>
                        </w:rPr>
                        <w:t xml:space="preserve">中华人民共和国应急管理部 </w:t>
                      </w:r>
                      <w:r w:rsidRPr="00A46723">
                        <w:rPr>
                          <w:rFonts w:ascii="黑体" w:eastAsia="黑体" w:cs="黑体" w:hint="eastAsia"/>
                          <w:color w:val="000000"/>
                          <w:spacing w:val="20"/>
                          <w:kern w:val="0"/>
                          <w:szCs w:val="21"/>
                        </w:rPr>
                        <w:t>监制</w:t>
                      </w:r>
                    </w:p>
                  </w:txbxContent>
                </v:textbox>
                <w10:anchorlock/>
              </v:shape>
            </w:pict>
          </mc:Fallback>
        </mc:AlternateContent>
      </w:r>
    </w:p>
    <w:p w:rsidR="00A13681" w:rsidRDefault="00A13681" w:rsidP="00A13681">
      <w:pPr>
        <w:pStyle w:val="afc"/>
        <w:ind w:firstLineChars="0" w:firstLine="0"/>
        <w:jc w:val="center"/>
        <w:rPr>
          <w:rFonts w:ascii="黑体" w:eastAsia="黑体" w:hAnsi="黑体"/>
          <w:szCs w:val="21"/>
        </w:rPr>
      </w:pPr>
      <w:r>
        <w:rPr>
          <w:rFonts w:ascii="黑体" w:eastAsia="黑体" w:hAnsi="黑体" w:hint="eastAsia"/>
          <w:szCs w:val="21"/>
        </w:rPr>
        <w:t>图4 包装标志式样</w:t>
      </w:r>
    </w:p>
    <w:p w:rsidR="00A13681" w:rsidRDefault="00A13681" w:rsidP="00A13681">
      <w:pPr>
        <w:pStyle w:val="aff3"/>
        <w:widowControl w:val="0"/>
        <w:spacing w:before="156" w:after="156"/>
        <w:rPr>
          <w:rFonts w:ascii="宋体" w:eastAsia="宋体" w:hAnsi="宋体"/>
        </w:rPr>
      </w:pPr>
      <w:r w:rsidRPr="00A46723">
        <w:rPr>
          <w:rFonts w:hAnsi="黑体" w:hint="eastAsia"/>
        </w:rPr>
        <w:t>5.1.2.2</w:t>
      </w:r>
      <w:r>
        <w:rPr>
          <w:rFonts w:ascii="宋体" w:eastAsia="宋体" w:hAnsi="宋体" w:hint="eastAsia"/>
        </w:rPr>
        <w:t xml:space="preserve"> </w:t>
      </w:r>
      <w:r w:rsidRPr="00D8300C">
        <w:rPr>
          <w:rFonts w:ascii="宋体" w:eastAsia="宋体" w:hAnsi="宋体"/>
        </w:rPr>
        <w:t>外包装编织布的两个侧面的</w:t>
      </w:r>
      <w:r w:rsidRPr="00D8300C">
        <w:rPr>
          <w:rFonts w:ascii="宋体" w:eastAsia="宋体" w:hAnsi="宋体" w:hint="eastAsia"/>
        </w:rPr>
        <w:t>居中位置</w:t>
      </w:r>
      <w:r>
        <w:rPr>
          <w:rFonts w:ascii="宋体" w:eastAsia="宋体" w:hAnsi="宋体" w:hint="eastAsia"/>
        </w:rPr>
        <w:t>印刷标志</w:t>
      </w:r>
      <w:r w:rsidRPr="00D8300C">
        <w:rPr>
          <w:rFonts w:ascii="宋体" w:eastAsia="宋体" w:hAnsi="宋体"/>
        </w:rPr>
        <w:t>，印刷</w:t>
      </w:r>
      <w:r w:rsidRPr="00D8300C">
        <w:rPr>
          <w:rFonts w:ascii="宋体" w:eastAsia="宋体" w:hAnsi="宋体" w:hint="eastAsia"/>
        </w:rPr>
        <w:t>标志</w:t>
      </w:r>
      <w:r w:rsidRPr="00D8300C">
        <w:rPr>
          <w:rFonts w:ascii="宋体" w:eastAsia="宋体" w:hAnsi="宋体"/>
        </w:rPr>
        <w:t>内容</w:t>
      </w:r>
      <w:r w:rsidRPr="00D8300C">
        <w:rPr>
          <w:rFonts w:ascii="宋体" w:eastAsia="宋体" w:hAnsi="宋体" w:hint="eastAsia"/>
        </w:rPr>
        <w:t>见图4</w:t>
      </w:r>
      <w:r w:rsidRPr="00D8300C">
        <w:rPr>
          <w:rFonts w:ascii="宋体" w:eastAsia="宋体" w:hAnsi="宋体"/>
        </w:rPr>
        <w:t>。</w:t>
      </w:r>
      <w:r w:rsidRPr="00D8300C">
        <w:rPr>
          <w:rFonts w:ascii="宋体" w:eastAsia="宋体" w:hAnsi="宋体" w:hint="eastAsia"/>
        </w:rPr>
        <w:t>外包装袋</w:t>
      </w:r>
      <w:r w:rsidRPr="00EE6B12">
        <w:rPr>
          <w:rFonts w:ascii="宋体" w:eastAsia="宋体" w:hAnsi="宋体" w:hint="eastAsia"/>
        </w:rPr>
        <w:t>两个</w:t>
      </w:r>
      <w:r w:rsidRPr="00D8300C">
        <w:rPr>
          <w:rFonts w:ascii="宋体" w:eastAsia="宋体" w:hAnsi="宋体" w:hint="eastAsia"/>
        </w:rPr>
        <w:t>端面，印刷</w:t>
      </w:r>
      <w:r>
        <w:rPr>
          <w:rFonts w:ascii="宋体" w:eastAsia="宋体" w:hAnsi="宋体" w:hint="eastAsia"/>
        </w:rPr>
        <w:t>仓储码垛标志，印刷内容见图5。</w:t>
      </w:r>
      <w:r>
        <w:rPr>
          <w:rFonts w:ascii="宋体" w:eastAsia="宋体" w:hAnsi="宋体"/>
        </w:rPr>
        <w:t xml:space="preserve"> </w:t>
      </w:r>
    </w:p>
    <w:p w:rsidR="00A13681" w:rsidRDefault="00A13681" w:rsidP="00A13681">
      <w:pPr>
        <w:pStyle w:val="afc"/>
        <w:jc w:val="center"/>
        <w:rPr>
          <w:rFonts w:hAnsi="宋体"/>
        </w:rPr>
      </w:pPr>
      <w:r>
        <w:drawing>
          <wp:inline distT="0" distB="0" distL="0" distR="0" wp14:anchorId="2E06A40C" wp14:editId="4FD03554">
            <wp:extent cx="1761490" cy="1990090"/>
            <wp:effectExtent l="0" t="0" r="0" b="0"/>
            <wp:docPr id="469" name="图片 469" descr="C:\Users\fydnkj11\AppData\Roaming\Tencent\Users\289182985\QQ\WinTemp\RichOle\8826K%)W[3AOP9V{QF`O3~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Users\fydnkj11\AppData\Roaming\Tencent\Users\289182985\QQ\WinTemp\RichOle\8826K%)W[3AOP9V{QF`O3~V.png"/>
                    <pic:cNvPicPr>
                      <a:picLocks noChangeAspect="1" noChangeArrowheads="1"/>
                    </pic:cNvPicPr>
                  </pic:nvPicPr>
                  <pic:blipFill>
                    <a:blip r:embed="rId10">
                      <a:extLst>
                        <a:ext uri="{28A0092B-C50C-407E-A947-70E740481C1C}">
                          <a14:useLocalDpi xmlns:a14="http://schemas.microsoft.com/office/drawing/2010/main" val="0"/>
                        </a:ext>
                      </a:extLst>
                    </a:blip>
                    <a:srcRect t="5797" b="5025"/>
                    <a:stretch>
                      <a:fillRect/>
                    </a:stretch>
                  </pic:blipFill>
                  <pic:spPr bwMode="auto">
                    <a:xfrm>
                      <a:off x="0" y="0"/>
                      <a:ext cx="1761490" cy="1990090"/>
                    </a:xfrm>
                    <a:prstGeom prst="rect">
                      <a:avLst/>
                    </a:prstGeom>
                    <a:noFill/>
                    <a:ln>
                      <a:noFill/>
                    </a:ln>
                  </pic:spPr>
                </pic:pic>
              </a:graphicData>
            </a:graphic>
          </wp:inline>
        </w:drawing>
      </w:r>
    </w:p>
    <w:p w:rsidR="00A13681" w:rsidRDefault="00A13681" w:rsidP="00A13681">
      <w:pPr>
        <w:pStyle w:val="afc"/>
        <w:rPr>
          <w:rFonts w:hAnsi="宋体"/>
        </w:rPr>
      </w:pPr>
    </w:p>
    <w:p w:rsidR="00A13681" w:rsidRDefault="00A13681" w:rsidP="00A13681">
      <w:pPr>
        <w:pStyle w:val="afc"/>
        <w:jc w:val="center"/>
        <w:rPr>
          <w:rFonts w:ascii="黑体" w:eastAsia="黑体" w:hAnsi="黑体"/>
          <w:szCs w:val="21"/>
        </w:rPr>
      </w:pPr>
      <w:r>
        <w:rPr>
          <w:rFonts w:ascii="黑体" w:eastAsia="黑体" w:hAnsi="黑体" w:hint="eastAsia"/>
          <w:szCs w:val="21"/>
        </w:rPr>
        <w:t>图5 码垛标志</w:t>
      </w:r>
    </w:p>
    <w:p w:rsidR="00A13681" w:rsidRDefault="00A13681" w:rsidP="00A13681">
      <w:pPr>
        <w:pStyle w:val="afc"/>
        <w:jc w:val="center"/>
        <w:rPr>
          <w:rFonts w:ascii="黑体" w:eastAsia="黑体" w:hAnsi="黑体"/>
          <w:szCs w:val="21"/>
        </w:rPr>
      </w:pPr>
    </w:p>
    <w:p w:rsidR="00A13681" w:rsidRPr="000D209F" w:rsidRDefault="00A13681" w:rsidP="00A13681">
      <w:pPr>
        <w:pStyle w:val="afc"/>
        <w:spacing w:beforeLines="50" w:before="156" w:afterLines="50" w:after="156"/>
        <w:ind w:firstLineChars="0" w:firstLine="0"/>
        <w:rPr>
          <w:rFonts w:ascii="黑体" w:eastAsia="黑体" w:hAnsi="黑体"/>
          <w:szCs w:val="21"/>
        </w:rPr>
      </w:pPr>
      <w:r w:rsidRPr="000D209F">
        <w:rPr>
          <w:rFonts w:ascii="黑体" w:eastAsia="黑体" w:hAnsi="黑体" w:hint="eastAsia"/>
          <w:lang w:val="x-none" w:eastAsia="x-none"/>
        </w:rPr>
        <w:t xml:space="preserve">5.1.3　</w:t>
      </w:r>
      <w:r w:rsidRPr="000D209F">
        <w:rPr>
          <w:rFonts w:ascii="黑体" w:eastAsia="黑体" w:hAnsi="黑体" w:hint="eastAsia"/>
          <w:szCs w:val="21"/>
        </w:rPr>
        <w:t>其它标志</w:t>
      </w:r>
    </w:p>
    <w:p w:rsidR="00A13681" w:rsidRDefault="00A13681" w:rsidP="00A13681">
      <w:pPr>
        <w:pStyle w:val="afc"/>
        <w:ind w:firstLineChars="0" w:firstLine="0"/>
        <w:jc w:val="left"/>
        <w:rPr>
          <w:rFonts w:hAnsi="宋体"/>
          <w:szCs w:val="21"/>
        </w:rPr>
      </w:pPr>
      <w:r w:rsidRPr="000D209F">
        <w:rPr>
          <w:rFonts w:ascii="黑体" w:eastAsia="黑体" w:hAnsi="黑体" w:hint="eastAsia"/>
          <w:lang w:val="x-none" w:eastAsia="x-none"/>
        </w:rPr>
        <w:t xml:space="preserve">5.1.3.1　</w:t>
      </w:r>
      <w:r w:rsidRPr="00E5492C">
        <w:rPr>
          <w:rFonts w:hAnsi="宋体" w:hint="eastAsia"/>
          <w:szCs w:val="21"/>
        </w:rPr>
        <w:t>帐篷配置国旗标识及“中国CHINA”标志。帐篷门口左侧“救”字上方和帐篷两侧墙的两个窗户居中位置插袋中配置国旗标志，国旗标志要求见附录</w:t>
      </w:r>
      <w:r>
        <w:rPr>
          <w:rFonts w:hAnsi="宋体" w:hint="eastAsia"/>
          <w:szCs w:val="21"/>
        </w:rPr>
        <w:t>J</w:t>
      </w:r>
      <w:r w:rsidRPr="00E5492C">
        <w:rPr>
          <w:rFonts w:hAnsi="宋体" w:hint="eastAsia"/>
          <w:szCs w:val="21"/>
        </w:rPr>
        <w:t>。</w:t>
      </w:r>
      <w:r w:rsidRPr="000D209F">
        <w:rPr>
          <w:rFonts w:hAnsi="宋体" w:hint="eastAsia"/>
          <w:lang w:val="x-none" w:eastAsia="x-none"/>
        </w:rPr>
        <w:t>将“中国</w:t>
      </w:r>
      <w:r>
        <w:rPr>
          <w:rFonts w:hAnsi="宋体" w:hint="eastAsia"/>
          <w:lang w:val="x-none"/>
        </w:rPr>
        <w:t>”、“</w:t>
      </w:r>
      <w:r w:rsidRPr="000D209F">
        <w:rPr>
          <w:rFonts w:hAnsi="宋体" w:hint="eastAsia"/>
          <w:lang w:val="x-none" w:eastAsia="x-none"/>
        </w:rPr>
        <w:t>CHINA”分别放在风斗口的两侧。各项具体要求见附录</w:t>
      </w:r>
      <w:r>
        <w:rPr>
          <w:rFonts w:hAnsi="宋体" w:hint="eastAsia"/>
          <w:lang w:val="x-none"/>
        </w:rPr>
        <w:t>K。</w:t>
      </w:r>
    </w:p>
    <w:p w:rsidR="00A13681" w:rsidRPr="0055554B" w:rsidRDefault="00A13681" w:rsidP="00A13681">
      <w:pPr>
        <w:pStyle w:val="aff3"/>
        <w:spacing w:before="156" w:after="156"/>
        <w:rPr>
          <w:rFonts w:ascii="宋体" w:eastAsia="宋体" w:hAnsi="宋体" w:cs="宋体"/>
        </w:rPr>
      </w:pPr>
      <w:r w:rsidRPr="000D209F">
        <w:rPr>
          <w:rFonts w:hAnsi="黑体" w:hint="eastAsia"/>
        </w:rPr>
        <w:t xml:space="preserve">5.1.3.2　</w:t>
      </w:r>
      <w:r w:rsidRPr="00E5492C">
        <w:rPr>
          <w:rFonts w:ascii="宋体" w:eastAsia="宋体" w:hAnsi="宋体" w:hint="eastAsia"/>
        </w:rPr>
        <w:t>帐篷配置</w:t>
      </w:r>
      <w:r w:rsidRPr="000E694B">
        <w:rPr>
          <w:rFonts w:ascii="宋体" w:eastAsia="宋体" w:hAnsi="宋体" w:hint="eastAsia"/>
        </w:rPr>
        <w:t>编号插袋。</w:t>
      </w:r>
      <w:r w:rsidRPr="00E5492C">
        <w:rPr>
          <w:rFonts w:ascii="宋体" w:eastAsia="宋体" w:hAnsi="宋体" w:hint="eastAsia"/>
        </w:rPr>
        <w:t>帐篷门口右侧“灾”字上方配置编号插袋，使用过程中放置编号。</w:t>
      </w:r>
    </w:p>
    <w:p w:rsidR="00A13681" w:rsidRDefault="00A13681" w:rsidP="00A13681">
      <w:pPr>
        <w:pStyle w:val="afc"/>
        <w:ind w:firstLineChars="0" w:firstLine="0"/>
        <w:jc w:val="left"/>
        <w:rPr>
          <w:rFonts w:hAnsi="宋体"/>
          <w:lang w:val="x-none"/>
        </w:rPr>
      </w:pPr>
      <w:r w:rsidRPr="000D209F">
        <w:rPr>
          <w:rFonts w:ascii="黑体" w:eastAsia="黑体" w:hAnsi="黑体" w:hint="eastAsia"/>
          <w:lang w:val="x-none" w:eastAsia="x-none"/>
        </w:rPr>
        <w:t>5.1.3.3</w:t>
      </w:r>
      <w:r>
        <w:rPr>
          <w:rFonts w:ascii="黑体" w:eastAsia="黑体" w:hAnsi="黑体" w:hint="eastAsia"/>
          <w:lang w:val="x-none"/>
        </w:rPr>
        <w:t xml:space="preserve">  </w:t>
      </w:r>
      <w:r w:rsidRPr="00EB53C8">
        <w:rPr>
          <w:rFonts w:hAnsi="宋体" w:cs="宋体" w:hint="eastAsia"/>
        </w:rPr>
        <w:t>在</w:t>
      </w:r>
      <w:r>
        <w:rPr>
          <w:rFonts w:hAnsi="宋体" w:hint="eastAsia"/>
        </w:rPr>
        <w:t>篷体</w:t>
      </w:r>
      <w:r w:rsidRPr="00EB53C8">
        <w:rPr>
          <w:rFonts w:hAnsi="宋体" w:hint="eastAsia"/>
        </w:rPr>
        <w:t>的空白水洗标上张贴中央救灾物资二维</w:t>
      </w:r>
      <w:r>
        <w:rPr>
          <w:rFonts w:hAnsi="宋体" w:hint="eastAsia"/>
        </w:rPr>
        <w:t>条</w:t>
      </w:r>
      <w:r w:rsidRPr="00EB53C8">
        <w:rPr>
          <w:rFonts w:hAnsi="宋体" w:hint="eastAsia"/>
        </w:rPr>
        <w:t>码，二维条码于包装前紧贴于水洗标居中位置</w:t>
      </w:r>
      <w:r>
        <w:rPr>
          <w:rFonts w:hAnsi="宋体" w:hint="eastAsia"/>
        </w:rPr>
        <w:t>，</w:t>
      </w:r>
      <w:r w:rsidRPr="00EB53C8">
        <w:rPr>
          <w:rFonts w:hAnsi="宋体" w:hint="eastAsia"/>
        </w:rPr>
        <w:t>在</w:t>
      </w:r>
      <w:r>
        <w:rPr>
          <w:rFonts w:hAnsi="宋体" w:cs="宋体" w:hint="eastAsia"/>
        </w:rPr>
        <w:t>外包装袋两个端</w:t>
      </w:r>
      <w:r w:rsidRPr="00EB53C8">
        <w:rPr>
          <w:rFonts w:hAnsi="宋体" w:cs="宋体" w:hint="eastAsia"/>
        </w:rPr>
        <w:t>面</w:t>
      </w:r>
      <w:r>
        <w:rPr>
          <w:rFonts w:hAnsi="宋体" w:cs="宋体" w:hint="eastAsia"/>
        </w:rPr>
        <w:t>的仓储码垛标志旁</w:t>
      </w:r>
      <w:r w:rsidRPr="00EB53C8">
        <w:rPr>
          <w:rFonts w:hAnsi="宋体" w:cs="宋体" w:hint="eastAsia"/>
        </w:rPr>
        <w:t>粘贴二维条码，具体要求见附录</w:t>
      </w:r>
      <w:r>
        <w:rPr>
          <w:rFonts w:hAnsi="宋体" w:cs="宋体" w:hint="eastAsia"/>
        </w:rPr>
        <w:t>L。</w:t>
      </w:r>
    </w:p>
    <w:p w:rsidR="00A13681" w:rsidRDefault="00A13681" w:rsidP="00AC7EB0">
      <w:pPr>
        <w:pStyle w:val="afd"/>
        <w:numPr>
          <w:ilvl w:val="2"/>
          <w:numId w:val="19"/>
        </w:numPr>
        <w:spacing w:before="156" w:after="156"/>
        <w:ind w:left="0"/>
        <w:outlineLvl w:val="1"/>
        <w:rPr>
          <w:rFonts w:ascii="Times New Roman"/>
        </w:rPr>
      </w:pPr>
      <w:bookmarkStart w:id="457" w:name="_Toc194306333"/>
      <w:bookmarkStart w:id="458" w:name="_Toc194988283"/>
      <w:bookmarkStart w:id="459" w:name="_Toc195002064"/>
      <w:bookmarkStart w:id="460" w:name="_Toc207616479"/>
      <w:bookmarkStart w:id="461" w:name="_Toc207704023"/>
      <w:bookmarkStart w:id="462" w:name="_Toc208653388"/>
      <w:bookmarkStart w:id="463" w:name="_Toc215373089"/>
      <w:bookmarkStart w:id="464" w:name="_Toc216085756"/>
      <w:bookmarkStart w:id="465" w:name="_Toc216086072"/>
      <w:bookmarkStart w:id="466" w:name="_Toc234038996"/>
      <w:bookmarkStart w:id="467" w:name="_Toc264046060"/>
      <w:bookmarkStart w:id="468" w:name="_Toc469239305"/>
      <w:r>
        <w:rPr>
          <w:rFonts w:ascii="Times New Roman"/>
        </w:rPr>
        <w:t>包装</w:t>
      </w:r>
      <w:bookmarkEnd w:id="457"/>
      <w:bookmarkEnd w:id="458"/>
      <w:bookmarkEnd w:id="459"/>
      <w:bookmarkEnd w:id="460"/>
      <w:bookmarkEnd w:id="461"/>
      <w:bookmarkEnd w:id="462"/>
      <w:bookmarkEnd w:id="463"/>
      <w:bookmarkEnd w:id="464"/>
      <w:bookmarkEnd w:id="465"/>
      <w:bookmarkEnd w:id="466"/>
      <w:bookmarkEnd w:id="467"/>
      <w:bookmarkEnd w:id="468"/>
    </w:p>
    <w:p w:rsidR="00A13681" w:rsidRDefault="00A13681" w:rsidP="00AC7EB0">
      <w:pPr>
        <w:pStyle w:val="aff1"/>
        <w:numPr>
          <w:ilvl w:val="3"/>
          <w:numId w:val="19"/>
        </w:numPr>
        <w:spacing w:before="156" w:after="156"/>
        <w:ind w:left="0"/>
        <w:rPr>
          <w:rFonts w:ascii="Times New Roman"/>
        </w:rPr>
      </w:pPr>
      <w:r>
        <w:rPr>
          <w:rFonts w:ascii="Times New Roman"/>
        </w:rPr>
        <w:t>一体化包装</w:t>
      </w:r>
    </w:p>
    <w:p w:rsidR="00A13681" w:rsidRPr="00891FD0" w:rsidRDefault="00A13681" w:rsidP="00AC7EB0">
      <w:pPr>
        <w:pStyle w:val="aff3"/>
        <w:numPr>
          <w:ilvl w:val="4"/>
          <w:numId w:val="19"/>
        </w:numPr>
        <w:spacing w:beforeLines="0" w:before="0" w:afterLines="0" w:after="0"/>
        <w:ind w:left="0"/>
        <w:rPr>
          <w:rFonts w:ascii="宋体" w:eastAsia="宋体" w:hAnsi="宋体"/>
        </w:rPr>
      </w:pPr>
      <w:r w:rsidRPr="00891FD0">
        <w:rPr>
          <w:rFonts w:ascii="宋体" w:eastAsia="宋体" w:hAnsi="宋体" w:hint="eastAsia"/>
        </w:rPr>
        <w:t>帐篷</w:t>
      </w:r>
      <w:r w:rsidRPr="00891FD0">
        <w:rPr>
          <w:rFonts w:ascii="宋体" w:eastAsia="宋体" w:hAnsi="宋体"/>
        </w:rPr>
        <w:t>内包装袋用</w:t>
      </w:r>
      <w:r w:rsidRPr="00891FD0">
        <w:rPr>
          <w:rFonts w:ascii="宋体" w:eastAsia="宋体" w:hAnsi="宋体" w:hint="eastAsia"/>
        </w:rPr>
        <w:t>28×2/28×2天蓝色涤纶防水帆布</w:t>
      </w:r>
      <w:r w:rsidRPr="00891FD0">
        <w:rPr>
          <w:rFonts w:ascii="宋体" w:eastAsia="宋体" w:hAnsi="宋体"/>
        </w:rPr>
        <w:t>缝制</w:t>
      </w:r>
      <w:r w:rsidRPr="00891FD0">
        <w:rPr>
          <w:rFonts w:ascii="宋体" w:eastAsia="宋体" w:hAnsi="宋体" w:hint="eastAsia"/>
        </w:rPr>
        <w:t>，两端面内衬硬质防碰撞缓冲材料。杆件与篷体集合包装，杆件置于分包装袋底部，篷体、地铺折叠后置于杆件上置于分包装袋内，分包装袋尺寸为1810mm×350mm×210mm(长</w:t>
      </w:r>
      <w:r w:rsidRPr="00891FD0">
        <w:rPr>
          <w:rFonts w:ascii="宋体" w:eastAsia="宋体" w:hAnsi="宋体"/>
        </w:rPr>
        <w:t>×宽×高</w:t>
      </w:r>
      <w:r w:rsidRPr="00891FD0">
        <w:rPr>
          <w:rFonts w:ascii="宋体" w:eastAsia="宋体" w:hAnsi="宋体" w:hint="eastAsia"/>
        </w:rPr>
        <w:t>)。棉内胆经真空压缩套上筒形编织袋后，置于杆件篷体分包装袋上方。杆件连接件单独置于小包装袋内，同配件袋一起放在棉内胆一端置于内包装袋中。见附录A中图A.22。内包装袋的外形尺寸1830</w:t>
      </w:r>
      <w:r w:rsidRPr="00891FD0">
        <w:rPr>
          <w:rFonts w:ascii="宋体" w:eastAsia="宋体" w:hAnsi="宋体"/>
        </w:rPr>
        <w:t>mm×</w:t>
      </w:r>
      <w:r w:rsidRPr="00891FD0">
        <w:rPr>
          <w:rFonts w:ascii="宋体" w:eastAsia="宋体" w:hAnsi="宋体" w:hint="eastAsia"/>
        </w:rPr>
        <w:t>430</w:t>
      </w:r>
      <w:r w:rsidRPr="00891FD0">
        <w:rPr>
          <w:rFonts w:ascii="宋体" w:eastAsia="宋体" w:hAnsi="宋体"/>
        </w:rPr>
        <w:t>mm×</w:t>
      </w:r>
      <w:r w:rsidRPr="00891FD0">
        <w:rPr>
          <w:rFonts w:ascii="宋体" w:eastAsia="宋体" w:hAnsi="宋体" w:hint="eastAsia"/>
        </w:rPr>
        <w:t>43</w:t>
      </w:r>
      <w:r w:rsidRPr="00891FD0">
        <w:rPr>
          <w:rFonts w:ascii="宋体" w:eastAsia="宋体" w:hAnsi="宋体"/>
        </w:rPr>
        <w:t>0mm（长×宽×高）。包装袋的开口长度为</w:t>
      </w:r>
      <w:r w:rsidRPr="00891FD0">
        <w:rPr>
          <w:rFonts w:ascii="宋体" w:eastAsia="宋体" w:hAnsi="宋体" w:hint="eastAsia"/>
        </w:rPr>
        <w:t>430</w:t>
      </w:r>
      <w:r w:rsidRPr="00891FD0">
        <w:rPr>
          <w:rFonts w:ascii="宋体" w:eastAsia="宋体" w:hAnsi="宋体"/>
        </w:rPr>
        <w:t>mm+</w:t>
      </w:r>
      <w:r w:rsidRPr="00891FD0">
        <w:rPr>
          <w:rFonts w:ascii="宋体" w:eastAsia="宋体" w:hAnsi="宋体" w:hint="eastAsia"/>
        </w:rPr>
        <w:t>183</w:t>
      </w:r>
      <w:r w:rsidRPr="00891FD0">
        <w:rPr>
          <w:rFonts w:ascii="宋体" w:eastAsia="宋体" w:hAnsi="宋体"/>
        </w:rPr>
        <w:t>0mm+</w:t>
      </w:r>
      <w:r w:rsidRPr="00891FD0">
        <w:rPr>
          <w:rFonts w:ascii="宋体" w:eastAsia="宋体" w:hAnsi="宋体" w:hint="eastAsia"/>
        </w:rPr>
        <w:t>43</w:t>
      </w:r>
      <w:r w:rsidRPr="00891FD0">
        <w:rPr>
          <w:rFonts w:ascii="宋体" w:eastAsia="宋体" w:hAnsi="宋体"/>
        </w:rPr>
        <w:t>0mm。包装袋侧面缝制两条</w:t>
      </w:r>
      <w:r w:rsidRPr="00891FD0">
        <w:rPr>
          <w:rFonts w:ascii="宋体" w:eastAsia="宋体" w:hAnsi="宋体" w:hint="eastAsia"/>
        </w:rPr>
        <w:t>28</w:t>
      </w:r>
      <w:r w:rsidRPr="00891FD0">
        <w:rPr>
          <w:rFonts w:ascii="宋体" w:eastAsia="宋体" w:hAnsi="宋体"/>
        </w:rPr>
        <w:t>×</w:t>
      </w:r>
      <w:r w:rsidRPr="00891FD0">
        <w:rPr>
          <w:rFonts w:ascii="宋体" w:eastAsia="宋体" w:hAnsi="宋体" w:hint="eastAsia"/>
        </w:rPr>
        <w:t>4/28mm</w:t>
      </w:r>
      <w:r w:rsidRPr="00891FD0">
        <w:rPr>
          <w:rFonts w:ascii="宋体" w:eastAsia="宋体" w:hAnsi="宋体"/>
        </w:rPr>
        <w:t>×</w:t>
      </w:r>
      <w:r w:rsidRPr="00891FD0">
        <w:rPr>
          <w:rFonts w:ascii="宋体" w:eastAsia="宋体" w:hAnsi="宋体" w:hint="eastAsia"/>
        </w:rPr>
        <w:t>2.0mm</w:t>
      </w:r>
      <w:r w:rsidRPr="00891FD0">
        <w:rPr>
          <w:rFonts w:ascii="宋体" w:eastAsia="宋体" w:hAnsi="宋体"/>
        </w:rPr>
        <w:t>天蓝涤纶线带为</w:t>
      </w:r>
      <w:r w:rsidRPr="00891FD0">
        <w:rPr>
          <w:rFonts w:ascii="宋体" w:eastAsia="宋体" w:hAnsi="宋体" w:hint="eastAsia"/>
        </w:rPr>
        <w:t>束紧</w:t>
      </w:r>
      <w:r w:rsidRPr="00891FD0">
        <w:rPr>
          <w:rFonts w:ascii="宋体" w:eastAsia="宋体" w:hAnsi="宋体"/>
        </w:rPr>
        <w:t>带</w:t>
      </w:r>
      <w:r w:rsidRPr="00891FD0">
        <w:rPr>
          <w:rFonts w:ascii="宋体" w:eastAsia="宋体" w:hAnsi="宋体" w:hint="eastAsia"/>
        </w:rPr>
        <w:t>和活动三节环</w:t>
      </w:r>
      <w:r w:rsidRPr="00891FD0">
        <w:rPr>
          <w:rFonts w:ascii="宋体" w:eastAsia="宋体" w:hAnsi="宋体"/>
        </w:rPr>
        <w:t>，两条</w:t>
      </w:r>
      <w:r w:rsidRPr="00891FD0">
        <w:rPr>
          <w:rFonts w:ascii="宋体" w:eastAsia="宋体" w:hAnsi="宋体" w:hint="eastAsia"/>
        </w:rPr>
        <w:t>束紧</w:t>
      </w:r>
      <w:r w:rsidRPr="00891FD0">
        <w:rPr>
          <w:rFonts w:ascii="宋体" w:eastAsia="宋体" w:hAnsi="宋体"/>
        </w:rPr>
        <w:t>带应从包装袋底部兜过，两条</w:t>
      </w:r>
      <w:r w:rsidRPr="00891FD0">
        <w:rPr>
          <w:rFonts w:ascii="宋体" w:eastAsia="宋体" w:hAnsi="宋体" w:hint="eastAsia"/>
        </w:rPr>
        <w:t>束紧</w:t>
      </w:r>
      <w:r w:rsidRPr="00891FD0">
        <w:rPr>
          <w:rFonts w:ascii="宋体" w:eastAsia="宋体" w:hAnsi="宋体"/>
        </w:rPr>
        <w:t>带中间距为</w:t>
      </w:r>
      <w:r w:rsidRPr="00891FD0">
        <w:rPr>
          <w:rFonts w:ascii="宋体" w:eastAsia="宋体" w:hAnsi="宋体" w:hint="eastAsia"/>
        </w:rPr>
        <w:t>8</w:t>
      </w:r>
      <w:r w:rsidRPr="00891FD0">
        <w:rPr>
          <w:rFonts w:ascii="宋体" w:eastAsia="宋体" w:hAnsi="宋体"/>
        </w:rPr>
        <w:t>00mm。</w:t>
      </w:r>
    </w:p>
    <w:p w:rsidR="00A13681" w:rsidRDefault="00A13681" w:rsidP="00AC7EB0">
      <w:pPr>
        <w:pStyle w:val="aff3"/>
        <w:numPr>
          <w:ilvl w:val="4"/>
          <w:numId w:val="19"/>
        </w:numPr>
        <w:spacing w:beforeLines="0" w:before="0" w:afterLines="0" w:after="0"/>
        <w:ind w:left="0"/>
      </w:pPr>
      <w:r>
        <w:rPr>
          <w:rFonts w:ascii="宋体" w:eastAsia="宋体" w:hAnsi="宋体" w:hint="eastAsia"/>
        </w:rPr>
        <w:t>外包装</w:t>
      </w:r>
      <w:r>
        <w:rPr>
          <w:rFonts w:ascii="宋体" w:eastAsia="宋体" w:hAnsi="宋体"/>
        </w:rPr>
        <w:t>用</w:t>
      </w:r>
      <w:r>
        <w:rPr>
          <w:rFonts w:ascii="宋体" w:eastAsia="宋体" w:hAnsi="宋体" w:hint="eastAsia"/>
        </w:rPr>
        <w:t>塑料</w:t>
      </w:r>
      <w:r>
        <w:rPr>
          <w:rFonts w:ascii="宋体" w:eastAsia="宋体" w:hAnsi="宋体"/>
        </w:rPr>
        <w:t>编织布缝制，</w:t>
      </w:r>
      <w:r>
        <w:rPr>
          <w:rFonts w:ascii="宋体" w:eastAsia="宋体" w:hAnsi="宋体" w:hint="eastAsia"/>
        </w:rPr>
        <w:t>缝线不得少于两道线，</w:t>
      </w:r>
      <w:r w:rsidRPr="00891FD0">
        <w:rPr>
          <w:rFonts w:ascii="宋体" w:eastAsia="宋体" w:hAnsi="宋体" w:hint="eastAsia"/>
        </w:rPr>
        <w:t>袋的端面开口，用拉链封口</w:t>
      </w:r>
      <w:r>
        <w:rPr>
          <w:rFonts w:ascii="宋体" w:eastAsia="宋体" w:hAnsi="宋体"/>
        </w:rPr>
        <w:t>。用Φ7mm捆包绳捆扎两道成“││”形，每道</w:t>
      </w:r>
      <w:r>
        <w:rPr>
          <w:rFonts w:ascii="宋体" w:eastAsia="宋体" w:hAnsi="宋体" w:hint="eastAsia"/>
        </w:rPr>
        <w:t>两</w:t>
      </w:r>
      <w:r>
        <w:rPr>
          <w:rFonts w:ascii="宋体" w:eastAsia="宋体" w:hAnsi="宋体"/>
        </w:rPr>
        <w:t>条绳并排，捆扎应牢固、严紧</w:t>
      </w:r>
      <w:r>
        <w:rPr>
          <w:rFonts w:ascii="宋体" w:eastAsia="宋体" w:hAnsi="宋体" w:hint="eastAsia"/>
        </w:rPr>
        <w:t>，</w:t>
      </w:r>
      <w:r>
        <w:rPr>
          <w:rFonts w:ascii="宋体" w:eastAsia="宋体" w:hAnsi="宋体"/>
        </w:rPr>
        <w:t>外包装外观应方正平展。</w:t>
      </w:r>
    </w:p>
    <w:p w:rsidR="00A13681" w:rsidRDefault="00A13681" w:rsidP="00AC7EB0">
      <w:pPr>
        <w:pStyle w:val="aff3"/>
        <w:numPr>
          <w:ilvl w:val="4"/>
          <w:numId w:val="19"/>
        </w:numPr>
        <w:spacing w:beforeLines="0" w:before="0" w:afterLines="0" w:after="0"/>
        <w:ind w:left="0"/>
        <w:rPr>
          <w:rFonts w:ascii="宋体" w:eastAsia="宋体" w:hAnsi="宋体"/>
        </w:rPr>
      </w:pPr>
      <w:r>
        <w:rPr>
          <w:rFonts w:ascii="宋体" w:eastAsia="宋体" w:hAnsi="宋体"/>
        </w:rPr>
        <w:t>一体化包装袋内需放入产品</w:t>
      </w:r>
      <w:r>
        <w:rPr>
          <w:rFonts w:ascii="宋体" w:eastAsia="宋体" w:hAnsi="宋体" w:hint="eastAsia"/>
        </w:rPr>
        <w:t>的</w:t>
      </w:r>
      <w:r>
        <w:rPr>
          <w:rFonts w:ascii="宋体" w:eastAsia="宋体" w:hAnsi="宋体"/>
        </w:rPr>
        <w:t>检验单、产品包装单和帐篷使用说明书各一份。检验单样式见图</w:t>
      </w:r>
      <w:r>
        <w:rPr>
          <w:rFonts w:ascii="宋体" w:eastAsia="宋体" w:hAnsi="宋体" w:hint="eastAsia"/>
        </w:rPr>
        <w:t>6</w:t>
      </w:r>
      <w:r>
        <w:rPr>
          <w:rFonts w:ascii="宋体" w:eastAsia="宋体" w:hAnsi="宋体"/>
        </w:rPr>
        <w:t>，其</w:t>
      </w:r>
      <w:r>
        <w:rPr>
          <w:rFonts w:ascii="宋体" w:eastAsia="宋体" w:hAnsi="宋体" w:hint="eastAsia"/>
        </w:rPr>
        <w:t>“</w:t>
      </w:r>
      <w:r>
        <w:rPr>
          <w:rFonts w:ascii="宋体" w:eastAsia="宋体" w:hAnsi="宋体"/>
        </w:rPr>
        <w:t>检验单</w:t>
      </w:r>
      <w:r>
        <w:rPr>
          <w:rFonts w:ascii="宋体" w:eastAsia="宋体" w:hAnsi="宋体" w:hint="eastAsia"/>
        </w:rPr>
        <w:t>”</w:t>
      </w:r>
      <w:r>
        <w:rPr>
          <w:rFonts w:ascii="宋体" w:eastAsia="宋体" w:hAnsi="宋体"/>
        </w:rPr>
        <w:t>、</w:t>
      </w:r>
      <w:r>
        <w:rPr>
          <w:rFonts w:ascii="宋体" w:eastAsia="宋体" w:hAnsi="宋体" w:hint="eastAsia"/>
        </w:rPr>
        <w:t>“</w:t>
      </w:r>
      <w:r>
        <w:rPr>
          <w:rFonts w:ascii="宋体" w:eastAsia="宋体" w:hAnsi="宋体"/>
        </w:rPr>
        <w:t>产品名称</w:t>
      </w:r>
      <w:r>
        <w:rPr>
          <w:rFonts w:ascii="宋体" w:eastAsia="宋体" w:hAnsi="宋体" w:hint="eastAsia"/>
        </w:rPr>
        <w:t>”</w:t>
      </w:r>
      <w:r>
        <w:rPr>
          <w:rFonts w:ascii="宋体" w:eastAsia="宋体" w:hAnsi="宋体"/>
        </w:rPr>
        <w:t>、</w:t>
      </w:r>
      <w:r>
        <w:rPr>
          <w:rFonts w:ascii="宋体" w:eastAsia="宋体" w:hAnsi="宋体" w:hint="eastAsia"/>
        </w:rPr>
        <w:t>“</w:t>
      </w:r>
      <w:r>
        <w:rPr>
          <w:rFonts w:ascii="宋体" w:eastAsia="宋体" w:hAnsi="宋体"/>
        </w:rPr>
        <w:t>品等</w:t>
      </w:r>
      <w:r>
        <w:rPr>
          <w:rFonts w:ascii="宋体" w:eastAsia="宋体" w:hAnsi="宋体" w:hint="eastAsia"/>
        </w:rPr>
        <w:t>”</w:t>
      </w:r>
      <w:r>
        <w:rPr>
          <w:rFonts w:ascii="宋体" w:eastAsia="宋体" w:hAnsi="宋体"/>
        </w:rPr>
        <w:t>、</w:t>
      </w:r>
      <w:r>
        <w:rPr>
          <w:rFonts w:ascii="宋体" w:eastAsia="宋体" w:hAnsi="宋体" w:hint="eastAsia"/>
        </w:rPr>
        <w:t>“</w:t>
      </w:r>
      <w:r>
        <w:rPr>
          <w:rFonts w:ascii="宋体" w:eastAsia="宋体" w:hAnsi="宋体"/>
        </w:rPr>
        <w:t>生产日期</w:t>
      </w:r>
      <w:r>
        <w:rPr>
          <w:rFonts w:ascii="宋体" w:eastAsia="宋体" w:hAnsi="宋体" w:hint="eastAsia"/>
        </w:rPr>
        <w:t>”</w:t>
      </w:r>
      <w:r>
        <w:rPr>
          <w:rFonts w:ascii="宋体" w:eastAsia="宋体" w:hAnsi="宋体"/>
        </w:rPr>
        <w:t>、</w:t>
      </w:r>
      <w:r>
        <w:rPr>
          <w:rFonts w:ascii="宋体" w:eastAsia="宋体" w:hAnsi="宋体" w:hint="eastAsia"/>
        </w:rPr>
        <w:t>“</w:t>
      </w:r>
      <w:r>
        <w:rPr>
          <w:rFonts w:ascii="宋体" w:eastAsia="宋体" w:hAnsi="宋体"/>
        </w:rPr>
        <w:t>检验人员</w:t>
      </w:r>
      <w:r>
        <w:rPr>
          <w:rFonts w:ascii="宋体" w:eastAsia="宋体" w:hAnsi="宋体" w:hint="eastAsia"/>
        </w:rPr>
        <w:t>”</w:t>
      </w:r>
      <w:r>
        <w:rPr>
          <w:rFonts w:ascii="宋体" w:eastAsia="宋体" w:hAnsi="宋体"/>
        </w:rPr>
        <w:t>、</w:t>
      </w:r>
      <w:r>
        <w:rPr>
          <w:rFonts w:ascii="宋体" w:eastAsia="宋体" w:hAnsi="宋体" w:hint="eastAsia"/>
        </w:rPr>
        <w:t>“</w:t>
      </w:r>
      <w:r>
        <w:rPr>
          <w:rFonts w:ascii="宋体" w:eastAsia="宋体" w:hAnsi="宋体"/>
        </w:rPr>
        <w:t>承制单位名称</w:t>
      </w:r>
      <w:r>
        <w:rPr>
          <w:rFonts w:ascii="宋体" w:eastAsia="宋体" w:hAnsi="宋体" w:hint="eastAsia"/>
        </w:rPr>
        <w:t>”标题</w:t>
      </w:r>
      <w:r>
        <w:rPr>
          <w:rFonts w:ascii="宋体" w:eastAsia="宋体" w:hAnsi="宋体"/>
        </w:rPr>
        <w:t>为黑体字，其他为宋体字。检验单规格为B5纸的1/4，字体大小适宜。帐篷使用说明书需注明帐篷组装、拆卸方法等内容</w:t>
      </w:r>
      <w:r>
        <w:rPr>
          <w:rFonts w:ascii="宋体" w:eastAsia="宋体" w:hAnsi="宋体" w:hint="eastAsia"/>
        </w:rPr>
        <w:t>。</w:t>
      </w:r>
      <w:r>
        <w:rPr>
          <w:rFonts w:ascii="宋体" w:eastAsia="宋体" w:hAnsi="宋体"/>
        </w:rPr>
        <w:t>产品包装单</w:t>
      </w:r>
      <w:r>
        <w:rPr>
          <w:rFonts w:ascii="宋体" w:eastAsia="宋体" w:hAnsi="宋体" w:hint="eastAsia"/>
        </w:rPr>
        <w:t>式样</w:t>
      </w:r>
      <w:r>
        <w:rPr>
          <w:rFonts w:ascii="宋体" w:eastAsia="宋体" w:hAnsi="宋体"/>
        </w:rPr>
        <w:t>见附录I，帐篷使用说明书见附录J。</w:t>
      </w:r>
    </w:p>
    <w:p w:rsidR="00A13681" w:rsidRDefault="00A13681" w:rsidP="00A13681">
      <w:pPr>
        <w:pStyle w:val="afc"/>
        <w:ind w:firstLineChars="0" w:firstLine="0"/>
        <w:jc w:val="center"/>
      </w:pPr>
      <w:r>
        <w:drawing>
          <wp:inline distT="0" distB="0" distL="0" distR="0" wp14:anchorId="74939DAD" wp14:editId="5E14EA0F">
            <wp:extent cx="2588260" cy="1761490"/>
            <wp:effectExtent l="0" t="0" r="2540" b="0"/>
            <wp:docPr id="468" name="图片 468" descr="12m棉 检验单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descr="12m棉 检验单0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88260" cy="1761490"/>
                    </a:xfrm>
                    <a:prstGeom prst="rect">
                      <a:avLst/>
                    </a:prstGeom>
                    <a:noFill/>
                    <a:ln>
                      <a:noFill/>
                    </a:ln>
                  </pic:spPr>
                </pic:pic>
              </a:graphicData>
            </a:graphic>
          </wp:inline>
        </w:drawing>
      </w:r>
    </w:p>
    <w:p w:rsidR="00A13681" w:rsidRDefault="00A13681" w:rsidP="00A13681">
      <w:pPr>
        <w:pStyle w:val="afc"/>
        <w:ind w:firstLineChars="0" w:firstLine="0"/>
        <w:jc w:val="left"/>
      </w:pPr>
    </w:p>
    <w:p w:rsidR="00A13681" w:rsidRDefault="00A13681" w:rsidP="00A13681">
      <w:pPr>
        <w:pStyle w:val="afc"/>
        <w:tabs>
          <w:tab w:val="left" w:pos="2340"/>
        </w:tabs>
        <w:ind w:firstLineChars="0" w:firstLine="0"/>
        <w:jc w:val="center"/>
        <w:rPr>
          <w:rFonts w:ascii="黑体" w:eastAsia="黑体"/>
        </w:rPr>
      </w:pPr>
      <w:r>
        <w:rPr>
          <w:rFonts w:ascii="黑体" w:eastAsia="黑体" w:hint="eastAsia"/>
        </w:rPr>
        <w:t>图6 检验单样式</w:t>
      </w:r>
    </w:p>
    <w:p w:rsidR="00A13681" w:rsidRDefault="00A13681" w:rsidP="00AC7EB0">
      <w:pPr>
        <w:pStyle w:val="aff1"/>
        <w:numPr>
          <w:ilvl w:val="3"/>
          <w:numId w:val="19"/>
        </w:numPr>
        <w:spacing w:before="156" w:after="156"/>
        <w:ind w:left="0"/>
        <w:jc w:val="both"/>
      </w:pPr>
      <w:bookmarkStart w:id="469" w:name="_Toc69291564"/>
      <w:bookmarkStart w:id="470" w:name="_Toc69291633"/>
      <w:bookmarkEnd w:id="469"/>
      <w:bookmarkEnd w:id="470"/>
      <w:r>
        <w:rPr>
          <w:rFonts w:hAnsi="宋体" w:hint="eastAsia"/>
        </w:rPr>
        <w:t>另行包装</w:t>
      </w:r>
    </w:p>
    <w:p w:rsidR="00A13681" w:rsidRDefault="00A13681" w:rsidP="00A13681">
      <w:pPr>
        <w:ind w:firstLine="420"/>
      </w:pPr>
      <w:r>
        <w:t>当订</w:t>
      </w:r>
      <w:r>
        <w:rPr>
          <w:rFonts w:hint="eastAsia"/>
        </w:rPr>
        <w:t>购</w:t>
      </w:r>
      <w:r>
        <w:t>方对包装形式另有要求时，按订购方要求</w:t>
      </w:r>
      <w:r>
        <w:rPr>
          <w:rFonts w:hint="eastAsia"/>
        </w:rPr>
        <w:t>执行</w:t>
      </w:r>
      <w:r>
        <w:t>。</w:t>
      </w:r>
    </w:p>
    <w:p w:rsidR="00A13681" w:rsidRDefault="00A13681" w:rsidP="00AC7EB0">
      <w:pPr>
        <w:pStyle w:val="afd"/>
        <w:numPr>
          <w:ilvl w:val="2"/>
          <w:numId w:val="19"/>
        </w:numPr>
        <w:spacing w:before="156" w:after="156"/>
        <w:ind w:left="0"/>
        <w:outlineLvl w:val="1"/>
        <w:rPr>
          <w:rFonts w:hAnsi="宋体"/>
        </w:rPr>
      </w:pPr>
      <w:bookmarkStart w:id="471" w:name="_Toc194306334"/>
      <w:bookmarkStart w:id="472" w:name="_Toc194988284"/>
      <w:bookmarkStart w:id="473" w:name="_Toc195002065"/>
      <w:bookmarkStart w:id="474" w:name="_Toc207616480"/>
      <w:bookmarkStart w:id="475" w:name="_Toc207704024"/>
      <w:bookmarkStart w:id="476" w:name="_Toc208653389"/>
      <w:bookmarkStart w:id="477" w:name="_Toc215373090"/>
      <w:bookmarkStart w:id="478" w:name="_Toc216085757"/>
      <w:bookmarkStart w:id="479" w:name="_Toc216086073"/>
      <w:bookmarkStart w:id="480" w:name="_Toc234038997"/>
      <w:bookmarkStart w:id="481" w:name="_Toc264046061"/>
      <w:bookmarkStart w:id="482" w:name="_Toc469239306"/>
      <w:r>
        <w:rPr>
          <w:rFonts w:hAnsi="宋体" w:hint="eastAsia"/>
        </w:rPr>
        <w:t>运输与贮存</w:t>
      </w:r>
      <w:bookmarkEnd w:id="471"/>
      <w:bookmarkEnd w:id="472"/>
      <w:bookmarkEnd w:id="473"/>
      <w:bookmarkEnd w:id="474"/>
      <w:bookmarkEnd w:id="475"/>
      <w:bookmarkEnd w:id="476"/>
      <w:bookmarkEnd w:id="477"/>
      <w:bookmarkEnd w:id="478"/>
      <w:bookmarkEnd w:id="479"/>
      <w:bookmarkEnd w:id="480"/>
      <w:bookmarkEnd w:id="481"/>
      <w:bookmarkEnd w:id="482"/>
    </w:p>
    <w:p w:rsidR="00A13681" w:rsidRDefault="00A13681" w:rsidP="00AC7EB0">
      <w:pPr>
        <w:pStyle w:val="aff1"/>
        <w:numPr>
          <w:ilvl w:val="3"/>
          <w:numId w:val="19"/>
        </w:numPr>
        <w:spacing w:beforeLines="0" w:before="0" w:afterLines="0" w:after="0"/>
        <w:ind w:left="0"/>
        <w:rPr>
          <w:rFonts w:ascii="宋体" w:eastAsia="宋体" w:hAnsi="宋体"/>
        </w:rPr>
      </w:pPr>
      <w:r>
        <w:rPr>
          <w:rFonts w:ascii="宋体" w:eastAsia="宋体" w:hAnsi="宋体"/>
        </w:rPr>
        <w:lastRenderedPageBreak/>
        <w:t>包装件在运输、贮存中严禁露天堆放，不得日晒雨淋。搬运、装卸过程中严禁抛摔。</w:t>
      </w:r>
    </w:p>
    <w:p w:rsidR="00A13681" w:rsidRDefault="00A13681" w:rsidP="00AC7EB0">
      <w:pPr>
        <w:pStyle w:val="aff1"/>
        <w:numPr>
          <w:ilvl w:val="3"/>
          <w:numId w:val="19"/>
        </w:numPr>
        <w:spacing w:beforeLines="0" w:before="0" w:afterLines="0" w:after="0"/>
        <w:ind w:left="0"/>
        <w:rPr>
          <w:rFonts w:ascii="宋体" w:eastAsia="宋体" w:hAnsi="宋体"/>
        </w:rPr>
      </w:pPr>
      <w:r>
        <w:rPr>
          <w:rFonts w:ascii="宋体" w:eastAsia="宋体" w:hAnsi="宋体"/>
        </w:rPr>
        <w:t>贮存包装件的仓库</w:t>
      </w:r>
      <w:r>
        <w:rPr>
          <w:rFonts w:ascii="宋体" w:eastAsia="宋体" w:hAnsi="宋体" w:hint="eastAsia"/>
        </w:rPr>
        <w:t>应</w:t>
      </w:r>
      <w:r>
        <w:rPr>
          <w:rFonts w:ascii="宋体" w:eastAsia="宋体" w:hAnsi="宋体"/>
        </w:rPr>
        <w:t>通风干燥，相对湿度不得超过80%。</w:t>
      </w:r>
    </w:p>
    <w:p w:rsidR="00A13681" w:rsidRDefault="00A13681" w:rsidP="00AC7EB0">
      <w:pPr>
        <w:pStyle w:val="aff0"/>
        <w:numPr>
          <w:ilvl w:val="1"/>
          <w:numId w:val="19"/>
        </w:numPr>
        <w:spacing w:before="312" w:after="312"/>
        <w:ind w:left="0"/>
        <w:outlineLvl w:val="0"/>
      </w:pPr>
      <w:bookmarkStart w:id="483" w:name="_Toc49032463"/>
      <w:bookmarkStart w:id="484" w:name="_Toc49033555"/>
      <w:bookmarkStart w:id="485" w:name="_Toc49092077"/>
      <w:bookmarkStart w:id="486" w:name="_Toc49120566"/>
      <w:r>
        <w:rPr>
          <w:rFonts w:hint="eastAsia"/>
        </w:rPr>
        <w:t>检验</w:t>
      </w:r>
      <w:r>
        <w:t>规则</w:t>
      </w:r>
      <w:bookmarkEnd w:id="483"/>
      <w:bookmarkEnd w:id="484"/>
      <w:bookmarkEnd w:id="485"/>
      <w:bookmarkEnd w:id="486"/>
    </w:p>
    <w:p w:rsidR="00A13681" w:rsidRDefault="00A13681" w:rsidP="00AC7EB0">
      <w:pPr>
        <w:pStyle w:val="afd"/>
        <w:numPr>
          <w:ilvl w:val="2"/>
          <w:numId w:val="19"/>
        </w:numPr>
        <w:spacing w:before="156" w:after="156"/>
        <w:ind w:left="0"/>
        <w:outlineLvl w:val="1"/>
        <w:rPr>
          <w:rFonts w:hAnsi="黑体"/>
        </w:rPr>
      </w:pPr>
      <w:bookmarkStart w:id="487" w:name="_Toc418767556"/>
      <w:bookmarkStart w:id="488" w:name="_Toc418769769"/>
      <w:r>
        <w:rPr>
          <w:rFonts w:hAnsi="黑体" w:hint="eastAsia"/>
        </w:rPr>
        <w:t>基本原则</w:t>
      </w:r>
      <w:bookmarkEnd w:id="487"/>
      <w:bookmarkEnd w:id="488"/>
    </w:p>
    <w:p w:rsidR="00A13681" w:rsidRDefault="00A13681" w:rsidP="00A13681">
      <w:pPr>
        <w:pStyle w:val="aff1"/>
        <w:spacing w:before="156" w:after="156" w:line="360" w:lineRule="exact"/>
        <w:outlineLvl w:val="9"/>
        <w:rPr>
          <w:rFonts w:ascii="宋体" w:eastAsia="宋体" w:hAnsi="宋体" w:cs="宋体"/>
        </w:rPr>
      </w:pPr>
      <w:r>
        <w:rPr>
          <w:rFonts w:hAnsi="黑体" w:cs="宋体" w:hint="eastAsia"/>
        </w:rPr>
        <w:t>6.1.1</w:t>
      </w:r>
      <w:r>
        <w:rPr>
          <w:rFonts w:ascii="宋体" w:eastAsia="宋体" w:hAnsi="宋体" w:cs="宋体" w:hint="eastAsia"/>
        </w:rPr>
        <w:t xml:space="preserve"> 承制单位在生产过程中，应按3.3的要求选用原材料、杆件及配件，并应周期性检验；对半成品、成品应逐个检验，符合，并符合3.4-3.10的要求。</w:t>
      </w:r>
    </w:p>
    <w:p w:rsidR="00A13681" w:rsidRDefault="00A13681" w:rsidP="00A13681">
      <w:pPr>
        <w:pStyle w:val="aff1"/>
        <w:spacing w:before="156" w:after="156" w:line="360" w:lineRule="exact"/>
        <w:outlineLvl w:val="9"/>
        <w:rPr>
          <w:rFonts w:hAnsi="宋体" w:cs="宋体"/>
        </w:rPr>
      </w:pPr>
      <w:r>
        <w:rPr>
          <w:rFonts w:hAnsi="黑体" w:cs="宋体" w:hint="eastAsia"/>
        </w:rPr>
        <w:t xml:space="preserve">6.1.2  </w:t>
      </w:r>
      <w:r>
        <w:rPr>
          <w:rFonts w:ascii="宋体" w:eastAsia="宋体" w:hAnsi="宋体" w:cs="宋体" w:hint="eastAsia"/>
        </w:rPr>
        <w:t>成品验收重点是成品加工质量、包装标志以及不受加工和包装影响的部分主要材料关键性能抽验。</w:t>
      </w:r>
      <w:r w:rsidRPr="0092432A">
        <w:rPr>
          <w:rFonts w:ascii="宋体" w:eastAsia="宋体" w:hAnsi="宋体" w:cs="宋体" w:hint="eastAsia"/>
        </w:rPr>
        <w:t>成品的外观质量和内在质量应符合表5和表6要求</w:t>
      </w:r>
      <w:r>
        <w:rPr>
          <w:rFonts w:ascii="宋体" w:eastAsia="宋体" w:hAnsi="宋体" w:cs="宋体" w:hint="eastAsia"/>
        </w:rPr>
        <w:t>。</w:t>
      </w:r>
    </w:p>
    <w:p w:rsidR="00A13681" w:rsidRDefault="00A13681" w:rsidP="00AC7EB0">
      <w:pPr>
        <w:pStyle w:val="afd"/>
        <w:numPr>
          <w:ilvl w:val="2"/>
          <w:numId w:val="19"/>
        </w:numPr>
        <w:spacing w:before="156" w:after="156"/>
        <w:ind w:left="0"/>
        <w:outlineLvl w:val="1"/>
        <w:rPr>
          <w:rFonts w:hAnsi="黑体"/>
        </w:rPr>
      </w:pPr>
      <w:r>
        <w:rPr>
          <w:rFonts w:hAnsi="黑体" w:hint="eastAsia"/>
        </w:rPr>
        <w:t>抽样</w:t>
      </w:r>
    </w:p>
    <w:p w:rsidR="00A13681" w:rsidRDefault="00A13681" w:rsidP="00A13681">
      <w:pPr>
        <w:adjustRightInd w:val="0"/>
        <w:snapToGrid w:val="0"/>
        <w:spacing w:line="360" w:lineRule="exact"/>
        <w:ind w:firstLineChars="200" w:firstLine="420"/>
        <w:rPr>
          <w:rFonts w:hAnsi="宋体"/>
          <w:bCs/>
        </w:rPr>
      </w:pPr>
      <w:r>
        <w:rPr>
          <w:rFonts w:hAnsi="宋体" w:hint="eastAsia"/>
          <w:bCs/>
        </w:rPr>
        <w:t>抽样方法为随机抽样，检验数量</w:t>
      </w:r>
      <w:r>
        <w:rPr>
          <w:rFonts w:ascii="宋体" w:hAnsi="宋体" w:hint="eastAsia"/>
          <w:bCs/>
        </w:rPr>
        <w:t>为1%</w:t>
      </w:r>
      <w:r>
        <w:rPr>
          <w:rFonts w:hAnsi="宋体" w:hint="eastAsia"/>
          <w:bCs/>
        </w:rPr>
        <w:t>。原材料、杆件及配件理化性能的检验按实际需要取样。</w:t>
      </w:r>
    </w:p>
    <w:p w:rsidR="00A13681" w:rsidRDefault="00A13681" w:rsidP="00AC7EB0">
      <w:pPr>
        <w:pStyle w:val="afd"/>
        <w:numPr>
          <w:ilvl w:val="2"/>
          <w:numId w:val="19"/>
        </w:numPr>
        <w:spacing w:beforeLines="0" w:afterLines="0"/>
        <w:ind w:left="0"/>
        <w:outlineLvl w:val="1"/>
        <w:rPr>
          <w:rFonts w:hAnsi="黑体"/>
          <w:kern w:val="24"/>
        </w:rPr>
      </w:pPr>
      <w:r>
        <w:rPr>
          <w:rFonts w:hAnsi="黑体" w:hint="eastAsia"/>
          <w:kern w:val="24"/>
        </w:rPr>
        <w:t>检验项目</w:t>
      </w:r>
    </w:p>
    <w:p w:rsidR="00A13681" w:rsidRDefault="00A13681" w:rsidP="00A13681">
      <w:pPr>
        <w:pStyle w:val="afd"/>
        <w:numPr>
          <w:ilvl w:val="2"/>
          <w:numId w:val="0"/>
        </w:numPr>
        <w:spacing w:before="156" w:after="156"/>
        <w:rPr>
          <w:rFonts w:hAnsi="黑体"/>
        </w:rPr>
      </w:pPr>
      <w:r>
        <w:rPr>
          <w:rFonts w:hAnsi="黑体" w:hint="eastAsia"/>
          <w:bCs/>
        </w:rPr>
        <w:t xml:space="preserve">6.3.1  外观质量   </w:t>
      </w:r>
      <w:r>
        <w:rPr>
          <w:rFonts w:hAnsi="黑体" w:hint="eastAsia"/>
        </w:rPr>
        <w:t xml:space="preserve">  </w:t>
      </w:r>
    </w:p>
    <w:p w:rsidR="00A13681" w:rsidRPr="002D664C" w:rsidRDefault="00A13681" w:rsidP="00AC7EB0">
      <w:pPr>
        <w:pStyle w:val="aff3"/>
        <w:numPr>
          <w:ilvl w:val="4"/>
          <w:numId w:val="19"/>
        </w:numPr>
        <w:spacing w:beforeLines="0" w:before="0" w:afterLines="0" w:after="0"/>
        <w:ind w:left="0"/>
        <w:rPr>
          <w:rFonts w:ascii="宋体" w:eastAsia="宋体" w:hAnsi="宋体"/>
        </w:rPr>
      </w:pPr>
      <w:r w:rsidRPr="002D664C">
        <w:rPr>
          <w:rFonts w:ascii="宋体" w:eastAsia="宋体" w:hAnsi="宋体" w:hint="eastAsia"/>
        </w:rPr>
        <w:t>外观检验内容及要求</w:t>
      </w:r>
    </w:p>
    <w:p w:rsidR="00A13681" w:rsidRDefault="00A13681" w:rsidP="00A13681">
      <w:pPr>
        <w:adjustRightInd w:val="0"/>
        <w:snapToGrid w:val="0"/>
        <w:spacing w:line="400" w:lineRule="exact"/>
        <w:ind w:firstLineChars="200" w:firstLine="420"/>
        <w:jc w:val="left"/>
        <w:rPr>
          <w:rFonts w:hAnsi="宋体"/>
        </w:rPr>
      </w:pPr>
      <w:r>
        <w:rPr>
          <w:rFonts w:hAnsi="宋体" w:hint="eastAsia"/>
          <w:bCs/>
        </w:rPr>
        <w:t>按</w:t>
      </w:r>
      <w:r>
        <w:rPr>
          <w:rFonts w:ascii="宋体" w:hAnsi="宋体" w:hint="eastAsia"/>
          <w:bCs/>
        </w:rPr>
        <w:t xml:space="preserve">3.1、3.2、3.4～3.8、5.1、5.2 </w:t>
      </w:r>
      <w:r>
        <w:rPr>
          <w:rFonts w:hAnsi="宋体" w:hint="eastAsia"/>
          <w:bCs/>
        </w:rPr>
        <w:t>条要求逐项检验，可</w:t>
      </w:r>
      <w:r>
        <w:rPr>
          <w:rFonts w:hAnsi="宋体" w:hint="eastAsia"/>
        </w:rPr>
        <w:t>按照表</w:t>
      </w:r>
      <w:r>
        <w:rPr>
          <w:rFonts w:hAnsi="宋体" w:hint="eastAsia"/>
        </w:rPr>
        <w:t>5</w:t>
      </w:r>
      <w:r>
        <w:rPr>
          <w:rFonts w:hAnsi="宋体" w:hint="eastAsia"/>
        </w:rPr>
        <w:t>规定进行检验。</w:t>
      </w:r>
    </w:p>
    <w:p w:rsidR="00A13681" w:rsidRDefault="00A13681" w:rsidP="00A13681">
      <w:pPr>
        <w:pStyle w:val="af2"/>
        <w:spacing w:before="156" w:after="156" w:line="400" w:lineRule="exact"/>
        <w:ind w:firstLine="630"/>
        <w:rPr>
          <w:rFonts w:hAnsi="黑体"/>
        </w:rPr>
      </w:pPr>
      <w:r>
        <w:rPr>
          <w:rFonts w:hAnsi="黑体" w:hint="eastAsia"/>
        </w:rPr>
        <w:t>表5</w:t>
      </w:r>
      <w:r>
        <w:rPr>
          <w:rFonts w:hAnsi="黑体"/>
        </w:rPr>
        <w:t xml:space="preserve"> </w:t>
      </w:r>
      <w:r>
        <w:rPr>
          <w:rFonts w:hAnsi="黑体" w:hint="eastAsia"/>
        </w:rPr>
        <w:t>外观检验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2"/>
        <w:gridCol w:w="2773"/>
        <w:gridCol w:w="4382"/>
      </w:tblGrid>
      <w:tr w:rsidR="00A13681" w:rsidTr="00FF4FD6">
        <w:trPr>
          <w:cantSplit/>
          <w:trHeight w:val="284"/>
        </w:trPr>
        <w:tc>
          <w:tcPr>
            <w:tcW w:w="1148" w:type="pct"/>
            <w:tcBorders>
              <w:top w:val="single" w:sz="12" w:space="0" w:color="auto"/>
              <w:left w:val="single" w:sz="12" w:space="0" w:color="auto"/>
              <w:bottom w:val="single" w:sz="12" w:space="0" w:color="auto"/>
              <w:right w:val="single" w:sz="4" w:space="0" w:color="auto"/>
            </w:tcBorders>
            <w:vAlign w:val="center"/>
          </w:tcPr>
          <w:p w:rsidR="00A13681" w:rsidRDefault="00A13681" w:rsidP="00FF4FD6">
            <w:pPr>
              <w:spacing w:line="400" w:lineRule="exact"/>
              <w:jc w:val="center"/>
              <w:rPr>
                <w:rFonts w:hAnsi="宋体"/>
                <w:sz w:val="18"/>
                <w:szCs w:val="18"/>
              </w:rPr>
            </w:pPr>
            <w:r>
              <w:rPr>
                <w:rFonts w:hAnsi="宋体" w:hint="eastAsia"/>
                <w:sz w:val="18"/>
                <w:szCs w:val="18"/>
              </w:rPr>
              <w:t>检验项目</w:t>
            </w:r>
          </w:p>
        </w:tc>
        <w:tc>
          <w:tcPr>
            <w:tcW w:w="1493" w:type="pct"/>
            <w:tcBorders>
              <w:top w:val="single" w:sz="12" w:space="0" w:color="auto"/>
              <w:left w:val="single" w:sz="4" w:space="0" w:color="auto"/>
              <w:bottom w:val="single" w:sz="12" w:space="0" w:color="auto"/>
              <w:right w:val="single" w:sz="4" w:space="0" w:color="auto"/>
            </w:tcBorders>
            <w:vAlign w:val="center"/>
          </w:tcPr>
          <w:p w:rsidR="00A13681" w:rsidRDefault="00A13681" w:rsidP="00FF4FD6">
            <w:pPr>
              <w:spacing w:line="400" w:lineRule="exact"/>
              <w:jc w:val="center"/>
              <w:rPr>
                <w:rFonts w:hAnsi="宋体"/>
                <w:sz w:val="18"/>
                <w:szCs w:val="18"/>
              </w:rPr>
            </w:pPr>
            <w:r>
              <w:rPr>
                <w:rFonts w:hAnsi="宋体" w:hint="eastAsia"/>
                <w:sz w:val="18"/>
                <w:szCs w:val="18"/>
              </w:rPr>
              <w:t>要求</w:t>
            </w:r>
          </w:p>
        </w:tc>
        <w:tc>
          <w:tcPr>
            <w:tcW w:w="2359" w:type="pct"/>
            <w:tcBorders>
              <w:top w:val="single" w:sz="12" w:space="0" w:color="auto"/>
              <w:left w:val="single" w:sz="4" w:space="0" w:color="auto"/>
              <w:bottom w:val="single" w:sz="12" w:space="0" w:color="auto"/>
              <w:right w:val="single" w:sz="12" w:space="0" w:color="auto"/>
            </w:tcBorders>
            <w:vAlign w:val="center"/>
          </w:tcPr>
          <w:p w:rsidR="00A13681" w:rsidRDefault="00A13681" w:rsidP="00FF4FD6">
            <w:pPr>
              <w:spacing w:line="400" w:lineRule="exact"/>
              <w:jc w:val="center"/>
              <w:rPr>
                <w:rFonts w:hAnsi="宋体"/>
                <w:sz w:val="18"/>
                <w:szCs w:val="18"/>
              </w:rPr>
            </w:pPr>
            <w:r>
              <w:rPr>
                <w:rFonts w:hAnsi="宋体" w:hint="eastAsia"/>
                <w:sz w:val="18"/>
                <w:szCs w:val="18"/>
              </w:rPr>
              <w:t>主要检验内容</w:t>
            </w:r>
          </w:p>
        </w:tc>
      </w:tr>
      <w:tr w:rsidR="00A13681" w:rsidTr="00FF4FD6">
        <w:trPr>
          <w:cantSplit/>
          <w:trHeight w:val="284"/>
        </w:trPr>
        <w:tc>
          <w:tcPr>
            <w:tcW w:w="1148" w:type="pct"/>
            <w:tcBorders>
              <w:top w:val="single" w:sz="12" w:space="0" w:color="auto"/>
              <w:left w:val="single" w:sz="12" w:space="0" w:color="auto"/>
              <w:bottom w:val="single" w:sz="4" w:space="0" w:color="auto"/>
              <w:right w:val="single" w:sz="4" w:space="0" w:color="auto"/>
            </w:tcBorders>
            <w:vAlign w:val="center"/>
          </w:tcPr>
          <w:p w:rsidR="00A13681" w:rsidRDefault="00A13681" w:rsidP="00FF4FD6">
            <w:pPr>
              <w:spacing w:line="400" w:lineRule="exact"/>
              <w:jc w:val="center"/>
              <w:rPr>
                <w:rFonts w:hAnsi="宋体"/>
                <w:sz w:val="18"/>
                <w:szCs w:val="18"/>
              </w:rPr>
            </w:pPr>
            <w:r>
              <w:rPr>
                <w:rFonts w:hAnsi="宋体" w:hint="eastAsia"/>
                <w:sz w:val="18"/>
                <w:szCs w:val="18"/>
              </w:rPr>
              <w:t>样式及主要尺寸</w:t>
            </w:r>
          </w:p>
        </w:tc>
        <w:tc>
          <w:tcPr>
            <w:tcW w:w="1493" w:type="pct"/>
            <w:tcBorders>
              <w:top w:val="single" w:sz="12" w:space="0" w:color="auto"/>
              <w:left w:val="single" w:sz="4" w:space="0" w:color="auto"/>
              <w:bottom w:val="single" w:sz="4" w:space="0" w:color="auto"/>
              <w:right w:val="single" w:sz="4" w:space="0" w:color="auto"/>
            </w:tcBorders>
            <w:vAlign w:val="center"/>
          </w:tcPr>
          <w:p w:rsidR="00A13681" w:rsidRDefault="00A13681" w:rsidP="00FF4FD6">
            <w:pPr>
              <w:spacing w:line="400" w:lineRule="exact"/>
              <w:jc w:val="center"/>
              <w:rPr>
                <w:rFonts w:hAnsi="宋体"/>
                <w:sz w:val="18"/>
                <w:szCs w:val="18"/>
              </w:rPr>
            </w:pPr>
            <w:r>
              <w:rPr>
                <w:rFonts w:hAnsi="宋体" w:hint="eastAsia"/>
                <w:sz w:val="18"/>
                <w:szCs w:val="18"/>
              </w:rPr>
              <w:t>3.1</w:t>
            </w:r>
            <w:r>
              <w:rPr>
                <w:rFonts w:hAnsi="宋体" w:hint="eastAsia"/>
                <w:sz w:val="18"/>
                <w:szCs w:val="18"/>
              </w:rPr>
              <w:t>、</w:t>
            </w:r>
            <w:r>
              <w:rPr>
                <w:rFonts w:hAnsi="宋体" w:hint="eastAsia"/>
                <w:sz w:val="18"/>
                <w:szCs w:val="18"/>
              </w:rPr>
              <w:t>3.2</w:t>
            </w:r>
          </w:p>
        </w:tc>
        <w:tc>
          <w:tcPr>
            <w:tcW w:w="2359" w:type="pct"/>
            <w:tcBorders>
              <w:top w:val="single" w:sz="12" w:space="0" w:color="auto"/>
              <w:left w:val="single" w:sz="4" w:space="0" w:color="auto"/>
              <w:bottom w:val="single" w:sz="4" w:space="0" w:color="auto"/>
              <w:right w:val="single" w:sz="12" w:space="0" w:color="auto"/>
            </w:tcBorders>
            <w:vAlign w:val="center"/>
          </w:tcPr>
          <w:p w:rsidR="00A13681" w:rsidRDefault="00A13681" w:rsidP="00FF4FD6">
            <w:pPr>
              <w:spacing w:line="400" w:lineRule="exact"/>
              <w:jc w:val="center"/>
              <w:rPr>
                <w:rFonts w:hAnsi="宋体"/>
                <w:sz w:val="18"/>
                <w:szCs w:val="18"/>
              </w:rPr>
            </w:pPr>
            <w:r>
              <w:rPr>
                <w:rFonts w:hAnsi="宋体" w:hint="eastAsia"/>
                <w:sz w:val="18"/>
                <w:szCs w:val="18"/>
              </w:rPr>
              <w:t>样式及成品主要规格尺寸</w:t>
            </w:r>
          </w:p>
        </w:tc>
      </w:tr>
      <w:tr w:rsidR="00A13681" w:rsidTr="00FF4FD6">
        <w:trPr>
          <w:cantSplit/>
          <w:trHeight w:val="284"/>
        </w:trPr>
        <w:tc>
          <w:tcPr>
            <w:tcW w:w="1148" w:type="pct"/>
            <w:tcBorders>
              <w:top w:val="single" w:sz="4" w:space="0" w:color="auto"/>
              <w:left w:val="single" w:sz="12" w:space="0" w:color="auto"/>
              <w:bottom w:val="single" w:sz="4" w:space="0" w:color="auto"/>
              <w:right w:val="single" w:sz="4" w:space="0" w:color="auto"/>
            </w:tcBorders>
            <w:vAlign w:val="center"/>
          </w:tcPr>
          <w:p w:rsidR="00A13681" w:rsidRDefault="00A13681" w:rsidP="00FF4FD6">
            <w:pPr>
              <w:spacing w:line="400" w:lineRule="exact"/>
              <w:jc w:val="center"/>
              <w:rPr>
                <w:rFonts w:hAnsi="宋体"/>
                <w:sz w:val="18"/>
                <w:szCs w:val="18"/>
              </w:rPr>
            </w:pPr>
            <w:r>
              <w:rPr>
                <w:rFonts w:hAnsi="宋体" w:hint="eastAsia"/>
                <w:sz w:val="18"/>
                <w:szCs w:val="18"/>
              </w:rPr>
              <w:t>颜色、缝制、外观等</w:t>
            </w:r>
          </w:p>
        </w:tc>
        <w:tc>
          <w:tcPr>
            <w:tcW w:w="1493" w:type="pct"/>
            <w:tcBorders>
              <w:top w:val="single" w:sz="4" w:space="0" w:color="auto"/>
              <w:left w:val="single" w:sz="4" w:space="0" w:color="auto"/>
              <w:bottom w:val="single" w:sz="4" w:space="0" w:color="auto"/>
              <w:right w:val="single" w:sz="4" w:space="0" w:color="auto"/>
            </w:tcBorders>
            <w:vAlign w:val="center"/>
          </w:tcPr>
          <w:p w:rsidR="00A13681" w:rsidRDefault="00A13681" w:rsidP="00FF4FD6">
            <w:pPr>
              <w:spacing w:line="400" w:lineRule="exact"/>
              <w:jc w:val="center"/>
              <w:rPr>
                <w:rFonts w:hAnsi="宋体"/>
                <w:sz w:val="18"/>
                <w:szCs w:val="18"/>
              </w:rPr>
            </w:pPr>
            <w:r>
              <w:rPr>
                <w:rFonts w:hAnsi="宋体" w:hint="eastAsia"/>
                <w:sz w:val="18"/>
                <w:szCs w:val="18"/>
              </w:rPr>
              <w:t>3.4</w:t>
            </w:r>
            <w:r>
              <w:rPr>
                <w:rFonts w:hAnsi="宋体" w:hint="eastAsia"/>
                <w:sz w:val="18"/>
                <w:szCs w:val="18"/>
              </w:rPr>
              <w:t>、</w:t>
            </w:r>
            <w:r>
              <w:rPr>
                <w:rFonts w:hAnsi="宋体" w:hint="eastAsia"/>
                <w:sz w:val="18"/>
                <w:szCs w:val="18"/>
              </w:rPr>
              <w:t>3.5</w:t>
            </w:r>
            <w:r>
              <w:rPr>
                <w:rFonts w:hAnsi="宋体" w:hint="eastAsia"/>
                <w:sz w:val="18"/>
                <w:szCs w:val="18"/>
              </w:rPr>
              <w:t>、</w:t>
            </w:r>
            <w:r>
              <w:rPr>
                <w:rFonts w:hAnsi="宋体" w:hint="eastAsia"/>
                <w:sz w:val="18"/>
                <w:szCs w:val="18"/>
              </w:rPr>
              <w:t>3.6</w:t>
            </w:r>
            <w:r>
              <w:rPr>
                <w:rFonts w:hAnsi="宋体" w:hint="eastAsia"/>
                <w:sz w:val="18"/>
                <w:szCs w:val="18"/>
              </w:rPr>
              <w:t>、</w:t>
            </w:r>
            <w:r>
              <w:rPr>
                <w:rFonts w:hAnsi="宋体" w:hint="eastAsia"/>
                <w:sz w:val="18"/>
                <w:szCs w:val="18"/>
              </w:rPr>
              <w:t>3.7</w:t>
            </w:r>
          </w:p>
        </w:tc>
        <w:tc>
          <w:tcPr>
            <w:tcW w:w="2359" w:type="pct"/>
            <w:tcBorders>
              <w:top w:val="single" w:sz="4" w:space="0" w:color="auto"/>
              <w:left w:val="single" w:sz="4" w:space="0" w:color="auto"/>
              <w:bottom w:val="single" w:sz="4" w:space="0" w:color="auto"/>
              <w:right w:val="single" w:sz="12" w:space="0" w:color="auto"/>
            </w:tcBorders>
            <w:vAlign w:val="center"/>
          </w:tcPr>
          <w:p w:rsidR="00A13681" w:rsidRDefault="00A13681" w:rsidP="00FF4FD6">
            <w:pPr>
              <w:spacing w:line="400" w:lineRule="exact"/>
              <w:jc w:val="center"/>
              <w:rPr>
                <w:rFonts w:hAnsi="宋体"/>
                <w:sz w:val="18"/>
                <w:szCs w:val="18"/>
              </w:rPr>
            </w:pPr>
            <w:r>
              <w:rPr>
                <w:rFonts w:hAnsi="宋体" w:hint="eastAsia"/>
                <w:sz w:val="18"/>
                <w:szCs w:val="18"/>
              </w:rPr>
              <w:t>颜色、色差、篷体缝制及外观</w:t>
            </w:r>
          </w:p>
        </w:tc>
      </w:tr>
      <w:tr w:rsidR="00A13681" w:rsidTr="00FF4FD6">
        <w:trPr>
          <w:cantSplit/>
          <w:trHeight w:val="284"/>
        </w:trPr>
        <w:tc>
          <w:tcPr>
            <w:tcW w:w="1148" w:type="pct"/>
            <w:tcBorders>
              <w:top w:val="single" w:sz="4" w:space="0" w:color="auto"/>
              <w:left w:val="single" w:sz="12" w:space="0" w:color="auto"/>
              <w:bottom w:val="single" w:sz="4" w:space="0" w:color="auto"/>
              <w:right w:val="single" w:sz="4" w:space="0" w:color="auto"/>
            </w:tcBorders>
            <w:vAlign w:val="center"/>
          </w:tcPr>
          <w:p w:rsidR="00A13681" w:rsidRDefault="00A13681" w:rsidP="00FF4FD6">
            <w:pPr>
              <w:spacing w:line="400" w:lineRule="exact"/>
              <w:jc w:val="center"/>
              <w:rPr>
                <w:rFonts w:hAnsi="宋体"/>
                <w:sz w:val="18"/>
                <w:szCs w:val="18"/>
              </w:rPr>
            </w:pPr>
            <w:r>
              <w:rPr>
                <w:rFonts w:hAnsi="宋体" w:hint="eastAsia"/>
                <w:sz w:val="18"/>
                <w:szCs w:val="18"/>
              </w:rPr>
              <w:t>框架及金属配件</w:t>
            </w:r>
          </w:p>
        </w:tc>
        <w:tc>
          <w:tcPr>
            <w:tcW w:w="1493" w:type="pct"/>
            <w:tcBorders>
              <w:top w:val="single" w:sz="4" w:space="0" w:color="auto"/>
              <w:left w:val="single" w:sz="4" w:space="0" w:color="auto"/>
              <w:bottom w:val="single" w:sz="4" w:space="0" w:color="auto"/>
              <w:right w:val="single" w:sz="4" w:space="0" w:color="auto"/>
            </w:tcBorders>
            <w:vAlign w:val="center"/>
          </w:tcPr>
          <w:p w:rsidR="00A13681" w:rsidRDefault="00A13681" w:rsidP="00FF4FD6">
            <w:pPr>
              <w:spacing w:line="400" w:lineRule="exact"/>
              <w:jc w:val="center"/>
              <w:rPr>
                <w:rFonts w:hAnsi="宋体"/>
                <w:sz w:val="18"/>
                <w:szCs w:val="18"/>
              </w:rPr>
            </w:pPr>
            <w:r>
              <w:rPr>
                <w:rFonts w:hAnsi="宋体" w:hint="eastAsia"/>
                <w:sz w:val="18"/>
                <w:szCs w:val="18"/>
              </w:rPr>
              <w:t>3.8</w:t>
            </w:r>
          </w:p>
        </w:tc>
        <w:tc>
          <w:tcPr>
            <w:tcW w:w="2359" w:type="pct"/>
            <w:tcBorders>
              <w:top w:val="single" w:sz="4" w:space="0" w:color="auto"/>
              <w:left w:val="single" w:sz="4" w:space="0" w:color="auto"/>
              <w:bottom w:val="single" w:sz="4" w:space="0" w:color="auto"/>
              <w:right w:val="single" w:sz="12" w:space="0" w:color="auto"/>
            </w:tcBorders>
            <w:vAlign w:val="center"/>
          </w:tcPr>
          <w:p w:rsidR="00A13681" w:rsidRDefault="00A13681" w:rsidP="00FF4FD6">
            <w:pPr>
              <w:spacing w:line="400" w:lineRule="exact"/>
              <w:jc w:val="center"/>
              <w:rPr>
                <w:rFonts w:hAnsi="宋体"/>
                <w:sz w:val="18"/>
                <w:szCs w:val="18"/>
              </w:rPr>
            </w:pPr>
            <w:r>
              <w:rPr>
                <w:rFonts w:hAnsi="宋体" w:hint="eastAsia"/>
                <w:sz w:val="18"/>
                <w:szCs w:val="18"/>
              </w:rPr>
              <w:t>框架外观及焊接、金属配件外观、尺寸</w:t>
            </w:r>
          </w:p>
        </w:tc>
      </w:tr>
      <w:tr w:rsidR="00A13681" w:rsidTr="00FF4FD6">
        <w:trPr>
          <w:cantSplit/>
          <w:trHeight w:val="284"/>
        </w:trPr>
        <w:tc>
          <w:tcPr>
            <w:tcW w:w="1148" w:type="pct"/>
            <w:tcBorders>
              <w:top w:val="single" w:sz="4" w:space="0" w:color="auto"/>
              <w:left w:val="single" w:sz="12" w:space="0" w:color="auto"/>
              <w:bottom w:val="single" w:sz="4" w:space="0" w:color="auto"/>
              <w:right w:val="single" w:sz="4" w:space="0" w:color="auto"/>
            </w:tcBorders>
            <w:vAlign w:val="center"/>
          </w:tcPr>
          <w:p w:rsidR="00A13681" w:rsidRDefault="00A13681" w:rsidP="00FF4FD6">
            <w:pPr>
              <w:spacing w:line="400" w:lineRule="exact"/>
              <w:jc w:val="center"/>
              <w:rPr>
                <w:rFonts w:hAnsi="宋体"/>
                <w:sz w:val="18"/>
                <w:szCs w:val="18"/>
              </w:rPr>
            </w:pPr>
            <w:r>
              <w:rPr>
                <w:rFonts w:hAnsi="宋体" w:hint="eastAsia"/>
                <w:sz w:val="18"/>
                <w:szCs w:val="18"/>
              </w:rPr>
              <w:t>辅料</w:t>
            </w:r>
          </w:p>
        </w:tc>
        <w:tc>
          <w:tcPr>
            <w:tcW w:w="1493" w:type="pct"/>
            <w:tcBorders>
              <w:top w:val="single" w:sz="4" w:space="0" w:color="auto"/>
              <w:left w:val="single" w:sz="4" w:space="0" w:color="auto"/>
              <w:bottom w:val="single" w:sz="4" w:space="0" w:color="auto"/>
              <w:right w:val="single" w:sz="4" w:space="0" w:color="auto"/>
            </w:tcBorders>
            <w:vAlign w:val="center"/>
          </w:tcPr>
          <w:p w:rsidR="00A13681" w:rsidRDefault="00A13681" w:rsidP="00FF4FD6">
            <w:pPr>
              <w:spacing w:line="400" w:lineRule="exact"/>
              <w:jc w:val="center"/>
              <w:rPr>
                <w:rFonts w:hAnsi="宋体"/>
                <w:sz w:val="18"/>
                <w:szCs w:val="18"/>
              </w:rPr>
            </w:pPr>
            <w:r>
              <w:rPr>
                <w:rFonts w:hAnsi="宋体" w:hint="eastAsia"/>
                <w:sz w:val="18"/>
                <w:szCs w:val="18"/>
              </w:rPr>
              <w:t>3.9</w:t>
            </w:r>
          </w:p>
        </w:tc>
        <w:tc>
          <w:tcPr>
            <w:tcW w:w="2359" w:type="pct"/>
            <w:tcBorders>
              <w:top w:val="single" w:sz="4" w:space="0" w:color="auto"/>
              <w:left w:val="single" w:sz="4" w:space="0" w:color="auto"/>
              <w:bottom w:val="single" w:sz="4" w:space="0" w:color="auto"/>
              <w:right w:val="single" w:sz="12" w:space="0" w:color="auto"/>
            </w:tcBorders>
            <w:vAlign w:val="center"/>
          </w:tcPr>
          <w:p w:rsidR="00A13681" w:rsidRDefault="00A13681" w:rsidP="00FF4FD6">
            <w:pPr>
              <w:spacing w:line="400" w:lineRule="exact"/>
              <w:jc w:val="center"/>
              <w:rPr>
                <w:rFonts w:hAnsi="宋体"/>
                <w:sz w:val="18"/>
                <w:szCs w:val="18"/>
              </w:rPr>
            </w:pPr>
            <w:r>
              <w:rPr>
                <w:rFonts w:hAnsi="宋体" w:hint="eastAsia"/>
                <w:sz w:val="18"/>
                <w:szCs w:val="18"/>
              </w:rPr>
              <w:t>拉绳、绳头及带头、拉链、搭扣、胶条宽度</w:t>
            </w:r>
          </w:p>
        </w:tc>
      </w:tr>
      <w:tr w:rsidR="00A13681" w:rsidTr="00FF4FD6">
        <w:trPr>
          <w:cantSplit/>
          <w:trHeight w:val="284"/>
        </w:trPr>
        <w:tc>
          <w:tcPr>
            <w:tcW w:w="1148" w:type="pct"/>
            <w:tcBorders>
              <w:top w:val="single" w:sz="4" w:space="0" w:color="auto"/>
              <w:left w:val="single" w:sz="12" w:space="0" w:color="auto"/>
              <w:bottom w:val="single" w:sz="12" w:space="0" w:color="auto"/>
              <w:right w:val="single" w:sz="4" w:space="0" w:color="auto"/>
            </w:tcBorders>
            <w:vAlign w:val="center"/>
          </w:tcPr>
          <w:p w:rsidR="00A13681" w:rsidRDefault="00A13681" w:rsidP="00FF4FD6">
            <w:pPr>
              <w:spacing w:line="400" w:lineRule="exact"/>
              <w:jc w:val="center"/>
              <w:rPr>
                <w:rFonts w:hAnsi="宋体"/>
                <w:sz w:val="18"/>
                <w:szCs w:val="18"/>
              </w:rPr>
            </w:pPr>
            <w:r>
              <w:rPr>
                <w:rFonts w:hAnsi="宋体" w:hint="eastAsia"/>
                <w:sz w:val="18"/>
                <w:szCs w:val="18"/>
              </w:rPr>
              <w:t>包装及标志</w:t>
            </w:r>
          </w:p>
        </w:tc>
        <w:tc>
          <w:tcPr>
            <w:tcW w:w="1493" w:type="pct"/>
            <w:tcBorders>
              <w:top w:val="single" w:sz="4" w:space="0" w:color="auto"/>
              <w:left w:val="single" w:sz="4" w:space="0" w:color="auto"/>
              <w:bottom w:val="single" w:sz="12" w:space="0" w:color="auto"/>
              <w:right w:val="single" w:sz="4" w:space="0" w:color="auto"/>
            </w:tcBorders>
            <w:vAlign w:val="center"/>
          </w:tcPr>
          <w:p w:rsidR="00A13681" w:rsidRDefault="00A13681" w:rsidP="00FF4FD6">
            <w:pPr>
              <w:spacing w:line="400" w:lineRule="exact"/>
              <w:jc w:val="center"/>
              <w:rPr>
                <w:rFonts w:hAnsi="宋体"/>
                <w:sz w:val="18"/>
                <w:szCs w:val="18"/>
              </w:rPr>
            </w:pPr>
            <w:r>
              <w:rPr>
                <w:rFonts w:hAnsi="宋体" w:hint="eastAsia"/>
                <w:sz w:val="18"/>
                <w:szCs w:val="18"/>
              </w:rPr>
              <w:t>按照</w:t>
            </w:r>
            <w:r>
              <w:rPr>
                <w:rFonts w:hAnsi="宋体" w:hint="eastAsia"/>
                <w:sz w:val="18"/>
                <w:szCs w:val="18"/>
              </w:rPr>
              <w:t>5.1</w:t>
            </w:r>
            <w:r>
              <w:rPr>
                <w:rFonts w:hAnsi="宋体" w:hint="eastAsia"/>
                <w:sz w:val="18"/>
                <w:szCs w:val="18"/>
              </w:rPr>
              <w:t>、</w:t>
            </w:r>
            <w:r>
              <w:rPr>
                <w:rFonts w:hAnsi="宋体" w:hint="eastAsia"/>
                <w:sz w:val="18"/>
                <w:szCs w:val="18"/>
              </w:rPr>
              <w:t>5.2</w:t>
            </w:r>
            <w:r>
              <w:rPr>
                <w:rFonts w:hAnsi="宋体" w:hint="eastAsia"/>
                <w:sz w:val="18"/>
                <w:szCs w:val="18"/>
              </w:rPr>
              <w:t>中相关外观规定</w:t>
            </w:r>
          </w:p>
        </w:tc>
        <w:tc>
          <w:tcPr>
            <w:tcW w:w="2359" w:type="pct"/>
            <w:tcBorders>
              <w:top w:val="single" w:sz="4" w:space="0" w:color="auto"/>
              <w:left w:val="single" w:sz="4" w:space="0" w:color="auto"/>
              <w:bottom w:val="single" w:sz="12" w:space="0" w:color="auto"/>
              <w:right w:val="single" w:sz="12" w:space="0" w:color="auto"/>
            </w:tcBorders>
            <w:vAlign w:val="center"/>
          </w:tcPr>
          <w:p w:rsidR="00A13681" w:rsidRDefault="00A13681" w:rsidP="00FF4FD6">
            <w:pPr>
              <w:spacing w:line="320" w:lineRule="exact"/>
              <w:jc w:val="center"/>
              <w:rPr>
                <w:rFonts w:hAnsi="宋体"/>
                <w:sz w:val="18"/>
                <w:szCs w:val="18"/>
              </w:rPr>
            </w:pPr>
            <w:r>
              <w:rPr>
                <w:rFonts w:hAnsi="宋体" w:hint="eastAsia"/>
                <w:sz w:val="18"/>
                <w:szCs w:val="18"/>
              </w:rPr>
              <w:t>标志内容及规格、印字、包装规格、牢固性、检验单、使用说明书、包装单</w:t>
            </w:r>
          </w:p>
        </w:tc>
      </w:tr>
    </w:tbl>
    <w:p w:rsidR="00A13681" w:rsidRPr="002D664C" w:rsidRDefault="00A13681" w:rsidP="00AC7EB0">
      <w:pPr>
        <w:pStyle w:val="aff3"/>
        <w:numPr>
          <w:ilvl w:val="4"/>
          <w:numId w:val="19"/>
        </w:numPr>
        <w:spacing w:beforeLines="0" w:before="0" w:afterLines="0" w:after="0"/>
        <w:ind w:left="0"/>
        <w:rPr>
          <w:rFonts w:ascii="宋体" w:eastAsia="宋体" w:hAnsi="宋体"/>
        </w:rPr>
      </w:pPr>
      <w:r w:rsidRPr="002D664C">
        <w:rPr>
          <w:rFonts w:ascii="宋体" w:eastAsia="宋体" w:hAnsi="宋体" w:hint="eastAsia"/>
        </w:rPr>
        <w:t>缺陷划分</w:t>
      </w:r>
    </w:p>
    <w:p w:rsidR="00A13681" w:rsidRDefault="00A13681" w:rsidP="00A13681">
      <w:pPr>
        <w:pStyle w:val="afc"/>
        <w:spacing w:line="360" w:lineRule="exact"/>
        <w:rPr>
          <w:rFonts w:hAnsi="宋体"/>
        </w:rPr>
      </w:pPr>
      <w:r>
        <w:rPr>
          <w:rFonts w:hAnsi="宋体" w:hint="eastAsia"/>
        </w:rPr>
        <w:t>外观不符合附录O规定的技术要求，即构成缺陷，按其不符合标准和对产品使用性能及外观影响的程度记录缺陷程度和数量，缺陷分类表见附录O。轻缺陷指不影响使用功能的缺陷；重缺陷指通过换件小修可排除的缺陷；严重缺陷指影响帐篷使用功能应返厂维修的缺陷。</w:t>
      </w:r>
    </w:p>
    <w:p w:rsidR="00A13681" w:rsidRDefault="00A13681" w:rsidP="00A13681">
      <w:pPr>
        <w:pStyle w:val="afc"/>
        <w:spacing w:line="360" w:lineRule="exact"/>
        <w:ind w:firstLineChars="0" w:firstLine="0"/>
        <w:rPr>
          <w:rFonts w:hAnsi="宋体"/>
        </w:rPr>
      </w:pPr>
      <w:r>
        <w:rPr>
          <w:rFonts w:hAnsi="宋体" w:hint="eastAsia"/>
        </w:rPr>
        <w:t>a）严重缺陷：不符合标准规定、严重影响产品使用性能、严重影响产品外观的缺陷；</w:t>
      </w:r>
    </w:p>
    <w:p w:rsidR="00A13681" w:rsidRDefault="00A13681" w:rsidP="00A13681">
      <w:pPr>
        <w:pStyle w:val="afc"/>
        <w:spacing w:line="360" w:lineRule="exact"/>
        <w:ind w:firstLineChars="0" w:firstLine="0"/>
        <w:rPr>
          <w:rFonts w:hAnsi="宋体"/>
        </w:rPr>
      </w:pPr>
      <w:r>
        <w:rPr>
          <w:rFonts w:hAnsi="宋体" w:hint="eastAsia"/>
        </w:rPr>
        <w:t>b）重缺陷：对产品使用性能和产品外观影响不严重，但严重不符合标准规定的缺陷；</w:t>
      </w:r>
    </w:p>
    <w:p w:rsidR="00A13681" w:rsidRDefault="00A13681" w:rsidP="00A13681">
      <w:pPr>
        <w:pStyle w:val="afc"/>
        <w:spacing w:line="360" w:lineRule="exact"/>
        <w:ind w:firstLineChars="0" w:firstLine="0"/>
        <w:rPr>
          <w:rFonts w:hAnsi="宋体"/>
        </w:rPr>
      </w:pPr>
      <w:r>
        <w:rPr>
          <w:rFonts w:hAnsi="宋体" w:hint="eastAsia"/>
        </w:rPr>
        <w:t>c）轻度缺陷：不符合标准规定，但对产品使用性能和产品外观影响较小的缺陷。</w:t>
      </w:r>
    </w:p>
    <w:p w:rsidR="00A13681" w:rsidRPr="002D664C" w:rsidRDefault="00A13681" w:rsidP="00AC7EB0">
      <w:pPr>
        <w:pStyle w:val="aff3"/>
        <w:numPr>
          <w:ilvl w:val="4"/>
          <w:numId w:val="19"/>
        </w:numPr>
        <w:spacing w:beforeLines="0" w:before="0" w:afterLines="0" w:after="0"/>
        <w:ind w:left="0"/>
        <w:rPr>
          <w:rFonts w:ascii="宋体" w:eastAsia="宋体" w:hAnsi="宋体"/>
        </w:rPr>
      </w:pPr>
      <w:r w:rsidRPr="002D664C">
        <w:rPr>
          <w:rFonts w:ascii="宋体" w:eastAsia="宋体" w:hAnsi="宋体" w:hint="eastAsia"/>
        </w:rPr>
        <w:t>单件样品外观质量评定</w:t>
      </w:r>
    </w:p>
    <w:p w:rsidR="00A13681" w:rsidRDefault="00A13681" w:rsidP="00A13681">
      <w:pPr>
        <w:adjustRightInd w:val="0"/>
        <w:snapToGrid w:val="0"/>
        <w:spacing w:line="360" w:lineRule="exact"/>
        <w:ind w:firstLineChars="200" w:firstLine="420"/>
        <w:rPr>
          <w:rFonts w:ascii="宋体" w:hAnsi="宋体"/>
        </w:rPr>
      </w:pPr>
      <w:r>
        <w:rPr>
          <w:rFonts w:ascii="宋体" w:hAnsi="宋体" w:hint="eastAsia"/>
        </w:rPr>
        <w:t>按6.3.1.2对单件样本进行外观质量评定，如缺陷数符合以下要求则判该件产品外观质量合格，否则为不合格：</w:t>
      </w:r>
    </w:p>
    <w:p w:rsidR="00A13681" w:rsidRDefault="00A13681" w:rsidP="00A13681">
      <w:pPr>
        <w:adjustRightInd w:val="0"/>
        <w:snapToGrid w:val="0"/>
        <w:spacing w:line="360" w:lineRule="exact"/>
        <w:ind w:firstLineChars="200" w:firstLine="420"/>
        <w:rPr>
          <w:rFonts w:ascii="宋体" w:hAnsi="宋体"/>
        </w:rPr>
      </w:pPr>
      <w:r>
        <w:rPr>
          <w:rFonts w:ascii="宋体" w:hAnsi="宋体" w:hint="eastAsia"/>
        </w:rPr>
        <w:t>严重缺陷</w:t>
      </w:r>
      <w:r>
        <w:rPr>
          <w:rFonts w:ascii="宋体" w:hAnsi="宋体"/>
        </w:rPr>
        <w:t>=0</w:t>
      </w:r>
      <w:r>
        <w:rPr>
          <w:rFonts w:ascii="宋体" w:hAnsi="宋体" w:hint="eastAsia"/>
        </w:rPr>
        <w:t>，重缺陷</w:t>
      </w:r>
      <w:r>
        <w:rPr>
          <w:rFonts w:ascii="宋体" w:hAnsi="宋体"/>
        </w:rPr>
        <w:t>=0</w:t>
      </w:r>
      <w:r>
        <w:rPr>
          <w:rFonts w:ascii="宋体" w:hAnsi="宋体" w:hint="eastAsia"/>
        </w:rPr>
        <w:t>，轻度缺陷≤</w:t>
      </w:r>
      <w:r>
        <w:rPr>
          <w:rFonts w:ascii="宋体" w:hAnsi="宋体"/>
        </w:rPr>
        <w:t>1</w:t>
      </w:r>
      <w:r>
        <w:rPr>
          <w:rFonts w:ascii="宋体" w:hAnsi="宋体" w:hint="eastAsia"/>
        </w:rPr>
        <w:t>2，</w:t>
      </w:r>
      <w:r>
        <w:rPr>
          <w:rFonts w:ascii="宋体" w:hAnsi="宋体"/>
        </w:rPr>
        <w:t xml:space="preserve"> </w:t>
      </w:r>
      <w:r>
        <w:rPr>
          <w:rFonts w:ascii="宋体" w:hAnsi="宋体" w:hint="eastAsia"/>
        </w:rPr>
        <w:t>或</w:t>
      </w:r>
      <w:r>
        <w:rPr>
          <w:rFonts w:ascii="宋体" w:hAnsi="宋体"/>
        </w:rPr>
        <w:t xml:space="preserve"> </w:t>
      </w:r>
    </w:p>
    <w:p w:rsidR="00A13681" w:rsidRDefault="00A13681" w:rsidP="00A13681">
      <w:pPr>
        <w:adjustRightInd w:val="0"/>
        <w:snapToGrid w:val="0"/>
        <w:spacing w:line="360" w:lineRule="exact"/>
        <w:ind w:firstLineChars="200" w:firstLine="420"/>
        <w:rPr>
          <w:rFonts w:ascii="宋体" w:hAnsi="宋体"/>
        </w:rPr>
      </w:pPr>
      <w:r>
        <w:rPr>
          <w:rFonts w:ascii="宋体" w:hAnsi="宋体" w:hint="eastAsia"/>
        </w:rPr>
        <w:t>严重缺陷</w:t>
      </w:r>
      <w:r>
        <w:rPr>
          <w:rFonts w:ascii="宋体" w:hAnsi="宋体"/>
        </w:rPr>
        <w:t>=0</w:t>
      </w:r>
      <w:r>
        <w:rPr>
          <w:rFonts w:ascii="宋体" w:hAnsi="宋体" w:hint="eastAsia"/>
        </w:rPr>
        <w:t>，重缺陷</w:t>
      </w:r>
      <w:r>
        <w:rPr>
          <w:rFonts w:ascii="宋体" w:hAnsi="宋体"/>
        </w:rPr>
        <w:t>=1</w:t>
      </w:r>
      <w:r>
        <w:rPr>
          <w:rFonts w:ascii="宋体" w:hAnsi="宋体" w:hint="eastAsia"/>
        </w:rPr>
        <w:t>，轻度缺陷≤7</w:t>
      </w:r>
    </w:p>
    <w:p w:rsidR="00A13681" w:rsidRPr="002D664C" w:rsidRDefault="00A13681" w:rsidP="00AC7EB0">
      <w:pPr>
        <w:pStyle w:val="aff3"/>
        <w:numPr>
          <w:ilvl w:val="4"/>
          <w:numId w:val="19"/>
        </w:numPr>
        <w:spacing w:beforeLines="0" w:before="0" w:afterLines="0" w:after="0"/>
        <w:ind w:left="0"/>
        <w:rPr>
          <w:rFonts w:hAnsi="黑体"/>
        </w:rPr>
      </w:pPr>
      <w:r w:rsidRPr="002D664C">
        <w:rPr>
          <w:rFonts w:hAnsi="黑体" w:hint="eastAsia"/>
        </w:rPr>
        <w:lastRenderedPageBreak/>
        <w:t>批量外观质量评定</w:t>
      </w:r>
    </w:p>
    <w:p w:rsidR="00A13681" w:rsidRDefault="00A13681" w:rsidP="00A13681">
      <w:pPr>
        <w:adjustRightInd w:val="0"/>
        <w:snapToGrid w:val="0"/>
        <w:spacing w:line="360" w:lineRule="exact"/>
        <w:ind w:firstLineChars="200" w:firstLine="420"/>
        <w:rPr>
          <w:rFonts w:ascii="宋体" w:hAnsi="宋体"/>
        </w:rPr>
      </w:pPr>
      <w:r>
        <w:rPr>
          <w:rFonts w:hAnsi="宋体" w:hint="eastAsia"/>
        </w:rPr>
        <w:t>按</w:t>
      </w:r>
      <w:r>
        <w:rPr>
          <w:rFonts w:ascii="宋体" w:hAnsi="宋体" w:hint="eastAsia"/>
        </w:rPr>
        <w:t>6.2抽取的每个样品按6.3.1.3进行单件评定，如果不合格样本数不超过10%，则该批产品外观质量合格，否则该批产品外观质量不合格。</w:t>
      </w:r>
    </w:p>
    <w:p w:rsidR="00A13681" w:rsidRDefault="00A13681" w:rsidP="00AC7EB0">
      <w:pPr>
        <w:pStyle w:val="afd"/>
        <w:numPr>
          <w:ilvl w:val="2"/>
          <w:numId w:val="22"/>
        </w:numPr>
        <w:spacing w:before="156" w:after="156"/>
        <w:rPr>
          <w:rFonts w:hAnsi="黑体"/>
        </w:rPr>
      </w:pPr>
      <w:r>
        <w:rPr>
          <w:rFonts w:hAnsi="黑体" w:hint="eastAsia"/>
          <w:bCs/>
        </w:rPr>
        <w:t xml:space="preserve"> </w:t>
      </w:r>
      <w:r>
        <w:rPr>
          <w:rFonts w:hAnsi="黑体" w:hint="eastAsia"/>
        </w:rPr>
        <w:t>成品内在质量</w:t>
      </w:r>
    </w:p>
    <w:p w:rsidR="00A13681" w:rsidRPr="002D664C" w:rsidRDefault="00A13681" w:rsidP="00A13681">
      <w:pPr>
        <w:pStyle w:val="aff3"/>
        <w:spacing w:before="156" w:after="156"/>
        <w:rPr>
          <w:rFonts w:hAnsi="黑体"/>
        </w:rPr>
      </w:pPr>
      <w:r w:rsidRPr="002D664C">
        <w:rPr>
          <w:rFonts w:hAnsi="黑体" w:hint="eastAsia"/>
        </w:rPr>
        <w:t>6.3.2.1内在质量检验项目</w:t>
      </w:r>
    </w:p>
    <w:p w:rsidR="00A13681" w:rsidRDefault="00A13681" w:rsidP="00A13681">
      <w:pPr>
        <w:adjustRightInd w:val="0"/>
        <w:snapToGrid w:val="0"/>
        <w:spacing w:line="360" w:lineRule="exact"/>
        <w:ind w:firstLineChars="200" w:firstLine="420"/>
        <w:jc w:val="left"/>
        <w:rPr>
          <w:rFonts w:hAnsi="宋体"/>
        </w:rPr>
      </w:pPr>
      <w:r>
        <w:rPr>
          <w:rFonts w:hAnsi="宋体" w:hint="eastAsia"/>
        </w:rPr>
        <w:t>成品和材料内在质量的检验</w:t>
      </w:r>
      <w:r>
        <w:rPr>
          <w:rFonts w:ascii="宋体" w:hAnsi="宋体" w:hint="eastAsia"/>
        </w:rPr>
        <w:t>按照表6规定</w:t>
      </w:r>
      <w:r>
        <w:rPr>
          <w:rFonts w:hAnsi="宋体" w:hint="eastAsia"/>
        </w:rPr>
        <w:t>进行。</w:t>
      </w:r>
    </w:p>
    <w:p w:rsidR="00A13681" w:rsidRDefault="00A13681" w:rsidP="00A13681">
      <w:pPr>
        <w:pStyle w:val="aff3"/>
        <w:spacing w:before="156" w:after="156"/>
        <w:rPr>
          <w:rFonts w:hAnsi="黑体"/>
        </w:rPr>
      </w:pPr>
      <w:r>
        <w:rPr>
          <w:rFonts w:hAnsi="黑体" w:hint="eastAsia"/>
        </w:rPr>
        <w:t>6.3.2.2内在质量评定</w:t>
      </w:r>
    </w:p>
    <w:p w:rsidR="00A13681" w:rsidRDefault="00A13681" w:rsidP="00A13681">
      <w:pPr>
        <w:adjustRightInd w:val="0"/>
        <w:snapToGrid w:val="0"/>
        <w:spacing w:line="400" w:lineRule="exact"/>
        <w:rPr>
          <w:rFonts w:hAnsi="宋体"/>
        </w:rPr>
      </w:pPr>
      <w:r>
        <w:rPr>
          <w:rFonts w:hAnsi="宋体" w:hint="eastAsia"/>
        </w:rPr>
        <w:t xml:space="preserve">    </w:t>
      </w:r>
      <w:r>
        <w:rPr>
          <w:rFonts w:ascii="宋体" w:hAnsi="宋体" w:hint="eastAsia"/>
        </w:rPr>
        <w:t>样品内在质量全部达到6.3.2要求，判该批内在质量合格；如有不合格项，可再取1个样品对不合格项进行复测，结果合格作批内在质量合格，否则判批内在质量不合格</w:t>
      </w:r>
      <w:r>
        <w:rPr>
          <w:rFonts w:hAnsi="宋体" w:hint="eastAsia"/>
        </w:rPr>
        <w:t>。</w:t>
      </w:r>
    </w:p>
    <w:p w:rsidR="00A13681" w:rsidRDefault="00A13681" w:rsidP="00AC7EB0">
      <w:pPr>
        <w:pStyle w:val="afd"/>
        <w:numPr>
          <w:ilvl w:val="2"/>
          <w:numId w:val="19"/>
        </w:numPr>
        <w:spacing w:before="156" w:after="156"/>
        <w:ind w:left="0"/>
        <w:outlineLvl w:val="1"/>
        <w:rPr>
          <w:rFonts w:hAnsi="黑体"/>
        </w:rPr>
      </w:pPr>
      <w:r>
        <w:rPr>
          <w:rFonts w:hAnsi="黑体" w:hint="eastAsia"/>
        </w:rPr>
        <w:t>入库批质量评定</w:t>
      </w:r>
    </w:p>
    <w:p w:rsidR="00A13681" w:rsidRDefault="00A13681" w:rsidP="00A13681">
      <w:pPr>
        <w:adjustRightInd w:val="0"/>
        <w:snapToGrid w:val="0"/>
        <w:spacing w:line="400" w:lineRule="exact"/>
        <w:rPr>
          <w:rFonts w:ascii="宋体" w:hAnsi="宋体"/>
        </w:rPr>
      </w:pPr>
      <w:r>
        <w:rPr>
          <w:rFonts w:hAnsi="宋体" w:hint="eastAsia"/>
        </w:rPr>
        <w:t xml:space="preserve">    </w:t>
      </w:r>
      <w:r>
        <w:rPr>
          <w:rFonts w:ascii="宋体" w:hAnsi="宋体" w:hint="eastAsia"/>
        </w:rPr>
        <w:t>对入库批产品按6.3.1和6.3.2检验后，如产品批内在质量和外观质量均合格判为批产品合格，否则为不合格。</w:t>
      </w:r>
    </w:p>
    <w:p w:rsidR="00A13681" w:rsidRDefault="00A13681" w:rsidP="00A13681">
      <w:pPr>
        <w:adjustRightInd w:val="0"/>
        <w:snapToGrid w:val="0"/>
        <w:spacing w:line="360" w:lineRule="exact"/>
        <w:jc w:val="center"/>
        <w:rPr>
          <w:rFonts w:ascii="黑体" w:eastAsia="黑体" w:hAnsi="黑体"/>
        </w:rPr>
      </w:pPr>
    </w:p>
    <w:p w:rsidR="00A13681" w:rsidRDefault="00A13681" w:rsidP="00A13681">
      <w:pPr>
        <w:adjustRightInd w:val="0"/>
        <w:snapToGrid w:val="0"/>
        <w:spacing w:line="360" w:lineRule="exact"/>
        <w:jc w:val="center"/>
        <w:rPr>
          <w:rFonts w:ascii="黑体" w:eastAsia="黑体" w:hAnsi="黑体"/>
        </w:rPr>
      </w:pPr>
      <w:r>
        <w:rPr>
          <w:rFonts w:ascii="黑体" w:eastAsia="黑体" w:hAnsi="黑体" w:hint="eastAsia"/>
        </w:rPr>
        <w:t>表6 检测项目、检测方法和合格判定条件</w:t>
      </w:r>
    </w:p>
    <w:tbl>
      <w:tblPr>
        <w:tblW w:w="5000" w:type="pct"/>
        <w:tblBorders>
          <w:top w:val="single" w:sz="12" w:space="0" w:color="auto"/>
          <w:left w:val="single" w:sz="12" w:space="0" w:color="auto"/>
          <w:bottom w:val="single" w:sz="12" w:space="0" w:color="auto"/>
          <w:right w:val="single" w:sz="12" w:space="0" w:color="auto"/>
          <w:insideH w:val="single" w:sz="2" w:space="0" w:color="auto"/>
          <w:insideV w:val="single" w:sz="4" w:space="0" w:color="auto"/>
        </w:tblBorders>
        <w:tblLook w:val="0000" w:firstRow="0" w:lastRow="0" w:firstColumn="0" w:lastColumn="0" w:noHBand="0" w:noVBand="0"/>
      </w:tblPr>
      <w:tblGrid>
        <w:gridCol w:w="1534"/>
        <w:gridCol w:w="1993"/>
        <w:gridCol w:w="143"/>
        <w:gridCol w:w="1852"/>
        <w:gridCol w:w="1566"/>
        <w:gridCol w:w="2199"/>
      </w:tblGrid>
      <w:tr w:rsidR="00A13681" w:rsidTr="00FF4FD6">
        <w:trPr>
          <w:trHeight w:val="452"/>
          <w:tblHeader/>
        </w:trPr>
        <w:tc>
          <w:tcPr>
            <w:tcW w:w="826" w:type="pct"/>
            <w:tcBorders>
              <w:top w:val="single" w:sz="12" w:space="0" w:color="auto"/>
              <w:bottom w:val="single" w:sz="12" w:space="0" w:color="auto"/>
              <w:right w:val="single" w:sz="12" w:space="0" w:color="auto"/>
            </w:tcBorders>
            <w:vAlign w:val="center"/>
          </w:tcPr>
          <w:p w:rsidR="00A13681" w:rsidRDefault="00A13681" w:rsidP="00FF4FD6">
            <w:pPr>
              <w:snapToGrid w:val="0"/>
              <w:jc w:val="center"/>
              <w:rPr>
                <w:rFonts w:ascii="宋体" w:hAnsi="宋体"/>
                <w:kern w:val="24"/>
                <w:sz w:val="18"/>
                <w:szCs w:val="18"/>
              </w:rPr>
            </w:pPr>
            <w:r>
              <w:rPr>
                <w:rFonts w:ascii="宋体" w:hAnsi="宋体" w:hint="eastAsia"/>
                <w:kern w:val="24"/>
                <w:sz w:val="18"/>
                <w:szCs w:val="18"/>
              </w:rPr>
              <w:t>部件</w:t>
            </w:r>
          </w:p>
        </w:tc>
        <w:tc>
          <w:tcPr>
            <w:tcW w:w="2147" w:type="pct"/>
            <w:gridSpan w:val="3"/>
            <w:tcBorders>
              <w:top w:val="single" w:sz="12" w:space="0" w:color="auto"/>
              <w:left w:val="single" w:sz="12" w:space="0" w:color="auto"/>
              <w:bottom w:val="single" w:sz="12" w:space="0" w:color="auto"/>
              <w:right w:val="single" w:sz="12" w:space="0" w:color="auto"/>
            </w:tcBorders>
            <w:vAlign w:val="center"/>
          </w:tcPr>
          <w:p w:rsidR="00A13681" w:rsidRDefault="00A13681" w:rsidP="00FF4FD6">
            <w:pPr>
              <w:snapToGrid w:val="0"/>
              <w:jc w:val="center"/>
              <w:rPr>
                <w:rFonts w:ascii="宋体" w:hAnsi="宋体"/>
                <w:kern w:val="24"/>
                <w:sz w:val="18"/>
                <w:szCs w:val="18"/>
              </w:rPr>
            </w:pPr>
            <w:r>
              <w:rPr>
                <w:rFonts w:ascii="宋体" w:hAnsi="宋体"/>
                <w:kern w:val="24"/>
                <w:sz w:val="18"/>
                <w:szCs w:val="18"/>
              </w:rPr>
              <w:t>检 验 项 目</w:t>
            </w:r>
          </w:p>
        </w:tc>
        <w:tc>
          <w:tcPr>
            <w:tcW w:w="843" w:type="pct"/>
            <w:tcBorders>
              <w:top w:val="single" w:sz="12" w:space="0" w:color="auto"/>
              <w:left w:val="single" w:sz="12" w:space="0" w:color="auto"/>
              <w:bottom w:val="single" w:sz="12" w:space="0" w:color="auto"/>
              <w:right w:val="single" w:sz="12" w:space="0" w:color="auto"/>
            </w:tcBorders>
            <w:vAlign w:val="center"/>
          </w:tcPr>
          <w:p w:rsidR="00A13681" w:rsidRDefault="00A13681" w:rsidP="00FF4FD6">
            <w:pPr>
              <w:snapToGrid w:val="0"/>
              <w:jc w:val="center"/>
              <w:rPr>
                <w:rFonts w:ascii="宋体" w:hAnsi="宋体"/>
                <w:kern w:val="24"/>
                <w:sz w:val="18"/>
                <w:szCs w:val="18"/>
              </w:rPr>
            </w:pPr>
            <w:r>
              <w:rPr>
                <w:rFonts w:ascii="宋体" w:hAnsi="宋体" w:hint="eastAsia"/>
                <w:kern w:val="24"/>
                <w:sz w:val="18"/>
                <w:szCs w:val="18"/>
              </w:rPr>
              <w:t>技术要求</w:t>
            </w:r>
          </w:p>
        </w:tc>
        <w:tc>
          <w:tcPr>
            <w:tcW w:w="1184" w:type="pct"/>
            <w:tcBorders>
              <w:top w:val="single" w:sz="12" w:space="0" w:color="auto"/>
              <w:left w:val="single" w:sz="12" w:space="0" w:color="auto"/>
              <w:bottom w:val="single" w:sz="12" w:space="0" w:color="auto"/>
            </w:tcBorders>
            <w:vAlign w:val="center"/>
          </w:tcPr>
          <w:p w:rsidR="00A13681" w:rsidRDefault="00A13681" w:rsidP="00FF4FD6">
            <w:pPr>
              <w:snapToGrid w:val="0"/>
              <w:jc w:val="center"/>
              <w:rPr>
                <w:rFonts w:ascii="宋体" w:hAnsi="宋体"/>
                <w:kern w:val="24"/>
                <w:sz w:val="18"/>
                <w:szCs w:val="18"/>
              </w:rPr>
            </w:pPr>
            <w:r>
              <w:rPr>
                <w:rFonts w:ascii="宋体" w:hAnsi="宋体" w:hint="eastAsia"/>
                <w:kern w:val="24"/>
                <w:sz w:val="18"/>
                <w:szCs w:val="18"/>
              </w:rPr>
              <w:t>检测方法</w:t>
            </w:r>
          </w:p>
        </w:tc>
      </w:tr>
      <w:tr w:rsidR="00A13681" w:rsidTr="00FF4FD6">
        <w:trPr>
          <w:trHeight w:val="284"/>
          <w:tblHeader/>
        </w:trPr>
        <w:tc>
          <w:tcPr>
            <w:tcW w:w="826" w:type="pct"/>
            <w:tcBorders>
              <w:top w:val="single" w:sz="12" w:space="0" w:color="auto"/>
              <w:bottom w:val="single" w:sz="12" w:space="0" w:color="auto"/>
              <w:right w:val="single" w:sz="12" w:space="0" w:color="auto"/>
            </w:tcBorders>
            <w:vAlign w:val="center"/>
          </w:tcPr>
          <w:p w:rsidR="00A13681" w:rsidDel="00A54B18" w:rsidRDefault="00A13681" w:rsidP="00FF4FD6">
            <w:pPr>
              <w:snapToGrid w:val="0"/>
              <w:jc w:val="center"/>
              <w:rPr>
                <w:rFonts w:ascii="宋体" w:hAnsi="宋体"/>
                <w:kern w:val="24"/>
                <w:sz w:val="18"/>
                <w:szCs w:val="18"/>
              </w:rPr>
            </w:pPr>
            <w:r>
              <w:rPr>
                <w:rFonts w:ascii="宋体" w:hAnsi="宋体" w:hint="eastAsia"/>
                <w:kern w:val="24"/>
                <w:sz w:val="18"/>
                <w:szCs w:val="18"/>
              </w:rPr>
              <w:t>成品</w:t>
            </w:r>
          </w:p>
        </w:tc>
        <w:tc>
          <w:tcPr>
            <w:tcW w:w="2147" w:type="pct"/>
            <w:gridSpan w:val="3"/>
            <w:tcBorders>
              <w:top w:val="single" w:sz="12" w:space="0" w:color="auto"/>
              <w:left w:val="single" w:sz="12" w:space="0" w:color="auto"/>
              <w:bottom w:val="single" w:sz="12" w:space="0" w:color="auto"/>
              <w:right w:val="single" w:sz="12" w:space="0" w:color="auto"/>
            </w:tcBorders>
            <w:vAlign w:val="center"/>
          </w:tcPr>
          <w:p w:rsidR="00A13681" w:rsidRDefault="00A13681" w:rsidP="00FF4FD6">
            <w:pPr>
              <w:snapToGrid w:val="0"/>
              <w:jc w:val="center"/>
              <w:rPr>
                <w:rFonts w:ascii="宋体" w:hAnsi="宋体"/>
                <w:kern w:val="24"/>
                <w:sz w:val="18"/>
                <w:szCs w:val="18"/>
              </w:rPr>
            </w:pPr>
            <w:r>
              <w:rPr>
                <w:rFonts w:ascii="宋体" w:hAnsi="宋体" w:hint="eastAsia"/>
                <w:kern w:val="24"/>
                <w:sz w:val="18"/>
                <w:szCs w:val="18"/>
              </w:rPr>
              <w:t>防雨性能</w:t>
            </w:r>
          </w:p>
        </w:tc>
        <w:tc>
          <w:tcPr>
            <w:tcW w:w="843" w:type="pct"/>
            <w:tcBorders>
              <w:top w:val="single" w:sz="12" w:space="0" w:color="auto"/>
              <w:left w:val="single" w:sz="12" w:space="0" w:color="auto"/>
              <w:bottom w:val="single" w:sz="12" w:space="0" w:color="auto"/>
              <w:right w:val="single" w:sz="12" w:space="0" w:color="auto"/>
            </w:tcBorders>
            <w:vAlign w:val="center"/>
          </w:tcPr>
          <w:p w:rsidR="00A13681" w:rsidRDefault="00A13681" w:rsidP="00FF4FD6">
            <w:pPr>
              <w:snapToGrid w:val="0"/>
              <w:jc w:val="center"/>
              <w:rPr>
                <w:rFonts w:ascii="宋体" w:hAnsi="宋体"/>
                <w:kern w:val="24"/>
                <w:sz w:val="18"/>
                <w:szCs w:val="18"/>
              </w:rPr>
            </w:pPr>
            <w:r>
              <w:rPr>
                <w:rFonts w:ascii="宋体" w:hAnsi="宋体" w:hint="eastAsia"/>
                <w:kern w:val="24"/>
                <w:sz w:val="18"/>
                <w:szCs w:val="18"/>
              </w:rPr>
              <w:t>30min不渗漏</w:t>
            </w:r>
          </w:p>
        </w:tc>
        <w:tc>
          <w:tcPr>
            <w:tcW w:w="1184" w:type="pct"/>
            <w:tcBorders>
              <w:top w:val="single" w:sz="12" w:space="0" w:color="auto"/>
              <w:left w:val="single" w:sz="12" w:space="0" w:color="auto"/>
              <w:bottom w:val="single" w:sz="12" w:space="0" w:color="auto"/>
            </w:tcBorders>
            <w:vAlign w:val="center"/>
          </w:tcPr>
          <w:p w:rsidR="00A13681" w:rsidRDefault="00A13681" w:rsidP="00FF4FD6">
            <w:pPr>
              <w:snapToGrid w:val="0"/>
              <w:jc w:val="center"/>
              <w:rPr>
                <w:rFonts w:ascii="宋体" w:hAnsi="宋体"/>
                <w:kern w:val="24"/>
                <w:sz w:val="18"/>
                <w:szCs w:val="18"/>
              </w:rPr>
            </w:pPr>
            <w:r>
              <w:rPr>
                <w:rFonts w:ascii="宋体" w:hAnsi="宋体" w:hint="eastAsia"/>
                <w:kern w:val="24"/>
                <w:sz w:val="18"/>
                <w:szCs w:val="18"/>
              </w:rPr>
              <w:t>附录I</w:t>
            </w:r>
          </w:p>
        </w:tc>
      </w:tr>
      <w:tr w:rsidR="00A13681" w:rsidTr="00FF4FD6">
        <w:trPr>
          <w:trHeight w:val="284"/>
          <w:tblHeader/>
        </w:trPr>
        <w:tc>
          <w:tcPr>
            <w:tcW w:w="826" w:type="pct"/>
            <w:vMerge w:val="restart"/>
            <w:tcBorders>
              <w:top w:val="single" w:sz="12" w:space="0" w:color="auto"/>
              <w:right w:val="single" w:sz="12" w:space="0" w:color="auto"/>
            </w:tcBorders>
            <w:vAlign w:val="center"/>
          </w:tcPr>
          <w:p w:rsidR="00A13681" w:rsidDel="00A54B18" w:rsidRDefault="00A13681" w:rsidP="00FF4FD6">
            <w:pPr>
              <w:snapToGrid w:val="0"/>
              <w:jc w:val="center"/>
              <w:rPr>
                <w:rFonts w:ascii="宋体" w:hAnsi="宋体"/>
                <w:kern w:val="24"/>
                <w:sz w:val="18"/>
                <w:szCs w:val="18"/>
              </w:rPr>
            </w:pPr>
            <w:r>
              <w:rPr>
                <w:rFonts w:ascii="宋体" w:hAnsi="宋体" w:hint="eastAsia"/>
                <w:kern w:val="24"/>
                <w:sz w:val="18"/>
                <w:szCs w:val="18"/>
              </w:rPr>
              <w:t>涤纶PU涂层布</w:t>
            </w:r>
          </w:p>
        </w:tc>
        <w:tc>
          <w:tcPr>
            <w:tcW w:w="1150" w:type="pct"/>
            <w:gridSpan w:val="2"/>
            <w:vMerge w:val="restart"/>
            <w:tcBorders>
              <w:top w:val="single" w:sz="12" w:space="0" w:color="auto"/>
              <w:left w:val="single" w:sz="12" w:space="0" w:color="auto"/>
              <w:right w:val="single" w:sz="12" w:space="0" w:color="auto"/>
            </w:tcBorders>
            <w:vAlign w:val="center"/>
          </w:tcPr>
          <w:p w:rsidR="00A13681" w:rsidRDefault="00A13681" w:rsidP="00FF4FD6">
            <w:pPr>
              <w:snapToGrid w:val="0"/>
              <w:jc w:val="center"/>
              <w:rPr>
                <w:rFonts w:ascii="宋体" w:hAnsi="宋体"/>
                <w:kern w:val="24"/>
                <w:sz w:val="18"/>
                <w:szCs w:val="18"/>
              </w:rPr>
            </w:pPr>
            <w:r w:rsidRPr="00D8300C">
              <w:rPr>
                <w:rFonts w:ascii="宋体" w:hAnsi="宋体" w:cs="宋体" w:hint="eastAsia"/>
                <w:kern w:val="21"/>
                <w:sz w:val="18"/>
                <w:szCs w:val="18"/>
              </w:rPr>
              <w:t>断裂强力，</w:t>
            </w:r>
            <w:r w:rsidRPr="00D8300C">
              <w:rPr>
                <w:rFonts w:ascii="宋体" w:hAnsi="宋体" w:cs="宋体"/>
                <w:kern w:val="21"/>
                <w:sz w:val="18"/>
                <w:szCs w:val="18"/>
              </w:rPr>
              <w:t>N</w:t>
            </w:r>
            <w:r>
              <w:rPr>
                <w:rFonts w:ascii="宋体" w:hAnsi="宋体" w:cs="宋体" w:hint="eastAsia"/>
                <w:kern w:val="21"/>
                <w:sz w:val="18"/>
                <w:szCs w:val="18"/>
              </w:rPr>
              <w:t xml:space="preserve">  </w:t>
            </w:r>
          </w:p>
        </w:tc>
        <w:tc>
          <w:tcPr>
            <w:tcW w:w="997" w:type="pct"/>
            <w:tcBorders>
              <w:top w:val="single" w:sz="12" w:space="0" w:color="auto"/>
              <w:left w:val="single" w:sz="12" w:space="0" w:color="auto"/>
              <w:bottom w:val="single" w:sz="12" w:space="0" w:color="auto"/>
              <w:right w:val="single" w:sz="12" w:space="0" w:color="auto"/>
            </w:tcBorders>
            <w:vAlign w:val="center"/>
          </w:tcPr>
          <w:p w:rsidR="00A13681" w:rsidRDefault="00A13681" w:rsidP="00FF4FD6">
            <w:pPr>
              <w:snapToGrid w:val="0"/>
              <w:jc w:val="center"/>
              <w:rPr>
                <w:rFonts w:ascii="宋体" w:hAnsi="宋体"/>
                <w:kern w:val="24"/>
                <w:sz w:val="18"/>
                <w:szCs w:val="18"/>
              </w:rPr>
            </w:pPr>
            <w:r w:rsidRPr="00D8300C">
              <w:rPr>
                <w:rFonts w:ascii="宋体" w:hAnsi="宋体" w:cs="宋体" w:hint="eastAsia"/>
                <w:kern w:val="21"/>
                <w:sz w:val="18"/>
                <w:szCs w:val="18"/>
              </w:rPr>
              <w:t>经向</w:t>
            </w:r>
          </w:p>
        </w:tc>
        <w:tc>
          <w:tcPr>
            <w:tcW w:w="843" w:type="pct"/>
            <w:tcBorders>
              <w:top w:val="single" w:sz="12" w:space="0" w:color="auto"/>
              <w:left w:val="single" w:sz="12" w:space="0" w:color="auto"/>
              <w:bottom w:val="single" w:sz="12" w:space="0" w:color="auto"/>
              <w:right w:val="single" w:sz="12" w:space="0" w:color="auto"/>
            </w:tcBorders>
            <w:vAlign w:val="center"/>
          </w:tcPr>
          <w:p w:rsidR="00A13681" w:rsidRDefault="00A13681" w:rsidP="00FF4FD6">
            <w:pPr>
              <w:snapToGrid w:val="0"/>
              <w:jc w:val="center"/>
              <w:rPr>
                <w:rFonts w:ascii="宋体" w:hAnsi="宋体"/>
                <w:kern w:val="24"/>
                <w:sz w:val="18"/>
                <w:szCs w:val="18"/>
              </w:rPr>
            </w:pPr>
            <w:r w:rsidRPr="00D8300C">
              <w:rPr>
                <w:rFonts w:ascii="宋体" w:hAnsi="宋体" w:cs="宋体" w:hint="eastAsia"/>
                <w:kern w:val="21"/>
                <w:sz w:val="18"/>
                <w:szCs w:val="18"/>
              </w:rPr>
              <w:t>≥</w:t>
            </w:r>
            <w:r>
              <w:rPr>
                <w:rFonts w:ascii="宋体" w:hAnsi="宋体" w:cs="宋体" w:hint="eastAsia"/>
                <w:kern w:val="21"/>
                <w:sz w:val="18"/>
                <w:szCs w:val="18"/>
              </w:rPr>
              <w:t>2000</w:t>
            </w:r>
          </w:p>
        </w:tc>
        <w:tc>
          <w:tcPr>
            <w:tcW w:w="1184" w:type="pct"/>
            <w:vMerge w:val="restart"/>
            <w:tcBorders>
              <w:top w:val="single" w:sz="12" w:space="0" w:color="auto"/>
              <w:left w:val="single" w:sz="12" w:space="0" w:color="auto"/>
            </w:tcBorders>
            <w:vAlign w:val="center"/>
          </w:tcPr>
          <w:p w:rsidR="00A13681" w:rsidRDefault="00A13681" w:rsidP="00FF4FD6">
            <w:pPr>
              <w:snapToGrid w:val="0"/>
              <w:jc w:val="center"/>
              <w:rPr>
                <w:rFonts w:ascii="宋体" w:hAnsi="宋体"/>
                <w:kern w:val="24"/>
                <w:sz w:val="18"/>
                <w:szCs w:val="18"/>
              </w:rPr>
            </w:pPr>
            <w:r w:rsidRPr="00D8300C">
              <w:rPr>
                <w:rFonts w:hAnsi="宋体"/>
                <w:sz w:val="18"/>
                <w:szCs w:val="18"/>
              </w:rPr>
              <w:t>GB/T 3923.1</w:t>
            </w:r>
          </w:p>
        </w:tc>
      </w:tr>
      <w:tr w:rsidR="00A13681" w:rsidTr="00FF4FD6">
        <w:trPr>
          <w:trHeight w:val="284"/>
          <w:tblHeader/>
        </w:trPr>
        <w:tc>
          <w:tcPr>
            <w:tcW w:w="826" w:type="pct"/>
            <w:vMerge/>
            <w:tcBorders>
              <w:right w:val="single" w:sz="12" w:space="0" w:color="auto"/>
            </w:tcBorders>
            <w:vAlign w:val="center"/>
          </w:tcPr>
          <w:p w:rsidR="00A13681" w:rsidRDefault="00A13681" w:rsidP="00FF4FD6">
            <w:pPr>
              <w:snapToGrid w:val="0"/>
              <w:jc w:val="center"/>
              <w:rPr>
                <w:rFonts w:ascii="宋体" w:hAnsi="宋体"/>
                <w:kern w:val="24"/>
                <w:sz w:val="18"/>
                <w:szCs w:val="18"/>
              </w:rPr>
            </w:pPr>
          </w:p>
        </w:tc>
        <w:tc>
          <w:tcPr>
            <w:tcW w:w="1150" w:type="pct"/>
            <w:gridSpan w:val="2"/>
            <w:vMerge/>
            <w:tcBorders>
              <w:left w:val="single" w:sz="12" w:space="0" w:color="auto"/>
              <w:bottom w:val="single" w:sz="12" w:space="0" w:color="auto"/>
              <w:right w:val="single" w:sz="12" w:space="0" w:color="auto"/>
            </w:tcBorders>
            <w:vAlign w:val="center"/>
          </w:tcPr>
          <w:p w:rsidR="00A13681" w:rsidRDefault="00A13681" w:rsidP="00FF4FD6">
            <w:pPr>
              <w:snapToGrid w:val="0"/>
              <w:jc w:val="center"/>
              <w:rPr>
                <w:rFonts w:ascii="宋体" w:hAnsi="宋体"/>
                <w:kern w:val="24"/>
                <w:sz w:val="18"/>
                <w:szCs w:val="18"/>
              </w:rPr>
            </w:pPr>
          </w:p>
        </w:tc>
        <w:tc>
          <w:tcPr>
            <w:tcW w:w="997" w:type="pct"/>
            <w:tcBorders>
              <w:top w:val="single" w:sz="12" w:space="0" w:color="auto"/>
              <w:left w:val="single" w:sz="12" w:space="0" w:color="auto"/>
              <w:bottom w:val="single" w:sz="12" w:space="0" w:color="auto"/>
              <w:right w:val="single" w:sz="12" w:space="0" w:color="auto"/>
            </w:tcBorders>
            <w:vAlign w:val="center"/>
          </w:tcPr>
          <w:p w:rsidR="00A13681" w:rsidRDefault="00A13681" w:rsidP="00FF4FD6">
            <w:pPr>
              <w:snapToGrid w:val="0"/>
              <w:jc w:val="center"/>
              <w:rPr>
                <w:rFonts w:ascii="宋体" w:hAnsi="宋体"/>
                <w:kern w:val="24"/>
                <w:sz w:val="18"/>
                <w:szCs w:val="18"/>
              </w:rPr>
            </w:pPr>
            <w:r w:rsidRPr="00D8300C">
              <w:rPr>
                <w:rFonts w:hAnsi="宋体" w:hint="eastAsia"/>
                <w:sz w:val="18"/>
                <w:szCs w:val="18"/>
              </w:rPr>
              <w:t>纬向</w:t>
            </w:r>
          </w:p>
        </w:tc>
        <w:tc>
          <w:tcPr>
            <w:tcW w:w="843" w:type="pct"/>
            <w:tcBorders>
              <w:top w:val="single" w:sz="12" w:space="0" w:color="auto"/>
              <w:left w:val="single" w:sz="12" w:space="0" w:color="auto"/>
              <w:bottom w:val="single" w:sz="12" w:space="0" w:color="auto"/>
              <w:right w:val="single" w:sz="12" w:space="0" w:color="auto"/>
            </w:tcBorders>
            <w:vAlign w:val="center"/>
          </w:tcPr>
          <w:p w:rsidR="00A13681" w:rsidRDefault="00A13681" w:rsidP="00FF4FD6">
            <w:pPr>
              <w:snapToGrid w:val="0"/>
              <w:jc w:val="center"/>
              <w:rPr>
                <w:rFonts w:ascii="宋体" w:hAnsi="宋体"/>
                <w:kern w:val="24"/>
                <w:sz w:val="18"/>
                <w:szCs w:val="18"/>
              </w:rPr>
            </w:pPr>
            <w:r w:rsidRPr="00D8300C">
              <w:rPr>
                <w:rFonts w:ascii="宋体" w:hAnsi="宋体" w:cs="宋体" w:hint="eastAsia"/>
                <w:kern w:val="21"/>
                <w:sz w:val="18"/>
                <w:szCs w:val="18"/>
              </w:rPr>
              <w:t>≥</w:t>
            </w:r>
            <w:r w:rsidRPr="00D8300C">
              <w:rPr>
                <w:rFonts w:hAnsi="宋体" w:hint="eastAsia"/>
                <w:sz w:val="18"/>
                <w:szCs w:val="18"/>
              </w:rPr>
              <w:t>1</w:t>
            </w:r>
            <w:r>
              <w:rPr>
                <w:rFonts w:hAnsi="宋体" w:hint="eastAsia"/>
                <w:sz w:val="18"/>
                <w:szCs w:val="18"/>
              </w:rPr>
              <w:t>5</w:t>
            </w:r>
            <w:r w:rsidRPr="00D8300C">
              <w:rPr>
                <w:rFonts w:hAnsi="宋体" w:hint="eastAsia"/>
                <w:sz w:val="18"/>
                <w:szCs w:val="18"/>
              </w:rPr>
              <w:t>00</w:t>
            </w:r>
          </w:p>
        </w:tc>
        <w:tc>
          <w:tcPr>
            <w:tcW w:w="1184" w:type="pct"/>
            <w:vMerge/>
            <w:tcBorders>
              <w:left w:val="single" w:sz="12" w:space="0" w:color="auto"/>
              <w:bottom w:val="single" w:sz="12" w:space="0" w:color="auto"/>
            </w:tcBorders>
            <w:vAlign w:val="center"/>
          </w:tcPr>
          <w:p w:rsidR="00A13681" w:rsidRDefault="00A13681" w:rsidP="00FF4FD6">
            <w:pPr>
              <w:snapToGrid w:val="0"/>
              <w:jc w:val="center"/>
              <w:rPr>
                <w:rFonts w:ascii="宋体" w:hAnsi="宋体"/>
                <w:kern w:val="24"/>
                <w:sz w:val="18"/>
                <w:szCs w:val="18"/>
              </w:rPr>
            </w:pPr>
          </w:p>
        </w:tc>
      </w:tr>
      <w:tr w:rsidR="00A13681" w:rsidTr="00FF4FD6">
        <w:trPr>
          <w:trHeight w:val="284"/>
          <w:tblHeader/>
        </w:trPr>
        <w:tc>
          <w:tcPr>
            <w:tcW w:w="826" w:type="pct"/>
            <w:vMerge/>
            <w:tcBorders>
              <w:right w:val="single" w:sz="12" w:space="0" w:color="auto"/>
            </w:tcBorders>
            <w:vAlign w:val="center"/>
          </w:tcPr>
          <w:p w:rsidR="00A13681" w:rsidRDefault="00A13681" w:rsidP="00FF4FD6">
            <w:pPr>
              <w:snapToGrid w:val="0"/>
              <w:jc w:val="center"/>
              <w:rPr>
                <w:rFonts w:ascii="宋体" w:hAnsi="宋体"/>
                <w:kern w:val="24"/>
                <w:sz w:val="18"/>
                <w:szCs w:val="18"/>
              </w:rPr>
            </w:pPr>
          </w:p>
        </w:tc>
        <w:tc>
          <w:tcPr>
            <w:tcW w:w="1150" w:type="pct"/>
            <w:gridSpan w:val="2"/>
            <w:vMerge w:val="restart"/>
            <w:tcBorders>
              <w:left w:val="single" w:sz="12" w:space="0" w:color="auto"/>
              <w:right w:val="single" w:sz="12" w:space="0" w:color="auto"/>
            </w:tcBorders>
            <w:vAlign w:val="center"/>
          </w:tcPr>
          <w:p w:rsidR="00A13681" w:rsidRDefault="00A13681" w:rsidP="00FF4FD6">
            <w:pPr>
              <w:spacing w:line="400" w:lineRule="exact"/>
              <w:jc w:val="center"/>
              <w:rPr>
                <w:rFonts w:ascii="宋体" w:hAnsi="宋体"/>
                <w:kern w:val="24"/>
                <w:sz w:val="18"/>
                <w:szCs w:val="18"/>
              </w:rPr>
            </w:pPr>
            <w:r w:rsidRPr="00D8300C">
              <w:rPr>
                <w:rFonts w:hAnsi="宋体" w:hint="eastAsia"/>
                <w:sz w:val="18"/>
                <w:szCs w:val="18"/>
              </w:rPr>
              <w:t>撕破强力，</w:t>
            </w:r>
            <w:r w:rsidRPr="00D8300C">
              <w:rPr>
                <w:rFonts w:hAnsi="宋体" w:cs="宋体"/>
                <w:sz w:val="18"/>
                <w:szCs w:val="18"/>
              </w:rPr>
              <w:t>N</w:t>
            </w:r>
            <w:r>
              <w:rPr>
                <w:rFonts w:hAnsi="宋体" w:cs="宋体" w:hint="eastAsia"/>
                <w:sz w:val="18"/>
                <w:szCs w:val="18"/>
              </w:rPr>
              <w:t xml:space="preserve">     </w:t>
            </w:r>
          </w:p>
        </w:tc>
        <w:tc>
          <w:tcPr>
            <w:tcW w:w="997" w:type="pct"/>
            <w:tcBorders>
              <w:top w:val="single" w:sz="12" w:space="0" w:color="auto"/>
              <w:left w:val="single" w:sz="12" w:space="0" w:color="auto"/>
              <w:bottom w:val="single" w:sz="12" w:space="0" w:color="auto"/>
              <w:right w:val="single" w:sz="12" w:space="0" w:color="auto"/>
            </w:tcBorders>
            <w:vAlign w:val="center"/>
          </w:tcPr>
          <w:p w:rsidR="00A13681" w:rsidRDefault="00A13681" w:rsidP="00FF4FD6">
            <w:pPr>
              <w:snapToGrid w:val="0"/>
              <w:jc w:val="center"/>
              <w:rPr>
                <w:rFonts w:ascii="宋体" w:hAnsi="宋体"/>
                <w:kern w:val="24"/>
                <w:sz w:val="18"/>
                <w:szCs w:val="18"/>
              </w:rPr>
            </w:pPr>
            <w:r w:rsidRPr="00D8300C">
              <w:rPr>
                <w:rFonts w:hAnsi="宋体" w:hint="eastAsia"/>
                <w:sz w:val="18"/>
                <w:szCs w:val="18"/>
              </w:rPr>
              <w:t>经向</w:t>
            </w:r>
          </w:p>
        </w:tc>
        <w:tc>
          <w:tcPr>
            <w:tcW w:w="843" w:type="pct"/>
            <w:tcBorders>
              <w:top w:val="single" w:sz="12" w:space="0" w:color="auto"/>
              <w:left w:val="single" w:sz="12" w:space="0" w:color="auto"/>
              <w:bottom w:val="single" w:sz="12" w:space="0" w:color="auto"/>
              <w:right w:val="single" w:sz="12" w:space="0" w:color="auto"/>
            </w:tcBorders>
            <w:vAlign w:val="center"/>
          </w:tcPr>
          <w:p w:rsidR="00A13681" w:rsidRDefault="00A13681" w:rsidP="00FF4FD6">
            <w:pPr>
              <w:snapToGrid w:val="0"/>
              <w:jc w:val="center"/>
              <w:rPr>
                <w:rFonts w:ascii="宋体" w:hAnsi="宋体"/>
                <w:kern w:val="24"/>
                <w:sz w:val="18"/>
                <w:szCs w:val="18"/>
              </w:rPr>
            </w:pPr>
            <w:r w:rsidRPr="00D8300C">
              <w:rPr>
                <w:rFonts w:ascii="宋体" w:hAnsi="宋体" w:cs="宋体" w:hint="eastAsia"/>
                <w:kern w:val="21"/>
                <w:sz w:val="18"/>
                <w:szCs w:val="18"/>
              </w:rPr>
              <w:t>≥</w:t>
            </w:r>
            <w:r>
              <w:rPr>
                <w:rFonts w:ascii="宋体" w:hAnsi="宋体" w:cs="宋体" w:hint="eastAsia"/>
                <w:kern w:val="21"/>
                <w:sz w:val="18"/>
                <w:szCs w:val="18"/>
              </w:rPr>
              <w:t>80</w:t>
            </w:r>
          </w:p>
        </w:tc>
        <w:tc>
          <w:tcPr>
            <w:tcW w:w="1184" w:type="pct"/>
            <w:vMerge w:val="restart"/>
            <w:tcBorders>
              <w:top w:val="single" w:sz="12" w:space="0" w:color="auto"/>
              <w:left w:val="single" w:sz="12" w:space="0" w:color="auto"/>
            </w:tcBorders>
            <w:vAlign w:val="center"/>
          </w:tcPr>
          <w:p w:rsidR="00A13681" w:rsidRDefault="00A13681" w:rsidP="00FF4FD6">
            <w:pPr>
              <w:snapToGrid w:val="0"/>
              <w:jc w:val="center"/>
              <w:rPr>
                <w:rFonts w:ascii="宋体" w:hAnsi="宋体"/>
                <w:kern w:val="24"/>
                <w:sz w:val="18"/>
                <w:szCs w:val="18"/>
              </w:rPr>
            </w:pPr>
            <w:r w:rsidRPr="00D8300C">
              <w:rPr>
                <w:rFonts w:hAnsi="宋体" w:hint="eastAsia"/>
                <w:sz w:val="18"/>
                <w:szCs w:val="18"/>
              </w:rPr>
              <w:t>GB/T 3917.3</w:t>
            </w:r>
          </w:p>
        </w:tc>
      </w:tr>
      <w:tr w:rsidR="00A13681" w:rsidTr="00FF4FD6">
        <w:trPr>
          <w:trHeight w:val="284"/>
          <w:tblHeader/>
        </w:trPr>
        <w:tc>
          <w:tcPr>
            <w:tcW w:w="826" w:type="pct"/>
            <w:vMerge/>
            <w:tcBorders>
              <w:right w:val="single" w:sz="12" w:space="0" w:color="auto"/>
            </w:tcBorders>
            <w:vAlign w:val="center"/>
          </w:tcPr>
          <w:p w:rsidR="00A13681" w:rsidRDefault="00A13681" w:rsidP="00FF4FD6">
            <w:pPr>
              <w:snapToGrid w:val="0"/>
              <w:jc w:val="center"/>
              <w:rPr>
                <w:rFonts w:ascii="宋体" w:hAnsi="宋体"/>
                <w:kern w:val="24"/>
                <w:sz w:val="18"/>
                <w:szCs w:val="18"/>
              </w:rPr>
            </w:pPr>
          </w:p>
        </w:tc>
        <w:tc>
          <w:tcPr>
            <w:tcW w:w="1150" w:type="pct"/>
            <w:gridSpan w:val="2"/>
            <w:vMerge/>
            <w:tcBorders>
              <w:left w:val="single" w:sz="12" w:space="0" w:color="auto"/>
              <w:bottom w:val="single" w:sz="12" w:space="0" w:color="auto"/>
              <w:right w:val="single" w:sz="12" w:space="0" w:color="auto"/>
            </w:tcBorders>
            <w:vAlign w:val="center"/>
          </w:tcPr>
          <w:p w:rsidR="00A13681" w:rsidRDefault="00A13681" w:rsidP="00FF4FD6">
            <w:pPr>
              <w:snapToGrid w:val="0"/>
              <w:jc w:val="center"/>
              <w:rPr>
                <w:rFonts w:ascii="宋体" w:hAnsi="宋体"/>
                <w:kern w:val="24"/>
                <w:sz w:val="18"/>
                <w:szCs w:val="18"/>
              </w:rPr>
            </w:pPr>
          </w:p>
        </w:tc>
        <w:tc>
          <w:tcPr>
            <w:tcW w:w="997" w:type="pct"/>
            <w:tcBorders>
              <w:top w:val="single" w:sz="12" w:space="0" w:color="auto"/>
              <w:left w:val="single" w:sz="12" w:space="0" w:color="auto"/>
              <w:bottom w:val="single" w:sz="12" w:space="0" w:color="auto"/>
              <w:right w:val="single" w:sz="12" w:space="0" w:color="auto"/>
            </w:tcBorders>
            <w:vAlign w:val="center"/>
          </w:tcPr>
          <w:p w:rsidR="00A13681" w:rsidRDefault="00A13681" w:rsidP="00FF4FD6">
            <w:pPr>
              <w:snapToGrid w:val="0"/>
              <w:jc w:val="center"/>
              <w:rPr>
                <w:rFonts w:ascii="宋体" w:hAnsi="宋体"/>
                <w:kern w:val="24"/>
                <w:sz w:val="18"/>
                <w:szCs w:val="18"/>
              </w:rPr>
            </w:pPr>
            <w:r w:rsidRPr="00D8300C">
              <w:rPr>
                <w:rFonts w:hAnsi="宋体" w:hint="eastAsia"/>
                <w:sz w:val="18"/>
                <w:szCs w:val="18"/>
              </w:rPr>
              <w:t>纬向</w:t>
            </w:r>
          </w:p>
        </w:tc>
        <w:tc>
          <w:tcPr>
            <w:tcW w:w="843" w:type="pct"/>
            <w:tcBorders>
              <w:top w:val="single" w:sz="12" w:space="0" w:color="auto"/>
              <w:left w:val="single" w:sz="12" w:space="0" w:color="auto"/>
              <w:bottom w:val="single" w:sz="12" w:space="0" w:color="auto"/>
              <w:right w:val="single" w:sz="12" w:space="0" w:color="auto"/>
            </w:tcBorders>
            <w:vAlign w:val="center"/>
          </w:tcPr>
          <w:p w:rsidR="00A13681" w:rsidRDefault="00A13681" w:rsidP="00FF4FD6">
            <w:pPr>
              <w:snapToGrid w:val="0"/>
              <w:jc w:val="center"/>
              <w:rPr>
                <w:rFonts w:ascii="宋体" w:hAnsi="宋体"/>
                <w:kern w:val="24"/>
                <w:sz w:val="18"/>
                <w:szCs w:val="18"/>
              </w:rPr>
            </w:pPr>
            <w:r w:rsidRPr="00D8300C">
              <w:rPr>
                <w:rFonts w:ascii="宋体" w:hAnsi="宋体" w:cs="宋体" w:hint="eastAsia"/>
                <w:kern w:val="21"/>
                <w:sz w:val="18"/>
                <w:szCs w:val="18"/>
              </w:rPr>
              <w:t>≥</w:t>
            </w:r>
            <w:r>
              <w:rPr>
                <w:rFonts w:ascii="宋体" w:hAnsi="宋体" w:cs="宋体" w:hint="eastAsia"/>
                <w:kern w:val="21"/>
                <w:sz w:val="18"/>
                <w:szCs w:val="18"/>
              </w:rPr>
              <w:t>6</w:t>
            </w:r>
            <w:r w:rsidRPr="00D8300C">
              <w:rPr>
                <w:rFonts w:hAnsi="宋体" w:hint="eastAsia"/>
                <w:sz w:val="18"/>
                <w:szCs w:val="18"/>
              </w:rPr>
              <w:t>0</w:t>
            </w:r>
          </w:p>
        </w:tc>
        <w:tc>
          <w:tcPr>
            <w:tcW w:w="1184" w:type="pct"/>
            <w:vMerge/>
            <w:tcBorders>
              <w:left w:val="single" w:sz="12" w:space="0" w:color="auto"/>
              <w:bottom w:val="single" w:sz="12" w:space="0" w:color="auto"/>
            </w:tcBorders>
            <w:vAlign w:val="center"/>
          </w:tcPr>
          <w:p w:rsidR="00A13681" w:rsidRDefault="00A13681" w:rsidP="00FF4FD6">
            <w:pPr>
              <w:snapToGrid w:val="0"/>
              <w:jc w:val="center"/>
              <w:rPr>
                <w:rFonts w:ascii="宋体" w:hAnsi="宋体"/>
                <w:kern w:val="24"/>
                <w:sz w:val="18"/>
                <w:szCs w:val="18"/>
              </w:rPr>
            </w:pPr>
          </w:p>
        </w:tc>
      </w:tr>
      <w:tr w:rsidR="00A13681" w:rsidTr="00FF4FD6">
        <w:trPr>
          <w:trHeight w:val="284"/>
          <w:tblHeader/>
        </w:trPr>
        <w:tc>
          <w:tcPr>
            <w:tcW w:w="826" w:type="pct"/>
            <w:vMerge/>
            <w:tcBorders>
              <w:right w:val="single" w:sz="12" w:space="0" w:color="auto"/>
            </w:tcBorders>
            <w:vAlign w:val="center"/>
          </w:tcPr>
          <w:p w:rsidR="00A13681" w:rsidRDefault="00A13681" w:rsidP="00FF4FD6">
            <w:pPr>
              <w:snapToGrid w:val="0"/>
              <w:jc w:val="center"/>
              <w:rPr>
                <w:rFonts w:ascii="宋体" w:hAnsi="宋体"/>
                <w:kern w:val="24"/>
                <w:sz w:val="18"/>
                <w:szCs w:val="18"/>
              </w:rPr>
            </w:pPr>
          </w:p>
        </w:tc>
        <w:tc>
          <w:tcPr>
            <w:tcW w:w="1150" w:type="pct"/>
            <w:gridSpan w:val="2"/>
            <w:vMerge w:val="restart"/>
            <w:tcBorders>
              <w:left w:val="single" w:sz="12" w:space="0" w:color="auto"/>
              <w:right w:val="single" w:sz="12" w:space="0" w:color="auto"/>
            </w:tcBorders>
            <w:vAlign w:val="center"/>
          </w:tcPr>
          <w:p w:rsidR="00A13681" w:rsidRDefault="00A13681" w:rsidP="00FF4FD6">
            <w:pPr>
              <w:snapToGrid w:val="0"/>
              <w:jc w:val="center"/>
              <w:rPr>
                <w:rFonts w:ascii="宋体" w:hAnsi="宋体"/>
                <w:kern w:val="24"/>
                <w:sz w:val="18"/>
                <w:szCs w:val="18"/>
              </w:rPr>
            </w:pPr>
            <w:r w:rsidRPr="00D8300C">
              <w:rPr>
                <w:rFonts w:hAnsi="宋体" w:hint="eastAsia"/>
                <w:sz w:val="18"/>
                <w:szCs w:val="18"/>
              </w:rPr>
              <w:t>*</w:t>
            </w:r>
            <w:r w:rsidRPr="00D8300C">
              <w:rPr>
                <w:rFonts w:hAnsi="宋体" w:hint="eastAsia"/>
                <w:sz w:val="18"/>
                <w:szCs w:val="18"/>
              </w:rPr>
              <w:t>阻燃性能</w:t>
            </w:r>
            <w:r>
              <w:rPr>
                <w:rFonts w:hAnsi="宋体" w:hint="eastAsia"/>
                <w:sz w:val="18"/>
                <w:szCs w:val="18"/>
              </w:rPr>
              <w:t xml:space="preserve">       </w:t>
            </w:r>
          </w:p>
        </w:tc>
        <w:tc>
          <w:tcPr>
            <w:tcW w:w="997" w:type="pct"/>
            <w:tcBorders>
              <w:top w:val="single" w:sz="12" w:space="0" w:color="auto"/>
              <w:left w:val="single" w:sz="12" w:space="0" w:color="auto"/>
              <w:bottom w:val="single" w:sz="12" w:space="0" w:color="auto"/>
              <w:right w:val="single" w:sz="12" w:space="0" w:color="auto"/>
            </w:tcBorders>
            <w:vAlign w:val="center"/>
          </w:tcPr>
          <w:p w:rsidR="00A13681" w:rsidRDefault="00A13681" w:rsidP="00FF4FD6">
            <w:pPr>
              <w:snapToGrid w:val="0"/>
              <w:jc w:val="center"/>
              <w:rPr>
                <w:rFonts w:ascii="宋体" w:hAnsi="宋体"/>
                <w:kern w:val="24"/>
                <w:sz w:val="18"/>
                <w:szCs w:val="18"/>
              </w:rPr>
            </w:pPr>
            <w:r w:rsidRPr="00D8300C">
              <w:rPr>
                <w:rFonts w:hAnsi="宋体" w:hint="eastAsia"/>
                <w:sz w:val="18"/>
                <w:szCs w:val="18"/>
              </w:rPr>
              <w:t>损毁长度，</w:t>
            </w:r>
            <w:r w:rsidRPr="00D8300C">
              <w:rPr>
                <w:rFonts w:hAnsi="宋体" w:hint="eastAsia"/>
                <w:sz w:val="18"/>
                <w:szCs w:val="18"/>
              </w:rPr>
              <w:t>mm</w:t>
            </w:r>
          </w:p>
        </w:tc>
        <w:tc>
          <w:tcPr>
            <w:tcW w:w="843" w:type="pct"/>
            <w:tcBorders>
              <w:top w:val="single" w:sz="12" w:space="0" w:color="auto"/>
              <w:left w:val="single" w:sz="12" w:space="0" w:color="auto"/>
              <w:bottom w:val="single" w:sz="12" w:space="0" w:color="auto"/>
              <w:right w:val="single" w:sz="12" w:space="0" w:color="auto"/>
            </w:tcBorders>
            <w:vAlign w:val="center"/>
          </w:tcPr>
          <w:p w:rsidR="00A13681" w:rsidRDefault="00A13681" w:rsidP="00FF4FD6">
            <w:pPr>
              <w:snapToGrid w:val="0"/>
              <w:jc w:val="center"/>
              <w:rPr>
                <w:rFonts w:ascii="宋体" w:hAnsi="宋体"/>
                <w:kern w:val="24"/>
                <w:sz w:val="18"/>
                <w:szCs w:val="18"/>
              </w:rPr>
            </w:pPr>
            <w:r w:rsidRPr="00D8300C">
              <w:rPr>
                <w:rFonts w:hAnsi="宋体" w:hint="eastAsia"/>
                <w:sz w:val="18"/>
                <w:szCs w:val="18"/>
              </w:rPr>
              <w:t>≤</w:t>
            </w:r>
            <w:r>
              <w:rPr>
                <w:rFonts w:hAnsi="宋体" w:hint="eastAsia"/>
                <w:sz w:val="18"/>
                <w:szCs w:val="18"/>
              </w:rPr>
              <w:t>150</w:t>
            </w:r>
          </w:p>
        </w:tc>
        <w:tc>
          <w:tcPr>
            <w:tcW w:w="1184" w:type="pct"/>
            <w:vMerge w:val="restart"/>
            <w:tcBorders>
              <w:top w:val="single" w:sz="12" w:space="0" w:color="auto"/>
              <w:left w:val="single" w:sz="12" w:space="0" w:color="auto"/>
            </w:tcBorders>
            <w:vAlign w:val="center"/>
          </w:tcPr>
          <w:p w:rsidR="00A13681" w:rsidRDefault="00A13681" w:rsidP="00FF4FD6">
            <w:pPr>
              <w:snapToGrid w:val="0"/>
              <w:jc w:val="center"/>
              <w:rPr>
                <w:rFonts w:ascii="宋体" w:hAnsi="宋体"/>
                <w:kern w:val="24"/>
                <w:sz w:val="18"/>
                <w:szCs w:val="18"/>
              </w:rPr>
            </w:pPr>
            <w:r w:rsidRPr="00D8300C">
              <w:rPr>
                <w:rFonts w:hAnsi="宋体" w:hint="eastAsia"/>
                <w:sz w:val="18"/>
                <w:szCs w:val="18"/>
              </w:rPr>
              <w:t>GB/T 5455</w:t>
            </w:r>
          </w:p>
        </w:tc>
      </w:tr>
      <w:tr w:rsidR="00A13681" w:rsidTr="00FF4FD6">
        <w:trPr>
          <w:trHeight w:val="284"/>
          <w:tblHeader/>
        </w:trPr>
        <w:tc>
          <w:tcPr>
            <w:tcW w:w="826" w:type="pct"/>
            <w:vMerge/>
            <w:tcBorders>
              <w:right w:val="single" w:sz="12" w:space="0" w:color="auto"/>
            </w:tcBorders>
            <w:vAlign w:val="center"/>
          </w:tcPr>
          <w:p w:rsidR="00A13681" w:rsidRDefault="00A13681" w:rsidP="00FF4FD6">
            <w:pPr>
              <w:snapToGrid w:val="0"/>
              <w:jc w:val="center"/>
              <w:rPr>
                <w:rFonts w:ascii="宋体" w:hAnsi="宋体"/>
                <w:kern w:val="24"/>
                <w:sz w:val="18"/>
                <w:szCs w:val="18"/>
              </w:rPr>
            </w:pPr>
          </w:p>
        </w:tc>
        <w:tc>
          <w:tcPr>
            <w:tcW w:w="1150" w:type="pct"/>
            <w:gridSpan w:val="2"/>
            <w:vMerge/>
            <w:tcBorders>
              <w:left w:val="single" w:sz="12" w:space="0" w:color="auto"/>
              <w:right w:val="single" w:sz="12" w:space="0" w:color="auto"/>
            </w:tcBorders>
            <w:vAlign w:val="center"/>
          </w:tcPr>
          <w:p w:rsidR="00A13681" w:rsidRDefault="00A13681" w:rsidP="00FF4FD6">
            <w:pPr>
              <w:snapToGrid w:val="0"/>
              <w:jc w:val="center"/>
              <w:rPr>
                <w:rFonts w:ascii="宋体" w:hAnsi="宋体"/>
                <w:kern w:val="24"/>
                <w:sz w:val="18"/>
                <w:szCs w:val="18"/>
              </w:rPr>
            </w:pPr>
          </w:p>
        </w:tc>
        <w:tc>
          <w:tcPr>
            <w:tcW w:w="997" w:type="pct"/>
            <w:tcBorders>
              <w:top w:val="single" w:sz="12" w:space="0" w:color="auto"/>
              <w:left w:val="single" w:sz="12" w:space="0" w:color="auto"/>
              <w:bottom w:val="single" w:sz="12" w:space="0" w:color="auto"/>
              <w:right w:val="single" w:sz="12" w:space="0" w:color="auto"/>
            </w:tcBorders>
            <w:vAlign w:val="center"/>
          </w:tcPr>
          <w:p w:rsidR="00A13681" w:rsidRDefault="00A13681" w:rsidP="00FF4FD6">
            <w:pPr>
              <w:snapToGrid w:val="0"/>
              <w:jc w:val="center"/>
              <w:rPr>
                <w:rFonts w:ascii="宋体" w:hAnsi="宋体"/>
                <w:kern w:val="24"/>
                <w:sz w:val="18"/>
                <w:szCs w:val="18"/>
              </w:rPr>
            </w:pPr>
            <w:r w:rsidRPr="00D8300C">
              <w:rPr>
                <w:rFonts w:hAnsi="宋体" w:hint="eastAsia"/>
                <w:sz w:val="18"/>
                <w:szCs w:val="18"/>
              </w:rPr>
              <w:t>续、阴燃时间，</w:t>
            </w:r>
            <w:r w:rsidRPr="00D8300C">
              <w:rPr>
                <w:rFonts w:hAnsi="宋体" w:hint="eastAsia"/>
                <w:sz w:val="18"/>
                <w:szCs w:val="18"/>
              </w:rPr>
              <w:t>s</w:t>
            </w:r>
          </w:p>
        </w:tc>
        <w:tc>
          <w:tcPr>
            <w:tcW w:w="843" w:type="pct"/>
            <w:tcBorders>
              <w:top w:val="single" w:sz="12" w:space="0" w:color="auto"/>
              <w:left w:val="single" w:sz="12" w:space="0" w:color="auto"/>
              <w:bottom w:val="single" w:sz="12" w:space="0" w:color="auto"/>
              <w:right w:val="single" w:sz="12" w:space="0" w:color="auto"/>
            </w:tcBorders>
            <w:vAlign w:val="center"/>
          </w:tcPr>
          <w:p w:rsidR="00A13681" w:rsidRDefault="00A13681" w:rsidP="00FF4FD6">
            <w:pPr>
              <w:snapToGrid w:val="0"/>
              <w:jc w:val="center"/>
              <w:rPr>
                <w:rFonts w:ascii="宋体" w:hAnsi="宋体"/>
                <w:kern w:val="24"/>
                <w:sz w:val="18"/>
                <w:szCs w:val="18"/>
              </w:rPr>
            </w:pPr>
            <w:r w:rsidRPr="00D8300C">
              <w:rPr>
                <w:rFonts w:hAnsi="宋体" w:hint="eastAsia"/>
                <w:sz w:val="18"/>
                <w:szCs w:val="18"/>
              </w:rPr>
              <w:t>≤</w:t>
            </w:r>
            <w:r>
              <w:rPr>
                <w:rFonts w:hAnsi="宋体" w:hint="eastAsia"/>
                <w:sz w:val="18"/>
                <w:szCs w:val="18"/>
              </w:rPr>
              <w:t>15</w:t>
            </w:r>
          </w:p>
        </w:tc>
        <w:tc>
          <w:tcPr>
            <w:tcW w:w="1184" w:type="pct"/>
            <w:vMerge/>
            <w:tcBorders>
              <w:left w:val="single" w:sz="12" w:space="0" w:color="auto"/>
            </w:tcBorders>
            <w:vAlign w:val="center"/>
          </w:tcPr>
          <w:p w:rsidR="00A13681" w:rsidRDefault="00A13681" w:rsidP="00FF4FD6">
            <w:pPr>
              <w:snapToGrid w:val="0"/>
              <w:jc w:val="center"/>
              <w:rPr>
                <w:rFonts w:ascii="宋体" w:hAnsi="宋体"/>
                <w:kern w:val="24"/>
                <w:sz w:val="18"/>
                <w:szCs w:val="18"/>
              </w:rPr>
            </w:pPr>
          </w:p>
        </w:tc>
      </w:tr>
      <w:tr w:rsidR="00A13681" w:rsidTr="00FF4FD6">
        <w:trPr>
          <w:trHeight w:val="284"/>
          <w:tblHeader/>
        </w:trPr>
        <w:tc>
          <w:tcPr>
            <w:tcW w:w="826" w:type="pct"/>
            <w:vMerge/>
            <w:tcBorders>
              <w:right w:val="single" w:sz="12" w:space="0" w:color="auto"/>
            </w:tcBorders>
            <w:vAlign w:val="center"/>
          </w:tcPr>
          <w:p w:rsidR="00A13681" w:rsidRDefault="00A13681" w:rsidP="00FF4FD6">
            <w:pPr>
              <w:snapToGrid w:val="0"/>
              <w:jc w:val="center"/>
              <w:rPr>
                <w:rFonts w:ascii="宋体" w:hAnsi="宋体"/>
                <w:kern w:val="24"/>
                <w:sz w:val="18"/>
                <w:szCs w:val="18"/>
              </w:rPr>
            </w:pPr>
          </w:p>
        </w:tc>
        <w:tc>
          <w:tcPr>
            <w:tcW w:w="1150" w:type="pct"/>
            <w:gridSpan w:val="2"/>
            <w:vMerge/>
            <w:tcBorders>
              <w:left w:val="single" w:sz="12" w:space="0" w:color="auto"/>
              <w:bottom w:val="single" w:sz="12" w:space="0" w:color="auto"/>
              <w:right w:val="single" w:sz="12" w:space="0" w:color="auto"/>
            </w:tcBorders>
            <w:vAlign w:val="center"/>
          </w:tcPr>
          <w:p w:rsidR="00A13681" w:rsidRDefault="00A13681" w:rsidP="00FF4FD6">
            <w:pPr>
              <w:snapToGrid w:val="0"/>
              <w:jc w:val="center"/>
              <w:rPr>
                <w:rFonts w:ascii="宋体" w:hAnsi="宋体"/>
                <w:kern w:val="24"/>
                <w:sz w:val="18"/>
                <w:szCs w:val="18"/>
              </w:rPr>
            </w:pPr>
          </w:p>
        </w:tc>
        <w:tc>
          <w:tcPr>
            <w:tcW w:w="997" w:type="pct"/>
            <w:tcBorders>
              <w:top w:val="single" w:sz="12" w:space="0" w:color="auto"/>
              <w:left w:val="single" w:sz="12" w:space="0" w:color="auto"/>
              <w:bottom w:val="single" w:sz="12" w:space="0" w:color="auto"/>
              <w:right w:val="single" w:sz="12" w:space="0" w:color="auto"/>
            </w:tcBorders>
            <w:vAlign w:val="center"/>
          </w:tcPr>
          <w:p w:rsidR="00A13681" w:rsidRPr="00D8300C" w:rsidRDefault="00A13681" w:rsidP="00FF4FD6">
            <w:pPr>
              <w:snapToGrid w:val="0"/>
              <w:jc w:val="center"/>
              <w:rPr>
                <w:rFonts w:hAnsi="宋体"/>
                <w:sz w:val="18"/>
                <w:szCs w:val="18"/>
              </w:rPr>
            </w:pPr>
            <w:r>
              <w:rPr>
                <w:rFonts w:hAnsi="宋体" w:hint="eastAsia"/>
                <w:sz w:val="18"/>
                <w:szCs w:val="18"/>
              </w:rPr>
              <w:t>熔融滴落物</w:t>
            </w:r>
          </w:p>
        </w:tc>
        <w:tc>
          <w:tcPr>
            <w:tcW w:w="843" w:type="pct"/>
            <w:tcBorders>
              <w:top w:val="single" w:sz="12" w:space="0" w:color="auto"/>
              <w:left w:val="single" w:sz="12" w:space="0" w:color="auto"/>
              <w:bottom w:val="single" w:sz="12" w:space="0" w:color="auto"/>
              <w:right w:val="single" w:sz="12" w:space="0" w:color="auto"/>
            </w:tcBorders>
            <w:vAlign w:val="center"/>
          </w:tcPr>
          <w:p w:rsidR="00A13681" w:rsidRPr="00D8300C" w:rsidRDefault="00A13681" w:rsidP="00FF4FD6">
            <w:pPr>
              <w:snapToGrid w:val="0"/>
              <w:jc w:val="center"/>
              <w:rPr>
                <w:rFonts w:hAnsi="宋体"/>
                <w:sz w:val="18"/>
                <w:szCs w:val="18"/>
              </w:rPr>
            </w:pPr>
            <w:r>
              <w:rPr>
                <w:rFonts w:hAnsi="宋体" w:hint="eastAsia"/>
                <w:sz w:val="18"/>
                <w:szCs w:val="18"/>
              </w:rPr>
              <w:t>不得引起脱脂棉燃烧或阴燃</w:t>
            </w:r>
          </w:p>
        </w:tc>
        <w:tc>
          <w:tcPr>
            <w:tcW w:w="1184" w:type="pct"/>
            <w:vMerge/>
            <w:tcBorders>
              <w:left w:val="single" w:sz="12" w:space="0" w:color="auto"/>
              <w:bottom w:val="single" w:sz="12" w:space="0" w:color="auto"/>
            </w:tcBorders>
            <w:vAlign w:val="center"/>
          </w:tcPr>
          <w:p w:rsidR="00A13681" w:rsidRDefault="00A13681" w:rsidP="00FF4FD6">
            <w:pPr>
              <w:snapToGrid w:val="0"/>
              <w:jc w:val="center"/>
              <w:rPr>
                <w:rFonts w:ascii="宋体" w:hAnsi="宋体"/>
                <w:kern w:val="24"/>
                <w:sz w:val="18"/>
                <w:szCs w:val="18"/>
              </w:rPr>
            </w:pPr>
          </w:p>
        </w:tc>
      </w:tr>
      <w:tr w:rsidR="00A13681" w:rsidTr="00FF4FD6">
        <w:trPr>
          <w:trHeight w:val="284"/>
          <w:tblHeader/>
        </w:trPr>
        <w:tc>
          <w:tcPr>
            <w:tcW w:w="826" w:type="pct"/>
            <w:vMerge/>
            <w:tcBorders>
              <w:right w:val="single" w:sz="12" w:space="0" w:color="auto"/>
            </w:tcBorders>
            <w:vAlign w:val="center"/>
          </w:tcPr>
          <w:p w:rsidR="00A13681" w:rsidRDefault="00A13681" w:rsidP="00FF4FD6">
            <w:pPr>
              <w:snapToGrid w:val="0"/>
              <w:jc w:val="center"/>
              <w:rPr>
                <w:rFonts w:ascii="宋体" w:hAnsi="宋体"/>
                <w:kern w:val="24"/>
                <w:sz w:val="18"/>
                <w:szCs w:val="18"/>
              </w:rPr>
            </w:pPr>
          </w:p>
        </w:tc>
        <w:tc>
          <w:tcPr>
            <w:tcW w:w="2147" w:type="pct"/>
            <w:gridSpan w:val="3"/>
            <w:tcBorders>
              <w:left w:val="single" w:sz="12" w:space="0" w:color="auto"/>
              <w:bottom w:val="single" w:sz="12" w:space="0" w:color="auto"/>
              <w:right w:val="single" w:sz="12" w:space="0" w:color="auto"/>
            </w:tcBorders>
            <w:vAlign w:val="center"/>
          </w:tcPr>
          <w:p w:rsidR="00A13681" w:rsidRPr="00D8300C" w:rsidRDefault="00A13681" w:rsidP="00FF4FD6">
            <w:pPr>
              <w:snapToGrid w:val="0"/>
              <w:jc w:val="center"/>
              <w:rPr>
                <w:rFonts w:hAnsi="宋体"/>
                <w:sz w:val="18"/>
                <w:szCs w:val="18"/>
              </w:rPr>
            </w:pPr>
            <w:r>
              <w:rPr>
                <w:rFonts w:hAnsi="宋体" w:hint="eastAsia"/>
                <w:sz w:val="18"/>
                <w:szCs w:val="18"/>
              </w:rPr>
              <w:t xml:space="preserve">      </w:t>
            </w:r>
            <w:r>
              <w:rPr>
                <w:rFonts w:hAnsi="宋体" w:hint="eastAsia"/>
                <w:sz w:val="18"/>
                <w:szCs w:val="18"/>
              </w:rPr>
              <w:t>耐光色牢度，级</w:t>
            </w:r>
            <w:r>
              <w:rPr>
                <w:rFonts w:hAnsi="宋体" w:hint="eastAsia"/>
                <w:sz w:val="18"/>
                <w:szCs w:val="18"/>
              </w:rPr>
              <w:t xml:space="preserve">                </w:t>
            </w:r>
          </w:p>
        </w:tc>
        <w:tc>
          <w:tcPr>
            <w:tcW w:w="843" w:type="pct"/>
            <w:tcBorders>
              <w:top w:val="single" w:sz="12" w:space="0" w:color="auto"/>
              <w:left w:val="single" w:sz="12" w:space="0" w:color="auto"/>
              <w:bottom w:val="single" w:sz="12" w:space="0" w:color="auto"/>
              <w:right w:val="single" w:sz="12" w:space="0" w:color="auto"/>
            </w:tcBorders>
            <w:vAlign w:val="center"/>
          </w:tcPr>
          <w:p w:rsidR="00A13681" w:rsidRPr="00D8300C" w:rsidRDefault="00A13681" w:rsidP="00FF4FD6">
            <w:pPr>
              <w:snapToGrid w:val="0"/>
              <w:jc w:val="center"/>
              <w:rPr>
                <w:rFonts w:hAnsi="宋体"/>
                <w:sz w:val="18"/>
                <w:szCs w:val="18"/>
              </w:rPr>
            </w:pPr>
            <w:r w:rsidRPr="00D8300C">
              <w:rPr>
                <w:rFonts w:ascii="宋体" w:hAnsi="宋体" w:cs="宋体" w:hint="eastAsia"/>
                <w:kern w:val="21"/>
                <w:sz w:val="18"/>
                <w:szCs w:val="18"/>
              </w:rPr>
              <w:t>≥</w:t>
            </w:r>
            <w:r>
              <w:rPr>
                <w:rFonts w:hAnsi="宋体" w:hint="eastAsia"/>
                <w:sz w:val="18"/>
                <w:szCs w:val="18"/>
              </w:rPr>
              <w:t>4</w:t>
            </w:r>
          </w:p>
        </w:tc>
        <w:tc>
          <w:tcPr>
            <w:tcW w:w="1184" w:type="pct"/>
            <w:tcBorders>
              <w:left w:val="single" w:sz="12" w:space="0" w:color="auto"/>
              <w:bottom w:val="single" w:sz="12" w:space="0" w:color="auto"/>
            </w:tcBorders>
            <w:vAlign w:val="center"/>
          </w:tcPr>
          <w:p w:rsidR="00A13681" w:rsidRDefault="00A13681" w:rsidP="00FF4FD6">
            <w:pPr>
              <w:snapToGrid w:val="0"/>
              <w:jc w:val="center"/>
              <w:rPr>
                <w:rFonts w:ascii="宋体" w:hAnsi="宋体"/>
                <w:kern w:val="24"/>
                <w:sz w:val="18"/>
                <w:szCs w:val="18"/>
              </w:rPr>
            </w:pPr>
            <w:r>
              <w:rPr>
                <w:rFonts w:ascii="宋体" w:hAnsi="宋体" w:hint="eastAsia"/>
                <w:kern w:val="24"/>
                <w:sz w:val="18"/>
                <w:szCs w:val="18"/>
              </w:rPr>
              <w:t>GB/T 8427-2008 方法3</w:t>
            </w:r>
          </w:p>
        </w:tc>
      </w:tr>
      <w:tr w:rsidR="00A13681" w:rsidTr="00FF4FD6">
        <w:trPr>
          <w:trHeight w:val="284"/>
          <w:tblHeader/>
        </w:trPr>
        <w:tc>
          <w:tcPr>
            <w:tcW w:w="826" w:type="pct"/>
            <w:vMerge/>
            <w:tcBorders>
              <w:bottom w:val="single" w:sz="12" w:space="0" w:color="auto"/>
              <w:right w:val="single" w:sz="12" w:space="0" w:color="auto"/>
            </w:tcBorders>
            <w:vAlign w:val="center"/>
          </w:tcPr>
          <w:p w:rsidR="00A13681" w:rsidRDefault="00A13681" w:rsidP="00FF4FD6">
            <w:pPr>
              <w:snapToGrid w:val="0"/>
              <w:jc w:val="center"/>
              <w:rPr>
                <w:rFonts w:ascii="宋体" w:hAnsi="宋体"/>
                <w:kern w:val="24"/>
                <w:sz w:val="18"/>
                <w:szCs w:val="18"/>
              </w:rPr>
            </w:pPr>
          </w:p>
        </w:tc>
        <w:tc>
          <w:tcPr>
            <w:tcW w:w="2147" w:type="pct"/>
            <w:gridSpan w:val="3"/>
            <w:tcBorders>
              <w:left w:val="single" w:sz="12" w:space="0" w:color="auto"/>
              <w:bottom w:val="single" w:sz="12" w:space="0" w:color="auto"/>
              <w:right w:val="single" w:sz="12" w:space="0" w:color="auto"/>
            </w:tcBorders>
            <w:vAlign w:val="center"/>
          </w:tcPr>
          <w:p w:rsidR="00A13681" w:rsidRDefault="00A13681" w:rsidP="00FF4FD6">
            <w:pPr>
              <w:snapToGrid w:val="0"/>
              <w:jc w:val="center"/>
              <w:rPr>
                <w:rFonts w:hAnsi="宋体"/>
                <w:sz w:val="18"/>
                <w:szCs w:val="18"/>
              </w:rPr>
            </w:pPr>
            <w:r>
              <w:rPr>
                <w:rFonts w:hAnsi="宋体" w:hint="eastAsia"/>
                <w:sz w:val="18"/>
                <w:szCs w:val="18"/>
              </w:rPr>
              <w:t xml:space="preserve">   </w:t>
            </w:r>
            <w:r>
              <w:rPr>
                <w:rFonts w:hAnsi="宋体" w:hint="eastAsia"/>
                <w:sz w:val="18"/>
                <w:szCs w:val="18"/>
              </w:rPr>
              <w:t>抗粘连性</w:t>
            </w:r>
            <w:r>
              <w:rPr>
                <w:rFonts w:hAnsi="宋体" w:hint="eastAsia"/>
                <w:sz w:val="18"/>
                <w:szCs w:val="18"/>
              </w:rPr>
              <w:t xml:space="preserve">                 </w:t>
            </w:r>
          </w:p>
        </w:tc>
        <w:tc>
          <w:tcPr>
            <w:tcW w:w="843" w:type="pct"/>
            <w:tcBorders>
              <w:top w:val="single" w:sz="12" w:space="0" w:color="auto"/>
              <w:left w:val="single" w:sz="12" w:space="0" w:color="auto"/>
              <w:bottom w:val="single" w:sz="12" w:space="0" w:color="auto"/>
              <w:right w:val="single" w:sz="12" w:space="0" w:color="auto"/>
            </w:tcBorders>
            <w:vAlign w:val="center"/>
          </w:tcPr>
          <w:p w:rsidR="00A13681" w:rsidRPr="00D8300C" w:rsidRDefault="00A13681" w:rsidP="00FF4FD6">
            <w:pPr>
              <w:snapToGrid w:val="0"/>
              <w:jc w:val="center"/>
              <w:rPr>
                <w:rFonts w:hAnsi="宋体"/>
                <w:sz w:val="18"/>
                <w:szCs w:val="18"/>
              </w:rPr>
            </w:pPr>
            <w:r>
              <w:rPr>
                <w:rFonts w:hAnsi="宋体" w:hint="eastAsia"/>
                <w:sz w:val="18"/>
                <w:szCs w:val="18"/>
              </w:rPr>
              <w:t>允许轻度粘连</w:t>
            </w:r>
          </w:p>
        </w:tc>
        <w:tc>
          <w:tcPr>
            <w:tcW w:w="1184" w:type="pct"/>
            <w:tcBorders>
              <w:left w:val="single" w:sz="12" w:space="0" w:color="auto"/>
              <w:bottom w:val="single" w:sz="12" w:space="0" w:color="auto"/>
            </w:tcBorders>
            <w:vAlign w:val="center"/>
          </w:tcPr>
          <w:p w:rsidR="00A13681" w:rsidRDefault="00A13681" w:rsidP="00FF4FD6">
            <w:pPr>
              <w:snapToGrid w:val="0"/>
              <w:jc w:val="center"/>
              <w:rPr>
                <w:rFonts w:ascii="宋体" w:hAnsi="宋体"/>
                <w:kern w:val="24"/>
                <w:sz w:val="18"/>
                <w:szCs w:val="18"/>
              </w:rPr>
            </w:pPr>
            <w:r>
              <w:rPr>
                <w:rFonts w:ascii="宋体" w:hAnsi="宋体" w:hint="eastAsia"/>
                <w:kern w:val="24"/>
                <w:sz w:val="18"/>
                <w:szCs w:val="18"/>
              </w:rPr>
              <w:t>FZ/T 01063</w:t>
            </w:r>
          </w:p>
        </w:tc>
      </w:tr>
      <w:tr w:rsidR="00A13681" w:rsidTr="00FF4FD6">
        <w:trPr>
          <w:trHeight w:val="284"/>
          <w:tblHeader/>
        </w:trPr>
        <w:tc>
          <w:tcPr>
            <w:tcW w:w="826" w:type="pct"/>
            <w:vMerge w:val="restart"/>
            <w:tcBorders>
              <w:right w:val="single" w:sz="12" w:space="0" w:color="auto"/>
            </w:tcBorders>
            <w:vAlign w:val="center"/>
          </w:tcPr>
          <w:p w:rsidR="00A13681" w:rsidRDefault="00A13681" w:rsidP="00FF4FD6">
            <w:pPr>
              <w:snapToGrid w:val="0"/>
              <w:jc w:val="center"/>
              <w:rPr>
                <w:rFonts w:ascii="宋体" w:hAnsi="宋体"/>
                <w:kern w:val="24"/>
                <w:sz w:val="18"/>
                <w:szCs w:val="18"/>
              </w:rPr>
            </w:pPr>
            <w:r>
              <w:rPr>
                <w:rFonts w:ascii="宋体" w:hAnsi="宋体" w:hint="eastAsia"/>
                <w:kern w:val="24"/>
                <w:sz w:val="18"/>
                <w:szCs w:val="18"/>
              </w:rPr>
              <w:t>中空涤纶短纤维絮片</w:t>
            </w:r>
          </w:p>
        </w:tc>
        <w:tc>
          <w:tcPr>
            <w:tcW w:w="2147" w:type="pct"/>
            <w:gridSpan w:val="3"/>
            <w:tcBorders>
              <w:left w:val="single" w:sz="12" w:space="0" w:color="auto"/>
              <w:bottom w:val="single" w:sz="12" w:space="0" w:color="auto"/>
              <w:right w:val="single" w:sz="12" w:space="0" w:color="auto"/>
            </w:tcBorders>
            <w:vAlign w:val="center"/>
          </w:tcPr>
          <w:p w:rsidR="00A13681" w:rsidRDefault="00A13681" w:rsidP="00FF4FD6">
            <w:pPr>
              <w:snapToGrid w:val="0"/>
              <w:jc w:val="center"/>
              <w:rPr>
                <w:rFonts w:hAnsi="宋体"/>
                <w:sz w:val="18"/>
                <w:szCs w:val="18"/>
              </w:rPr>
            </w:pPr>
            <w:r>
              <w:rPr>
                <w:rFonts w:hAnsi="宋体" w:hint="eastAsia"/>
                <w:sz w:val="18"/>
                <w:szCs w:val="18"/>
              </w:rPr>
              <w:t>单位面积质量，</w:t>
            </w:r>
            <w:r>
              <w:rPr>
                <w:rFonts w:hAnsi="宋体" w:hint="eastAsia"/>
                <w:sz w:val="18"/>
                <w:szCs w:val="18"/>
              </w:rPr>
              <w:t>g/m</w:t>
            </w:r>
            <w:r w:rsidRPr="00D13087">
              <w:rPr>
                <w:rFonts w:hAnsi="宋体" w:hint="eastAsia"/>
                <w:sz w:val="18"/>
                <w:szCs w:val="18"/>
                <w:vertAlign w:val="superscript"/>
              </w:rPr>
              <w:t xml:space="preserve">2 </w:t>
            </w:r>
            <w:r>
              <w:rPr>
                <w:rFonts w:hAnsi="宋体" w:hint="eastAsia"/>
                <w:sz w:val="18"/>
                <w:szCs w:val="18"/>
              </w:rPr>
              <w:t xml:space="preserve">       </w:t>
            </w:r>
          </w:p>
        </w:tc>
        <w:tc>
          <w:tcPr>
            <w:tcW w:w="843" w:type="pct"/>
            <w:tcBorders>
              <w:top w:val="single" w:sz="12" w:space="0" w:color="auto"/>
              <w:left w:val="single" w:sz="12" w:space="0" w:color="auto"/>
              <w:bottom w:val="single" w:sz="12" w:space="0" w:color="auto"/>
              <w:right w:val="single" w:sz="12" w:space="0" w:color="auto"/>
            </w:tcBorders>
            <w:vAlign w:val="center"/>
          </w:tcPr>
          <w:p w:rsidR="00A13681" w:rsidRPr="00D8300C" w:rsidRDefault="00A13681" w:rsidP="00FF4FD6">
            <w:pPr>
              <w:snapToGrid w:val="0"/>
              <w:jc w:val="center"/>
              <w:rPr>
                <w:rFonts w:hAnsi="宋体"/>
                <w:sz w:val="18"/>
                <w:szCs w:val="18"/>
              </w:rPr>
            </w:pPr>
            <w:r w:rsidRPr="00D8300C">
              <w:rPr>
                <w:rFonts w:ascii="宋体" w:hAnsi="宋体" w:cs="宋体" w:hint="eastAsia"/>
                <w:kern w:val="21"/>
                <w:sz w:val="18"/>
                <w:szCs w:val="18"/>
              </w:rPr>
              <w:t>≥</w:t>
            </w:r>
            <w:r w:rsidRPr="00D8300C">
              <w:rPr>
                <w:rFonts w:hAnsi="宋体" w:hint="eastAsia"/>
                <w:sz w:val="18"/>
                <w:szCs w:val="18"/>
              </w:rPr>
              <w:t>30</w:t>
            </w:r>
            <w:r>
              <w:rPr>
                <w:rFonts w:hAnsi="宋体" w:hint="eastAsia"/>
                <w:sz w:val="18"/>
                <w:szCs w:val="18"/>
              </w:rPr>
              <w:t>0</w:t>
            </w:r>
          </w:p>
        </w:tc>
        <w:tc>
          <w:tcPr>
            <w:tcW w:w="1184" w:type="pct"/>
            <w:tcBorders>
              <w:left w:val="single" w:sz="12" w:space="0" w:color="auto"/>
              <w:bottom w:val="single" w:sz="12" w:space="0" w:color="auto"/>
            </w:tcBorders>
            <w:vAlign w:val="center"/>
          </w:tcPr>
          <w:p w:rsidR="00A13681" w:rsidRDefault="00A13681" w:rsidP="00FF4FD6">
            <w:pPr>
              <w:snapToGrid w:val="0"/>
              <w:jc w:val="center"/>
              <w:rPr>
                <w:rFonts w:ascii="宋体" w:hAnsi="宋体"/>
                <w:kern w:val="24"/>
                <w:sz w:val="18"/>
                <w:szCs w:val="18"/>
              </w:rPr>
            </w:pPr>
            <w:r>
              <w:rPr>
                <w:rFonts w:ascii="宋体" w:hAnsi="宋体" w:hint="eastAsia"/>
                <w:kern w:val="24"/>
                <w:sz w:val="18"/>
                <w:szCs w:val="18"/>
              </w:rPr>
              <w:t>JSB 9.3</w:t>
            </w:r>
          </w:p>
        </w:tc>
      </w:tr>
      <w:tr w:rsidR="00A13681" w:rsidTr="00FF4FD6">
        <w:trPr>
          <w:trHeight w:val="284"/>
          <w:tblHeader/>
        </w:trPr>
        <w:tc>
          <w:tcPr>
            <w:tcW w:w="826" w:type="pct"/>
            <w:vMerge/>
            <w:tcBorders>
              <w:right w:val="single" w:sz="12" w:space="0" w:color="auto"/>
            </w:tcBorders>
            <w:vAlign w:val="center"/>
          </w:tcPr>
          <w:p w:rsidR="00A13681" w:rsidRDefault="00A13681" w:rsidP="00FF4FD6">
            <w:pPr>
              <w:snapToGrid w:val="0"/>
              <w:jc w:val="center"/>
              <w:rPr>
                <w:rFonts w:ascii="宋体" w:hAnsi="宋体"/>
                <w:kern w:val="24"/>
                <w:sz w:val="18"/>
                <w:szCs w:val="18"/>
              </w:rPr>
            </w:pPr>
          </w:p>
        </w:tc>
        <w:tc>
          <w:tcPr>
            <w:tcW w:w="2147" w:type="pct"/>
            <w:gridSpan w:val="3"/>
            <w:tcBorders>
              <w:left w:val="single" w:sz="12" w:space="0" w:color="auto"/>
              <w:bottom w:val="single" w:sz="12" w:space="0" w:color="auto"/>
              <w:right w:val="single" w:sz="12" w:space="0" w:color="auto"/>
            </w:tcBorders>
            <w:vAlign w:val="center"/>
          </w:tcPr>
          <w:p w:rsidR="00A13681" w:rsidRDefault="00A13681" w:rsidP="00FF4FD6">
            <w:pPr>
              <w:snapToGrid w:val="0"/>
              <w:jc w:val="center"/>
              <w:rPr>
                <w:rFonts w:hAnsi="宋体"/>
                <w:sz w:val="18"/>
                <w:szCs w:val="18"/>
              </w:rPr>
            </w:pPr>
            <w:r>
              <w:rPr>
                <w:rFonts w:hAnsi="宋体" w:hint="eastAsia"/>
                <w:sz w:val="18"/>
                <w:szCs w:val="18"/>
              </w:rPr>
              <w:t>单孔中空涤纶短纤维含量，</w:t>
            </w:r>
            <w:r>
              <w:rPr>
                <w:rFonts w:hAnsi="宋体" w:hint="eastAsia"/>
                <w:sz w:val="18"/>
                <w:szCs w:val="18"/>
              </w:rPr>
              <w:t>%</w:t>
            </w:r>
          </w:p>
        </w:tc>
        <w:tc>
          <w:tcPr>
            <w:tcW w:w="843" w:type="pct"/>
            <w:tcBorders>
              <w:top w:val="single" w:sz="12" w:space="0" w:color="auto"/>
              <w:left w:val="single" w:sz="12" w:space="0" w:color="auto"/>
              <w:bottom w:val="single" w:sz="12" w:space="0" w:color="auto"/>
              <w:right w:val="single" w:sz="12" w:space="0" w:color="auto"/>
            </w:tcBorders>
            <w:vAlign w:val="center"/>
          </w:tcPr>
          <w:p w:rsidR="00A13681" w:rsidRPr="00D8300C" w:rsidRDefault="00A13681" w:rsidP="00FF4FD6">
            <w:pPr>
              <w:snapToGrid w:val="0"/>
              <w:jc w:val="center"/>
              <w:rPr>
                <w:rFonts w:hAnsi="宋体"/>
                <w:sz w:val="18"/>
                <w:szCs w:val="18"/>
              </w:rPr>
            </w:pPr>
            <w:r w:rsidRPr="00D8300C">
              <w:rPr>
                <w:rFonts w:ascii="宋体" w:hAnsi="宋体" w:cs="宋体" w:hint="eastAsia"/>
                <w:kern w:val="21"/>
                <w:sz w:val="18"/>
                <w:szCs w:val="18"/>
              </w:rPr>
              <w:t>≥</w:t>
            </w:r>
            <w:r>
              <w:rPr>
                <w:rFonts w:ascii="宋体" w:hAnsi="宋体" w:cs="宋体" w:hint="eastAsia"/>
                <w:kern w:val="21"/>
                <w:sz w:val="18"/>
                <w:szCs w:val="18"/>
              </w:rPr>
              <w:t>60</w:t>
            </w:r>
          </w:p>
        </w:tc>
        <w:tc>
          <w:tcPr>
            <w:tcW w:w="1184" w:type="pct"/>
            <w:tcBorders>
              <w:left w:val="single" w:sz="12" w:space="0" w:color="auto"/>
              <w:bottom w:val="single" w:sz="12" w:space="0" w:color="auto"/>
            </w:tcBorders>
            <w:vAlign w:val="center"/>
          </w:tcPr>
          <w:p w:rsidR="00A13681" w:rsidRDefault="00A13681" w:rsidP="00FF4FD6">
            <w:pPr>
              <w:snapToGrid w:val="0"/>
              <w:jc w:val="center"/>
              <w:rPr>
                <w:rFonts w:ascii="宋体" w:hAnsi="宋体"/>
                <w:kern w:val="24"/>
                <w:sz w:val="18"/>
                <w:szCs w:val="18"/>
              </w:rPr>
            </w:pPr>
            <w:r>
              <w:rPr>
                <w:rFonts w:ascii="宋体" w:hAnsi="宋体" w:hint="eastAsia"/>
                <w:kern w:val="24"/>
                <w:sz w:val="18"/>
                <w:szCs w:val="18"/>
              </w:rPr>
              <w:t>GB/T 16988</w:t>
            </w:r>
          </w:p>
        </w:tc>
      </w:tr>
      <w:tr w:rsidR="00A13681" w:rsidTr="00FF4FD6">
        <w:trPr>
          <w:trHeight w:val="284"/>
          <w:tblHeader/>
        </w:trPr>
        <w:tc>
          <w:tcPr>
            <w:tcW w:w="826" w:type="pct"/>
            <w:vMerge/>
            <w:tcBorders>
              <w:bottom w:val="single" w:sz="12" w:space="0" w:color="auto"/>
              <w:right w:val="single" w:sz="12" w:space="0" w:color="auto"/>
            </w:tcBorders>
            <w:vAlign w:val="center"/>
          </w:tcPr>
          <w:p w:rsidR="00A13681" w:rsidRDefault="00A13681" w:rsidP="00FF4FD6">
            <w:pPr>
              <w:snapToGrid w:val="0"/>
              <w:jc w:val="center"/>
              <w:rPr>
                <w:rFonts w:ascii="宋体" w:hAnsi="宋体"/>
                <w:kern w:val="24"/>
                <w:sz w:val="18"/>
                <w:szCs w:val="18"/>
              </w:rPr>
            </w:pPr>
          </w:p>
        </w:tc>
        <w:tc>
          <w:tcPr>
            <w:tcW w:w="2147" w:type="pct"/>
            <w:gridSpan w:val="3"/>
            <w:tcBorders>
              <w:left w:val="single" w:sz="12" w:space="0" w:color="auto"/>
              <w:bottom w:val="single" w:sz="12" w:space="0" w:color="auto"/>
              <w:right w:val="single" w:sz="12" w:space="0" w:color="auto"/>
            </w:tcBorders>
            <w:vAlign w:val="center"/>
          </w:tcPr>
          <w:p w:rsidR="00A13681" w:rsidRDefault="00A13681" w:rsidP="00FF4FD6">
            <w:pPr>
              <w:snapToGrid w:val="0"/>
              <w:jc w:val="center"/>
              <w:rPr>
                <w:rFonts w:hAnsi="宋体"/>
                <w:sz w:val="18"/>
                <w:szCs w:val="18"/>
              </w:rPr>
            </w:pPr>
            <w:r>
              <w:rPr>
                <w:rFonts w:hAnsi="宋体" w:hint="eastAsia"/>
                <w:sz w:val="18"/>
                <w:szCs w:val="18"/>
              </w:rPr>
              <w:t>保温性能，</w:t>
            </w:r>
            <w:r>
              <w:rPr>
                <w:rFonts w:hAnsi="宋体" w:hint="eastAsia"/>
                <w:sz w:val="18"/>
                <w:szCs w:val="18"/>
              </w:rPr>
              <w:t>CLO</w:t>
            </w:r>
          </w:p>
        </w:tc>
        <w:tc>
          <w:tcPr>
            <w:tcW w:w="843" w:type="pct"/>
            <w:tcBorders>
              <w:top w:val="single" w:sz="12" w:space="0" w:color="auto"/>
              <w:left w:val="single" w:sz="12" w:space="0" w:color="auto"/>
              <w:bottom w:val="single" w:sz="12" w:space="0" w:color="auto"/>
              <w:right w:val="single" w:sz="12" w:space="0" w:color="auto"/>
            </w:tcBorders>
            <w:vAlign w:val="center"/>
          </w:tcPr>
          <w:p w:rsidR="00A13681" w:rsidRPr="00D8300C" w:rsidRDefault="00A13681" w:rsidP="00FF4FD6">
            <w:pPr>
              <w:snapToGrid w:val="0"/>
              <w:jc w:val="center"/>
              <w:rPr>
                <w:rFonts w:hAnsi="宋体"/>
                <w:sz w:val="18"/>
                <w:szCs w:val="18"/>
              </w:rPr>
            </w:pPr>
            <w:r w:rsidRPr="00D8300C">
              <w:rPr>
                <w:rFonts w:ascii="宋体" w:hAnsi="宋体" w:cs="宋体" w:hint="eastAsia"/>
                <w:kern w:val="21"/>
                <w:sz w:val="18"/>
                <w:szCs w:val="18"/>
              </w:rPr>
              <w:t>≥</w:t>
            </w:r>
            <w:r>
              <w:rPr>
                <w:rFonts w:ascii="宋体" w:hAnsi="宋体" w:cs="宋体" w:hint="eastAsia"/>
                <w:kern w:val="21"/>
                <w:sz w:val="18"/>
                <w:szCs w:val="18"/>
              </w:rPr>
              <w:t>1.5</w:t>
            </w:r>
          </w:p>
        </w:tc>
        <w:tc>
          <w:tcPr>
            <w:tcW w:w="1184" w:type="pct"/>
            <w:tcBorders>
              <w:left w:val="single" w:sz="12" w:space="0" w:color="auto"/>
              <w:bottom w:val="single" w:sz="12" w:space="0" w:color="auto"/>
            </w:tcBorders>
            <w:vAlign w:val="center"/>
          </w:tcPr>
          <w:p w:rsidR="00A13681" w:rsidRDefault="00A13681" w:rsidP="00FF4FD6">
            <w:pPr>
              <w:snapToGrid w:val="0"/>
              <w:jc w:val="center"/>
              <w:rPr>
                <w:rFonts w:ascii="宋体" w:hAnsi="宋体"/>
                <w:kern w:val="24"/>
                <w:sz w:val="18"/>
                <w:szCs w:val="18"/>
              </w:rPr>
            </w:pPr>
            <w:r>
              <w:rPr>
                <w:rFonts w:ascii="宋体" w:hAnsi="宋体" w:hint="eastAsia"/>
                <w:kern w:val="24"/>
                <w:sz w:val="18"/>
                <w:szCs w:val="18"/>
              </w:rPr>
              <w:t>GB/T 35762</w:t>
            </w:r>
          </w:p>
        </w:tc>
      </w:tr>
      <w:tr w:rsidR="00A13681" w:rsidTr="00FF4FD6">
        <w:trPr>
          <w:trHeight w:val="284"/>
          <w:tblHeader/>
        </w:trPr>
        <w:tc>
          <w:tcPr>
            <w:tcW w:w="826" w:type="pct"/>
            <w:tcBorders>
              <w:bottom w:val="single" w:sz="12" w:space="0" w:color="auto"/>
              <w:right w:val="single" w:sz="12" w:space="0" w:color="auto"/>
            </w:tcBorders>
            <w:vAlign w:val="center"/>
          </w:tcPr>
          <w:p w:rsidR="00A13681" w:rsidRDefault="00A13681" w:rsidP="00FF4FD6">
            <w:pPr>
              <w:snapToGrid w:val="0"/>
              <w:jc w:val="center"/>
              <w:rPr>
                <w:rFonts w:ascii="宋体" w:hAnsi="宋体"/>
                <w:kern w:val="24"/>
                <w:sz w:val="18"/>
                <w:szCs w:val="18"/>
              </w:rPr>
            </w:pPr>
            <w:r>
              <w:rPr>
                <w:rFonts w:ascii="宋体" w:hAnsi="宋体" w:hint="eastAsia"/>
                <w:kern w:val="24"/>
                <w:sz w:val="18"/>
                <w:szCs w:val="18"/>
              </w:rPr>
              <w:t>包芯绳</w:t>
            </w:r>
          </w:p>
        </w:tc>
        <w:tc>
          <w:tcPr>
            <w:tcW w:w="2147" w:type="pct"/>
            <w:gridSpan w:val="3"/>
            <w:tcBorders>
              <w:left w:val="single" w:sz="12" w:space="0" w:color="auto"/>
              <w:bottom w:val="single" w:sz="12" w:space="0" w:color="auto"/>
              <w:right w:val="single" w:sz="12" w:space="0" w:color="auto"/>
            </w:tcBorders>
            <w:vAlign w:val="center"/>
          </w:tcPr>
          <w:p w:rsidR="00A13681" w:rsidRDefault="00A13681" w:rsidP="00FF4FD6">
            <w:pPr>
              <w:snapToGrid w:val="0"/>
              <w:jc w:val="center"/>
              <w:rPr>
                <w:rFonts w:hAnsi="宋体"/>
                <w:sz w:val="18"/>
                <w:szCs w:val="18"/>
              </w:rPr>
            </w:pPr>
            <w:r>
              <w:rPr>
                <w:rFonts w:hAnsi="宋体" w:hint="eastAsia"/>
                <w:sz w:val="18"/>
                <w:szCs w:val="18"/>
              </w:rPr>
              <w:t>断裂强力，</w:t>
            </w:r>
            <w:r>
              <w:rPr>
                <w:rFonts w:hAnsi="宋体" w:hint="eastAsia"/>
                <w:sz w:val="18"/>
                <w:szCs w:val="18"/>
              </w:rPr>
              <w:t>N</w:t>
            </w:r>
          </w:p>
        </w:tc>
        <w:tc>
          <w:tcPr>
            <w:tcW w:w="843" w:type="pct"/>
            <w:tcBorders>
              <w:top w:val="single" w:sz="12" w:space="0" w:color="auto"/>
              <w:left w:val="single" w:sz="12" w:space="0" w:color="auto"/>
              <w:bottom w:val="single" w:sz="12" w:space="0" w:color="auto"/>
              <w:right w:val="single" w:sz="12" w:space="0" w:color="auto"/>
            </w:tcBorders>
            <w:vAlign w:val="center"/>
          </w:tcPr>
          <w:p w:rsidR="00A13681" w:rsidRPr="00D8300C" w:rsidRDefault="00A13681" w:rsidP="00FF4FD6">
            <w:pPr>
              <w:snapToGrid w:val="0"/>
              <w:jc w:val="center"/>
              <w:rPr>
                <w:rFonts w:ascii="宋体" w:hAnsi="宋体" w:cs="宋体"/>
                <w:kern w:val="21"/>
                <w:sz w:val="18"/>
                <w:szCs w:val="18"/>
              </w:rPr>
            </w:pPr>
            <w:r w:rsidRPr="00D8300C">
              <w:rPr>
                <w:rFonts w:ascii="宋体" w:hAnsi="宋体" w:cs="宋体" w:hint="eastAsia"/>
                <w:kern w:val="21"/>
                <w:sz w:val="18"/>
                <w:szCs w:val="18"/>
              </w:rPr>
              <w:t>≥</w:t>
            </w:r>
            <w:r>
              <w:rPr>
                <w:rFonts w:ascii="宋体" w:hAnsi="宋体" w:cs="宋体" w:hint="eastAsia"/>
                <w:kern w:val="21"/>
                <w:sz w:val="18"/>
                <w:szCs w:val="18"/>
              </w:rPr>
              <w:t>2500</w:t>
            </w:r>
          </w:p>
        </w:tc>
        <w:tc>
          <w:tcPr>
            <w:tcW w:w="1184" w:type="pct"/>
            <w:tcBorders>
              <w:left w:val="single" w:sz="12" w:space="0" w:color="auto"/>
              <w:bottom w:val="single" w:sz="12" w:space="0" w:color="auto"/>
            </w:tcBorders>
            <w:vAlign w:val="center"/>
          </w:tcPr>
          <w:p w:rsidR="00A13681" w:rsidRDefault="00A13681" w:rsidP="00FF4FD6">
            <w:pPr>
              <w:snapToGrid w:val="0"/>
              <w:jc w:val="center"/>
              <w:rPr>
                <w:rFonts w:ascii="宋体" w:hAnsi="宋体"/>
                <w:kern w:val="24"/>
                <w:sz w:val="18"/>
                <w:szCs w:val="18"/>
              </w:rPr>
            </w:pPr>
            <w:r>
              <w:rPr>
                <w:rFonts w:ascii="宋体" w:hAnsi="宋体" w:hint="eastAsia"/>
                <w:kern w:val="24"/>
                <w:sz w:val="18"/>
                <w:szCs w:val="18"/>
              </w:rPr>
              <w:t>FZ/T 65002</w:t>
            </w:r>
          </w:p>
        </w:tc>
      </w:tr>
      <w:tr w:rsidR="00A13681" w:rsidTr="00FF4FD6">
        <w:trPr>
          <w:trHeight w:val="284"/>
          <w:tblHeader/>
        </w:trPr>
        <w:tc>
          <w:tcPr>
            <w:tcW w:w="826" w:type="pct"/>
            <w:vMerge w:val="restart"/>
            <w:tcBorders>
              <w:right w:val="single" w:sz="12" w:space="0" w:color="auto"/>
            </w:tcBorders>
            <w:vAlign w:val="center"/>
          </w:tcPr>
          <w:p w:rsidR="00A13681" w:rsidRDefault="00A13681" w:rsidP="00FF4FD6">
            <w:pPr>
              <w:snapToGrid w:val="0"/>
              <w:jc w:val="center"/>
              <w:rPr>
                <w:rFonts w:ascii="宋体" w:hAnsi="宋体"/>
                <w:kern w:val="24"/>
                <w:sz w:val="18"/>
                <w:szCs w:val="18"/>
              </w:rPr>
            </w:pPr>
            <w:r>
              <w:rPr>
                <w:rFonts w:ascii="宋体" w:hAnsi="宋体" w:hint="eastAsia"/>
                <w:kern w:val="24"/>
                <w:sz w:val="18"/>
                <w:szCs w:val="18"/>
              </w:rPr>
              <w:t>铝合金管</w:t>
            </w:r>
          </w:p>
        </w:tc>
        <w:tc>
          <w:tcPr>
            <w:tcW w:w="1073" w:type="pct"/>
            <w:vMerge w:val="restart"/>
            <w:tcBorders>
              <w:left w:val="single" w:sz="12" w:space="0" w:color="auto"/>
              <w:right w:val="single" w:sz="12" w:space="0" w:color="auto"/>
            </w:tcBorders>
            <w:vAlign w:val="center"/>
          </w:tcPr>
          <w:p w:rsidR="00A13681" w:rsidRDefault="00A13681" w:rsidP="00FF4FD6">
            <w:pPr>
              <w:snapToGrid w:val="0"/>
              <w:jc w:val="center"/>
              <w:rPr>
                <w:rFonts w:hAnsi="宋体"/>
                <w:sz w:val="18"/>
                <w:szCs w:val="18"/>
              </w:rPr>
            </w:pPr>
            <w:r>
              <w:rPr>
                <w:rFonts w:hAnsi="宋体" w:hint="eastAsia"/>
                <w:sz w:val="18"/>
                <w:szCs w:val="18"/>
              </w:rPr>
              <w:t>规格</w:t>
            </w:r>
          </w:p>
        </w:tc>
        <w:tc>
          <w:tcPr>
            <w:tcW w:w="1074" w:type="pct"/>
            <w:gridSpan w:val="2"/>
            <w:tcBorders>
              <w:left w:val="single" w:sz="12" w:space="0" w:color="auto"/>
              <w:bottom w:val="single" w:sz="12" w:space="0" w:color="auto"/>
              <w:right w:val="single" w:sz="12" w:space="0" w:color="auto"/>
            </w:tcBorders>
            <w:vAlign w:val="center"/>
          </w:tcPr>
          <w:p w:rsidR="00A13681" w:rsidRDefault="00A13681" w:rsidP="00FF4FD6">
            <w:pPr>
              <w:snapToGrid w:val="0"/>
              <w:jc w:val="center"/>
              <w:rPr>
                <w:rFonts w:hAnsi="宋体"/>
                <w:sz w:val="18"/>
                <w:szCs w:val="18"/>
              </w:rPr>
            </w:pPr>
            <w:r>
              <w:rPr>
                <w:rFonts w:hAnsi="宋体" w:hint="eastAsia"/>
                <w:sz w:val="18"/>
              </w:rPr>
              <w:t>外径</w:t>
            </w:r>
          </w:p>
        </w:tc>
        <w:tc>
          <w:tcPr>
            <w:tcW w:w="843" w:type="pct"/>
            <w:tcBorders>
              <w:top w:val="single" w:sz="12" w:space="0" w:color="auto"/>
              <w:left w:val="single" w:sz="12" w:space="0" w:color="auto"/>
              <w:bottom w:val="single" w:sz="12" w:space="0" w:color="auto"/>
              <w:right w:val="single" w:sz="12" w:space="0" w:color="auto"/>
            </w:tcBorders>
            <w:vAlign w:val="center"/>
          </w:tcPr>
          <w:p w:rsidR="00A13681" w:rsidRPr="00D8300C" w:rsidRDefault="00A13681" w:rsidP="00FF4FD6">
            <w:pPr>
              <w:snapToGrid w:val="0"/>
              <w:jc w:val="center"/>
              <w:rPr>
                <w:rFonts w:ascii="宋体" w:hAnsi="宋体" w:cs="宋体"/>
                <w:kern w:val="21"/>
                <w:sz w:val="18"/>
                <w:szCs w:val="18"/>
              </w:rPr>
            </w:pPr>
            <w:r>
              <w:rPr>
                <w:rFonts w:hAnsi="宋体" w:hint="eastAsia"/>
                <w:sz w:val="18"/>
              </w:rPr>
              <w:t>25</w:t>
            </w:r>
            <w:r>
              <w:rPr>
                <w:rFonts w:hAnsi="宋体" w:hint="eastAsia"/>
                <w:sz w:val="18"/>
              </w:rPr>
              <w:t>±</w:t>
            </w:r>
            <w:r>
              <w:rPr>
                <w:rFonts w:hAnsi="宋体" w:hint="eastAsia"/>
                <w:sz w:val="18"/>
              </w:rPr>
              <w:t>0.38</w:t>
            </w:r>
          </w:p>
        </w:tc>
        <w:tc>
          <w:tcPr>
            <w:tcW w:w="1184" w:type="pct"/>
            <w:vMerge w:val="restart"/>
            <w:tcBorders>
              <w:left w:val="single" w:sz="12" w:space="0" w:color="auto"/>
            </w:tcBorders>
            <w:vAlign w:val="center"/>
          </w:tcPr>
          <w:p w:rsidR="00A13681" w:rsidRDefault="00A13681" w:rsidP="00FF4FD6">
            <w:pPr>
              <w:snapToGrid w:val="0"/>
              <w:jc w:val="center"/>
              <w:rPr>
                <w:rFonts w:ascii="宋体" w:hAnsi="宋体"/>
                <w:kern w:val="24"/>
                <w:sz w:val="18"/>
                <w:szCs w:val="18"/>
              </w:rPr>
            </w:pPr>
            <w:r>
              <w:rPr>
                <w:rFonts w:ascii="宋体" w:hAnsi="宋体" w:hint="eastAsia"/>
                <w:kern w:val="24"/>
                <w:sz w:val="18"/>
                <w:szCs w:val="18"/>
              </w:rPr>
              <w:t>直尺、卡尺</w:t>
            </w:r>
          </w:p>
        </w:tc>
      </w:tr>
      <w:tr w:rsidR="00A13681" w:rsidTr="00FF4FD6">
        <w:trPr>
          <w:trHeight w:val="284"/>
          <w:tblHeader/>
        </w:trPr>
        <w:tc>
          <w:tcPr>
            <w:tcW w:w="826" w:type="pct"/>
            <w:vMerge/>
            <w:tcBorders>
              <w:bottom w:val="single" w:sz="12" w:space="0" w:color="auto"/>
              <w:right w:val="single" w:sz="12" w:space="0" w:color="auto"/>
            </w:tcBorders>
            <w:vAlign w:val="center"/>
          </w:tcPr>
          <w:p w:rsidR="00A13681" w:rsidRDefault="00A13681" w:rsidP="00FF4FD6">
            <w:pPr>
              <w:snapToGrid w:val="0"/>
              <w:jc w:val="center"/>
              <w:rPr>
                <w:rFonts w:ascii="宋体" w:hAnsi="宋体"/>
                <w:kern w:val="24"/>
                <w:sz w:val="18"/>
                <w:szCs w:val="18"/>
              </w:rPr>
            </w:pPr>
          </w:p>
        </w:tc>
        <w:tc>
          <w:tcPr>
            <w:tcW w:w="1073" w:type="pct"/>
            <w:vMerge/>
            <w:tcBorders>
              <w:left w:val="single" w:sz="12" w:space="0" w:color="auto"/>
              <w:bottom w:val="single" w:sz="12" w:space="0" w:color="auto"/>
              <w:right w:val="single" w:sz="12" w:space="0" w:color="auto"/>
            </w:tcBorders>
            <w:vAlign w:val="center"/>
          </w:tcPr>
          <w:p w:rsidR="00A13681" w:rsidRDefault="00A13681" w:rsidP="00FF4FD6">
            <w:pPr>
              <w:snapToGrid w:val="0"/>
              <w:jc w:val="center"/>
              <w:rPr>
                <w:rFonts w:hAnsi="宋体"/>
                <w:sz w:val="18"/>
                <w:szCs w:val="18"/>
              </w:rPr>
            </w:pPr>
          </w:p>
        </w:tc>
        <w:tc>
          <w:tcPr>
            <w:tcW w:w="1074" w:type="pct"/>
            <w:gridSpan w:val="2"/>
            <w:tcBorders>
              <w:left w:val="single" w:sz="12" w:space="0" w:color="auto"/>
              <w:bottom w:val="single" w:sz="12" w:space="0" w:color="auto"/>
              <w:right w:val="single" w:sz="12" w:space="0" w:color="auto"/>
            </w:tcBorders>
            <w:vAlign w:val="center"/>
          </w:tcPr>
          <w:p w:rsidR="00A13681" w:rsidRDefault="00A13681" w:rsidP="00FF4FD6">
            <w:pPr>
              <w:snapToGrid w:val="0"/>
              <w:jc w:val="center"/>
              <w:rPr>
                <w:rFonts w:hAnsi="宋体"/>
                <w:sz w:val="18"/>
                <w:szCs w:val="18"/>
              </w:rPr>
            </w:pPr>
            <w:r>
              <w:rPr>
                <w:rFonts w:hAnsi="宋体" w:hint="eastAsia"/>
                <w:sz w:val="18"/>
              </w:rPr>
              <w:t>壁厚</w:t>
            </w:r>
          </w:p>
        </w:tc>
        <w:tc>
          <w:tcPr>
            <w:tcW w:w="843" w:type="pct"/>
            <w:tcBorders>
              <w:top w:val="single" w:sz="12" w:space="0" w:color="auto"/>
              <w:left w:val="single" w:sz="12" w:space="0" w:color="auto"/>
              <w:bottom w:val="single" w:sz="12" w:space="0" w:color="auto"/>
              <w:right w:val="single" w:sz="12" w:space="0" w:color="auto"/>
            </w:tcBorders>
            <w:vAlign w:val="center"/>
          </w:tcPr>
          <w:p w:rsidR="00A13681" w:rsidRPr="00D8300C" w:rsidRDefault="00A13681" w:rsidP="00FF4FD6">
            <w:pPr>
              <w:snapToGrid w:val="0"/>
              <w:jc w:val="center"/>
              <w:rPr>
                <w:rFonts w:ascii="宋体" w:hAnsi="宋体" w:cs="宋体"/>
                <w:kern w:val="21"/>
                <w:sz w:val="18"/>
                <w:szCs w:val="18"/>
              </w:rPr>
            </w:pPr>
            <w:r>
              <w:rPr>
                <w:rFonts w:hAnsi="宋体" w:hint="eastAsia"/>
                <w:sz w:val="18"/>
              </w:rPr>
              <w:t>1.8</w:t>
            </w:r>
            <w:r>
              <w:rPr>
                <w:rFonts w:hAnsi="宋体" w:hint="eastAsia"/>
                <w:sz w:val="18"/>
              </w:rPr>
              <w:t>±</w:t>
            </w:r>
            <w:r>
              <w:rPr>
                <w:rFonts w:hAnsi="宋体" w:hint="eastAsia"/>
                <w:sz w:val="18"/>
              </w:rPr>
              <w:t>0.23</w:t>
            </w:r>
          </w:p>
        </w:tc>
        <w:tc>
          <w:tcPr>
            <w:tcW w:w="1184" w:type="pct"/>
            <w:vMerge/>
            <w:tcBorders>
              <w:left w:val="single" w:sz="12" w:space="0" w:color="auto"/>
              <w:bottom w:val="single" w:sz="12" w:space="0" w:color="auto"/>
            </w:tcBorders>
            <w:vAlign w:val="center"/>
          </w:tcPr>
          <w:p w:rsidR="00A13681" w:rsidRDefault="00A13681" w:rsidP="00FF4FD6">
            <w:pPr>
              <w:snapToGrid w:val="0"/>
              <w:jc w:val="center"/>
              <w:rPr>
                <w:rFonts w:ascii="宋体" w:hAnsi="宋体"/>
                <w:kern w:val="24"/>
                <w:sz w:val="18"/>
                <w:szCs w:val="18"/>
              </w:rPr>
            </w:pPr>
          </w:p>
        </w:tc>
      </w:tr>
      <w:tr w:rsidR="00A13681" w:rsidTr="00FF4FD6">
        <w:trPr>
          <w:trHeight w:val="284"/>
          <w:tblHeader/>
        </w:trPr>
        <w:tc>
          <w:tcPr>
            <w:tcW w:w="826" w:type="pct"/>
            <w:vMerge w:val="restart"/>
            <w:tcBorders>
              <w:right w:val="single" w:sz="12" w:space="0" w:color="auto"/>
            </w:tcBorders>
            <w:vAlign w:val="center"/>
          </w:tcPr>
          <w:p w:rsidR="00A13681" w:rsidRDefault="00A13681" w:rsidP="00FF4FD6">
            <w:pPr>
              <w:snapToGrid w:val="0"/>
              <w:jc w:val="center"/>
              <w:rPr>
                <w:rFonts w:ascii="宋体" w:hAnsi="宋体"/>
                <w:kern w:val="24"/>
                <w:sz w:val="18"/>
                <w:szCs w:val="18"/>
              </w:rPr>
            </w:pPr>
            <w:r>
              <w:rPr>
                <w:rFonts w:ascii="宋体" w:hAnsi="宋体" w:hint="eastAsia"/>
                <w:kern w:val="24"/>
                <w:sz w:val="18"/>
                <w:szCs w:val="18"/>
              </w:rPr>
              <w:t>焊接钢管</w:t>
            </w:r>
          </w:p>
        </w:tc>
        <w:tc>
          <w:tcPr>
            <w:tcW w:w="1073" w:type="pct"/>
            <w:vMerge w:val="restart"/>
            <w:tcBorders>
              <w:left w:val="single" w:sz="12" w:space="0" w:color="auto"/>
              <w:right w:val="single" w:sz="12" w:space="0" w:color="auto"/>
            </w:tcBorders>
            <w:vAlign w:val="center"/>
          </w:tcPr>
          <w:p w:rsidR="00A13681" w:rsidRDefault="00A13681" w:rsidP="00FF4FD6">
            <w:pPr>
              <w:snapToGrid w:val="0"/>
              <w:jc w:val="center"/>
              <w:rPr>
                <w:rFonts w:hAnsi="宋体"/>
                <w:sz w:val="18"/>
                <w:szCs w:val="18"/>
              </w:rPr>
            </w:pPr>
            <w:r>
              <w:rPr>
                <w:rFonts w:hAnsi="宋体" w:hint="eastAsia"/>
                <w:sz w:val="18"/>
                <w:szCs w:val="18"/>
              </w:rPr>
              <w:t>规格</w:t>
            </w:r>
          </w:p>
        </w:tc>
        <w:tc>
          <w:tcPr>
            <w:tcW w:w="1074" w:type="pct"/>
            <w:gridSpan w:val="2"/>
            <w:tcBorders>
              <w:left w:val="single" w:sz="12" w:space="0" w:color="auto"/>
              <w:bottom w:val="single" w:sz="12" w:space="0" w:color="auto"/>
              <w:right w:val="single" w:sz="12" w:space="0" w:color="auto"/>
            </w:tcBorders>
            <w:vAlign w:val="center"/>
          </w:tcPr>
          <w:p w:rsidR="00A13681" w:rsidRDefault="00A13681" w:rsidP="00FF4FD6">
            <w:pPr>
              <w:snapToGrid w:val="0"/>
              <w:jc w:val="center"/>
              <w:rPr>
                <w:rFonts w:hAnsi="宋体"/>
                <w:sz w:val="18"/>
                <w:szCs w:val="18"/>
              </w:rPr>
            </w:pPr>
            <w:r>
              <w:rPr>
                <w:rFonts w:hAnsi="宋体" w:hint="eastAsia"/>
                <w:sz w:val="18"/>
              </w:rPr>
              <w:t>外径</w:t>
            </w:r>
          </w:p>
        </w:tc>
        <w:tc>
          <w:tcPr>
            <w:tcW w:w="843" w:type="pct"/>
            <w:tcBorders>
              <w:top w:val="single" w:sz="12" w:space="0" w:color="auto"/>
              <w:left w:val="single" w:sz="12" w:space="0" w:color="auto"/>
              <w:bottom w:val="single" w:sz="12" w:space="0" w:color="auto"/>
              <w:right w:val="single" w:sz="12" w:space="0" w:color="auto"/>
            </w:tcBorders>
            <w:vAlign w:val="center"/>
          </w:tcPr>
          <w:p w:rsidR="00A13681" w:rsidRPr="00D8300C" w:rsidRDefault="00A13681" w:rsidP="00FF4FD6">
            <w:pPr>
              <w:snapToGrid w:val="0"/>
              <w:jc w:val="center"/>
              <w:rPr>
                <w:rFonts w:ascii="宋体" w:hAnsi="宋体" w:cs="宋体"/>
                <w:kern w:val="21"/>
                <w:sz w:val="18"/>
                <w:szCs w:val="18"/>
              </w:rPr>
            </w:pPr>
            <w:r>
              <w:rPr>
                <w:rFonts w:hAnsi="宋体" w:hint="eastAsia"/>
                <w:sz w:val="18"/>
              </w:rPr>
              <w:t>28</w:t>
            </w:r>
            <w:r>
              <w:rPr>
                <w:rFonts w:hAnsi="宋体" w:hint="eastAsia"/>
                <w:sz w:val="18"/>
              </w:rPr>
              <w:t>±</w:t>
            </w:r>
            <w:r>
              <w:rPr>
                <w:rFonts w:hAnsi="宋体" w:hint="eastAsia"/>
                <w:sz w:val="18"/>
              </w:rPr>
              <w:t>0.40</w:t>
            </w:r>
          </w:p>
        </w:tc>
        <w:tc>
          <w:tcPr>
            <w:tcW w:w="1184" w:type="pct"/>
            <w:vMerge w:val="restart"/>
            <w:tcBorders>
              <w:left w:val="single" w:sz="12" w:space="0" w:color="auto"/>
            </w:tcBorders>
            <w:vAlign w:val="center"/>
          </w:tcPr>
          <w:p w:rsidR="00A13681" w:rsidRDefault="00A13681" w:rsidP="00FF4FD6">
            <w:pPr>
              <w:snapToGrid w:val="0"/>
              <w:jc w:val="center"/>
              <w:rPr>
                <w:rFonts w:ascii="宋体" w:hAnsi="宋体"/>
                <w:kern w:val="24"/>
                <w:sz w:val="18"/>
                <w:szCs w:val="18"/>
              </w:rPr>
            </w:pPr>
            <w:r>
              <w:rPr>
                <w:rFonts w:ascii="宋体" w:hAnsi="宋体" w:hint="eastAsia"/>
                <w:kern w:val="24"/>
                <w:sz w:val="18"/>
                <w:szCs w:val="18"/>
              </w:rPr>
              <w:t>直尺、卡尺</w:t>
            </w:r>
          </w:p>
        </w:tc>
      </w:tr>
      <w:tr w:rsidR="00A13681" w:rsidTr="00FF4FD6">
        <w:trPr>
          <w:trHeight w:val="284"/>
          <w:tblHeader/>
        </w:trPr>
        <w:tc>
          <w:tcPr>
            <w:tcW w:w="826" w:type="pct"/>
            <w:vMerge/>
            <w:tcBorders>
              <w:right w:val="single" w:sz="12" w:space="0" w:color="auto"/>
            </w:tcBorders>
            <w:vAlign w:val="center"/>
          </w:tcPr>
          <w:p w:rsidR="00A13681" w:rsidRDefault="00A13681" w:rsidP="00FF4FD6">
            <w:pPr>
              <w:snapToGrid w:val="0"/>
              <w:jc w:val="center"/>
              <w:rPr>
                <w:rFonts w:ascii="宋体" w:hAnsi="宋体"/>
                <w:kern w:val="24"/>
                <w:sz w:val="18"/>
                <w:szCs w:val="18"/>
              </w:rPr>
            </w:pPr>
          </w:p>
        </w:tc>
        <w:tc>
          <w:tcPr>
            <w:tcW w:w="1073" w:type="pct"/>
            <w:vMerge/>
            <w:tcBorders>
              <w:left w:val="single" w:sz="12" w:space="0" w:color="auto"/>
              <w:right w:val="single" w:sz="12" w:space="0" w:color="auto"/>
            </w:tcBorders>
            <w:vAlign w:val="center"/>
          </w:tcPr>
          <w:p w:rsidR="00A13681" w:rsidRDefault="00A13681" w:rsidP="00FF4FD6">
            <w:pPr>
              <w:snapToGrid w:val="0"/>
              <w:jc w:val="center"/>
              <w:rPr>
                <w:rFonts w:hAnsi="宋体"/>
                <w:sz w:val="18"/>
                <w:szCs w:val="18"/>
              </w:rPr>
            </w:pPr>
          </w:p>
        </w:tc>
        <w:tc>
          <w:tcPr>
            <w:tcW w:w="1074" w:type="pct"/>
            <w:gridSpan w:val="2"/>
            <w:tcBorders>
              <w:left w:val="single" w:sz="12" w:space="0" w:color="auto"/>
              <w:right w:val="single" w:sz="12" w:space="0" w:color="auto"/>
            </w:tcBorders>
            <w:vAlign w:val="center"/>
          </w:tcPr>
          <w:p w:rsidR="00A13681" w:rsidRDefault="00A13681" w:rsidP="00FF4FD6">
            <w:pPr>
              <w:snapToGrid w:val="0"/>
              <w:jc w:val="center"/>
              <w:rPr>
                <w:rFonts w:hAnsi="宋体"/>
                <w:sz w:val="18"/>
                <w:szCs w:val="18"/>
              </w:rPr>
            </w:pPr>
            <w:r>
              <w:rPr>
                <w:rFonts w:hAnsi="宋体" w:hint="eastAsia"/>
                <w:sz w:val="18"/>
              </w:rPr>
              <w:t>壁厚</w:t>
            </w:r>
          </w:p>
        </w:tc>
        <w:tc>
          <w:tcPr>
            <w:tcW w:w="843" w:type="pct"/>
            <w:tcBorders>
              <w:top w:val="single" w:sz="12" w:space="0" w:color="auto"/>
              <w:left w:val="single" w:sz="12" w:space="0" w:color="auto"/>
              <w:bottom w:val="single" w:sz="12" w:space="0" w:color="auto"/>
              <w:right w:val="single" w:sz="12" w:space="0" w:color="auto"/>
            </w:tcBorders>
            <w:vAlign w:val="center"/>
          </w:tcPr>
          <w:p w:rsidR="00A13681" w:rsidRPr="00D8300C" w:rsidRDefault="00A13681" w:rsidP="00FF4FD6">
            <w:pPr>
              <w:snapToGrid w:val="0"/>
              <w:jc w:val="center"/>
              <w:rPr>
                <w:rFonts w:ascii="宋体" w:hAnsi="宋体" w:cs="宋体"/>
                <w:kern w:val="21"/>
                <w:sz w:val="18"/>
                <w:szCs w:val="18"/>
              </w:rPr>
            </w:pPr>
            <w:r>
              <w:rPr>
                <w:rFonts w:hAnsi="宋体" w:hint="eastAsia"/>
                <w:sz w:val="18"/>
              </w:rPr>
              <w:t>1.0</w:t>
            </w:r>
            <w:r>
              <w:rPr>
                <w:rFonts w:hAnsi="宋体" w:hint="eastAsia"/>
                <w:sz w:val="18"/>
              </w:rPr>
              <w:t>±</w:t>
            </w:r>
            <w:r>
              <w:rPr>
                <w:rFonts w:hAnsi="宋体" w:hint="eastAsia"/>
                <w:sz w:val="18"/>
              </w:rPr>
              <w:t>0.10</w:t>
            </w:r>
          </w:p>
        </w:tc>
        <w:tc>
          <w:tcPr>
            <w:tcW w:w="1184" w:type="pct"/>
            <w:vMerge/>
            <w:tcBorders>
              <w:left w:val="single" w:sz="12" w:space="0" w:color="auto"/>
            </w:tcBorders>
            <w:vAlign w:val="center"/>
          </w:tcPr>
          <w:p w:rsidR="00A13681" w:rsidRDefault="00A13681" w:rsidP="00FF4FD6">
            <w:pPr>
              <w:snapToGrid w:val="0"/>
              <w:jc w:val="center"/>
              <w:rPr>
                <w:rFonts w:ascii="宋体" w:hAnsi="宋体"/>
                <w:kern w:val="24"/>
                <w:sz w:val="18"/>
                <w:szCs w:val="18"/>
              </w:rPr>
            </w:pPr>
          </w:p>
        </w:tc>
      </w:tr>
      <w:tr w:rsidR="00A13681" w:rsidTr="00FF4FD6">
        <w:trPr>
          <w:trHeight w:val="284"/>
          <w:tblHeader/>
        </w:trPr>
        <w:tc>
          <w:tcPr>
            <w:tcW w:w="5000" w:type="pct"/>
            <w:gridSpan w:val="6"/>
            <w:tcBorders>
              <w:top w:val="single" w:sz="12" w:space="0" w:color="auto"/>
              <w:bottom w:val="single" w:sz="12" w:space="0" w:color="auto"/>
            </w:tcBorders>
            <w:vAlign w:val="center"/>
          </w:tcPr>
          <w:p w:rsidR="00A13681" w:rsidRPr="000E694B" w:rsidRDefault="00A13681" w:rsidP="00FF4FD6">
            <w:pPr>
              <w:adjustRightInd w:val="0"/>
              <w:snapToGrid w:val="0"/>
              <w:spacing w:line="400" w:lineRule="exact"/>
              <w:jc w:val="left"/>
              <w:rPr>
                <w:rFonts w:hAnsi="宋体"/>
                <w:sz w:val="18"/>
                <w:szCs w:val="18"/>
              </w:rPr>
            </w:pPr>
            <w:r w:rsidRPr="000E694B">
              <w:rPr>
                <w:rFonts w:hAnsi="宋体" w:hint="eastAsia"/>
                <w:sz w:val="18"/>
                <w:szCs w:val="18"/>
              </w:rPr>
              <w:t>注：有</w:t>
            </w:r>
            <w:r w:rsidRPr="000E694B">
              <w:rPr>
                <w:rFonts w:hAnsi="宋体" w:hint="eastAsia"/>
                <w:sz w:val="18"/>
                <w:szCs w:val="18"/>
              </w:rPr>
              <w:t>*</w:t>
            </w:r>
            <w:r w:rsidRPr="000E694B">
              <w:rPr>
                <w:rFonts w:hAnsi="宋体" w:hint="eastAsia"/>
                <w:sz w:val="18"/>
                <w:szCs w:val="18"/>
              </w:rPr>
              <w:t>的项为选择项，根据实际情况选测。</w:t>
            </w:r>
          </w:p>
        </w:tc>
      </w:tr>
    </w:tbl>
    <w:p w:rsidR="00A13681" w:rsidRDefault="00A13681" w:rsidP="00AC7EB0">
      <w:pPr>
        <w:pStyle w:val="afd"/>
        <w:numPr>
          <w:ilvl w:val="2"/>
          <w:numId w:val="19"/>
        </w:numPr>
        <w:spacing w:before="156" w:after="156"/>
        <w:ind w:left="0"/>
        <w:outlineLvl w:val="1"/>
        <w:rPr>
          <w:rFonts w:hAnsi="黑体"/>
          <w:kern w:val="24"/>
        </w:rPr>
      </w:pPr>
      <w:r>
        <w:rPr>
          <w:rFonts w:hAnsi="黑体" w:hint="eastAsia"/>
          <w:kern w:val="24"/>
        </w:rPr>
        <w:t>复验</w:t>
      </w:r>
    </w:p>
    <w:p w:rsidR="00A13681" w:rsidRDefault="00A13681" w:rsidP="00A13681">
      <w:pPr>
        <w:pStyle w:val="afc"/>
        <w:rPr>
          <w:rFonts w:hAnsi="宋体"/>
        </w:rPr>
      </w:pPr>
      <w:r>
        <w:rPr>
          <w:rFonts w:hAnsi="宋体" w:hint="eastAsia"/>
        </w:rPr>
        <w:lastRenderedPageBreak/>
        <w:t>如检验结果判定批质量不合格，供货方对检验结果有异议时，可申请收货方委托第三方检测机构进行重新检验，复验以一次为准。凡复检判定合格的应作全批合格，但实际查出的不符合产品供货方应负责调换或作降价处理；判定不合格的应作全批不合格，收货方视情况责令供货方全部整改或作返工处理。物资检验合格后，收货方出具验收单。</w:t>
      </w:r>
    </w:p>
    <w:p w:rsidR="00A13681" w:rsidRDefault="00A13681" w:rsidP="00A13681">
      <w:pPr>
        <w:pStyle w:val="afc"/>
        <w:rPr>
          <w:rFonts w:hAnsi="宋体"/>
        </w:rPr>
      </w:pPr>
    </w:p>
    <w:p w:rsidR="00A13681" w:rsidRDefault="00A13681" w:rsidP="00A13681">
      <w:pPr>
        <w:pStyle w:val="afc"/>
      </w:pPr>
    </w:p>
    <w:p w:rsidR="00A13681" w:rsidRDefault="00A13681" w:rsidP="00A13681">
      <w:pPr>
        <w:pStyle w:val="afc"/>
        <w:sectPr w:rsidR="00A13681" w:rsidSect="00F700CB">
          <w:headerReference w:type="default" r:id="rId12"/>
          <w:footerReference w:type="even" r:id="rId13"/>
          <w:footerReference w:type="default" r:id="rId14"/>
          <w:pgSz w:w="11907" w:h="16839"/>
          <w:pgMar w:top="1418" w:right="1418" w:bottom="1418" w:left="1418" w:header="850" w:footer="851" w:gutter="0"/>
          <w:cols w:space="720"/>
          <w:docGrid w:type="lines" w:linePitch="312"/>
        </w:sectPr>
      </w:pPr>
    </w:p>
    <w:p w:rsidR="00A13681" w:rsidRDefault="00A13681" w:rsidP="00AC7EB0">
      <w:pPr>
        <w:pStyle w:val="afffa"/>
        <w:keepNext w:val="0"/>
        <w:numPr>
          <w:ilvl w:val="0"/>
          <w:numId w:val="20"/>
        </w:numPr>
        <w:spacing w:after="0"/>
        <w:jc w:val="both"/>
      </w:pPr>
      <w:bookmarkStart w:id="489" w:name="_Toc71087687"/>
      <w:bookmarkStart w:id="490" w:name="_Toc71087768"/>
      <w:bookmarkStart w:id="491" w:name="_Toc71215111"/>
      <w:bookmarkStart w:id="492" w:name="_Toc71215226"/>
      <w:bookmarkStart w:id="493" w:name="_Toc194306335"/>
      <w:bookmarkStart w:id="494" w:name="_Toc194988285"/>
      <w:bookmarkStart w:id="495" w:name="_Toc195002066"/>
      <w:bookmarkStart w:id="496" w:name="_Toc207616481"/>
      <w:bookmarkStart w:id="497" w:name="_Toc207704025"/>
      <w:bookmarkStart w:id="498" w:name="_Toc208653390"/>
      <w:bookmarkStart w:id="499" w:name="_Toc215373091"/>
      <w:bookmarkStart w:id="500" w:name="_Toc216085758"/>
      <w:bookmarkStart w:id="501" w:name="_Toc216086074"/>
      <w:bookmarkStart w:id="502" w:name="_Toc234038998"/>
      <w:bookmarkStart w:id="503" w:name="_Toc264046062"/>
      <w:bookmarkStart w:id="504" w:name="_Toc418773206"/>
      <w:bookmarkStart w:id="505" w:name="_Toc441656606"/>
      <w:bookmarkStart w:id="506" w:name="_Toc469239314"/>
      <w:bookmarkStart w:id="507" w:name="_Toc49032464"/>
      <w:bookmarkStart w:id="508" w:name="_Toc49033556"/>
      <w:bookmarkStart w:id="509" w:name="_Toc49092078"/>
      <w:bookmarkStart w:id="510" w:name="_Toc49120567"/>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rsidR="00A13681" w:rsidRPr="00D74E8A" w:rsidRDefault="00A13681" w:rsidP="00A13681">
      <w:pPr>
        <w:jc w:val="center"/>
        <w:rPr>
          <w:rFonts w:ascii="黑体" w:eastAsia="黑体" w:hAnsi="黑体"/>
        </w:rPr>
      </w:pPr>
      <w:bookmarkStart w:id="511" w:name="_Toc314684839"/>
      <w:bookmarkStart w:id="512" w:name="_Toc418773207"/>
      <w:bookmarkStart w:id="513" w:name="_Toc418773468"/>
      <w:bookmarkStart w:id="514" w:name="_Toc469239315"/>
      <w:r w:rsidRPr="00D74E8A">
        <w:rPr>
          <w:rFonts w:ascii="黑体" w:eastAsia="黑体" w:hAnsi="黑体" w:hint="eastAsia"/>
        </w:rPr>
        <w:t>（规范性附录</w:t>
      </w:r>
      <w:bookmarkEnd w:id="511"/>
      <w:bookmarkEnd w:id="512"/>
      <w:bookmarkEnd w:id="513"/>
      <w:r w:rsidRPr="00D74E8A">
        <w:rPr>
          <w:rFonts w:ascii="黑体" w:eastAsia="黑体" w:hAnsi="黑体" w:hint="eastAsia"/>
        </w:rPr>
        <w:t>）</w:t>
      </w:r>
      <w:bookmarkEnd w:id="514"/>
    </w:p>
    <w:p w:rsidR="00A13681" w:rsidRDefault="00A13681" w:rsidP="00A13681">
      <w:pPr>
        <w:jc w:val="center"/>
      </w:pPr>
      <w:bookmarkStart w:id="515" w:name="_Toc418773208"/>
      <w:bookmarkStart w:id="516" w:name="_Toc418773469"/>
      <w:bookmarkStart w:id="517" w:name="_Toc441656607"/>
      <w:bookmarkStart w:id="518" w:name="_Toc469239316"/>
      <w:r w:rsidRPr="00D74E8A">
        <w:rPr>
          <w:rFonts w:ascii="黑体" w:eastAsia="黑体" w:hAnsi="黑体" w:hint="eastAsia"/>
        </w:rPr>
        <w:t>篷体各部件名称、结构及主要尺寸</w:t>
      </w:r>
      <w:bookmarkEnd w:id="515"/>
      <w:bookmarkEnd w:id="516"/>
      <w:bookmarkEnd w:id="517"/>
      <w:bookmarkEnd w:id="518"/>
    </w:p>
    <w:p w:rsidR="00A13681" w:rsidRDefault="00A13681" w:rsidP="00AC7EB0">
      <w:pPr>
        <w:pStyle w:val="affff8"/>
        <w:numPr>
          <w:ilvl w:val="1"/>
          <w:numId w:val="20"/>
        </w:numPr>
        <w:spacing w:beforeLines="50" w:before="156" w:afterLines="50" w:after="156"/>
      </w:pPr>
      <w:bookmarkStart w:id="519" w:name="_Hlt69291678"/>
      <w:bookmarkStart w:id="520" w:name="_Toc194988286"/>
      <w:bookmarkStart w:id="521" w:name="_Toc195002067"/>
      <w:bookmarkStart w:id="522" w:name="_Toc207616482"/>
      <w:bookmarkStart w:id="523" w:name="_Toc207704026"/>
      <w:bookmarkStart w:id="524" w:name="_Toc208653391"/>
      <w:bookmarkStart w:id="525" w:name="_Toc215373092"/>
      <w:bookmarkStart w:id="526" w:name="_Toc216085759"/>
      <w:bookmarkStart w:id="527" w:name="_Toc216086075"/>
      <w:bookmarkStart w:id="528" w:name="_Toc234038999"/>
      <w:bookmarkStart w:id="529" w:name="_Toc264046063"/>
      <w:bookmarkStart w:id="530" w:name="_Toc418773209"/>
      <w:bookmarkStart w:id="531" w:name="_Toc438798334"/>
      <w:bookmarkStart w:id="532" w:name="_Toc442344615"/>
      <w:bookmarkStart w:id="533" w:name="_Toc454174031"/>
      <w:bookmarkStart w:id="534" w:name="_Toc469239317"/>
      <w:bookmarkStart w:id="535" w:name="_Toc63652053"/>
      <w:bookmarkStart w:id="536" w:name="_Toc63651882"/>
      <w:bookmarkStart w:id="537" w:name="_Toc63672441"/>
      <w:bookmarkStart w:id="538" w:name="_Toc63583130"/>
      <w:bookmarkStart w:id="539" w:name="_Toc63583211"/>
      <w:bookmarkStart w:id="540" w:name="_Toc71087688"/>
      <w:bookmarkStart w:id="541" w:name="_Toc63652648"/>
      <w:bookmarkStart w:id="542" w:name="_Toc71087769"/>
      <w:bookmarkStart w:id="543" w:name="_Toc63652401"/>
      <w:bookmarkStart w:id="544" w:name="_Toc63652508"/>
      <w:bookmarkStart w:id="545" w:name="_Toc63652152"/>
      <w:bookmarkStart w:id="546" w:name="_Toc63583315"/>
      <w:bookmarkStart w:id="547" w:name="_Toc63651466"/>
      <w:bookmarkStart w:id="548" w:name="_Toc63651604"/>
      <w:bookmarkStart w:id="549" w:name="_Toc194306336"/>
      <w:bookmarkStart w:id="550" w:name="_Toc148753692"/>
      <w:bookmarkStart w:id="551" w:name="_Toc63650863"/>
      <w:bookmarkStart w:id="552" w:name="_Toc63650657"/>
      <w:bookmarkStart w:id="553" w:name="_Toc63652250"/>
      <w:bookmarkStart w:id="554" w:name="_Toc63651236"/>
      <w:bookmarkStart w:id="555" w:name="_Toc63583414"/>
      <w:bookmarkStart w:id="556" w:name="_Toc71215112"/>
      <w:bookmarkStart w:id="557" w:name="_Toc71215227"/>
      <w:bookmarkEnd w:id="519"/>
      <w:r>
        <w:rPr>
          <w:rFonts w:hint="eastAsia"/>
        </w:rPr>
        <w:t>篷体篷顶</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rsidR="00A13681" w:rsidRDefault="00A13681" w:rsidP="00A13681">
      <w:pPr>
        <w:pStyle w:val="afc"/>
        <w:rPr>
          <w:rFonts w:hAnsi="宋体"/>
        </w:rPr>
      </w:pPr>
      <w:bookmarkStart w:id="558" w:name="_Toc418773210"/>
      <w:bookmarkStart w:id="559" w:name="_Toc208653392"/>
      <w:bookmarkStart w:id="560" w:name="_Toc207616483"/>
      <w:bookmarkStart w:id="561" w:name="_Toc194988287"/>
      <w:bookmarkStart w:id="562" w:name="_Toc195002068"/>
      <w:bookmarkStart w:id="563" w:name="_Toc207704027"/>
      <w:bookmarkStart w:id="564" w:name="_Toc215373093"/>
      <w:bookmarkStart w:id="565" w:name="_Toc418773471"/>
      <w:bookmarkStart w:id="566" w:name="_Toc216085760"/>
      <w:bookmarkStart w:id="567" w:name="_Toc216086076"/>
      <w:bookmarkStart w:id="568" w:name="_Toc234039000"/>
      <w:bookmarkStart w:id="569" w:name="_Toc314684842"/>
      <w:bookmarkStart w:id="570" w:name="_Toc264046064"/>
      <w:r>
        <w:rPr>
          <w:rFonts w:hAnsi="宋体" w:hint="eastAsia"/>
        </w:rPr>
        <w:t>篷体篷顶面结构及主要尺寸见图A.1。</w:t>
      </w:r>
      <w:bookmarkEnd w:id="558"/>
      <w:bookmarkEnd w:id="559"/>
      <w:bookmarkEnd w:id="560"/>
      <w:bookmarkEnd w:id="561"/>
      <w:bookmarkEnd w:id="562"/>
      <w:bookmarkEnd w:id="563"/>
      <w:bookmarkEnd w:id="564"/>
      <w:bookmarkEnd w:id="565"/>
      <w:bookmarkEnd w:id="566"/>
      <w:bookmarkEnd w:id="567"/>
      <w:bookmarkEnd w:id="568"/>
      <w:bookmarkEnd w:id="569"/>
      <w:bookmarkEnd w:id="570"/>
      <w:r>
        <w:rPr>
          <w:rFonts w:hint="eastAsia"/>
        </w:rPr>
        <w:t>（单位为毫米）</w:t>
      </w:r>
    </w:p>
    <w:p w:rsidR="00A13681" w:rsidRDefault="00A13681" w:rsidP="00A13681">
      <w:pPr>
        <w:pStyle w:val="afc"/>
        <w:ind w:firstLineChars="0" w:firstLine="0"/>
        <w:jc w:val="center"/>
      </w:pPr>
      <w:r>
        <w:rPr>
          <w:rFonts w:hint="eastAsia"/>
        </w:rPr>
        <w:drawing>
          <wp:inline distT="0" distB="0" distL="0" distR="0" wp14:anchorId="12F4E491" wp14:editId="57F13809">
            <wp:extent cx="5398770" cy="6871335"/>
            <wp:effectExtent l="0" t="0" r="0" b="5715"/>
            <wp:docPr id="467" name="图片 467" descr="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descr="04(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398770" cy="6871335"/>
                    </a:xfrm>
                    <a:prstGeom prst="rect">
                      <a:avLst/>
                    </a:prstGeom>
                    <a:noFill/>
                    <a:ln>
                      <a:noFill/>
                    </a:ln>
                  </pic:spPr>
                </pic:pic>
              </a:graphicData>
            </a:graphic>
          </wp:inline>
        </w:drawing>
      </w:r>
    </w:p>
    <w:p w:rsidR="00A13681" w:rsidRDefault="00A13681" w:rsidP="00A13681">
      <w:pPr>
        <w:pStyle w:val="afc"/>
        <w:ind w:firstLineChars="0" w:firstLine="0"/>
        <w:jc w:val="center"/>
        <w:rPr>
          <w:rFonts w:ascii="黑体" w:eastAsia="黑体" w:hAnsi="宋体"/>
        </w:rPr>
      </w:pPr>
      <w:bookmarkStart w:id="571" w:name="_Toc215373095"/>
      <w:bookmarkStart w:id="572" w:name="_Toc216085761"/>
      <w:bookmarkStart w:id="573" w:name="_Toc314684843"/>
      <w:bookmarkStart w:id="574" w:name="_Toc208653394"/>
      <w:bookmarkStart w:id="575" w:name="_Toc418773211"/>
      <w:bookmarkStart w:id="576" w:name="_Toc418773472"/>
      <w:bookmarkStart w:id="577" w:name="_Toc207616485"/>
      <w:bookmarkStart w:id="578" w:name="_Toc234039001"/>
      <w:bookmarkStart w:id="579" w:name="_Toc264046065"/>
      <w:bookmarkStart w:id="580" w:name="_Toc207704029"/>
      <w:bookmarkStart w:id="581" w:name="_Toc194988288"/>
      <w:bookmarkStart w:id="582" w:name="_Toc216086077"/>
      <w:bookmarkStart w:id="583" w:name="_Toc195002069"/>
      <w:r w:rsidRPr="000E694B">
        <w:rPr>
          <w:rFonts w:ascii="黑体" w:eastAsia="黑体" w:hAnsi="宋体" w:hint="eastAsia"/>
        </w:rPr>
        <w:t>图A.1 篷体篷顶面结构及主要尺寸</w:t>
      </w:r>
      <w:bookmarkEnd w:id="571"/>
      <w:bookmarkEnd w:id="572"/>
      <w:bookmarkEnd w:id="573"/>
      <w:bookmarkEnd w:id="574"/>
      <w:bookmarkEnd w:id="575"/>
      <w:bookmarkEnd w:id="576"/>
      <w:bookmarkEnd w:id="577"/>
      <w:bookmarkEnd w:id="578"/>
      <w:bookmarkEnd w:id="579"/>
      <w:bookmarkEnd w:id="580"/>
      <w:bookmarkEnd w:id="581"/>
      <w:bookmarkEnd w:id="582"/>
      <w:bookmarkEnd w:id="583"/>
    </w:p>
    <w:p w:rsidR="00A13681" w:rsidRDefault="00A13681" w:rsidP="00A13681">
      <w:pPr>
        <w:pStyle w:val="afc"/>
        <w:ind w:firstLineChars="0" w:firstLine="0"/>
        <w:jc w:val="center"/>
        <w:rPr>
          <w:rFonts w:ascii="黑体" w:eastAsia="黑体" w:hAnsi="宋体"/>
        </w:rPr>
      </w:pPr>
    </w:p>
    <w:p w:rsidR="00A13681" w:rsidRDefault="00A13681" w:rsidP="00AC7EB0">
      <w:pPr>
        <w:pStyle w:val="affff8"/>
        <w:numPr>
          <w:ilvl w:val="1"/>
          <w:numId w:val="20"/>
        </w:numPr>
        <w:spacing w:beforeLines="50" w:before="156" w:afterLines="50" w:after="156"/>
        <w:rPr>
          <w:rFonts w:hAnsi="宋体"/>
        </w:rPr>
      </w:pPr>
      <w:bookmarkStart w:id="584" w:name="_Toc207704031"/>
      <w:bookmarkStart w:id="585" w:name="_Toc234039002"/>
      <w:bookmarkStart w:id="586" w:name="_Toc454174032"/>
      <w:bookmarkStart w:id="587" w:name="_Toc195002071"/>
      <w:bookmarkStart w:id="588" w:name="_Toc438798335"/>
      <w:bookmarkStart w:id="589" w:name="_Toc216086078"/>
      <w:bookmarkStart w:id="590" w:name="_Toc418773212"/>
      <w:bookmarkStart w:id="591" w:name="_Toc469239318"/>
      <w:bookmarkStart w:id="592" w:name="_Toc207616487"/>
      <w:bookmarkStart w:id="593" w:name="_Toc442344616"/>
      <w:bookmarkStart w:id="594" w:name="_Toc194988290"/>
      <w:bookmarkStart w:id="595" w:name="_Toc215373096"/>
      <w:bookmarkStart w:id="596" w:name="_Toc208653396"/>
      <w:bookmarkStart w:id="597" w:name="_Toc264046066"/>
      <w:bookmarkStart w:id="598" w:name="_Toc216085762"/>
      <w:r>
        <w:rPr>
          <w:rFonts w:hint="eastAsia"/>
        </w:rPr>
        <w:t>篷体开门</w:t>
      </w:r>
      <w:r>
        <w:rPr>
          <w:rFonts w:hAnsi="宋体" w:hint="eastAsia"/>
        </w:rPr>
        <w:t>山墙</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rsidR="00A13681" w:rsidRDefault="00A13681" w:rsidP="00A13681">
      <w:pPr>
        <w:pStyle w:val="afc"/>
        <w:rPr>
          <w:rFonts w:ascii="黑体" w:eastAsia="黑体" w:hAnsi="宋体"/>
        </w:rPr>
      </w:pPr>
      <w:bookmarkStart w:id="599" w:name="_Toc207616488"/>
      <w:bookmarkStart w:id="600" w:name="_Toc207704032"/>
      <w:bookmarkStart w:id="601" w:name="_Toc208653397"/>
      <w:bookmarkStart w:id="602" w:name="_Toc215373097"/>
      <w:bookmarkStart w:id="603" w:name="_Toc216085763"/>
      <w:bookmarkStart w:id="604" w:name="_Toc216086079"/>
      <w:bookmarkStart w:id="605" w:name="_Toc234039003"/>
      <w:bookmarkStart w:id="606" w:name="_Toc264046067"/>
      <w:bookmarkStart w:id="607" w:name="_Toc314684845"/>
      <w:bookmarkStart w:id="608" w:name="_Toc194988291"/>
      <w:bookmarkStart w:id="609" w:name="_Toc195002072"/>
      <w:bookmarkStart w:id="610" w:name="_Toc418773213"/>
      <w:bookmarkStart w:id="611" w:name="_Toc418773474"/>
      <w:r>
        <w:rPr>
          <w:rFonts w:hAnsi="宋体" w:hint="eastAsia"/>
        </w:rPr>
        <w:t>篷体开门山墙面结构及主要尺寸见图A.2。</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r>
        <w:rPr>
          <w:rFonts w:hAnsi="宋体" w:hint="eastAsia"/>
        </w:rPr>
        <w:t>篷体开门山墙里结构及主要尺寸见图A.3。</w:t>
      </w:r>
      <w:bookmarkEnd w:id="599"/>
      <w:bookmarkEnd w:id="600"/>
      <w:bookmarkEnd w:id="601"/>
      <w:bookmarkEnd w:id="602"/>
      <w:bookmarkEnd w:id="603"/>
      <w:bookmarkEnd w:id="604"/>
      <w:bookmarkEnd w:id="605"/>
      <w:bookmarkEnd w:id="606"/>
      <w:bookmarkEnd w:id="607"/>
      <w:bookmarkEnd w:id="608"/>
      <w:bookmarkEnd w:id="609"/>
      <w:bookmarkEnd w:id="610"/>
      <w:bookmarkEnd w:id="611"/>
      <w:r>
        <w:rPr>
          <w:rFonts w:hint="eastAsia"/>
        </w:rPr>
        <w:t>（单位为毫米）</w:t>
      </w:r>
    </w:p>
    <w:p w:rsidR="00A13681" w:rsidRDefault="00A13681" w:rsidP="00A13681">
      <w:r>
        <w:rPr>
          <w:noProof/>
        </w:rPr>
        <w:drawing>
          <wp:inline distT="0" distB="0" distL="0" distR="0" wp14:anchorId="7F776ECB" wp14:editId="23E26E9D">
            <wp:extent cx="5688330" cy="7187565"/>
            <wp:effectExtent l="0" t="0" r="7620" b="0"/>
            <wp:docPr id="466" name="图片 466" descr="新建 Microsoft Word 文档_页面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descr="新建 Microsoft Word 文档_页面_2"/>
                    <pic:cNvPicPr>
                      <a:picLocks noChangeAspect="1" noChangeArrowheads="1"/>
                    </pic:cNvPicPr>
                  </pic:nvPicPr>
                  <pic:blipFill>
                    <a:blip r:embed="rId16">
                      <a:extLst>
                        <a:ext uri="{28A0092B-C50C-407E-A947-70E740481C1C}">
                          <a14:useLocalDpi xmlns:a14="http://schemas.microsoft.com/office/drawing/2010/main" val="0"/>
                        </a:ext>
                      </a:extLst>
                    </a:blip>
                    <a:srcRect l="8427" t="9737" r="10777" b="17186"/>
                    <a:stretch>
                      <a:fillRect/>
                    </a:stretch>
                  </pic:blipFill>
                  <pic:spPr bwMode="auto">
                    <a:xfrm>
                      <a:off x="0" y="0"/>
                      <a:ext cx="5688330" cy="7187565"/>
                    </a:xfrm>
                    <a:prstGeom prst="rect">
                      <a:avLst/>
                    </a:prstGeom>
                    <a:noFill/>
                    <a:ln>
                      <a:noFill/>
                    </a:ln>
                  </pic:spPr>
                </pic:pic>
              </a:graphicData>
            </a:graphic>
          </wp:inline>
        </w:drawing>
      </w:r>
    </w:p>
    <w:p w:rsidR="00A13681" w:rsidRDefault="00A13681" w:rsidP="00A13681">
      <w:pPr>
        <w:pStyle w:val="afc"/>
        <w:ind w:firstLineChars="0" w:firstLine="0"/>
        <w:jc w:val="center"/>
        <w:rPr>
          <w:rFonts w:ascii="黑体" w:eastAsia="黑体" w:hAnsi="宋体"/>
        </w:rPr>
      </w:pPr>
      <w:bookmarkStart w:id="612" w:name="_Toc314684846"/>
      <w:bookmarkStart w:id="613" w:name="_Toc418773214"/>
      <w:bookmarkStart w:id="614" w:name="_Toc418773475"/>
      <w:r w:rsidRPr="000E694B">
        <w:rPr>
          <w:rFonts w:ascii="黑体" w:eastAsia="黑体" w:hAnsi="宋体" w:hint="eastAsia"/>
        </w:rPr>
        <w:t>图A.2 篷体开门山墙面结构及主要尺寸</w:t>
      </w:r>
      <w:bookmarkEnd w:id="612"/>
      <w:bookmarkEnd w:id="613"/>
      <w:bookmarkEnd w:id="614"/>
    </w:p>
    <w:p w:rsidR="00A13681" w:rsidRDefault="00A13681" w:rsidP="00A13681">
      <w:pPr>
        <w:jc w:val="center"/>
      </w:pPr>
      <w:r>
        <w:rPr>
          <w:noProof/>
        </w:rPr>
        <w:lastRenderedPageBreak/>
        <w:drawing>
          <wp:inline distT="0" distB="0" distL="0" distR="0" wp14:anchorId="32C8EF9D" wp14:editId="619D3871">
            <wp:extent cx="3993515" cy="7388860"/>
            <wp:effectExtent l="0" t="0" r="6985" b="2540"/>
            <wp:docPr id="465" name="图片 465" descr="C:\Users\13801\Pictures\12棉山墙 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C:\Users\13801\Pictures\12棉山墙 里.jpg"/>
                    <pic:cNvPicPr>
                      <a:picLocks noChangeAspect="1" noChangeArrowheads="1"/>
                    </pic:cNvPicPr>
                  </pic:nvPicPr>
                  <pic:blipFill>
                    <a:blip r:embed="rId17" cstate="print">
                      <a:extLst>
                        <a:ext uri="{28A0092B-C50C-407E-A947-70E740481C1C}">
                          <a14:useLocalDpi xmlns:a14="http://schemas.microsoft.com/office/drawing/2010/main" val="0"/>
                        </a:ext>
                      </a:extLst>
                    </a:blip>
                    <a:srcRect l="12785" t="1273" r="17419" b="7367"/>
                    <a:stretch>
                      <a:fillRect/>
                    </a:stretch>
                  </pic:blipFill>
                  <pic:spPr bwMode="auto">
                    <a:xfrm>
                      <a:off x="0" y="0"/>
                      <a:ext cx="3993515" cy="7388860"/>
                    </a:xfrm>
                    <a:prstGeom prst="rect">
                      <a:avLst/>
                    </a:prstGeom>
                    <a:noFill/>
                    <a:ln>
                      <a:noFill/>
                    </a:ln>
                  </pic:spPr>
                </pic:pic>
              </a:graphicData>
            </a:graphic>
          </wp:inline>
        </w:drawing>
      </w:r>
    </w:p>
    <w:p w:rsidR="00A13681" w:rsidRDefault="00A13681" w:rsidP="00A13681"/>
    <w:p w:rsidR="00A13681" w:rsidRDefault="00A13681" w:rsidP="00A13681">
      <w:pPr>
        <w:pStyle w:val="afc"/>
        <w:ind w:firstLineChars="0" w:firstLine="0"/>
        <w:jc w:val="center"/>
        <w:rPr>
          <w:rFonts w:ascii="黑体" w:eastAsia="黑体" w:hAnsi="宋体"/>
        </w:rPr>
      </w:pPr>
      <w:bookmarkStart w:id="615" w:name="_Toc314684848"/>
      <w:bookmarkStart w:id="616" w:name="_Toc418773215"/>
      <w:bookmarkStart w:id="617" w:name="_Toc418773476"/>
      <w:r>
        <w:rPr>
          <w:rFonts w:ascii="黑体" w:eastAsia="黑体" w:hAnsi="宋体" w:hint="eastAsia"/>
        </w:rPr>
        <w:t>图A.3 篷体开门山墙里结构及主要尺寸</w:t>
      </w:r>
      <w:bookmarkEnd w:id="615"/>
      <w:bookmarkEnd w:id="616"/>
      <w:bookmarkEnd w:id="617"/>
    </w:p>
    <w:p w:rsidR="00A13681" w:rsidRDefault="00A13681" w:rsidP="00AC7EB0">
      <w:pPr>
        <w:pStyle w:val="affff8"/>
        <w:numPr>
          <w:ilvl w:val="1"/>
          <w:numId w:val="20"/>
        </w:numPr>
        <w:spacing w:beforeLines="50" w:before="156" w:afterLines="50" w:after="156"/>
        <w:rPr>
          <w:rFonts w:hAnsi="宋体"/>
        </w:rPr>
      </w:pPr>
      <w:bookmarkStart w:id="618" w:name="_Toc69291567"/>
      <w:bookmarkStart w:id="619" w:name="_Toc69291636"/>
      <w:bookmarkStart w:id="620" w:name="_Toc194988292"/>
      <w:bookmarkStart w:id="621" w:name="_Toc195002073"/>
      <w:bookmarkStart w:id="622" w:name="_Toc207616489"/>
      <w:bookmarkStart w:id="623" w:name="_Toc207704033"/>
      <w:bookmarkStart w:id="624" w:name="_Toc208653398"/>
      <w:bookmarkStart w:id="625" w:name="_Toc215373098"/>
      <w:bookmarkStart w:id="626" w:name="_Toc216085764"/>
      <w:bookmarkStart w:id="627" w:name="_Toc216086080"/>
      <w:bookmarkStart w:id="628" w:name="_Toc234039004"/>
      <w:bookmarkStart w:id="629" w:name="_Toc264046068"/>
      <w:bookmarkStart w:id="630" w:name="_Toc418773216"/>
      <w:bookmarkStart w:id="631" w:name="_Toc438798336"/>
      <w:bookmarkStart w:id="632" w:name="_Toc442344617"/>
      <w:bookmarkStart w:id="633" w:name="_Toc454174033"/>
      <w:bookmarkStart w:id="634" w:name="_Toc469239319"/>
      <w:bookmarkStart w:id="635" w:name="_Toc71087690"/>
      <w:bookmarkStart w:id="636" w:name="_Toc71087771"/>
      <w:bookmarkStart w:id="637" w:name="_Toc71215114"/>
      <w:bookmarkStart w:id="638" w:name="_Toc71215229"/>
      <w:bookmarkStart w:id="639" w:name="_Toc148753694"/>
      <w:bookmarkStart w:id="640" w:name="_Toc194306338"/>
      <w:bookmarkEnd w:id="618"/>
      <w:bookmarkEnd w:id="619"/>
      <w:r>
        <w:rPr>
          <w:rFonts w:hint="eastAsia"/>
        </w:rPr>
        <w:t>篷体无门</w:t>
      </w:r>
      <w:r>
        <w:rPr>
          <w:rFonts w:hAnsi="宋体" w:hint="eastAsia"/>
        </w:rPr>
        <w:t>山墙</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rsidR="00A13681" w:rsidRDefault="00A13681" w:rsidP="00A13681">
      <w:pPr>
        <w:pStyle w:val="afc"/>
        <w:rPr>
          <w:rFonts w:hAnsi="宋体"/>
        </w:rPr>
      </w:pPr>
      <w:bookmarkStart w:id="641" w:name="_Toc194988293"/>
      <w:bookmarkStart w:id="642" w:name="_Toc195002074"/>
      <w:bookmarkStart w:id="643" w:name="_Toc207616490"/>
      <w:bookmarkStart w:id="644" w:name="_Toc207704034"/>
      <w:bookmarkStart w:id="645" w:name="_Toc208653399"/>
      <w:bookmarkStart w:id="646" w:name="_Toc215373099"/>
      <w:bookmarkStart w:id="647" w:name="_Toc216085765"/>
      <w:bookmarkStart w:id="648" w:name="_Toc216086081"/>
      <w:bookmarkStart w:id="649" w:name="_Toc234039005"/>
      <w:bookmarkStart w:id="650" w:name="_Toc264046069"/>
      <w:bookmarkStart w:id="651" w:name="_Toc314684850"/>
      <w:bookmarkStart w:id="652" w:name="_Toc418773217"/>
      <w:bookmarkStart w:id="653" w:name="_Toc418773478"/>
      <w:bookmarkEnd w:id="635"/>
      <w:bookmarkEnd w:id="636"/>
      <w:bookmarkEnd w:id="637"/>
      <w:bookmarkEnd w:id="638"/>
      <w:bookmarkEnd w:id="639"/>
      <w:bookmarkEnd w:id="640"/>
      <w:r>
        <w:rPr>
          <w:rFonts w:hAnsi="宋体" w:hint="eastAsia"/>
        </w:rPr>
        <w:t>篷体无门山墙面结构及主要尺寸见图A.4。篷体无门山墙里结构及主要尺寸见图A.5。</w:t>
      </w:r>
      <w:bookmarkEnd w:id="641"/>
      <w:bookmarkEnd w:id="642"/>
      <w:bookmarkEnd w:id="643"/>
      <w:bookmarkEnd w:id="644"/>
      <w:bookmarkEnd w:id="645"/>
      <w:bookmarkEnd w:id="646"/>
      <w:bookmarkEnd w:id="647"/>
      <w:bookmarkEnd w:id="648"/>
      <w:bookmarkEnd w:id="649"/>
      <w:bookmarkEnd w:id="650"/>
      <w:bookmarkEnd w:id="651"/>
      <w:bookmarkEnd w:id="652"/>
      <w:bookmarkEnd w:id="653"/>
      <w:r>
        <w:rPr>
          <w:rFonts w:hint="eastAsia"/>
        </w:rPr>
        <w:t>（单位为毫米）</w:t>
      </w:r>
    </w:p>
    <w:p w:rsidR="00A13681" w:rsidRDefault="00A13681" w:rsidP="00A13681">
      <w:pPr>
        <w:pStyle w:val="afc"/>
        <w:ind w:firstLineChars="0" w:firstLine="0"/>
        <w:jc w:val="center"/>
      </w:pPr>
      <w:r>
        <w:lastRenderedPageBreak/>
        <w:drawing>
          <wp:inline distT="0" distB="0" distL="0" distR="0" wp14:anchorId="6CB025F7" wp14:editId="3CAD620D">
            <wp:extent cx="4316730" cy="8276590"/>
            <wp:effectExtent l="0" t="0" r="7620" b="0"/>
            <wp:docPr id="464" name="图片 464" descr="无门山墙 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无门山墙 面"/>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16730" cy="8276590"/>
                    </a:xfrm>
                    <a:prstGeom prst="rect">
                      <a:avLst/>
                    </a:prstGeom>
                    <a:noFill/>
                    <a:ln>
                      <a:noFill/>
                    </a:ln>
                  </pic:spPr>
                </pic:pic>
              </a:graphicData>
            </a:graphic>
          </wp:inline>
        </w:drawing>
      </w:r>
    </w:p>
    <w:p w:rsidR="00A13681" w:rsidRDefault="00A13681" w:rsidP="00A13681">
      <w:pPr>
        <w:pStyle w:val="afc"/>
        <w:ind w:firstLineChars="0" w:firstLine="0"/>
        <w:jc w:val="center"/>
      </w:pPr>
    </w:p>
    <w:p w:rsidR="00A13681" w:rsidRDefault="00A13681" w:rsidP="00A13681">
      <w:pPr>
        <w:pStyle w:val="afc"/>
        <w:ind w:firstLineChars="0" w:firstLine="0"/>
        <w:jc w:val="center"/>
      </w:pPr>
      <w:r>
        <w:rPr>
          <w:rFonts w:ascii="黑体" w:eastAsia="黑体" w:hAnsi="宋体" w:hint="eastAsia"/>
        </w:rPr>
        <w:t>图A.4 篷体无门山墙面结构及主要尺寸</w:t>
      </w:r>
    </w:p>
    <w:p w:rsidR="00A13681" w:rsidRDefault="00A13681" w:rsidP="00A13681">
      <w:pPr>
        <w:pStyle w:val="afc"/>
        <w:ind w:firstLineChars="0" w:firstLine="0"/>
        <w:jc w:val="center"/>
      </w:pPr>
      <w:bookmarkStart w:id="654" w:name="_Toc71087691"/>
      <w:bookmarkStart w:id="655" w:name="_Toc71087772"/>
      <w:bookmarkStart w:id="656" w:name="_Toc71215115"/>
      <w:bookmarkStart w:id="657" w:name="_Toc71215230"/>
      <w:bookmarkStart w:id="658" w:name="_Toc148753695"/>
      <w:r>
        <w:lastRenderedPageBreak/>
        <w:drawing>
          <wp:inline distT="0" distB="0" distL="0" distR="0" wp14:anchorId="6E553E08" wp14:editId="5739B536">
            <wp:extent cx="4478020" cy="8317230"/>
            <wp:effectExtent l="0" t="0" r="0" b="7620"/>
            <wp:docPr id="463" name="图片 463" descr="12m棉 无门山墙 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descr="12m棉 无门山墙 里"/>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478020" cy="8317230"/>
                    </a:xfrm>
                    <a:prstGeom prst="rect">
                      <a:avLst/>
                    </a:prstGeom>
                    <a:noFill/>
                    <a:ln>
                      <a:noFill/>
                    </a:ln>
                  </pic:spPr>
                </pic:pic>
              </a:graphicData>
            </a:graphic>
          </wp:inline>
        </w:drawing>
      </w:r>
    </w:p>
    <w:bookmarkEnd w:id="654"/>
    <w:bookmarkEnd w:id="655"/>
    <w:bookmarkEnd w:id="656"/>
    <w:bookmarkEnd w:id="657"/>
    <w:bookmarkEnd w:id="658"/>
    <w:p w:rsidR="00A13681" w:rsidRDefault="00A13681" w:rsidP="00A13681">
      <w:pPr>
        <w:pStyle w:val="afc"/>
        <w:ind w:firstLineChars="0" w:firstLine="0"/>
        <w:jc w:val="center"/>
        <w:rPr>
          <w:rFonts w:ascii="黑体" w:eastAsia="黑体" w:hAnsi="宋体"/>
        </w:rPr>
      </w:pPr>
      <w:r>
        <w:rPr>
          <w:rFonts w:ascii="黑体" w:eastAsia="黑体" w:hAnsi="宋体" w:hint="eastAsia"/>
        </w:rPr>
        <w:t>图A.5  篷体无门山墙里结构及主要尺寸</w:t>
      </w:r>
    </w:p>
    <w:p w:rsidR="00A13681" w:rsidRDefault="00A13681" w:rsidP="00AC7EB0">
      <w:pPr>
        <w:pStyle w:val="affff8"/>
        <w:numPr>
          <w:ilvl w:val="1"/>
          <w:numId w:val="20"/>
        </w:numPr>
        <w:spacing w:beforeLines="50" w:before="156" w:afterLines="50" w:after="156"/>
      </w:pPr>
      <w:bookmarkStart w:id="659" w:name="_Toc194988296"/>
      <w:bookmarkStart w:id="660" w:name="_Toc195002077"/>
      <w:bookmarkStart w:id="661" w:name="_Toc207616492"/>
      <w:bookmarkStart w:id="662" w:name="_Toc207704036"/>
      <w:bookmarkStart w:id="663" w:name="_Toc208653401"/>
      <w:bookmarkStart w:id="664" w:name="_Toc215373101"/>
      <w:bookmarkStart w:id="665" w:name="_Toc216085767"/>
      <w:bookmarkStart w:id="666" w:name="_Toc216086083"/>
      <w:bookmarkStart w:id="667" w:name="_Toc234039007"/>
      <w:bookmarkStart w:id="668" w:name="_Toc264046071"/>
      <w:bookmarkStart w:id="669" w:name="_Toc418773218"/>
      <w:bookmarkStart w:id="670" w:name="_Toc438798337"/>
      <w:bookmarkStart w:id="671" w:name="_Toc442344618"/>
      <w:bookmarkStart w:id="672" w:name="_Toc454174034"/>
      <w:bookmarkStart w:id="673" w:name="_Toc469239320"/>
      <w:r>
        <w:rPr>
          <w:rFonts w:hint="eastAsia"/>
        </w:rPr>
        <w:lastRenderedPageBreak/>
        <w:t>篷体门帘</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rsidR="00A13681" w:rsidRDefault="00A13681" w:rsidP="00A13681">
      <w:pPr>
        <w:pStyle w:val="afc"/>
        <w:rPr>
          <w:rFonts w:hAnsi="宋体"/>
        </w:rPr>
      </w:pPr>
      <w:bookmarkStart w:id="674" w:name="_Toc194988297"/>
      <w:bookmarkStart w:id="675" w:name="_Toc195002078"/>
      <w:bookmarkStart w:id="676" w:name="_Toc207616493"/>
      <w:bookmarkStart w:id="677" w:name="_Toc207704037"/>
      <w:bookmarkStart w:id="678" w:name="_Toc208653402"/>
      <w:bookmarkStart w:id="679" w:name="_Toc215373102"/>
      <w:bookmarkStart w:id="680" w:name="_Toc216085768"/>
      <w:bookmarkStart w:id="681" w:name="_Toc216086084"/>
      <w:bookmarkStart w:id="682" w:name="_Toc234039008"/>
      <w:bookmarkStart w:id="683" w:name="_Toc264046072"/>
      <w:bookmarkStart w:id="684" w:name="_Toc314684853"/>
      <w:bookmarkStart w:id="685" w:name="_Toc418773219"/>
      <w:bookmarkStart w:id="686" w:name="_Toc418773480"/>
      <w:r>
        <w:rPr>
          <w:rFonts w:hAnsi="宋体" w:hint="eastAsia"/>
        </w:rPr>
        <w:t>篷体门帘结构及主要尺寸见图A.6。</w:t>
      </w:r>
      <w:bookmarkEnd w:id="674"/>
      <w:bookmarkEnd w:id="675"/>
      <w:bookmarkEnd w:id="676"/>
      <w:bookmarkEnd w:id="677"/>
      <w:bookmarkEnd w:id="678"/>
      <w:bookmarkEnd w:id="679"/>
      <w:bookmarkEnd w:id="680"/>
      <w:bookmarkEnd w:id="681"/>
      <w:bookmarkEnd w:id="682"/>
      <w:bookmarkEnd w:id="683"/>
      <w:bookmarkEnd w:id="684"/>
      <w:bookmarkEnd w:id="685"/>
      <w:bookmarkEnd w:id="686"/>
      <w:r>
        <w:rPr>
          <w:rFonts w:hint="eastAsia"/>
        </w:rPr>
        <w:t>（单位为毫米）</w:t>
      </w:r>
    </w:p>
    <w:p w:rsidR="00A13681" w:rsidRDefault="00A13681" w:rsidP="00A13681">
      <w:pPr>
        <w:pStyle w:val="afc"/>
        <w:ind w:firstLineChars="0" w:firstLine="0"/>
        <w:jc w:val="left"/>
      </w:pPr>
    </w:p>
    <w:p w:rsidR="00A13681" w:rsidRDefault="00A13681" w:rsidP="00A13681">
      <w:pPr>
        <w:pStyle w:val="afc"/>
        <w:ind w:firstLineChars="0" w:firstLine="0"/>
        <w:jc w:val="left"/>
      </w:pPr>
      <w:r>
        <w:drawing>
          <wp:inline distT="0" distB="0" distL="0" distR="0" wp14:anchorId="1474CE79" wp14:editId="6021B46C">
            <wp:extent cx="5842635" cy="2743200"/>
            <wp:effectExtent l="0" t="0" r="5715" b="0"/>
            <wp:docPr id="462" name="图片 462" descr="12m 棉 门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descr="12m 棉 门帘"/>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42635" cy="2743200"/>
                    </a:xfrm>
                    <a:prstGeom prst="rect">
                      <a:avLst/>
                    </a:prstGeom>
                    <a:noFill/>
                    <a:ln>
                      <a:noFill/>
                    </a:ln>
                  </pic:spPr>
                </pic:pic>
              </a:graphicData>
            </a:graphic>
          </wp:inline>
        </w:drawing>
      </w:r>
    </w:p>
    <w:p w:rsidR="00A13681" w:rsidRDefault="00A13681" w:rsidP="00A13681">
      <w:pPr>
        <w:pStyle w:val="afc"/>
        <w:ind w:firstLineChars="0" w:firstLine="0"/>
        <w:jc w:val="left"/>
      </w:pPr>
    </w:p>
    <w:p w:rsidR="00A13681" w:rsidRDefault="00A13681" w:rsidP="00A13681">
      <w:pPr>
        <w:pStyle w:val="afc"/>
        <w:ind w:firstLineChars="0" w:firstLine="0"/>
        <w:jc w:val="center"/>
        <w:rPr>
          <w:rFonts w:ascii="黑体" w:eastAsia="黑体" w:hAnsi="宋体"/>
        </w:rPr>
      </w:pPr>
      <w:bookmarkStart w:id="687" w:name="_Toc71087699"/>
      <w:bookmarkStart w:id="688" w:name="_Toc71087780"/>
      <w:bookmarkStart w:id="689" w:name="_Toc71215123"/>
      <w:bookmarkStart w:id="690" w:name="_Toc71215238"/>
      <w:bookmarkStart w:id="691" w:name="_Toc148753703"/>
      <w:bookmarkStart w:id="692" w:name="_Toc194306346"/>
      <w:bookmarkStart w:id="693" w:name="_Toc194988299"/>
      <w:bookmarkStart w:id="694" w:name="_Toc195002080"/>
      <w:bookmarkStart w:id="695" w:name="_Toc207616495"/>
      <w:bookmarkStart w:id="696" w:name="_Toc207704039"/>
      <w:bookmarkStart w:id="697" w:name="_Toc208653404"/>
      <w:bookmarkStart w:id="698" w:name="_Toc215373103"/>
      <w:bookmarkStart w:id="699" w:name="_Toc216085769"/>
      <w:bookmarkStart w:id="700" w:name="_Toc216086085"/>
      <w:bookmarkStart w:id="701" w:name="_Toc234039009"/>
      <w:bookmarkStart w:id="702" w:name="_Toc264046073"/>
      <w:bookmarkStart w:id="703" w:name="_Toc314684854"/>
      <w:bookmarkStart w:id="704" w:name="_Toc418773220"/>
      <w:bookmarkStart w:id="705" w:name="_Toc418773481"/>
      <w:r>
        <w:rPr>
          <w:rFonts w:ascii="黑体" w:eastAsia="黑体" w:hAnsi="宋体" w:hint="eastAsia"/>
        </w:rPr>
        <w:t>图A.6 单篷体门帘结构及主要尺寸</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rsidR="00A13681" w:rsidRDefault="00A13681" w:rsidP="00AC7EB0">
      <w:pPr>
        <w:pStyle w:val="affff8"/>
        <w:numPr>
          <w:ilvl w:val="1"/>
          <w:numId w:val="20"/>
        </w:numPr>
        <w:spacing w:beforeLines="50" w:before="156" w:afterLines="50" w:after="156"/>
        <w:rPr>
          <w:rFonts w:hAnsi="宋体"/>
        </w:rPr>
      </w:pPr>
      <w:bookmarkStart w:id="706" w:name="_Toc194988294"/>
      <w:bookmarkStart w:id="707" w:name="_Toc195002075"/>
      <w:bookmarkStart w:id="708" w:name="_Toc207616496"/>
      <w:bookmarkStart w:id="709" w:name="_Toc207704040"/>
      <w:bookmarkStart w:id="710" w:name="_Toc208653405"/>
      <w:bookmarkStart w:id="711" w:name="_Toc215373104"/>
      <w:bookmarkStart w:id="712" w:name="_Toc216085770"/>
      <w:bookmarkStart w:id="713" w:name="_Toc216086086"/>
      <w:bookmarkStart w:id="714" w:name="_Toc234039010"/>
      <w:bookmarkStart w:id="715" w:name="_Toc264046074"/>
      <w:bookmarkStart w:id="716" w:name="_Toc418773221"/>
      <w:bookmarkStart w:id="717" w:name="_Toc438798338"/>
      <w:bookmarkStart w:id="718" w:name="_Toc442344619"/>
      <w:bookmarkStart w:id="719" w:name="_Toc454174035"/>
      <w:bookmarkStart w:id="720" w:name="_Toc469239321"/>
      <w:bookmarkStart w:id="721" w:name="_Toc71087692"/>
      <w:bookmarkStart w:id="722" w:name="_Toc71087773"/>
      <w:bookmarkStart w:id="723" w:name="_Toc71215116"/>
      <w:bookmarkStart w:id="724" w:name="_Toc71215231"/>
      <w:bookmarkStart w:id="725" w:name="_Toc148753696"/>
      <w:bookmarkStart w:id="726" w:name="_Toc194306340"/>
      <w:r>
        <w:rPr>
          <w:rFonts w:hint="eastAsia"/>
        </w:rPr>
        <w:t>篷体侧</w:t>
      </w:r>
      <w:r>
        <w:rPr>
          <w:rFonts w:hAnsi="宋体" w:hint="eastAsia"/>
        </w:rPr>
        <w:t>墙</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rsidR="00A13681" w:rsidRDefault="00A13681" w:rsidP="00A13681">
      <w:pPr>
        <w:pStyle w:val="afc"/>
      </w:pPr>
      <w:bookmarkStart w:id="727" w:name="_Toc194988295"/>
      <w:bookmarkStart w:id="728" w:name="_Toc195002076"/>
      <w:bookmarkStart w:id="729" w:name="_Toc207616497"/>
      <w:bookmarkStart w:id="730" w:name="_Toc207704041"/>
      <w:bookmarkStart w:id="731" w:name="_Toc208653406"/>
      <w:bookmarkStart w:id="732" w:name="_Toc215373105"/>
      <w:bookmarkStart w:id="733" w:name="_Toc216085771"/>
      <w:bookmarkStart w:id="734" w:name="_Toc216086087"/>
      <w:bookmarkStart w:id="735" w:name="_Toc234039011"/>
      <w:bookmarkStart w:id="736" w:name="_Toc264046075"/>
      <w:bookmarkStart w:id="737" w:name="_Toc314684856"/>
      <w:bookmarkStart w:id="738" w:name="_Toc418773222"/>
      <w:bookmarkStart w:id="739" w:name="_Toc418773483"/>
      <w:bookmarkEnd w:id="721"/>
      <w:bookmarkEnd w:id="722"/>
      <w:bookmarkEnd w:id="723"/>
      <w:bookmarkEnd w:id="724"/>
      <w:bookmarkEnd w:id="725"/>
      <w:bookmarkEnd w:id="726"/>
      <w:r>
        <w:rPr>
          <w:rFonts w:hAnsi="宋体" w:hint="eastAsia"/>
        </w:rPr>
        <w:t>篷体侧墙面结构及主要尺寸见图A.7。篷体侧墙里结构及主要尺寸见图A.8。</w:t>
      </w:r>
      <w:bookmarkEnd w:id="727"/>
      <w:bookmarkEnd w:id="728"/>
      <w:bookmarkEnd w:id="729"/>
      <w:bookmarkEnd w:id="730"/>
      <w:bookmarkEnd w:id="731"/>
      <w:bookmarkEnd w:id="732"/>
      <w:bookmarkEnd w:id="733"/>
      <w:bookmarkEnd w:id="734"/>
      <w:bookmarkEnd w:id="735"/>
      <w:bookmarkEnd w:id="736"/>
      <w:bookmarkEnd w:id="737"/>
      <w:bookmarkEnd w:id="738"/>
      <w:bookmarkEnd w:id="739"/>
      <w:r>
        <w:rPr>
          <w:rFonts w:hint="eastAsia"/>
        </w:rPr>
        <w:t>（单位为毫米）</w:t>
      </w:r>
    </w:p>
    <w:p w:rsidR="00A13681" w:rsidRDefault="00A13681" w:rsidP="00A13681">
      <w:pPr>
        <w:pStyle w:val="afc"/>
        <w:ind w:firstLineChars="0" w:firstLine="0"/>
        <w:jc w:val="center"/>
        <w:rPr>
          <w:rFonts w:hAnsi="宋体"/>
        </w:rPr>
      </w:pPr>
      <w:r>
        <w:drawing>
          <wp:inline distT="0" distB="0" distL="0" distR="0" wp14:anchorId="41FFF4F9" wp14:editId="1365CAED">
            <wp:extent cx="5836285" cy="3583940"/>
            <wp:effectExtent l="0" t="0" r="0" b="0"/>
            <wp:docPr id="461" name="图片 461" descr="C:\Users\13801\Pictures\12棉 侧墙 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C:\Users\13801\Pictures\12棉 侧墙 里.jpg"/>
                    <pic:cNvPicPr>
                      <a:picLocks noChangeAspect="1" noChangeArrowheads="1"/>
                    </pic:cNvPicPr>
                  </pic:nvPicPr>
                  <pic:blipFill>
                    <a:blip r:embed="rId21" cstate="print">
                      <a:extLst>
                        <a:ext uri="{28A0092B-C50C-407E-A947-70E740481C1C}">
                          <a14:useLocalDpi xmlns:a14="http://schemas.microsoft.com/office/drawing/2010/main" val="0"/>
                        </a:ext>
                      </a:extLst>
                    </a:blip>
                    <a:srcRect l="2083" t="27393" r="3503" b="31622"/>
                    <a:stretch>
                      <a:fillRect/>
                    </a:stretch>
                  </pic:blipFill>
                  <pic:spPr bwMode="auto">
                    <a:xfrm>
                      <a:off x="0" y="0"/>
                      <a:ext cx="5836285" cy="3583940"/>
                    </a:xfrm>
                    <a:prstGeom prst="rect">
                      <a:avLst/>
                    </a:prstGeom>
                    <a:noFill/>
                    <a:ln>
                      <a:noFill/>
                    </a:ln>
                  </pic:spPr>
                </pic:pic>
              </a:graphicData>
            </a:graphic>
          </wp:inline>
        </w:drawing>
      </w:r>
    </w:p>
    <w:p w:rsidR="00A13681" w:rsidRDefault="00A13681" w:rsidP="00A13681">
      <w:pPr>
        <w:pStyle w:val="afc"/>
        <w:ind w:firstLineChars="0" w:firstLine="0"/>
        <w:jc w:val="center"/>
      </w:pPr>
    </w:p>
    <w:p w:rsidR="00A13681" w:rsidRDefault="00A13681" w:rsidP="00A13681">
      <w:pPr>
        <w:pStyle w:val="afc"/>
        <w:ind w:firstLineChars="0" w:firstLine="0"/>
        <w:jc w:val="center"/>
        <w:rPr>
          <w:rFonts w:ascii="黑体" w:eastAsia="黑体" w:hAnsi="宋体"/>
        </w:rPr>
      </w:pPr>
      <w:r>
        <w:rPr>
          <w:rFonts w:hAnsi="宋体" w:cs="宋体"/>
          <w:sz w:val="24"/>
          <w:szCs w:val="24"/>
        </w:rPr>
        <w:drawing>
          <wp:anchor distT="0" distB="0" distL="114300" distR="114300" simplePos="0" relativeHeight="251659264" behindDoc="0" locked="0" layoutInCell="1" allowOverlap="1" wp14:anchorId="448F89F6" wp14:editId="51AC7324">
            <wp:simplePos x="0" y="0"/>
            <wp:positionH relativeFrom="column">
              <wp:posOffset>982980</wp:posOffset>
            </wp:positionH>
            <wp:positionV relativeFrom="paragraph">
              <wp:posOffset>5549265</wp:posOffset>
            </wp:positionV>
            <wp:extent cx="5032375" cy="3105150"/>
            <wp:effectExtent l="0" t="0" r="0" b="0"/>
            <wp:wrapNone/>
            <wp:docPr id="476" name="图片 476" descr="12m棉 侧墙 面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descr="12m棉 侧墙 面 20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32375" cy="31051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E694B">
        <w:rPr>
          <w:rFonts w:ascii="黑体" w:eastAsia="黑体" w:hAnsi="宋体" w:hint="eastAsia"/>
        </w:rPr>
        <w:t>图A.7 篷体</w:t>
      </w:r>
      <w:r w:rsidRPr="000E694B">
        <w:rPr>
          <w:rFonts w:ascii="黑体" w:eastAsia="黑体" w:hint="eastAsia"/>
        </w:rPr>
        <w:t>侧</w:t>
      </w:r>
      <w:r w:rsidRPr="000E694B">
        <w:rPr>
          <w:rFonts w:ascii="黑体" w:eastAsia="黑体" w:hAnsi="宋体" w:hint="eastAsia"/>
        </w:rPr>
        <w:t>墙面结构及主要尺寸</w:t>
      </w:r>
    </w:p>
    <w:p w:rsidR="00A13681" w:rsidRDefault="00A13681" w:rsidP="00A13681">
      <w:pPr>
        <w:pStyle w:val="afc"/>
        <w:ind w:firstLineChars="0" w:firstLine="0"/>
        <w:jc w:val="center"/>
      </w:pPr>
    </w:p>
    <w:p w:rsidR="00A13681" w:rsidRPr="003E08F7" w:rsidRDefault="00A13681" w:rsidP="00A13681">
      <w:pPr>
        <w:pStyle w:val="afc"/>
        <w:ind w:firstLineChars="0" w:firstLine="0"/>
        <w:jc w:val="center"/>
      </w:pPr>
    </w:p>
    <w:p w:rsidR="00A13681" w:rsidRDefault="00A13681" w:rsidP="00A13681">
      <w:pPr>
        <w:pStyle w:val="afc"/>
        <w:ind w:firstLineChars="0" w:firstLine="0"/>
        <w:jc w:val="center"/>
      </w:pPr>
      <w:r>
        <w:drawing>
          <wp:inline distT="0" distB="0" distL="0" distR="0" wp14:anchorId="2B393D52" wp14:editId="4DF23E8B">
            <wp:extent cx="5398770" cy="7301865"/>
            <wp:effectExtent l="0" t="0" r="0" b="0"/>
            <wp:docPr id="460" name="图片 460" descr="12m棉 侧墙 里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descr="12m棉 侧墙 里 20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398770" cy="7301865"/>
                    </a:xfrm>
                    <a:prstGeom prst="rect">
                      <a:avLst/>
                    </a:prstGeom>
                    <a:noFill/>
                    <a:ln>
                      <a:noFill/>
                    </a:ln>
                  </pic:spPr>
                </pic:pic>
              </a:graphicData>
            </a:graphic>
          </wp:inline>
        </w:drawing>
      </w:r>
    </w:p>
    <w:p w:rsidR="00A13681" w:rsidRDefault="00A13681" w:rsidP="00A13681">
      <w:pPr>
        <w:pStyle w:val="afc"/>
        <w:ind w:firstLineChars="0" w:firstLine="0"/>
        <w:jc w:val="center"/>
        <w:rPr>
          <w:rFonts w:ascii="黑体" w:eastAsia="黑体" w:hAnsi="宋体"/>
        </w:rPr>
      </w:pPr>
    </w:p>
    <w:p w:rsidR="00A13681" w:rsidRDefault="00A13681" w:rsidP="00A13681">
      <w:pPr>
        <w:pStyle w:val="afc"/>
        <w:ind w:firstLineChars="0" w:firstLine="0"/>
        <w:jc w:val="center"/>
        <w:rPr>
          <w:rFonts w:ascii="黑体" w:eastAsia="黑体" w:hAnsi="宋体"/>
        </w:rPr>
      </w:pPr>
      <w:r>
        <w:rPr>
          <w:rFonts w:ascii="黑体" w:eastAsia="黑体" w:hAnsi="宋体" w:hint="eastAsia"/>
        </w:rPr>
        <w:t>图A.8 篷体</w:t>
      </w:r>
      <w:r>
        <w:rPr>
          <w:rFonts w:ascii="黑体" w:eastAsia="黑体" w:hint="eastAsia"/>
        </w:rPr>
        <w:t>侧</w:t>
      </w:r>
      <w:r>
        <w:rPr>
          <w:rFonts w:ascii="黑体" w:eastAsia="黑体" w:hAnsi="宋体" w:hint="eastAsia"/>
        </w:rPr>
        <w:t>墙里结构及主要尺寸</w:t>
      </w:r>
    </w:p>
    <w:p w:rsidR="00A13681" w:rsidRDefault="00A13681" w:rsidP="00A13681">
      <w:pPr>
        <w:pStyle w:val="afc"/>
        <w:ind w:firstLineChars="0" w:firstLine="0"/>
        <w:jc w:val="center"/>
        <w:rPr>
          <w:rFonts w:ascii="黑体" w:eastAsia="黑体" w:hAnsi="宋体"/>
        </w:rPr>
      </w:pPr>
    </w:p>
    <w:p w:rsidR="00A13681" w:rsidRDefault="00A13681" w:rsidP="00AC7EB0">
      <w:pPr>
        <w:pStyle w:val="affff8"/>
        <w:numPr>
          <w:ilvl w:val="1"/>
          <w:numId w:val="20"/>
        </w:numPr>
        <w:spacing w:beforeLines="50" w:before="156" w:afterLines="50" w:after="156"/>
        <w:rPr>
          <w:rFonts w:hAnsi="宋体"/>
        </w:rPr>
      </w:pPr>
      <w:bookmarkStart w:id="740" w:name="_Toc215373106"/>
      <w:bookmarkStart w:id="741" w:name="_Toc216085772"/>
      <w:bookmarkStart w:id="742" w:name="_Toc216086088"/>
      <w:bookmarkStart w:id="743" w:name="_Toc234039012"/>
      <w:bookmarkStart w:id="744" w:name="_Toc264046076"/>
      <w:bookmarkStart w:id="745" w:name="_Toc418773223"/>
      <w:bookmarkStart w:id="746" w:name="_Toc438798339"/>
      <w:bookmarkStart w:id="747" w:name="_Toc442344620"/>
      <w:bookmarkStart w:id="748" w:name="_Toc454174036"/>
      <w:bookmarkStart w:id="749" w:name="_Toc469239322"/>
      <w:bookmarkStart w:id="750" w:name="_Toc194988300"/>
      <w:bookmarkStart w:id="751" w:name="_Toc195002081"/>
      <w:bookmarkStart w:id="752" w:name="_Toc207616498"/>
      <w:bookmarkStart w:id="753" w:name="_Toc208653407"/>
      <w:bookmarkStart w:id="754" w:name="_Toc207704042"/>
      <w:bookmarkStart w:id="755" w:name="_Toc194306347"/>
      <w:r>
        <w:rPr>
          <w:rFonts w:hint="eastAsia"/>
        </w:rPr>
        <w:t>篷体窗帘</w:t>
      </w:r>
      <w:bookmarkEnd w:id="740"/>
      <w:bookmarkEnd w:id="741"/>
      <w:bookmarkEnd w:id="742"/>
      <w:bookmarkEnd w:id="743"/>
      <w:bookmarkEnd w:id="744"/>
      <w:bookmarkEnd w:id="745"/>
      <w:bookmarkEnd w:id="746"/>
      <w:bookmarkEnd w:id="747"/>
      <w:bookmarkEnd w:id="748"/>
      <w:bookmarkEnd w:id="749"/>
    </w:p>
    <w:p w:rsidR="00A13681" w:rsidRDefault="00A13681" w:rsidP="00A13681">
      <w:pPr>
        <w:pStyle w:val="afc"/>
        <w:rPr>
          <w:rFonts w:hAnsi="宋体"/>
        </w:rPr>
      </w:pPr>
      <w:bookmarkStart w:id="756" w:name="_Toc216085773"/>
      <w:bookmarkStart w:id="757" w:name="_Toc314684858"/>
      <w:bookmarkStart w:id="758" w:name="_Toc264046077"/>
      <w:bookmarkStart w:id="759" w:name="_Toc216086089"/>
      <w:bookmarkStart w:id="760" w:name="_Toc418773224"/>
      <w:bookmarkStart w:id="761" w:name="_Toc234039013"/>
      <w:bookmarkStart w:id="762" w:name="_Toc418773485"/>
      <w:bookmarkStart w:id="763" w:name="_Toc215373107"/>
      <w:r>
        <w:rPr>
          <w:rFonts w:hAnsi="宋体" w:hint="eastAsia"/>
        </w:rPr>
        <w:t>篷体窗帘结构及主要尺寸见图A.9。</w:t>
      </w:r>
      <w:bookmarkEnd w:id="756"/>
      <w:bookmarkEnd w:id="757"/>
      <w:bookmarkEnd w:id="758"/>
      <w:bookmarkEnd w:id="759"/>
      <w:bookmarkEnd w:id="760"/>
      <w:bookmarkEnd w:id="761"/>
      <w:bookmarkEnd w:id="762"/>
      <w:bookmarkEnd w:id="763"/>
      <w:r>
        <w:rPr>
          <w:rFonts w:hint="eastAsia"/>
        </w:rPr>
        <w:t>（单位为毫米）</w:t>
      </w:r>
    </w:p>
    <w:p w:rsidR="00A13681" w:rsidRDefault="00A13681" w:rsidP="00A13681">
      <w:pPr>
        <w:jc w:val="center"/>
      </w:pPr>
      <w:r>
        <w:rPr>
          <w:noProof/>
        </w:rPr>
        <w:lastRenderedPageBreak/>
        <w:drawing>
          <wp:inline distT="0" distB="0" distL="0" distR="0" wp14:anchorId="6A4B0F02" wp14:editId="5C8BA374">
            <wp:extent cx="4733290" cy="4128135"/>
            <wp:effectExtent l="0" t="0" r="0" b="5715"/>
            <wp:docPr id="459" name="图片 459" descr="窗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descr="窗帘"/>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733290" cy="4128135"/>
                    </a:xfrm>
                    <a:prstGeom prst="rect">
                      <a:avLst/>
                    </a:prstGeom>
                    <a:noFill/>
                    <a:ln>
                      <a:noFill/>
                    </a:ln>
                  </pic:spPr>
                </pic:pic>
              </a:graphicData>
            </a:graphic>
          </wp:inline>
        </w:drawing>
      </w:r>
    </w:p>
    <w:p w:rsidR="00A13681" w:rsidRDefault="00A13681" w:rsidP="00A13681">
      <w:pPr>
        <w:pStyle w:val="afc"/>
      </w:pPr>
    </w:p>
    <w:p w:rsidR="00A13681" w:rsidRDefault="00A13681" w:rsidP="00A13681">
      <w:pPr>
        <w:pStyle w:val="afc"/>
        <w:ind w:firstLineChars="0" w:firstLine="0"/>
        <w:jc w:val="center"/>
        <w:rPr>
          <w:rFonts w:ascii="黑体" w:eastAsia="黑体" w:hAnsi="宋体"/>
        </w:rPr>
      </w:pPr>
      <w:r>
        <w:rPr>
          <w:rFonts w:ascii="黑体" w:eastAsia="黑体" w:hAnsi="宋体" w:hint="eastAsia"/>
        </w:rPr>
        <w:t>图A.9 篷体</w:t>
      </w:r>
      <w:r>
        <w:rPr>
          <w:rFonts w:ascii="黑体" w:eastAsia="黑体" w:hint="eastAsia"/>
        </w:rPr>
        <w:t>窗帘</w:t>
      </w:r>
      <w:r>
        <w:rPr>
          <w:rFonts w:ascii="黑体" w:eastAsia="黑体" w:hAnsi="宋体" w:hint="eastAsia"/>
        </w:rPr>
        <w:t>结构及主要尺寸</w:t>
      </w:r>
    </w:p>
    <w:p w:rsidR="00A13681" w:rsidRDefault="00A13681" w:rsidP="00A13681">
      <w:pPr>
        <w:pStyle w:val="afc"/>
        <w:ind w:firstLineChars="0" w:firstLine="0"/>
        <w:jc w:val="center"/>
      </w:pPr>
    </w:p>
    <w:p w:rsidR="00A13681" w:rsidRDefault="00A13681" w:rsidP="00AC7EB0">
      <w:pPr>
        <w:pStyle w:val="affff8"/>
        <w:numPr>
          <w:ilvl w:val="1"/>
          <w:numId w:val="20"/>
        </w:numPr>
        <w:spacing w:beforeLines="50" w:before="156" w:afterLines="50" w:after="156"/>
      </w:pPr>
      <w:bookmarkStart w:id="764" w:name="_Toc454174037"/>
      <w:bookmarkStart w:id="765" w:name="_Toc216085775"/>
      <w:bookmarkStart w:id="766" w:name="_Toc216086091"/>
      <w:bookmarkStart w:id="767" w:name="_Toc234039015"/>
      <w:bookmarkStart w:id="768" w:name="_Toc264046079"/>
      <w:bookmarkStart w:id="769" w:name="_Toc418773225"/>
      <w:bookmarkStart w:id="770" w:name="_Toc438798340"/>
      <w:bookmarkStart w:id="771" w:name="_Toc469239323"/>
      <w:bookmarkStart w:id="772" w:name="_Toc215373109"/>
      <w:bookmarkStart w:id="773" w:name="_Toc442344621"/>
      <w:r>
        <w:rPr>
          <w:rFonts w:hint="eastAsia"/>
        </w:rPr>
        <w:t>地铺</w:t>
      </w:r>
      <w:bookmarkEnd w:id="750"/>
      <w:bookmarkEnd w:id="751"/>
      <w:bookmarkEnd w:id="752"/>
      <w:bookmarkEnd w:id="753"/>
      <w:bookmarkEnd w:id="754"/>
      <w:bookmarkEnd w:id="764"/>
      <w:bookmarkEnd w:id="765"/>
      <w:bookmarkEnd w:id="766"/>
      <w:bookmarkEnd w:id="767"/>
      <w:bookmarkEnd w:id="768"/>
      <w:bookmarkEnd w:id="769"/>
      <w:bookmarkEnd w:id="770"/>
      <w:bookmarkEnd w:id="771"/>
      <w:bookmarkEnd w:id="772"/>
      <w:bookmarkEnd w:id="773"/>
    </w:p>
    <w:p w:rsidR="00A13681" w:rsidRDefault="00A13681" w:rsidP="00A13681">
      <w:pPr>
        <w:pStyle w:val="afc"/>
        <w:rPr>
          <w:rFonts w:hAnsi="宋体"/>
        </w:rPr>
      </w:pPr>
      <w:bookmarkStart w:id="774" w:name="_Toc194988301"/>
      <w:bookmarkStart w:id="775" w:name="_Toc195002082"/>
      <w:bookmarkStart w:id="776" w:name="_Toc207616499"/>
      <w:bookmarkStart w:id="777" w:name="_Toc207704043"/>
      <w:bookmarkStart w:id="778" w:name="_Toc208653408"/>
      <w:bookmarkStart w:id="779" w:name="_Toc215373110"/>
      <w:bookmarkStart w:id="780" w:name="_Toc216085776"/>
      <w:bookmarkStart w:id="781" w:name="_Toc216086092"/>
      <w:bookmarkStart w:id="782" w:name="_Toc234039016"/>
      <w:bookmarkStart w:id="783" w:name="_Toc264046080"/>
      <w:bookmarkStart w:id="784" w:name="_Toc314684861"/>
      <w:bookmarkStart w:id="785" w:name="_Toc418773226"/>
      <w:bookmarkStart w:id="786" w:name="_Toc418773487"/>
      <w:r>
        <w:rPr>
          <w:rFonts w:hAnsi="宋体" w:hint="eastAsia"/>
        </w:rPr>
        <w:t>地铺结构及主要尺寸见图A.10。</w:t>
      </w:r>
      <w:bookmarkEnd w:id="755"/>
      <w:bookmarkEnd w:id="774"/>
      <w:bookmarkEnd w:id="775"/>
      <w:bookmarkEnd w:id="776"/>
      <w:bookmarkEnd w:id="777"/>
      <w:bookmarkEnd w:id="778"/>
      <w:bookmarkEnd w:id="779"/>
      <w:bookmarkEnd w:id="780"/>
      <w:bookmarkEnd w:id="781"/>
      <w:bookmarkEnd w:id="782"/>
      <w:bookmarkEnd w:id="783"/>
      <w:bookmarkEnd w:id="784"/>
      <w:bookmarkEnd w:id="785"/>
      <w:bookmarkEnd w:id="786"/>
      <w:r>
        <w:rPr>
          <w:rFonts w:hint="eastAsia"/>
        </w:rPr>
        <w:t>（单位为毫米）</w:t>
      </w:r>
    </w:p>
    <w:p w:rsidR="00A13681" w:rsidRDefault="00A13681" w:rsidP="00A13681">
      <w:pPr>
        <w:pStyle w:val="afc"/>
        <w:ind w:firstLineChars="0" w:firstLine="0"/>
        <w:jc w:val="center"/>
      </w:pPr>
      <w:r>
        <w:drawing>
          <wp:inline distT="0" distB="0" distL="0" distR="0" wp14:anchorId="46BCDE46" wp14:editId="56A7F1A7">
            <wp:extent cx="5715000" cy="2898140"/>
            <wp:effectExtent l="0" t="0" r="0" b="0"/>
            <wp:docPr id="458" name="图片 458" descr="b31487b20d3893cc2652ba4494c9e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descr="b31487b20d3893cc2652ba4494c9e6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15000" cy="2898140"/>
                    </a:xfrm>
                    <a:prstGeom prst="rect">
                      <a:avLst/>
                    </a:prstGeom>
                    <a:noFill/>
                    <a:ln>
                      <a:noFill/>
                    </a:ln>
                  </pic:spPr>
                </pic:pic>
              </a:graphicData>
            </a:graphic>
          </wp:inline>
        </w:drawing>
      </w:r>
    </w:p>
    <w:p w:rsidR="00A13681" w:rsidRPr="002B18A7" w:rsidRDefault="00A13681" w:rsidP="00A13681">
      <w:pPr>
        <w:pStyle w:val="afc"/>
        <w:ind w:firstLineChars="0" w:firstLine="0"/>
        <w:jc w:val="center"/>
        <w:rPr>
          <w:rFonts w:ascii="黑体" w:eastAsia="黑体" w:hAnsi="宋体"/>
        </w:rPr>
      </w:pPr>
      <w:r w:rsidRPr="002F2662">
        <w:rPr>
          <w:rFonts w:ascii="黑体" w:eastAsia="黑体" w:hAnsi="宋体" w:hint="eastAsia"/>
        </w:rPr>
        <w:t>图A.10 地铺结构及主要尺寸</w:t>
      </w:r>
    </w:p>
    <w:p w:rsidR="00A13681" w:rsidRDefault="00A13681" w:rsidP="00AC7EB0">
      <w:pPr>
        <w:pStyle w:val="affff8"/>
        <w:numPr>
          <w:ilvl w:val="1"/>
          <w:numId w:val="20"/>
        </w:numPr>
        <w:spacing w:beforeLines="50" w:before="156" w:afterLines="50" w:after="156"/>
      </w:pPr>
      <w:bookmarkStart w:id="787" w:name="_Toc215373111"/>
      <w:bookmarkStart w:id="788" w:name="_Toc216085777"/>
      <w:bookmarkStart w:id="789" w:name="_Toc216086093"/>
      <w:bookmarkStart w:id="790" w:name="_Toc234039017"/>
      <w:bookmarkStart w:id="791" w:name="_Toc264046081"/>
      <w:bookmarkStart w:id="792" w:name="_Toc418773227"/>
      <w:bookmarkStart w:id="793" w:name="_Toc438798341"/>
      <w:bookmarkStart w:id="794" w:name="_Toc442344622"/>
      <w:bookmarkStart w:id="795" w:name="_Toc454174038"/>
      <w:bookmarkStart w:id="796" w:name="_Toc469239324"/>
      <w:r>
        <w:rPr>
          <w:rFonts w:hint="eastAsia"/>
        </w:rPr>
        <w:t>棉内胆开门山墙</w:t>
      </w:r>
      <w:bookmarkEnd w:id="787"/>
      <w:bookmarkEnd w:id="788"/>
      <w:bookmarkEnd w:id="789"/>
      <w:bookmarkEnd w:id="790"/>
      <w:bookmarkEnd w:id="791"/>
      <w:bookmarkEnd w:id="792"/>
      <w:bookmarkEnd w:id="793"/>
      <w:bookmarkEnd w:id="794"/>
      <w:bookmarkEnd w:id="795"/>
      <w:bookmarkEnd w:id="796"/>
    </w:p>
    <w:p w:rsidR="00A13681" w:rsidRDefault="00A13681" w:rsidP="00A13681">
      <w:pPr>
        <w:pStyle w:val="afc"/>
        <w:rPr>
          <w:rFonts w:hAnsi="宋体"/>
        </w:rPr>
      </w:pPr>
      <w:bookmarkStart w:id="797" w:name="_Toc215373112"/>
      <w:bookmarkStart w:id="798" w:name="_Toc216085778"/>
      <w:bookmarkStart w:id="799" w:name="_Toc216086094"/>
      <w:bookmarkStart w:id="800" w:name="_Toc234039018"/>
      <w:bookmarkStart w:id="801" w:name="_Toc264046082"/>
      <w:bookmarkStart w:id="802" w:name="_Toc314684863"/>
      <w:bookmarkStart w:id="803" w:name="_Toc418773228"/>
      <w:bookmarkStart w:id="804" w:name="_Toc418773489"/>
      <w:r>
        <w:rPr>
          <w:rFonts w:hAnsi="宋体" w:hint="eastAsia"/>
        </w:rPr>
        <w:lastRenderedPageBreak/>
        <w:t>棉内胆开门山墙面的结构及主要尺寸见图A.11。棉内胆开门山墙里的结构及主要尺寸见图A.12。</w:t>
      </w:r>
      <w:bookmarkEnd w:id="797"/>
      <w:bookmarkEnd w:id="798"/>
      <w:bookmarkEnd w:id="799"/>
      <w:bookmarkEnd w:id="800"/>
      <w:bookmarkEnd w:id="801"/>
      <w:bookmarkEnd w:id="802"/>
      <w:bookmarkEnd w:id="803"/>
      <w:bookmarkEnd w:id="804"/>
      <w:r>
        <w:rPr>
          <w:rFonts w:hint="eastAsia"/>
        </w:rPr>
        <w:t>（单位为毫米）</w:t>
      </w:r>
    </w:p>
    <w:p w:rsidR="00A13681" w:rsidRDefault="00A13681" w:rsidP="00A13681">
      <w:pPr>
        <w:jc w:val="center"/>
        <w:rPr>
          <w:rFonts w:ascii="宋体" w:hAnsi="宋体"/>
        </w:rPr>
      </w:pPr>
      <w:r>
        <w:rPr>
          <w:noProof/>
        </w:rPr>
        <w:drawing>
          <wp:inline distT="0" distB="0" distL="0" distR="0" wp14:anchorId="0D2EDC31" wp14:editId="59C1F986">
            <wp:extent cx="4518025" cy="7624445"/>
            <wp:effectExtent l="0" t="0" r="0" b="0"/>
            <wp:docPr id="457" name="图片 457" descr="12棉胆  开门山墙 面 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descr="12棉胆  开门山墙 面 0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518025" cy="7624445"/>
                    </a:xfrm>
                    <a:prstGeom prst="rect">
                      <a:avLst/>
                    </a:prstGeom>
                    <a:noFill/>
                    <a:ln>
                      <a:noFill/>
                    </a:ln>
                  </pic:spPr>
                </pic:pic>
              </a:graphicData>
            </a:graphic>
          </wp:inline>
        </w:drawing>
      </w:r>
    </w:p>
    <w:p w:rsidR="00A13681" w:rsidRDefault="00A13681" w:rsidP="00A13681">
      <w:pPr>
        <w:pStyle w:val="affff5"/>
        <w:spacing w:before="156" w:after="156"/>
      </w:pPr>
      <w:r>
        <w:rPr>
          <w:rFonts w:hint="eastAsia"/>
        </w:rPr>
        <w:t>图A.11 棉内胆开门山墙面结构及主要尺寸</w:t>
      </w:r>
    </w:p>
    <w:p w:rsidR="00A13681" w:rsidRDefault="00A13681" w:rsidP="00A13681">
      <w:pPr>
        <w:pStyle w:val="afc"/>
      </w:pPr>
    </w:p>
    <w:p w:rsidR="00A13681" w:rsidRDefault="00A13681" w:rsidP="00A13681">
      <w:pPr>
        <w:pStyle w:val="afc"/>
        <w:jc w:val="center"/>
      </w:pPr>
      <w:r>
        <w:lastRenderedPageBreak/>
        <w:drawing>
          <wp:inline distT="0" distB="0" distL="0" distR="0" wp14:anchorId="6D660932" wp14:editId="7E7BA923">
            <wp:extent cx="4478020" cy="8242935"/>
            <wp:effectExtent l="0" t="0" r="0" b="5715"/>
            <wp:docPr id="456" name="图片 456" descr="12棉胆  开门山墙 里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descr="12棉胆  开门山墙 里0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478020" cy="8242935"/>
                    </a:xfrm>
                    <a:prstGeom prst="rect">
                      <a:avLst/>
                    </a:prstGeom>
                    <a:noFill/>
                    <a:ln>
                      <a:noFill/>
                    </a:ln>
                  </pic:spPr>
                </pic:pic>
              </a:graphicData>
            </a:graphic>
          </wp:inline>
        </w:drawing>
      </w:r>
    </w:p>
    <w:p w:rsidR="00A13681" w:rsidRDefault="00A13681" w:rsidP="00A13681">
      <w:pPr>
        <w:pStyle w:val="affff5"/>
        <w:spacing w:before="156" w:after="156"/>
      </w:pPr>
      <w:r>
        <w:rPr>
          <w:rFonts w:hint="eastAsia"/>
        </w:rPr>
        <w:t>图A.12 棉内胆开门山墙里结构及主要尺寸</w:t>
      </w:r>
    </w:p>
    <w:p w:rsidR="00A13681" w:rsidRDefault="00A13681" w:rsidP="00AC7EB0">
      <w:pPr>
        <w:pStyle w:val="affff8"/>
        <w:numPr>
          <w:ilvl w:val="1"/>
          <w:numId w:val="20"/>
        </w:numPr>
        <w:spacing w:beforeLines="50" w:before="156" w:afterLines="50" w:after="156"/>
      </w:pPr>
      <w:bookmarkStart w:id="805" w:name="_Toc215373113"/>
      <w:bookmarkStart w:id="806" w:name="_Toc216085779"/>
      <w:bookmarkStart w:id="807" w:name="_Toc216086095"/>
      <w:bookmarkStart w:id="808" w:name="_Toc234039019"/>
      <w:bookmarkStart w:id="809" w:name="_Toc264046083"/>
      <w:bookmarkStart w:id="810" w:name="_Toc418773229"/>
      <w:bookmarkStart w:id="811" w:name="_Toc438798342"/>
      <w:bookmarkStart w:id="812" w:name="_Toc442344623"/>
      <w:bookmarkStart w:id="813" w:name="_Toc454174039"/>
      <w:bookmarkStart w:id="814" w:name="_Toc469239325"/>
      <w:r>
        <w:rPr>
          <w:rFonts w:hint="eastAsia"/>
        </w:rPr>
        <w:lastRenderedPageBreak/>
        <w:t>棉内胆无门山墙</w:t>
      </w:r>
      <w:bookmarkEnd w:id="805"/>
      <w:bookmarkEnd w:id="806"/>
      <w:bookmarkEnd w:id="807"/>
      <w:bookmarkEnd w:id="808"/>
      <w:bookmarkEnd w:id="809"/>
      <w:bookmarkEnd w:id="810"/>
      <w:bookmarkEnd w:id="811"/>
      <w:bookmarkEnd w:id="812"/>
      <w:bookmarkEnd w:id="813"/>
      <w:bookmarkEnd w:id="814"/>
    </w:p>
    <w:p w:rsidR="00A13681" w:rsidRDefault="00A13681" w:rsidP="00A13681">
      <w:pPr>
        <w:pStyle w:val="afc"/>
        <w:rPr>
          <w:rFonts w:hAnsi="宋体"/>
        </w:rPr>
      </w:pPr>
      <w:r>
        <w:rPr>
          <w:rFonts w:hint="eastAsia"/>
        </w:rPr>
        <w:t>棉内胆无门山墙面</w:t>
      </w:r>
      <w:r>
        <w:rPr>
          <w:rFonts w:hAnsi="宋体" w:hint="eastAsia"/>
        </w:rPr>
        <w:t>结构及主要尺寸见图A.13。</w:t>
      </w:r>
      <w:r>
        <w:rPr>
          <w:rFonts w:hint="eastAsia"/>
        </w:rPr>
        <w:t>棉内胆无门山墙里</w:t>
      </w:r>
      <w:r>
        <w:rPr>
          <w:rFonts w:hAnsi="宋体" w:hint="eastAsia"/>
        </w:rPr>
        <w:t>结构及主要尺寸见图A.14。</w:t>
      </w:r>
      <w:r>
        <w:rPr>
          <w:rFonts w:hint="eastAsia"/>
        </w:rPr>
        <w:t>（单位为毫米）</w:t>
      </w:r>
    </w:p>
    <w:p w:rsidR="00A13681" w:rsidRPr="00A10E94" w:rsidRDefault="00A13681" w:rsidP="00A13681">
      <w:pPr>
        <w:pStyle w:val="afc"/>
        <w:ind w:firstLineChars="0" w:firstLine="0"/>
        <w:jc w:val="center"/>
        <w:rPr>
          <w:rFonts w:hAnsi="宋体"/>
        </w:rPr>
      </w:pPr>
      <w:r>
        <w:drawing>
          <wp:inline distT="0" distB="0" distL="0" distR="0" wp14:anchorId="0523E0CB" wp14:editId="4C738DD5">
            <wp:extent cx="5291455" cy="7678420"/>
            <wp:effectExtent l="0" t="0" r="4445" b="0"/>
            <wp:docPr id="455" name="图片 455" descr="12棉胆  无门山墙 面 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descr="12棉胆  无门山墙 面 0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91455" cy="7678420"/>
                    </a:xfrm>
                    <a:prstGeom prst="rect">
                      <a:avLst/>
                    </a:prstGeom>
                    <a:noFill/>
                    <a:ln>
                      <a:noFill/>
                    </a:ln>
                  </pic:spPr>
                </pic:pic>
              </a:graphicData>
            </a:graphic>
          </wp:inline>
        </w:drawing>
      </w:r>
    </w:p>
    <w:p w:rsidR="00A13681" w:rsidRDefault="00A13681" w:rsidP="00A13681">
      <w:pPr>
        <w:pStyle w:val="affff5"/>
        <w:spacing w:before="156" w:after="156"/>
      </w:pPr>
      <w:r>
        <w:rPr>
          <w:rFonts w:hint="eastAsia"/>
        </w:rPr>
        <w:t>图A.13 棉内胆无门山墙面结构及主要尺寸</w:t>
      </w:r>
    </w:p>
    <w:p w:rsidR="00A13681" w:rsidRDefault="00A13681" w:rsidP="00A13681">
      <w:pPr>
        <w:pStyle w:val="afc"/>
      </w:pPr>
    </w:p>
    <w:p w:rsidR="00A13681" w:rsidRDefault="00A13681" w:rsidP="00A13681">
      <w:pPr>
        <w:pStyle w:val="afc"/>
        <w:jc w:val="center"/>
      </w:pPr>
      <w:r>
        <w:drawing>
          <wp:inline distT="0" distB="0" distL="0" distR="0" wp14:anchorId="6AF3282F" wp14:editId="0D598F89">
            <wp:extent cx="4639310" cy="6878320"/>
            <wp:effectExtent l="0" t="0" r="8890" b="0"/>
            <wp:docPr id="454" name="图片 454" descr="12棉胆  无门山墙 里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descr="12棉胆  无门山墙 里0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639310" cy="6878320"/>
                    </a:xfrm>
                    <a:prstGeom prst="rect">
                      <a:avLst/>
                    </a:prstGeom>
                    <a:noFill/>
                    <a:ln>
                      <a:noFill/>
                    </a:ln>
                  </pic:spPr>
                </pic:pic>
              </a:graphicData>
            </a:graphic>
          </wp:inline>
        </w:drawing>
      </w:r>
    </w:p>
    <w:p w:rsidR="00A13681" w:rsidRDefault="00A13681" w:rsidP="00A13681">
      <w:pPr>
        <w:pStyle w:val="afc"/>
      </w:pPr>
    </w:p>
    <w:p w:rsidR="00A13681" w:rsidRDefault="00A13681" w:rsidP="00A13681">
      <w:pPr>
        <w:pStyle w:val="affff5"/>
        <w:spacing w:before="156" w:after="156"/>
      </w:pPr>
    </w:p>
    <w:p w:rsidR="00A13681" w:rsidRDefault="00A13681" w:rsidP="00A13681">
      <w:pPr>
        <w:pStyle w:val="affff5"/>
        <w:spacing w:before="156" w:after="156"/>
      </w:pPr>
      <w:r>
        <w:rPr>
          <w:rFonts w:hint="eastAsia"/>
        </w:rPr>
        <w:t>图A.14 棉内胆无门山墙里结构及主要尺寸</w:t>
      </w:r>
    </w:p>
    <w:p w:rsidR="00A13681" w:rsidRDefault="00A13681" w:rsidP="00A13681">
      <w:pPr>
        <w:pStyle w:val="afc"/>
      </w:pPr>
    </w:p>
    <w:p w:rsidR="00A13681" w:rsidRDefault="00A13681" w:rsidP="00AC7EB0">
      <w:pPr>
        <w:pStyle w:val="affff8"/>
        <w:numPr>
          <w:ilvl w:val="1"/>
          <w:numId w:val="20"/>
        </w:numPr>
        <w:spacing w:beforeLines="50" w:before="156" w:afterLines="50" w:after="156"/>
      </w:pPr>
      <w:bookmarkStart w:id="815" w:name="_Toc215373114"/>
      <w:bookmarkStart w:id="816" w:name="_Toc216085780"/>
      <w:bookmarkStart w:id="817" w:name="_Toc216086096"/>
      <w:bookmarkStart w:id="818" w:name="_Toc234039020"/>
      <w:bookmarkStart w:id="819" w:name="_Toc264046084"/>
      <w:bookmarkStart w:id="820" w:name="_Toc418773230"/>
      <w:bookmarkStart w:id="821" w:name="_Toc438798343"/>
      <w:bookmarkStart w:id="822" w:name="_Toc442344624"/>
      <w:bookmarkStart w:id="823" w:name="_Toc454174040"/>
      <w:bookmarkStart w:id="824" w:name="_Toc469239326"/>
      <w:r>
        <w:rPr>
          <w:rFonts w:hint="eastAsia"/>
        </w:rPr>
        <w:t>棉内胆篷顶</w:t>
      </w:r>
      <w:bookmarkEnd w:id="815"/>
      <w:r>
        <w:rPr>
          <w:rFonts w:hint="eastAsia"/>
        </w:rPr>
        <w:t>和侧墙</w:t>
      </w:r>
      <w:bookmarkEnd w:id="816"/>
      <w:bookmarkEnd w:id="817"/>
      <w:bookmarkEnd w:id="818"/>
      <w:bookmarkEnd w:id="819"/>
      <w:bookmarkEnd w:id="820"/>
      <w:bookmarkEnd w:id="821"/>
      <w:bookmarkEnd w:id="822"/>
      <w:bookmarkEnd w:id="823"/>
      <w:bookmarkEnd w:id="824"/>
    </w:p>
    <w:p w:rsidR="00A13681" w:rsidRDefault="00A13681" w:rsidP="00A13681">
      <w:pPr>
        <w:pStyle w:val="afc"/>
        <w:jc w:val="left"/>
      </w:pPr>
      <w:r>
        <w:rPr>
          <w:rFonts w:hAnsi="宋体" w:hint="eastAsia"/>
        </w:rPr>
        <w:lastRenderedPageBreak/>
        <w:t>棉内胆篷顶和侧墙面的结构及主要尺寸见图A.15。棉内胆篷顶和侧墙里的结构及主要尺寸见图A.16。</w:t>
      </w:r>
      <w:r>
        <w:rPr>
          <w:rFonts w:hint="eastAsia"/>
        </w:rPr>
        <w:t>（单位为毫米）</w:t>
      </w:r>
    </w:p>
    <w:p w:rsidR="00A13681" w:rsidRDefault="00A13681" w:rsidP="00A13681">
      <w:pPr>
        <w:pStyle w:val="afc"/>
        <w:jc w:val="center"/>
      </w:pPr>
      <w:r>
        <w:drawing>
          <wp:inline distT="0" distB="0" distL="0" distR="0" wp14:anchorId="1555ACA7" wp14:editId="12CD395E">
            <wp:extent cx="4060825" cy="7322185"/>
            <wp:effectExtent l="0" t="0" r="0" b="0"/>
            <wp:docPr id="453" name="图片 453" descr="12m 棉胆 篷顶  面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descr="12m 棉胆 篷顶  面0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060825" cy="7322185"/>
                    </a:xfrm>
                    <a:prstGeom prst="rect">
                      <a:avLst/>
                    </a:prstGeom>
                    <a:noFill/>
                    <a:ln>
                      <a:noFill/>
                    </a:ln>
                  </pic:spPr>
                </pic:pic>
              </a:graphicData>
            </a:graphic>
          </wp:inline>
        </w:drawing>
      </w:r>
    </w:p>
    <w:p w:rsidR="00A13681" w:rsidRDefault="00A13681" w:rsidP="00A13681">
      <w:pPr>
        <w:pStyle w:val="afc"/>
        <w:rPr>
          <w:szCs w:val="21"/>
        </w:rPr>
      </w:pPr>
    </w:p>
    <w:p w:rsidR="00A13681" w:rsidRDefault="00A13681" w:rsidP="00A13681">
      <w:pPr>
        <w:pStyle w:val="affff5"/>
        <w:spacing w:before="156" w:after="156"/>
      </w:pPr>
      <w:r>
        <w:rPr>
          <w:rFonts w:hint="eastAsia"/>
        </w:rPr>
        <w:t>图A.15 棉内胆篷顶和侧墙面结构及主要尺寸</w:t>
      </w:r>
    </w:p>
    <w:p w:rsidR="00A13681" w:rsidRPr="006703A0" w:rsidRDefault="00A13681" w:rsidP="00A13681">
      <w:pPr>
        <w:pStyle w:val="afc"/>
      </w:pPr>
    </w:p>
    <w:p w:rsidR="00A13681" w:rsidRDefault="00A13681" w:rsidP="00A13681">
      <w:pPr>
        <w:pStyle w:val="afc"/>
        <w:jc w:val="center"/>
      </w:pPr>
      <w:r>
        <w:lastRenderedPageBreak/>
        <w:drawing>
          <wp:inline distT="0" distB="0" distL="0" distR="0" wp14:anchorId="546D7E62" wp14:editId="07966852">
            <wp:extent cx="4551680" cy="8323580"/>
            <wp:effectExtent l="0" t="0" r="1270" b="1270"/>
            <wp:docPr id="452" name="图片 452" descr="12棉胆 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descr="12棉胆 里"/>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551680" cy="8323580"/>
                    </a:xfrm>
                    <a:prstGeom prst="rect">
                      <a:avLst/>
                    </a:prstGeom>
                    <a:noFill/>
                    <a:ln>
                      <a:noFill/>
                    </a:ln>
                  </pic:spPr>
                </pic:pic>
              </a:graphicData>
            </a:graphic>
          </wp:inline>
        </w:drawing>
      </w:r>
    </w:p>
    <w:p w:rsidR="00A13681" w:rsidRDefault="00A13681" w:rsidP="00A13681">
      <w:pPr>
        <w:pStyle w:val="affff5"/>
        <w:spacing w:before="156" w:after="156"/>
      </w:pPr>
      <w:r>
        <w:rPr>
          <w:rFonts w:hint="eastAsia"/>
        </w:rPr>
        <w:t>图A.16 棉内胆篷顶和侧墙里结构及主要尺寸</w:t>
      </w:r>
    </w:p>
    <w:p w:rsidR="00A13681" w:rsidRDefault="00A13681" w:rsidP="00AC7EB0">
      <w:pPr>
        <w:pStyle w:val="affff8"/>
        <w:numPr>
          <w:ilvl w:val="1"/>
          <w:numId w:val="20"/>
        </w:numPr>
        <w:spacing w:beforeLines="50" w:before="156" w:afterLines="50" w:after="156"/>
      </w:pPr>
      <w:bookmarkStart w:id="825" w:name="_Toc215373118"/>
      <w:bookmarkStart w:id="826" w:name="_Toc216085781"/>
      <w:bookmarkStart w:id="827" w:name="_Toc216086097"/>
      <w:bookmarkStart w:id="828" w:name="_Toc234039021"/>
      <w:bookmarkStart w:id="829" w:name="_Toc264046085"/>
      <w:bookmarkStart w:id="830" w:name="_Toc418773231"/>
      <w:bookmarkStart w:id="831" w:name="_Toc438798344"/>
      <w:bookmarkStart w:id="832" w:name="_Toc442344625"/>
      <w:bookmarkStart w:id="833" w:name="_Toc454174041"/>
      <w:bookmarkStart w:id="834" w:name="_Toc469239327"/>
      <w:bookmarkStart w:id="835" w:name="_Toc215373116"/>
      <w:r>
        <w:rPr>
          <w:rFonts w:hint="eastAsia"/>
        </w:rPr>
        <w:lastRenderedPageBreak/>
        <w:t>棉内胆侧墙</w:t>
      </w:r>
      <w:bookmarkEnd w:id="825"/>
      <w:bookmarkEnd w:id="826"/>
      <w:bookmarkEnd w:id="827"/>
      <w:bookmarkEnd w:id="828"/>
      <w:bookmarkEnd w:id="829"/>
      <w:bookmarkEnd w:id="830"/>
      <w:bookmarkEnd w:id="831"/>
      <w:bookmarkEnd w:id="832"/>
      <w:bookmarkEnd w:id="833"/>
      <w:bookmarkEnd w:id="834"/>
    </w:p>
    <w:p w:rsidR="00A13681" w:rsidRDefault="00A13681" w:rsidP="00A13681">
      <w:pPr>
        <w:pStyle w:val="afc"/>
        <w:rPr>
          <w:rFonts w:hAnsi="宋体"/>
        </w:rPr>
      </w:pPr>
      <w:r>
        <w:rPr>
          <w:rFonts w:hint="eastAsia"/>
        </w:rPr>
        <w:t>棉内胆侧墙面</w:t>
      </w:r>
      <w:r>
        <w:rPr>
          <w:rFonts w:hAnsi="宋体" w:hint="eastAsia"/>
        </w:rPr>
        <w:t>结构及主要尺寸见图A.17。</w:t>
      </w:r>
      <w:r>
        <w:rPr>
          <w:rFonts w:hint="eastAsia"/>
        </w:rPr>
        <w:t>棉内胆侧墙里</w:t>
      </w:r>
      <w:r>
        <w:rPr>
          <w:rFonts w:hAnsi="宋体" w:hint="eastAsia"/>
        </w:rPr>
        <w:t>结构及主要尺寸见图A.18。</w:t>
      </w:r>
      <w:r>
        <w:rPr>
          <w:rFonts w:hint="eastAsia"/>
        </w:rPr>
        <w:t>（单位为毫米）</w:t>
      </w:r>
    </w:p>
    <w:p w:rsidR="00A13681" w:rsidRDefault="00A13681" w:rsidP="00A13681">
      <w:pPr>
        <w:pStyle w:val="afc"/>
        <w:jc w:val="center"/>
        <w:rPr>
          <w:rFonts w:hAnsi="宋体"/>
        </w:rPr>
      </w:pPr>
      <w:r>
        <w:drawing>
          <wp:inline distT="0" distB="0" distL="0" distR="0" wp14:anchorId="033076A3" wp14:editId="7543EBBB">
            <wp:extent cx="5190490" cy="6998970"/>
            <wp:effectExtent l="0" t="0" r="0" b="0"/>
            <wp:docPr id="451" name="图片 451" descr="12棉胆  侧墙 面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descr="12棉胆  侧墙 面0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190490" cy="6998970"/>
                    </a:xfrm>
                    <a:prstGeom prst="rect">
                      <a:avLst/>
                    </a:prstGeom>
                    <a:noFill/>
                    <a:ln>
                      <a:noFill/>
                    </a:ln>
                  </pic:spPr>
                </pic:pic>
              </a:graphicData>
            </a:graphic>
          </wp:inline>
        </w:drawing>
      </w:r>
    </w:p>
    <w:p w:rsidR="00A13681" w:rsidRDefault="00A13681" w:rsidP="00A13681">
      <w:pPr>
        <w:pStyle w:val="afc"/>
        <w:rPr>
          <w:rFonts w:hAnsi="宋体"/>
        </w:rPr>
      </w:pPr>
    </w:p>
    <w:p w:rsidR="00A13681" w:rsidRDefault="00A13681" w:rsidP="00A13681">
      <w:pPr>
        <w:pStyle w:val="affff5"/>
        <w:spacing w:before="156" w:after="156"/>
      </w:pPr>
      <w:r>
        <w:rPr>
          <w:rFonts w:hint="eastAsia"/>
        </w:rPr>
        <w:t>图A.17 棉内胆侧墙面结构及主要尺寸</w:t>
      </w:r>
    </w:p>
    <w:p w:rsidR="00A13681" w:rsidRDefault="00A13681" w:rsidP="00A13681">
      <w:pPr>
        <w:pStyle w:val="afc"/>
        <w:rPr>
          <w:rFonts w:hAnsi="宋体"/>
        </w:rPr>
      </w:pPr>
    </w:p>
    <w:p w:rsidR="00A13681" w:rsidRDefault="00A13681" w:rsidP="00A13681">
      <w:pPr>
        <w:pStyle w:val="afc"/>
      </w:pPr>
    </w:p>
    <w:p w:rsidR="00A13681" w:rsidRDefault="00A13681" w:rsidP="00A13681">
      <w:pPr>
        <w:pStyle w:val="afc"/>
        <w:jc w:val="center"/>
      </w:pPr>
      <w:r>
        <w:lastRenderedPageBreak/>
        <w:drawing>
          <wp:inline distT="0" distB="0" distL="0" distR="0" wp14:anchorId="49B75EB2" wp14:editId="1AB8A384">
            <wp:extent cx="5102860" cy="7375525"/>
            <wp:effectExtent l="0" t="0" r="2540" b="0"/>
            <wp:docPr id="450" name="图片 450" descr="12棉胆  侧墙 里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descr="12棉胆  侧墙 里0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102860" cy="7375525"/>
                    </a:xfrm>
                    <a:prstGeom prst="rect">
                      <a:avLst/>
                    </a:prstGeom>
                    <a:noFill/>
                    <a:ln>
                      <a:noFill/>
                    </a:ln>
                  </pic:spPr>
                </pic:pic>
              </a:graphicData>
            </a:graphic>
          </wp:inline>
        </w:drawing>
      </w:r>
    </w:p>
    <w:p w:rsidR="00A13681" w:rsidRDefault="00A13681" w:rsidP="00A13681">
      <w:pPr>
        <w:pStyle w:val="afc"/>
      </w:pPr>
    </w:p>
    <w:p w:rsidR="00A13681" w:rsidRDefault="00A13681" w:rsidP="00A13681">
      <w:pPr>
        <w:pStyle w:val="affff5"/>
        <w:spacing w:before="156" w:after="156"/>
      </w:pPr>
      <w:r>
        <w:rPr>
          <w:rFonts w:hint="eastAsia"/>
        </w:rPr>
        <w:t>图A.18 棉内胆侧墙里结构及主要尺寸</w:t>
      </w:r>
    </w:p>
    <w:p w:rsidR="00A13681" w:rsidRDefault="00A13681" w:rsidP="00AC7EB0">
      <w:pPr>
        <w:pStyle w:val="affff8"/>
        <w:numPr>
          <w:ilvl w:val="1"/>
          <w:numId w:val="20"/>
        </w:numPr>
        <w:spacing w:beforeLines="50" w:before="156" w:afterLines="50" w:after="156"/>
        <w:rPr>
          <w:rFonts w:ascii="宋体" w:eastAsia="宋体" w:hAnsi="宋体"/>
        </w:rPr>
      </w:pPr>
      <w:bookmarkStart w:id="836" w:name="_Toc216086098"/>
      <w:bookmarkStart w:id="837" w:name="_Toc234039022"/>
      <w:bookmarkStart w:id="838" w:name="_Toc264046086"/>
      <w:bookmarkStart w:id="839" w:name="_Toc438798345"/>
      <w:bookmarkStart w:id="840" w:name="_Toc442344626"/>
      <w:bookmarkStart w:id="841" w:name="_Toc469239328"/>
      <w:bookmarkStart w:id="842" w:name="_Toc454174042"/>
      <w:bookmarkStart w:id="843" w:name="_Toc418773232"/>
      <w:bookmarkStart w:id="844" w:name="_Toc216085782"/>
      <w:r>
        <w:rPr>
          <w:rFonts w:hint="eastAsia"/>
        </w:rPr>
        <w:t>棉内胆门帘</w:t>
      </w:r>
      <w:bookmarkEnd w:id="836"/>
      <w:bookmarkEnd w:id="837"/>
      <w:bookmarkEnd w:id="838"/>
      <w:bookmarkEnd w:id="839"/>
      <w:bookmarkEnd w:id="840"/>
      <w:bookmarkEnd w:id="841"/>
      <w:bookmarkEnd w:id="842"/>
      <w:bookmarkEnd w:id="843"/>
      <w:bookmarkEnd w:id="844"/>
    </w:p>
    <w:p w:rsidR="00A13681" w:rsidRDefault="00A13681" w:rsidP="00A13681">
      <w:pPr>
        <w:pStyle w:val="afc"/>
        <w:rPr>
          <w:rFonts w:hAnsi="宋体"/>
        </w:rPr>
      </w:pPr>
      <w:bookmarkStart w:id="845" w:name="_Toc418773494"/>
      <w:bookmarkStart w:id="846" w:name="_Toc215373117"/>
      <w:bookmarkStart w:id="847" w:name="_Toc216085783"/>
      <w:bookmarkStart w:id="848" w:name="_Toc216086099"/>
      <w:bookmarkStart w:id="849" w:name="_Toc234039023"/>
      <w:bookmarkStart w:id="850" w:name="_Toc264046087"/>
      <w:bookmarkStart w:id="851" w:name="_Toc314684868"/>
      <w:bookmarkStart w:id="852" w:name="_Toc418773233"/>
      <w:r>
        <w:rPr>
          <w:rFonts w:hAnsi="宋体" w:hint="eastAsia"/>
        </w:rPr>
        <w:t>棉内胆门帘的结构及主要尺寸见图A.19。</w:t>
      </w:r>
      <w:bookmarkEnd w:id="845"/>
      <w:bookmarkEnd w:id="846"/>
      <w:bookmarkEnd w:id="847"/>
      <w:bookmarkEnd w:id="848"/>
      <w:bookmarkEnd w:id="849"/>
      <w:bookmarkEnd w:id="850"/>
      <w:bookmarkEnd w:id="851"/>
      <w:bookmarkEnd w:id="852"/>
      <w:r>
        <w:rPr>
          <w:rFonts w:hint="eastAsia"/>
        </w:rPr>
        <w:t>（单位为毫米）</w:t>
      </w:r>
    </w:p>
    <w:p w:rsidR="00A13681" w:rsidRDefault="00A13681" w:rsidP="00A13681">
      <w:pPr>
        <w:pStyle w:val="afc"/>
        <w:jc w:val="center"/>
        <w:rPr>
          <w:rFonts w:hAnsi="宋体"/>
        </w:rPr>
      </w:pPr>
      <w:r>
        <w:lastRenderedPageBreak/>
        <w:drawing>
          <wp:inline distT="0" distB="0" distL="0" distR="0" wp14:anchorId="3865B20E" wp14:editId="306C9848">
            <wp:extent cx="5398770" cy="2393315"/>
            <wp:effectExtent l="0" t="0" r="0" b="6985"/>
            <wp:docPr id="449" name="图片 449" descr="12 棉胆 门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descr="12 棉胆 门帘"/>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398770" cy="2393315"/>
                    </a:xfrm>
                    <a:prstGeom prst="rect">
                      <a:avLst/>
                    </a:prstGeom>
                    <a:noFill/>
                    <a:ln>
                      <a:noFill/>
                    </a:ln>
                  </pic:spPr>
                </pic:pic>
              </a:graphicData>
            </a:graphic>
          </wp:inline>
        </w:drawing>
      </w:r>
    </w:p>
    <w:p w:rsidR="00A13681" w:rsidRDefault="00A13681" w:rsidP="00A13681">
      <w:pPr>
        <w:pStyle w:val="afc"/>
        <w:rPr>
          <w:rFonts w:hAnsi="宋体"/>
        </w:rPr>
      </w:pPr>
    </w:p>
    <w:p w:rsidR="00A13681" w:rsidRDefault="00A13681" w:rsidP="00A13681">
      <w:pPr>
        <w:pStyle w:val="affff5"/>
        <w:spacing w:before="156" w:after="156"/>
      </w:pPr>
      <w:r>
        <w:rPr>
          <w:rFonts w:hint="eastAsia"/>
        </w:rPr>
        <w:t>图A.19 棉内胆门帘结构及主要尺寸</w:t>
      </w:r>
    </w:p>
    <w:p w:rsidR="00A13681" w:rsidRDefault="00A13681" w:rsidP="00A13681">
      <w:pPr>
        <w:pStyle w:val="afc"/>
        <w:rPr>
          <w:rFonts w:hAnsi="宋体"/>
        </w:rPr>
      </w:pPr>
    </w:p>
    <w:p w:rsidR="00A13681" w:rsidRDefault="00A13681" w:rsidP="00AC7EB0">
      <w:pPr>
        <w:pStyle w:val="affff8"/>
        <w:numPr>
          <w:ilvl w:val="1"/>
          <w:numId w:val="20"/>
        </w:numPr>
        <w:spacing w:beforeLines="50" w:before="156" w:afterLines="50" w:after="156"/>
      </w:pPr>
      <w:bookmarkStart w:id="853" w:name="_Toc504395214"/>
      <w:bookmarkEnd w:id="835"/>
      <w:r>
        <w:rPr>
          <w:rFonts w:hint="eastAsia"/>
        </w:rPr>
        <w:t>包装袋</w:t>
      </w:r>
      <w:bookmarkEnd w:id="853"/>
    </w:p>
    <w:p w:rsidR="00A13681" w:rsidRDefault="00A13681" w:rsidP="00A13681">
      <w:pPr>
        <w:widowControl/>
        <w:autoSpaceDE w:val="0"/>
        <w:autoSpaceDN w:val="0"/>
        <w:ind w:firstLineChars="200" w:firstLine="420"/>
        <w:rPr>
          <w:rFonts w:ascii="宋体"/>
          <w:kern w:val="0"/>
          <w:szCs w:val="20"/>
        </w:rPr>
      </w:pPr>
      <w:r>
        <w:rPr>
          <w:rFonts w:ascii="宋体" w:hint="eastAsia"/>
          <w:kern w:val="0"/>
          <w:szCs w:val="20"/>
        </w:rPr>
        <w:t>内包装袋结构及主要尺寸见图A.20，分包装袋结构及主要尺寸见图A.21，包装过程见图A.22。</w:t>
      </w:r>
    </w:p>
    <w:p w:rsidR="00A13681" w:rsidRDefault="00A13681" w:rsidP="00A13681">
      <w:pPr>
        <w:jc w:val="right"/>
        <w:rPr>
          <w:snapToGrid w:val="0"/>
        </w:rPr>
      </w:pPr>
      <w:bookmarkStart w:id="854" w:name="_Toc504395215"/>
      <w:r>
        <w:rPr>
          <w:rFonts w:hint="eastAsia"/>
          <w:snapToGrid w:val="0"/>
        </w:rPr>
        <w:t>单位为毫米</w:t>
      </w:r>
      <w:bookmarkEnd w:id="854"/>
    </w:p>
    <w:p w:rsidR="00A13681" w:rsidRDefault="00A13681" w:rsidP="00A13681">
      <w:pPr>
        <w:widowControl/>
        <w:jc w:val="center"/>
        <w:rPr>
          <w:rFonts w:ascii="宋体" w:hAnsi="宋体" w:cs="宋体"/>
          <w:kern w:val="0"/>
          <w:sz w:val="24"/>
        </w:rPr>
      </w:pPr>
      <w:r>
        <w:rPr>
          <w:rFonts w:ascii="宋体" w:hAnsi="宋体" w:cs="宋体"/>
          <w:noProof/>
          <w:kern w:val="0"/>
          <w:sz w:val="24"/>
        </w:rPr>
        <w:drawing>
          <wp:inline distT="0" distB="0" distL="0" distR="0" wp14:anchorId="3A0961D0" wp14:editId="14FA4E9E">
            <wp:extent cx="5755640" cy="2850515"/>
            <wp:effectExtent l="0" t="0" r="0" b="6985"/>
            <wp:docPr id="448" name="图片 448"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descr="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55640" cy="2850515"/>
                    </a:xfrm>
                    <a:prstGeom prst="rect">
                      <a:avLst/>
                    </a:prstGeom>
                    <a:noFill/>
                    <a:ln>
                      <a:noFill/>
                    </a:ln>
                  </pic:spPr>
                </pic:pic>
              </a:graphicData>
            </a:graphic>
          </wp:inline>
        </w:drawing>
      </w:r>
    </w:p>
    <w:p w:rsidR="00A13681" w:rsidRDefault="00A13681" w:rsidP="00A13681">
      <w:pPr>
        <w:pStyle w:val="affff5"/>
        <w:spacing w:before="156" w:after="156"/>
      </w:pPr>
      <w:r>
        <w:rPr>
          <w:rFonts w:hint="eastAsia"/>
        </w:rPr>
        <w:t>图A.20 一体化包装袋结构及主要尺寸</w:t>
      </w:r>
    </w:p>
    <w:p w:rsidR="00A13681" w:rsidRDefault="00A13681" w:rsidP="00A13681">
      <w:pPr>
        <w:pStyle w:val="afc"/>
      </w:pPr>
    </w:p>
    <w:p w:rsidR="00A13681" w:rsidRDefault="00A13681" w:rsidP="00A13681">
      <w:pPr>
        <w:pStyle w:val="afc"/>
        <w:ind w:firstLineChars="0" w:firstLine="0"/>
        <w:jc w:val="center"/>
      </w:pPr>
      <w:r>
        <w:lastRenderedPageBreak/>
        <w:drawing>
          <wp:inline distT="0" distB="0" distL="0" distR="0" wp14:anchorId="522516EF" wp14:editId="73EDAC42">
            <wp:extent cx="5761990" cy="2561590"/>
            <wp:effectExtent l="0" t="0" r="0" b="0"/>
            <wp:docPr id="447" name="图片 447" descr="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descr="1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61990" cy="2561590"/>
                    </a:xfrm>
                    <a:prstGeom prst="rect">
                      <a:avLst/>
                    </a:prstGeom>
                    <a:noFill/>
                    <a:ln>
                      <a:noFill/>
                    </a:ln>
                  </pic:spPr>
                </pic:pic>
              </a:graphicData>
            </a:graphic>
          </wp:inline>
        </w:drawing>
      </w:r>
    </w:p>
    <w:p w:rsidR="00A13681" w:rsidRDefault="00A13681" w:rsidP="00A13681">
      <w:pPr>
        <w:pStyle w:val="afc"/>
      </w:pPr>
    </w:p>
    <w:p w:rsidR="00A13681" w:rsidRDefault="00A13681" w:rsidP="00A13681">
      <w:pPr>
        <w:pStyle w:val="affff5"/>
        <w:spacing w:before="156" w:after="156"/>
      </w:pPr>
      <w:r>
        <w:rPr>
          <w:rFonts w:hint="eastAsia"/>
        </w:rPr>
        <w:t>图A.21 分包装袋（篷体杆件集合袋）结构及主要尺寸</w:t>
      </w:r>
    </w:p>
    <w:p w:rsidR="00A13681" w:rsidRDefault="00A13681" w:rsidP="00A13681">
      <w:pPr>
        <w:pStyle w:val="afc"/>
      </w:pPr>
    </w:p>
    <w:p w:rsidR="00A13681" w:rsidRDefault="00A13681" w:rsidP="00A13681">
      <w:pPr>
        <w:pStyle w:val="afc"/>
        <w:ind w:firstLineChars="0" w:firstLine="0"/>
        <w:jc w:val="center"/>
      </w:pPr>
      <w:r>
        <w:rPr>
          <w:rFonts w:hAnsi="宋体" w:cs="宋体"/>
          <w:sz w:val="24"/>
          <w:szCs w:val="24"/>
        </w:rPr>
        <w:drawing>
          <wp:inline distT="0" distB="0" distL="0" distR="0" wp14:anchorId="0DD58832" wp14:editId="53D6A733">
            <wp:extent cx="2769870" cy="6037580"/>
            <wp:effectExtent l="4445" t="0" r="0" b="0"/>
            <wp:docPr id="446" name="图片 446" descr="C:\Users\fydnkj11\AppData\Roaming\Tencent\Users\289182985\QQ\WinTemp\RichOle\K2(HUSR(6[70(4]F2YY8S7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Users\fydnkj11\AppData\Roaming\Tencent\Users\289182985\QQ\WinTemp\RichOle\K2(HUSR(6[70(4]F2YY8S7Q.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rot="-5400000">
                      <a:off x="0" y="0"/>
                      <a:ext cx="2769870" cy="6037580"/>
                    </a:xfrm>
                    <a:prstGeom prst="rect">
                      <a:avLst/>
                    </a:prstGeom>
                    <a:noFill/>
                    <a:ln>
                      <a:noFill/>
                    </a:ln>
                  </pic:spPr>
                </pic:pic>
              </a:graphicData>
            </a:graphic>
          </wp:inline>
        </w:drawing>
      </w:r>
    </w:p>
    <w:p w:rsidR="00A13681" w:rsidRDefault="00A13681" w:rsidP="00A13681">
      <w:pPr>
        <w:pStyle w:val="afc"/>
      </w:pPr>
    </w:p>
    <w:p w:rsidR="00A13681" w:rsidRDefault="00A13681" w:rsidP="00A13681">
      <w:pPr>
        <w:pStyle w:val="affff5"/>
        <w:spacing w:before="156" w:after="156"/>
      </w:pPr>
      <w:r>
        <w:rPr>
          <w:rFonts w:hint="eastAsia"/>
        </w:rPr>
        <w:t>图A.22  包装过程示意图</w:t>
      </w:r>
    </w:p>
    <w:p w:rsidR="00A13681" w:rsidRDefault="00A13681" w:rsidP="00A13681">
      <w:pPr>
        <w:pStyle w:val="afc"/>
      </w:pPr>
    </w:p>
    <w:p w:rsidR="00A13681" w:rsidRDefault="00A13681" w:rsidP="00A13681">
      <w:pPr>
        <w:pStyle w:val="afc"/>
      </w:pPr>
      <w:r>
        <w:br w:type="page"/>
      </w:r>
    </w:p>
    <w:p w:rsidR="00A13681" w:rsidRDefault="00A13681" w:rsidP="00AC7EB0">
      <w:pPr>
        <w:pStyle w:val="afffa"/>
        <w:keepNext w:val="0"/>
        <w:numPr>
          <w:ilvl w:val="0"/>
          <w:numId w:val="20"/>
        </w:numPr>
        <w:tabs>
          <w:tab w:val="clear" w:pos="6405"/>
        </w:tabs>
        <w:spacing w:after="0"/>
        <w:ind w:leftChars="-2" w:left="4106" w:hangingChars="1957" w:hanging="4110"/>
      </w:pPr>
      <w:bookmarkStart w:id="855" w:name="_Toc69291568"/>
      <w:bookmarkStart w:id="856" w:name="_Toc69291637"/>
      <w:bookmarkStart w:id="857" w:name="_Toc71087700"/>
      <w:bookmarkStart w:id="858" w:name="_Toc71087781"/>
      <w:bookmarkStart w:id="859" w:name="_Toc71215124"/>
      <w:bookmarkStart w:id="860" w:name="_Toc71215239"/>
      <w:bookmarkStart w:id="861" w:name="_Toc194306352"/>
      <w:bookmarkStart w:id="862" w:name="_Toc194988308"/>
      <w:bookmarkStart w:id="863" w:name="_Toc195002089"/>
      <w:bookmarkStart w:id="864" w:name="_Toc207616500"/>
      <w:bookmarkStart w:id="865" w:name="_Toc207704044"/>
      <w:bookmarkStart w:id="866" w:name="_Toc208653409"/>
      <w:bookmarkStart w:id="867" w:name="_Toc215373119"/>
      <w:bookmarkStart w:id="868" w:name="_Toc216085784"/>
      <w:bookmarkStart w:id="869" w:name="_Toc216086100"/>
      <w:bookmarkStart w:id="870" w:name="_Toc234039024"/>
      <w:bookmarkStart w:id="871" w:name="_Toc264046088"/>
      <w:bookmarkStart w:id="872" w:name="_Toc418773234"/>
      <w:bookmarkStart w:id="873" w:name="_Toc441656608"/>
      <w:bookmarkStart w:id="874" w:name="_Toc469239329"/>
      <w:bookmarkStart w:id="875" w:name="_Toc49032465"/>
      <w:bookmarkStart w:id="876" w:name="_Toc49033557"/>
      <w:bookmarkStart w:id="877" w:name="_Toc49092079"/>
      <w:bookmarkStart w:id="878" w:name="_Toc49120568"/>
      <w:bookmarkStart w:id="879" w:name="_Toc69291644"/>
      <w:bookmarkStart w:id="880" w:name="_Toc69291575"/>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rsidR="00A13681" w:rsidRPr="00D74E8A" w:rsidRDefault="00A13681" w:rsidP="00A13681">
      <w:pPr>
        <w:jc w:val="center"/>
        <w:rPr>
          <w:rFonts w:ascii="黑体" w:eastAsia="黑体" w:hAnsi="黑体"/>
        </w:rPr>
      </w:pPr>
      <w:bookmarkStart w:id="881" w:name="_Toc418773496"/>
      <w:bookmarkStart w:id="882" w:name="_Toc418773235"/>
      <w:bookmarkStart w:id="883" w:name="_Toc314684870"/>
      <w:bookmarkStart w:id="884" w:name="_Toc469239330"/>
      <w:r w:rsidRPr="00D74E8A">
        <w:rPr>
          <w:rFonts w:ascii="黑体" w:eastAsia="黑体" w:hAnsi="黑体" w:hint="eastAsia"/>
        </w:rPr>
        <w:t>（规范性附录</w:t>
      </w:r>
      <w:bookmarkEnd w:id="881"/>
      <w:bookmarkEnd w:id="882"/>
      <w:bookmarkEnd w:id="883"/>
      <w:r w:rsidRPr="00D74E8A">
        <w:rPr>
          <w:rFonts w:ascii="黑体" w:eastAsia="黑体" w:hAnsi="黑体" w:hint="eastAsia"/>
        </w:rPr>
        <w:t>）</w:t>
      </w:r>
      <w:bookmarkEnd w:id="884"/>
    </w:p>
    <w:p w:rsidR="00A13681" w:rsidRPr="00D74E8A" w:rsidRDefault="00A13681" w:rsidP="00A13681">
      <w:pPr>
        <w:jc w:val="center"/>
        <w:rPr>
          <w:rFonts w:ascii="黑体" w:eastAsia="黑体" w:hAnsi="黑体"/>
        </w:rPr>
      </w:pPr>
      <w:bookmarkStart w:id="885" w:name="_Toc418773236"/>
      <w:bookmarkStart w:id="886" w:name="_Toc418773497"/>
      <w:bookmarkStart w:id="887" w:name="_Toc441656609"/>
      <w:bookmarkStart w:id="888" w:name="_Toc469239331"/>
      <w:r w:rsidRPr="00D74E8A">
        <w:rPr>
          <w:rFonts w:ascii="黑体" w:eastAsia="黑体" w:hAnsi="黑体" w:hint="eastAsia"/>
        </w:rPr>
        <w:t>框架各部件名称、结构及主要尺寸</w:t>
      </w:r>
      <w:bookmarkEnd w:id="885"/>
      <w:bookmarkEnd w:id="886"/>
      <w:bookmarkEnd w:id="887"/>
      <w:bookmarkEnd w:id="888"/>
    </w:p>
    <w:p w:rsidR="00A13681" w:rsidRDefault="00A13681" w:rsidP="00AC7EB0">
      <w:pPr>
        <w:pStyle w:val="affff8"/>
        <w:numPr>
          <w:ilvl w:val="1"/>
          <w:numId w:val="20"/>
        </w:numPr>
        <w:spacing w:beforeLines="50" w:before="156" w:afterLines="50" w:after="156"/>
      </w:pPr>
      <w:bookmarkStart w:id="889" w:name="_Toc216086101"/>
      <w:bookmarkStart w:id="890" w:name="_Toc208653410"/>
      <w:bookmarkStart w:id="891" w:name="_Toc194988309"/>
      <w:bookmarkStart w:id="892" w:name="_Toc216085785"/>
      <w:bookmarkStart w:id="893" w:name="_Toc207616501"/>
      <w:bookmarkStart w:id="894" w:name="_Toc234039025"/>
      <w:bookmarkStart w:id="895" w:name="_Toc442344630"/>
      <w:bookmarkStart w:id="896" w:name="_Toc418773237"/>
      <w:bookmarkStart w:id="897" w:name="_Toc194306353"/>
      <w:bookmarkStart w:id="898" w:name="_Toc195002090"/>
      <w:bookmarkStart w:id="899" w:name="_Toc454174046"/>
      <w:bookmarkStart w:id="900" w:name="_Toc469239332"/>
      <w:bookmarkStart w:id="901" w:name="_Toc264046089"/>
      <w:bookmarkStart w:id="902" w:name="_Toc207704045"/>
      <w:bookmarkStart w:id="903" w:name="_Toc438798348"/>
      <w:bookmarkStart w:id="904" w:name="_Toc215373120"/>
      <w:r>
        <w:rPr>
          <w:rFonts w:hint="eastAsia"/>
        </w:rPr>
        <w:t>通用杆</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rsidR="00A13681" w:rsidRDefault="00A13681" w:rsidP="00A13681">
      <w:pPr>
        <w:pStyle w:val="afc"/>
      </w:pPr>
      <w:r>
        <w:rPr>
          <w:rFonts w:hint="eastAsia"/>
        </w:rPr>
        <w:t>通用杆结构及主要尺寸见图B.1。（单位为毫米）</w:t>
      </w:r>
    </w:p>
    <w:p w:rsidR="00A13681" w:rsidRDefault="00A13681" w:rsidP="00A13681">
      <w:pPr>
        <w:widowControl/>
        <w:jc w:val="center"/>
        <w:rPr>
          <w:rFonts w:ascii="宋体" w:hAnsi="宋体" w:cs="宋体"/>
          <w:kern w:val="0"/>
          <w:sz w:val="24"/>
        </w:rPr>
      </w:pPr>
      <w:r>
        <w:rPr>
          <w:rFonts w:ascii="宋体" w:hAnsi="宋体" w:cs="宋体"/>
          <w:noProof/>
          <w:kern w:val="0"/>
          <w:sz w:val="24"/>
        </w:rPr>
        <w:drawing>
          <wp:inline distT="0" distB="0" distL="0" distR="0" wp14:anchorId="2780C15F" wp14:editId="118719CE">
            <wp:extent cx="5688330" cy="1741170"/>
            <wp:effectExtent l="0" t="0" r="7620" b="0"/>
            <wp:docPr id="445" name="图片 445" descr="C:\Users\fydnkj11\AppData\Roaming\Tencent\Users\289182985\QQ\WinTemp\RichOle\O4A)E_ZEFAED6NW{GOXBT~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Users\fydnkj11\AppData\Roaming\Tencent\Users\289182985\QQ\WinTemp\RichOle\O4A)E_ZEFAED6NW{GOXBT~Q.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88330" cy="1741170"/>
                    </a:xfrm>
                    <a:prstGeom prst="rect">
                      <a:avLst/>
                    </a:prstGeom>
                    <a:noFill/>
                    <a:ln>
                      <a:noFill/>
                    </a:ln>
                  </pic:spPr>
                </pic:pic>
              </a:graphicData>
            </a:graphic>
          </wp:inline>
        </w:drawing>
      </w:r>
    </w:p>
    <w:p w:rsidR="00A13681" w:rsidRDefault="00A13681" w:rsidP="00A13681">
      <w:pPr>
        <w:pStyle w:val="affff5"/>
        <w:spacing w:before="156" w:after="156"/>
      </w:pPr>
      <w:r>
        <w:rPr>
          <w:rFonts w:hint="eastAsia"/>
        </w:rPr>
        <w:t>图B.1 通用杆结构及主要尺寸</w:t>
      </w:r>
    </w:p>
    <w:p w:rsidR="00A13681" w:rsidRDefault="00A13681" w:rsidP="00AC7EB0">
      <w:pPr>
        <w:pStyle w:val="affff8"/>
        <w:numPr>
          <w:ilvl w:val="1"/>
          <w:numId w:val="20"/>
        </w:numPr>
        <w:spacing w:beforeLines="50" w:before="156" w:afterLines="50" w:after="156"/>
      </w:pPr>
      <w:bookmarkStart w:id="905" w:name="_Toc216085786"/>
      <w:bookmarkStart w:id="906" w:name="_Toc442344631"/>
      <w:bookmarkStart w:id="907" w:name="_Toc234039026"/>
      <w:bookmarkStart w:id="908" w:name="_Toc194306354"/>
      <w:bookmarkStart w:id="909" w:name="_Toc418773238"/>
      <w:bookmarkStart w:id="910" w:name="_Toc264046090"/>
      <w:bookmarkStart w:id="911" w:name="_Toc215373121"/>
      <w:bookmarkStart w:id="912" w:name="_Toc194988310"/>
      <w:bookmarkStart w:id="913" w:name="_Toc454174047"/>
      <w:bookmarkStart w:id="914" w:name="_Toc207616502"/>
      <w:bookmarkStart w:id="915" w:name="_Toc208653411"/>
      <w:bookmarkStart w:id="916" w:name="_Toc438798349"/>
      <w:bookmarkStart w:id="917" w:name="_Toc195002091"/>
      <w:bookmarkStart w:id="918" w:name="_Toc216086102"/>
      <w:bookmarkStart w:id="919" w:name="_Toc207704046"/>
      <w:bookmarkStart w:id="920" w:name="_Toc469239333"/>
      <w:r>
        <w:rPr>
          <w:rFonts w:hint="eastAsia"/>
        </w:rPr>
        <w:t>立杆</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rsidR="00A13681" w:rsidRDefault="00A13681" w:rsidP="00A13681">
      <w:pPr>
        <w:pStyle w:val="afc"/>
      </w:pPr>
      <w:r>
        <w:rPr>
          <w:rFonts w:hint="eastAsia"/>
        </w:rPr>
        <w:t>立杆结构及主要尺寸见图B.2。（单位为毫米）</w:t>
      </w:r>
    </w:p>
    <w:p w:rsidR="00A13681" w:rsidRDefault="00A13681" w:rsidP="00A13681">
      <w:pPr>
        <w:widowControl/>
        <w:jc w:val="center"/>
        <w:rPr>
          <w:rFonts w:ascii="宋体" w:hAnsi="宋体" w:cs="宋体"/>
          <w:kern w:val="0"/>
          <w:sz w:val="24"/>
        </w:rPr>
      </w:pPr>
      <w:r>
        <w:rPr>
          <w:rFonts w:ascii="宋体" w:hAnsi="宋体" w:cs="宋体"/>
          <w:noProof/>
          <w:kern w:val="0"/>
          <w:sz w:val="24"/>
        </w:rPr>
        <w:drawing>
          <wp:inline distT="0" distB="0" distL="0" distR="0" wp14:anchorId="06F5A179" wp14:editId="184043D3">
            <wp:extent cx="5728335" cy="1492885"/>
            <wp:effectExtent l="0" t="0" r="5715" b="0"/>
            <wp:docPr id="444" name="图片 444" descr="C:\Users\fydnkj11\AppData\Roaming\Tencent\Users\289182985\QQ\WinTemp\RichOle\EYGM$7QET33WS%D3UDNS{L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C:\Users\fydnkj11\AppData\Roaming\Tencent\Users\289182985\QQ\WinTemp\RichOle\EYGM$7QET33WS%D3UDNS{LK.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28335" cy="1492885"/>
                    </a:xfrm>
                    <a:prstGeom prst="rect">
                      <a:avLst/>
                    </a:prstGeom>
                    <a:noFill/>
                    <a:ln>
                      <a:noFill/>
                    </a:ln>
                  </pic:spPr>
                </pic:pic>
              </a:graphicData>
            </a:graphic>
          </wp:inline>
        </w:drawing>
      </w:r>
    </w:p>
    <w:p w:rsidR="00A13681" w:rsidRDefault="00A13681" w:rsidP="00A13681">
      <w:pPr>
        <w:pStyle w:val="affff5"/>
        <w:spacing w:before="156" w:after="156"/>
      </w:pPr>
      <w:r>
        <w:rPr>
          <w:rFonts w:hint="eastAsia"/>
        </w:rPr>
        <w:t>图B.2 立杆结构及主要尺寸</w:t>
      </w:r>
    </w:p>
    <w:p w:rsidR="00A13681" w:rsidRDefault="00A13681" w:rsidP="00AC7EB0">
      <w:pPr>
        <w:pStyle w:val="affff8"/>
        <w:numPr>
          <w:ilvl w:val="1"/>
          <w:numId w:val="20"/>
        </w:numPr>
        <w:spacing w:beforeLines="50" w:before="156" w:afterLines="50" w:after="156"/>
      </w:pPr>
      <w:bookmarkStart w:id="921" w:name="_Toc208653412"/>
      <w:bookmarkStart w:id="922" w:name="_Toc194988311"/>
      <w:bookmarkStart w:id="923" w:name="_Toc195002092"/>
      <w:bookmarkStart w:id="924" w:name="_Toc207616503"/>
      <w:bookmarkStart w:id="925" w:name="_Toc207704047"/>
      <w:bookmarkStart w:id="926" w:name="_Toc216085787"/>
      <w:bookmarkStart w:id="927" w:name="_Toc216086103"/>
      <w:bookmarkStart w:id="928" w:name="_Toc418773239"/>
      <w:bookmarkStart w:id="929" w:name="_Toc215373122"/>
      <w:bookmarkStart w:id="930" w:name="_Toc442344632"/>
      <w:bookmarkStart w:id="931" w:name="_Toc234039027"/>
      <w:bookmarkStart w:id="932" w:name="_Toc264046091"/>
      <w:bookmarkStart w:id="933" w:name="_Toc454174048"/>
      <w:bookmarkStart w:id="934" w:name="_Toc469239334"/>
      <w:bookmarkStart w:id="935" w:name="_Toc438798350"/>
      <w:bookmarkStart w:id="936" w:name="_Toc194306355"/>
      <w:r>
        <w:rPr>
          <w:rFonts w:hint="eastAsia"/>
        </w:rPr>
        <w:t>山墙</w:t>
      </w:r>
      <w:bookmarkEnd w:id="921"/>
      <w:bookmarkEnd w:id="922"/>
      <w:bookmarkEnd w:id="923"/>
      <w:bookmarkEnd w:id="924"/>
      <w:bookmarkEnd w:id="925"/>
      <w:r>
        <w:rPr>
          <w:rFonts w:hint="eastAsia"/>
        </w:rPr>
        <w:t>地杆</w:t>
      </w:r>
      <w:bookmarkEnd w:id="926"/>
      <w:bookmarkEnd w:id="927"/>
      <w:bookmarkEnd w:id="928"/>
      <w:bookmarkEnd w:id="929"/>
      <w:bookmarkEnd w:id="930"/>
      <w:bookmarkEnd w:id="931"/>
      <w:bookmarkEnd w:id="932"/>
      <w:bookmarkEnd w:id="933"/>
      <w:bookmarkEnd w:id="934"/>
      <w:bookmarkEnd w:id="935"/>
    </w:p>
    <w:p w:rsidR="00A13681" w:rsidRDefault="00A13681" w:rsidP="00A13681">
      <w:pPr>
        <w:pStyle w:val="afc"/>
      </w:pPr>
      <w:bookmarkStart w:id="937" w:name="_Toc195002093"/>
      <w:bookmarkStart w:id="938" w:name="_Toc207704048"/>
      <w:bookmarkStart w:id="939" w:name="_Toc208653413"/>
      <w:bookmarkStart w:id="940" w:name="_Toc215373123"/>
      <w:bookmarkStart w:id="941" w:name="_Toc216085788"/>
      <w:bookmarkStart w:id="942" w:name="_Toc234039028"/>
      <w:bookmarkStart w:id="943" w:name="_Toc264046092"/>
      <w:bookmarkStart w:id="944" w:name="_Toc418773501"/>
      <w:bookmarkStart w:id="945" w:name="_Toc418773240"/>
      <w:bookmarkStart w:id="946" w:name="_Toc314684875"/>
      <w:bookmarkStart w:id="947" w:name="_Toc194988312"/>
      <w:bookmarkStart w:id="948" w:name="_Toc207616504"/>
      <w:bookmarkStart w:id="949" w:name="_Toc216086104"/>
      <w:r>
        <w:rPr>
          <w:rFonts w:hint="eastAsia"/>
        </w:rPr>
        <w:t>山墙地杆结构及主要尺寸见图B.3。</w:t>
      </w:r>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r>
        <w:rPr>
          <w:rFonts w:hint="eastAsia"/>
        </w:rPr>
        <w:t>（单位为毫米）</w:t>
      </w:r>
    </w:p>
    <w:p w:rsidR="00A13681" w:rsidRDefault="00A13681" w:rsidP="00A13681">
      <w:pPr>
        <w:widowControl/>
        <w:jc w:val="center"/>
        <w:rPr>
          <w:rFonts w:ascii="宋体" w:hAnsi="宋体" w:cs="宋体"/>
          <w:kern w:val="0"/>
          <w:sz w:val="24"/>
        </w:rPr>
      </w:pPr>
      <w:r>
        <w:rPr>
          <w:rFonts w:ascii="宋体" w:hAnsi="宋体" w:cs="宋体"/>
          <w:noProof/>
          <w:kern w:val="0"/>
          <w:sz w:val="24"/>
        </w:rPr>
        <w:drawing>
          <wp:inline distT="0" distB="0" distL="0" distR="0" wp14:anchorId="7476B736" wp14:editId="095F905A">
            <wp:extent cx="5950585" cy="1694180"/>
            <wp:effectExtent l="0" t="0" r="0" b="1270"/>
            <wp:docPr id="443" name="图片 443" descr="C:\Users\fydnkj11\AppData\Roaming\Tencent\Users\289182985\QQ\WinTemp\RichOle\7)CE`OFSJQGTS6YL1(E]X0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C:\Users\fydnkj11\AppData\Roaming\Tencent\Users\289182985\QQ\WinTemp\RichOle\7)CE`OFSJQGTS6YL1(E]X0G.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50585" cy="1694180"/>
                    </a:xfrm>
                    <a:prstGeom prst="rect">
                      <a:avLst/>
                    </a:prstGeom>
                    <a:noFill/>
                    <a:ln>
                      <a:noFill/>
                    </a:ln>
                  </pic:spPr>
                </pic:pic>
              </a:graphicData>
            </a:graphic>
          </wp:inline>
        </w:drawing>
      </w:r>
    </w:p>
    <w:p w:rsidR="00A13681" w:rsidRDefault="00A13681" w:rsidP="00A13681">
      <w:pPr>
        <w:pStyle w:val="affff5"/>
        <w:spacing w:before="156" w:after="156"/>
      </w:pPr>
      <w:r>
        <w:rPr>
          <w:rFonts w:hint="eastAsia"/>
        </w:rPr>
        <w:t>图B.3 山墙地杆结构及主要尺寸</w:t>
      </w:r>
    </w:p>
    <w:p w:rsidR="00A13681" w:rsidRDefault="00A13681" w:rsidP="00AC7EB0">
      <w:pPr>
        <w:pStyle w:val="affff8"/>
        <w:numPr>
          <w:ilvl w:val="1"/>
          <w:numId w:val="20"/>
        </w:numPr>
        <w:spacing w:beforeLines="50" w:before="156" w:afterLines="50" w:after="156"/>
      </w:pPr>
      <w:bookmarkStart w:id="950" w:name="_Toc438798351"/>
      <w:bookmarkStart w:id="951" w:name="_Toc454174049"/>
      <w:bookmarkStart w:id="952" w:name="_Toc442344633"/>
      <w:bookmarkStart w:id="953" w:name="_Toc194306356"/>
      <w:bookmarkStart w:id="954" w:name="_Toc194988313"/>
      <w:bookmarkStart w:id="955" w:name="_Toc195002094"/>
      <w:bookmarkStart w:id="956" w:name="_Toc207616505"/>
      <w:bookmarkStart w:id="957" w:name="_Toc207704049"/>
      <w:bookmarkStart w:id="958" w:name="_Toc208653414"/>
      <w:bookmarkStart w:id="959" w:name="_Toc215373124"/>
      <w:bookmarkStart w:id="960" w:name="_Toc216085789"/>
      <w:bookmarkStart w:id="961" w:name="_Toc216086105"/>
      <w:bookmarkStart w:id="962" w:name="_Toc234039029"/>
      <w:bookmarkStart w:id="963" w:name="_Toc469239335"/>
      <w:bookmarkStart w:id="964" w:name="_Toc418773241"/>
      <w:bookmarkStart w:id="965" w:name="_Toc264046093"/>
      <w:r>
        <w:rPr>
          <w:rFonts w:hint="eastAsia"/>
        </w:rPr>
        <w:t>端架三通</w:t>
      </w:r>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rsidR="00A13681" w:rsidRDefault="00A13681" w:rsidP="00A13681">
      <w:pPr>
        <w:rPr>
          <w:rFonts w:ascii="宋体" w:hAnsi="宋体"/>
          <w:b/>
        </w:rPr>
      </w:pPr>
      <w:r>
        <w:rPr>
          <w:rFonts w:ascii="宋体" w:hAnsi="宋体" w:hint="eastAsia"/>
        </w:rPr>
        <w:lastRenderedPageBreak/>
        <w:t xml:space="preserve">    端架三通结构及主要尺寸见图B.4。</w:t>
      </w:r>
      <w:r>
        <w:rPr>
          <w:rFonts w:hint="eastAsia"/>
        </w:rPr>
        <w:t>（单位为毫米）</w:t>
      </w:r>
    </w:p>
    <w:p w:rsidR="00A13681" w:rsidRDefault="00A13681" w:rsidP="00A13681">
      <w:pPr>
        <w:pStyle w:val="affff5"/>
        <w:spacing w:before="156" w:after="156"/>
      </w:pPr>
      <w:r>
        <w:rPr>
          <w:b/>
          <w:noProof/>
        </w:rPr>
        <w:drawing>
          <wp:inline distT="0" distB="0" distL="0" distR="0" wp14:anchorId="32317861" wp14:editId="2EE3F71C">
            <wp:extent cx="6390640" cy="2400300"/>
            <wp:effectExtent l="0" t="0" r="0" b="0"/>
            <wp:docPr id="475" name="图片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390640" cy="2400300"/>
                    </a:xfrm>
                    <a:prstGeom prst="rect">
                      <a:avLst/>
                    </a:prstGeom>
                    <a:noFill/>
                  </pic:spPr>
                </pic:pic>
              </a:graphicData>
            </a:graphic>
          </wp:inline>
        </w:drawing>
      </w:r>
      <w:r w:rsidRPr="000E694B">
        <w:rPr>
          <w:rFonts w:hint="eastAsia"/>
        </w:rPr>
        <w:t>图B.4 端架三通结构及主要尺寸</w:t>
      </w:r>
    </w:p>
    <w:p w:rsidR="00A13681" w:rsidRDefault="00A13681" w:rsidP="00AC7EB0">
      <w:pPr>
        <w:pStyle w:val="affff8"/>
        <w:numPr>
          <w:ilvl w:val="1"/>
          <w:numId w:val="20"/>
        </w:numPr>
        <w:spacing w:beforeLines="50" w:before="156" w:afterLines="50" w:after="156"/>
        <w:jc w:val="left"/>
      </w:pPr>
      <w:bookmarkStart w:id="966" w:name="_Toc438798352"/>
      <w:bookmarkStart w:id="967" w:name="_Toc418773242"/>
      <w:bookmarkStart w:id="968" w:name="_Toc442344634"/>
      <w:bookmarkStart w:id="969" w:name="_Toc194306357"/>
      <w:bookmarkStart w:id="970" w:name="_Toc195002095"/>
      <w:bookmarkStart w:id="971" w:name="_Toc207704050"/>
      <w:bookmarkStart w:id="972" w:name="_Toc194988314"/>
      <w:bookmarkStart w:id="973" w:name="_Toc215373125"/>
      <w:bookmarkStart w:id="974" w:name="_Toc207616506"/>
      <w:bookmarkStart w:id="975" w:name="_Toc216086106"/>
      <w:bookmarkStart w:id="976" w:name="_Toc208653415"/>
      <w:bookmarkStart w:id="977" w:name="_Toc469239336"/>
      <w:bookmarkStart w:id="978" w:name="_Toc216085790"/>
      <w:bookmarkStart w:id="979" w:name="_Toc264046094"/>
      <w:bookmarkStart w:id="980" w:name="_Toc234039030"/>
      <w:bookmarkStart w:id="981" w:name="_Toc454174050"/>
      <w:r>
        <w:rPr>
          <w:rFonts w:hint="eastAsia"/>
        </w:rPr>
        <w:t>中架四通</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p>
    <w:p w:rsidR="00A13681" w:rsidRDefault="00A13681" w:rsidP="00A13681">
      <w:pPr>
        <w:rPr>
          <w:rFonts w:ascii="宋体" w:hAnsi="宋体"/>
          <w:b/>
        </w:rPr>
      </w:pPr>
      <w:r>
        <w:rPr>
          <w:rFonts w:ascii="宋体" w:hAnsi="宋体" w:hint="eastAsia"/>
          <w:b/>
        </w:rPr>
        <w:t xml:space="preserve">    </w:t>
      </w:r>
      <w:r>
        <w:rPr>
          <w:rFonts w:ascii="宋体" w:hAnsi="宋体" w:hint="eastAsia"/>
        </w:rPr>
        <w:t>中架四通结构及尺寸见图B.5。</w:t>
      </w:r>
      <w:r>
        <w:rPr>
          <w:rFonts w:hint="eastAsia"/>
        </w:rPr>
        <w:t>（单位为毫米）</w:t>
      </w:r>
    </w:p>
    <w:p w:rsidR="00A13681" w:rsidRDefault="00A13681" w:rsidP="00A13681">
      <w:pPr>
        <w:jc w:val="center"/>
        <w:rPr>
          <w:noProof/>
        </w:rPr>
      </w:pPr>
      <w:r>
        <w:rPr>
          <w:rFonts w:ascii="黑体" w:eastAsia="黑体"/>
          <w:b/>
          <w:noProof/>
        </w:rPr>
        <w:drawing>
          <wp:inline distT="0" distB="0" distL="0" distR="0" wp14:anchorId="7A8BA6CA" wp14:editId="5A8A875F">
            <wp:extent cx="3830320" cy="4474845"/>
            <wp:effectExtent l="0" t="0" r="0" b="1905"/>
            <wp:docPr id="474" name="图片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830320" cy="4474845"/>
                    </a:xfrm>
                    <a:prstGeom prst="rect">
                      <a:avLst/>
                    </a:prstGeom>
                    <a:noFill/>
                  </pic:spPr>
                </pic:pic>
              </a:graphicData>
            </a:graphic>
          </wp:inline>
        </w:drawing>
      </w:r>
    </w:p>
    <w:p w:rsidR="00A13681" w:rsidRDefault="00A13681" w:rsidP="00A13681">
      <w:pPr>
        <w:pStyle w:val="affff5"/>
        <w:spacing w:before="156" w:after="156"/>
      </w:pPr>
    </w:p>
    <w:p w:rsidR="00A13681" w:rsidRDefault="00A13681" w:rsidP="00A13681">
      <w:pPr>
        <w:pStyle w:val="affff5"/>
        <w:spacing w:before="156" w:after="156"/>
      </w:pPr>
      <w:r w:rsidRPr="000E694B">
        <w:rPr>
          <w:rFonts w:hint="eastAsia"/>
        </w:rPr>
        <w:t>图B.5 中架四通结构及主要尺寸</w:t>
      </w:r>
    </w:p>
    <w:p w:rsidR="00A13681" w:rsidRDefault="00A13681" w:rsidP="00AC7EB0">
      <w:pPr>
        <w:pStyle w:val="affff8"/>
        <w:numPr>
          <w:ilvl w:val="1"/>
          <w:numId w:val="20"/>
        </w:numPr>
        <w:spacing w:beforeLines="50" w:before="156" w:afterLines="50" w:after="156"/>
      </w:pPr>
      <w:bookmarkStart w:id="982" w:name="_Toc454174051"/>
      <w:bookmarkStart w:id="983" w:name="_Toc442344635"/>
      <w:bookmarkStart w:id="984" w:name="_Toc194306358"/>
      <w:bookmarkStart w:id="985" w:name="_Toc207616507"/>
      <w:bookmarkStart w:id="986" w:name="_Toc195002096"/>
      <w:bookmarkStart w:id="987" w:name="_Toc215373126"/>
      <w:bookmarkStart w:id="988" w:name="_Toc207704051"/>
      <w:bookmarkStart w:id="989" w:name="_Toc216086107"/>
      <w:bookmarkStart w:id="990" w:name="_Toc216085791"/>
      <w:bookmarkStart w:id="991" w:name="_Toc264046095"/>
      <w:bookmarkStart w:id="992" w:name="_Toc234039031"/>
      <w:bookmarkStart w:id="993" w:name="_Toc438798353"/>
      <w:bookmarkStart w:id="994" w:name="_Toc469239337"/>
      <w:bookmarkStart w:id="995" w:name="_Toc194988315"/>
      <w:bookmarkStart w:id="996" w:name="_Toc418773243"/>
      <w:bookmarkStart w:id="997" w:name="_Toc208653416"/>
      <w:r>
        <w:rPr>
          <w:rFonts w:hint="eastAsia"/>
        </w:rPr>
        <w:lastRenderedPageBreak/>
        <w:t>地杆四通</w:t>
      </w:r>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p>
    <w:p w:rsidR="00A13681" w:rsidRDefault="00A13681" w:rsidP="00A13681">
      <w:pPr>
        <w:rPr>
          <w:rFonts w:ascii="宋体" w:hAnsi="宋体"/>
          <w:b/>
        </w:rPr>
      </w:pPr>
      <w:r>
        <w:rPr>
          <w:rFonts w:ascii="宋体" w:hAnsi="宋体" w:hint="eastAsia"/>
        </w:rPr>
        <w:t xml:space="preserve">    地杆四通结构及主要尺寸见图B.6。</w:t>
      </w:r>
      <w:r>
        <w:rPr>
          <w:rFonts w:hint="eastAsia"/>
        </w:rPr>
        <w:t>（单位为毫米）</w:t>
      </w:r>
    </w:p>
    <w:p w:rsidR="00A13681" w:rsidRDefault="00A13681" w:rsidP="00A13681">
      <w:pPr>
        <w:jc w:val="center"/>
        <w:rPr>
          <w:rFonts w:hAnsi="宋体"/>
          <w:sz w:val="18"/>
          <w:szCs w:val="18"/>
        </w:rPr>
      </w:pPr>
      <w:r>
        <w:rPr>
          <w:rFonts w:hAnsi="宋体"/>
          <w:noProof/>
          <w:sz w:val="18"/>
          <w:szCs w:val="18"/>
        </w:rPr>
        <w:drawing>
          <wp:inline distT="0" distB="0" distL="0" distR="0" wp14:anchorId="0F78283F" wp14:editId="0FACBF79">
            <wp:extent cx="3075305" cy="4350385"/>
            <wp:effectExtent l="0" t="0" r="0" b="0"/>
            <wp:docPr id="473" name="图片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75305" cy="4350385"/>
                    </a:xfrm>
                    <a:prstGeom prst="rect">
                      <a:avLst/>
                    </a:prstGeom>
                    <a:noFill/>
                  </pic:spPr>
                </pic:pic>
              </a:graphicData>
            </a:graphic>
          </wp:inline>
        </w:drawing>
      </w:r>
    </w:p>
    <w:p w:rsidR="00A13681" w:rsidRDefault="00A13681" w:rsidP="00A13681">
      <w:pPr>
        <w:jc w:val="center"/>
        <w:rPr>
          <w:rFonts w:ascii="黑体" w:eastAsia="黑体"/>
          <w:b/>
        </w:rPr>
      </w:pPr>
    </w:p>
    <w:p w:rsidR="00A13681" w:rsidRDefault="00A13681" w:rsidP="00A13681">
      <w:pPr>
        <w:jc w:val="center"/>
        <w:rPr>
          <w:rFonts w:ascii="黑体" w:eastAsia="黑体"/>
          <w:szCs w:val="21"/>
        </w:rPr>
      </w:pPr>
      <w:r w:rsidRPr="000E694B">
        <w:rPr>
          <w:rFonts w:ascii="黑体" w:eastAsia="黑体" w:hint="eastAsia"/>
          <w:szCs w:val="21"/>
        </w:rPr>
        <w:t>图B.6</w:t>
      </w:r>
      <w:r>
        <w:rPr>
          <w:rFonts w:ascii="黑体" w:eastAsia="黑体" w:hint="eastAsia"/>
          <w:szCs w:val="21"/>
        </w:rPr>
        <w:t xml:space="preserve"> </w:t>
      </w:r>
      <w:r w:rsidRPr="000E694B">
        <w:rPr>
          <w:rFonts w:ascii="黑体" w:eastAsia="黑体" w:hint="eastAsia"/>
          <w:szCs w:val="21"/>
        </w:rPr>
        <w:t>地杆四通结构及主要尺寸</w:t>
      </w:r>
    </w:p>
    <w:p w:rsidR="00A13681" w:rsidRDefault="00A13681" w:rsidP="00AC7EB0">
      <w:pPr>
        <w:pStyle w:val="affff8"/>
        <w:numPr>
          <w:ilvl w:val="1"/>
          <w:numId w:val="20"/>
        </w:numPr>
        <w:spacing w:beforeLines="50" w:before="156" w:afterLines="50" w:after="156"/>
      </w:pPr>
      <w:bookmarkStart w:id="998" w:name="_Toc442344636"/>
      <w:bookmarkStart w:id="999" w:name="_Toc216086108"/>
      <w:bookmarkStart w:id="1000" w:name="_Toc215373127"/>
      <w:bookmarkStart w:id="1001" w:name="_Toc194306360"/>
      <w:bookmarkStart w:id="1002" w:name="_Toc264046096"/>
      <w:bookmarkStart w:id="1003" w:name="_Toc454174052"/>
      <w:bookmarkStart w:id="1004" w:name="_Toc438798354"/>
      <w:bookmarkStart w:id="1005" w:name="_Toc208653417"/>
      <w:bookmarkStart w:id="1006" w:name="_Toc216085792"/>
      <w:bookmarkStart w:id="1007" w:name="_Toc469239338"/>
      <w:bookmarkStart w:id="1008" w:name="_Toc194988316"/>
      <w:bookmarkStart w:id="1009" w:name="_Toc418773244"/>
      <w:bookmarkStart w:id="1010" w:name="_Toc195002097"/>
      <w:bookmarkStart w:id="1011" w:name="_Toc234039032"/>
      <w:bookmarkStart w:id="1012" w:name="_Toc207616508"/>
      <w:bookmarkStart w:id="1013" w:name="_Toc207704052"/>
      <w:r>
        <w:rPr>
          <w:rFonts w:hint="eastAsia"/>
        </w:rPr>
        <w:t>弹簧卡</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rsidR="00A13681" w:rsidRDefault="00A13681" w:rsidP="00A13681">
      <w:pPr>
        <w:pStyle w:val="afc"/>
      </w:pPr>
      <w:r>
        <w:rPr>
          <w:rFonts w:hAnsi="宋体" w:hint="eastAsia"/>
        </w:rPr>
        <w:t>弹簧卡结构及主要尺寸见图B.7。</w:t>
      </w:r>
      <w:r>
        <w:rPr>
          <w:rFonts w:hint="eastAsia"/>
        </w:rPr>
        <w:t>（单位为毫米）</w:t>
      </w:r>
    </w:p>
    <w:p w:rsidR="00A13681" w:rsidRDefault="00A13681" w:rsidP="00A13681">
      <w:pPr>
        <w:pStyle w:val="afc"/>
        <w:jc w:val="center"/>
      </w:pPr>
      <w:r>
        <w:drawing>
          <wp:inline distT="0" distB="0" distL="0" distR="0" wp14:anchorId="713A3C7A" wp14:editId="622F0503">
            <wp:extent cx="2084070" cy="2561590"/>
            <wp:effectExtent l="0" t="0" r="0" b="0"/>
            <wp:docPr id="442" name="图片 442" descr="12m 棉 弹簧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descr="12m 棉 弹簧卡"/>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084070" cy="2561590"/>
                    </a:xfrm>
                    <a:prstGeom prst="rect">
                      <a:avLst/>
                    </a:prstGeom>
                    <a:noFill/>
                    <a:ln>
                      <a:noFill/>
                    </a:ln>
                  </pic:spPr>
                </pic:pic>
              </a:graphicData>
            </a:graphic>
          </wp:inline>
        </w:drawing>
      </w:r>
    </w:p>
    <w:p w:rsidR="00A13681" w:rsidRDefault="00A13681" w:rsidP="00A13681">
      <w:pPr>
        <w:pStyle w:val="afc"/>
      </w:pPr>
    </w:p>
    <w:p w:rsidR="00A13681" w:rsidRDefault="00A13681" w:rsidP="00A13681">
      <w:pPr>
        <w:jc w:val="center"/>
        <w:rPr>
          <w:rFonts w:ascii="黑体" w:eastAsia="黑体"/>
          <w:szCs w:val="21"/>
        </w:rPr>
      </w:pPr>
      <w:r>
        <w:rPr>
          <w:rFonts w:ascii="黑体" w:eastAsia="黑体" w:hint="eastAsia"/>
          <w:szCs w:val="21"/>
        </w:rPr>
        <w:t>图B.7 弹簧卡结构及主要尺寸</w:t>
      </w:r>
    </w:p>
    <w:p w:rsidR="00A13681" w:rsidRDefault="00A13681" w:rsidP="00AC7EB0">
      <w:pPr>
        <w:pStyle w:val="affff8"/>
        <w:numPr>
          <w:ilvl w:val="1"/>
          <w:numId w:val="20"/>
        </w:numPr>
        <w:spacing w:beforeLines="50" w:before="156" w:afterLines="50" w:after="156"/>
      </w:pPr>
      <w:bookmarkStart w:id="1014" w:name="_Toc195002098"/>
      <w:bookmarkStart w:id="1015" w:name="_Toc207616509"/>
      <w:bookmarkStart w:id="1016" w:name="_Toc215373128"/>
      <w:bookmarkStart w:id="1017" w:name="_Toc216085794"/>
      <w:bookmarkStart w:id="1018" w:name="_Toc208653418"/>
      <w:bookmarkStart w:id="1019" w:name="_Toc194988317"/>
      <w:bookmarkStart w:id="1020" w:name="_Toc469239339"/>
      <w:bookmarkStart w:id="1021" w:name="_Toc216086110"/>
      <w:bookmarkStart w:id="1022" w:name="_Toc442344637"/>
      <w:bookmarkStart w:id="1023" w:name="_Toc264046098"/>
      <w:bookmarkStart w:id="1024" w:name="_Toc438798355"/>
      <w:bookmarkStart w:id="1025" w:name="_Toc194306361"/>
      <w:bookmarkStart w:id="1026" w:name="_Toc207704053"/>
      <w:bookmarkStart w:id="1027" w:name="_Toc454174053"/>
      <w:bookmarkStart w:id="1028" w:name="_Toc418773246"/>
      <w:bookmarkStart w:id="1029" w:name="_Toc234039034"/>
      <w:r>
        <w:rPr>
          <w:rFonts w:hint="eastAsia"/>
        </w:rPr>
        <w:lastRenderedPageBreak/>
        <w:t>钢丝拉绳</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rsidR="00A13681" w:rsidRDefault="00A13681" w:rsidP="00A13681">
      <w:pPr>
        <w:ind w:firstLine="420"/>
        <w:rPr>
          <w:rFonts w:ascii="宋体" w:hAnsi="宋体"/>
        </w:rPr>
      </w:pPr>
      <w:r>
        <w:rPr>
          <w:rFonts w:ascii="宋体" w:hAnsi="宋体" w:hint="eastAsia"/>
        </w:rPr>
        <w:t>竖向短钢丝绳挂上弹簧钩后的净长为325</w:t>
      </w:r>
      <w:r w:rsidRPr="00974B13">
        <w:rPr>
          <w:rFonts w:ascii="宋体" w:hAnsi="宋体" w:hint="eastAsia"/>
        </w:rPr>
        <w:t>mm</w:t>
      </w:r>
      <w:r>
        <w:rPr>
          <w:rFonts w:ascii="宋体" w:hAnsi="宋体" w:hint="eastAsia"/>
        </w:rPr>
        <w:t>，横向钢丝拉绳净长为3335</w:t>
      </w:r>
      <w:r w:rsidRPr="00974B13">
        <w:rPr>
          <w:rFonts w:ascii="宋体" w:hAnsi="宋体" w:hint="eastAsia"/>
        </w:rPr>
        <w:t>mm</w:t>
      </w:r>
      <w:r>
        <w:rPr>
          <w:rFonts w:ascii="宋体" w:hAnsi="宋体" w:hint="eastAsia"/>
        </w:rPr>
        <w:t>。钢丝拉绳结构及主要尺寸见图B.8。</w:t>
      </w:r>
      <w:r>
        <w:rPr>
          <w:rFonts w:hint="eastAsia"/>
        </w:rPr>
        <w:t>（单位为毫米）</w:t>
      </w:r>
    </w:p>
    <w:p w:rsidR="00A13681" w:rsidRDefault="00A13681" w:rsidP="00A13681">
      <w:pPr>
        <w:jc w:val="center"/>
        <w:rPr>
          <w:rFonts w:ascii="黑体" w:eastAsia="黑体"/>
          <w:b/>
        </w:rPr>
      </w:pPr>
      <w:r>
        <w:rPr>
          <w:rFonts w:ascii="黑体" w:eastAsia="黑体" w:hint="eastAsia"/>
          <w:b/>
          <w:noProof/>
        </w:rPr>
        <w:drawing>
          <wp:inline distT="0" distB="0" distL="0" distR="0" wp14:anchorId="40E0251F" wp14:editId="71FCF8B7">
            <wp:extent cx="5883275" cy="6837680"/>
            <wp:effectExtent l="0" t="0" r="3175" b="1270"/>
            <wp:docPr id="441" name="图片 441" descr="12㎡棉帐篷技术文件 - 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descr="12㎡棉帐篷技术文件 - 副本"/>
                    <pic:cNvPicPr>
                      <a:picLocks noChangeAspect="1" noChangeArrowheads="1"/>
                    </pic:cNvPicPr>
                  </pic:nvPicPr>
                  <pic:blipFill>
                    <a:blip r:embed="rId45" cstate="print">
                      <a:extLst>
                        <a:ext uri="{28A0092B-C50C-407E-A947-70E740481C1C}">
                          <a14:useLocalDpi xmlns:a14="http://schemas.microsoft.com/office/drawing/2010/main" val="0"/>
                        </a:ext>
                      </a:extLst>
                    </a:blip>
                    <a:srcRect l="7394" t="16255" r="10521" b="17749"/>
                    <a:stretch>
                      <a:fillRect/>
                    </a:stretch>
                  </pic:blipFill>
                  <pic:spPr bwMode="auto">
                    <a:xfrm>
                      <a:off x="0" y="0"/>
                      <a:ext cx="5883275" cy="6837680"/>
                    </a:xfrm>
                    <a:prstGeom prst="rect">
                      <a:avLst/>
                    </a:prstGeom>
                    <a:noFill/>
                    <a:ln>
                      <a:noFill/>
                    </a:ln>
                  </pic:spPr>
                </pic:pic>
              </a:graphicData>
            </a:graphic>
          </wp:inline>
        </w:drawing>
      </w:r>
    </w:p>
    <w:p w:rsidR="00A13681" w:rsidRDefault="00A13681" w:rsidP="00A13681">
      <w:pPr>
        <w:rPr>
          <w:rFonts w:ascii="黑体" w:eastAsia="黑体"/>
          <w:b/>
        </w:rPr>
      </w:pPr>
    </w:p>
    <w:p w:rsidR="00A13681" w:rsidRDefault="00A13681" w:rsidP="00A13681">
      <w:pPr>
        <w:pStyle w:val="affff5"/>
        <w:spacing w:before="156" w:after="156"/>
      </w:pPr>
      <w:r>
        <w:rPr>
          <w:rFonts w:hint="eastAsia"/>
        </w:rPr>
        <w:t>B.8 钢丝拉绳结构及主要尺寸</w:t>
      </w:r>
    </w:p>
    <w:p w:rsidR="00A13681" w:rsidRPr="006703A0" w:rsidRDefault="00A13681" w:rsidP="00A13681">
      <w:pPr>
        <w:pStyle w:val="afc"/>
      </w:pPr>
      <w:r>
        <w:br w:type="page"/>
      </w:r>
    </w:p>
    <w:p w:rsidR="00A13681" w:rsidRDefault="00A13681" w:rsidP="00AC7EB0">
      <w:pPr>
        <w:pStyle w:val="afffa"/>
        <w:keepNext w:val="0"/>
        <w:numPr>
          <w:ilvl w:val="0"/>
          <w:numId w:val="20"/>
        </w:numPr>
        <w:tabs>
          <w:tab w:val="clear" w:pos="6405"/>
        </w:tabs>
        <w:spacing w:after="0"/>
        <w:ind w:leftChars="-2" w:left="4106" w:hangingChars="1957" w:hanging="4110"/>
      </w:pPr>
      <w:bookmarkStart w:id="1030" w:name="_Toc191462637"/>
      <w:bookmarkStart w:id="1031" w:name="_Toc418773247"/>
      <w:bookmarkStart w:id="1032" w:name="_Toc441656610"/>
      <w:bookmarkStart w:id="1033" w:name="_Toc191462721"/>
      <w:bookmarkStart w:id="1034" w:name="_Toc194306362"/>
      <w:bookmarkStart w:id="1035" w:name="_Toc208653419"/>
      <w:bookmarkStart w:id="1036" w:name="_Toc195002099"/>
      <w:bookmarkStart w:id="1037" w:name="_Toc469239340"/>
      <w:bookmarkStart w:id="1038" w:name="_Toc215373129"/>
      <w:bookmarkStart w:id="1039" w:name="_Toc207616510"/>
      <w:bookmarkStart w:id="1040" w:name="_Toc216086111"/>
      <w:bookmarkStart w:id="1041" w:name="_Toc216085795"/>
      <w:bookmarkStart w:id="1042" w:name="_Toc194988318"/>
      <w:bookmarkStart w:id="1043" w:name="_Toc234039035"/>
      <w:bookmarkStart w:id="1044" w:name="_Toc264046099"/>
      <w:bookmarkStart w:id="1045" w:name="_Toc207704054"/>
      <w:bookmarkStart w:id="1046" w:name="_Toc49032466"/>
      <w:bookmarkStart w:id="1047" w:name="_Toc49033558"/>
      <w:bookmarkStart w:id="1048" w:name="_Toc49092080"/>
      <w:bookmarkStart w:id="1049" w:name="_Toc4912056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rsidR="00A13681" w:rsidRPr="00D74E8A" w:rsidRDefault="00A13681" w:rsidP="00A13681">
      <w:pPr>
        <w:jc w:val="center"/>
        <w:rPr>
          <w:rFonts w:ascii="黑体" w:eastAsia="黑体" w:hAnsi="黑体"/>
        </w:rPr>
      </w:pPr>
      <w:bookmarkStart w:id="1050" w:name="_Toc418773509"/>
      <w:bookmarkStart w:id="1051" w:name="_Toc418773248"/>
      <w:bookmarkStart w:id="1052" w:name="_Toc469239341"/>
      <w:r w:rsidRPr="00D74E8A">
        <w:rPr>
          <w:rFonts w:ascii="黑体" w:eastAsia="黑体" w:hAnsi="黑体" w:hint="eastAsia"/>
        </w:rPr>
        <w:t>（规范性附录</w:t>
      </w:r>
      <w:bookmarkEnd w:id="1050"/>
      <w:bookmarkEnd w:id="1051"/>
      <w:r w:rsidRPr="00D74E8A">
        <w:rPr>
          <w:rFonts w:ascii="黑体" w:eastAsia="黑体" w:hAnsi="黑体" w:hint="eastAsia"/>
        </w:rPr>
        <w:t>）</w:t>
      </w:r>
      <w:bookmarkEnd w:id="1052"/>
    </w:p>
    <w:p w:rsidR="00A13681" w:rsidRPr="00D74E8A" w:rsidRDefault="00A13681" w:rsidP="00A13681">
      <w:pPr>
        <w:jc w:val="center"/>
        <w:rPr>
          <w:rFonts w:ascii="黑体" w:eastAsia="黑体" w:hAnsi="黑体"/>
        </w:rPr>
      </w:pPr>
      <w:bookmarkStart w:id="1053" w:name="_Toc441656611"/>
      <w:bookmarkStart w:id="1054" w:name="_Toc469239342"/>
      <w:r w:rsidRPr="00D74E8A">
        <w:rPr>
          <w:rFonts w:ascii="黑体" w:eastAsia="黑体" w:hAnsi="黑体" w:hint="eastAsia"/>
        </w:rPr>
        <w:t>配件名称、结构及主要尺寸</w:t>
      </w:r>
      <w:bookmarkEnd w:id="1053"/>
      <w:bookmarkEnd w:id="1054"/>
    </w:p>
    <w:p w:rsidR="00A13681" w:rsidRDefault="00A13681" w:rsidP="00AC7EB0">
      <w:pPr>
        <w:pStyle w:val="affff8"/>
        <w:numPr>
          <w:ilvl w:val="1"/>
          <w:numId w:val="20"/>
        </w:numPr>
        <w:spacing w:beforeLines="50" w:before="156" w:afterLines="50" w:after="156"/>
      </w:pPr>
      <w:bookmarkStart w:id="1055" w:name="_Toc438798358"/>
      <w:bookmarkStart w:id="1056" w:name="_Toc215373130"/>
      <w:bookmarkStart w:id="1057" w:name="_Toc454174057"/>
      <w:bookmarkStart w:id="1058" w:name="_Toc216086112"/>
      <w:bookmarkStart w:id="1059" w:name="_Toc195002100"/>
      <w:bookmarkStart w:id="1060" w:name="_Toc264046100"/>
      <w:bookmarkStart w:id="1061" w:name="_Toc207704055"/>
      <w:bookmarkStart w:id="1062" w:name="_Toc216085796"/>
      <w:bookmarkStart w:id="1063" w:name="_Toc442344641"/>
      <w:bookmarkStart w:id="1064" w:name="_Toc234039036"/>
      <w:bookmarkStart w:id="1065" w:name="_Toc194988319"/>
      <w:bookmarkStart w:id="1066" w:name="_Toc418773249"/>
      <w:bookmarkStart w:id="1067" w:name="_Toc207616511"/>
      <w:bookmarkStart w:id="1068" w:name="_Toc469239343"/>
      <w:bookmarkStart w:id="1069" w:name="_Toc208653420"/>
      <w:bookmarkStart w:id="1070" w:name="_Toc193103974"/>
      <w:bookmarkStart w:id="1071" w:name="_Toc194306363"/>
      <w:bookmarkStart w:id="1072" w:name="_Toc191462722"/>
      <w:bookmarkStart w:id="1073" w:name="_Toc191462638"/>
      <w:r>
        <w:rPr>
          <w:rFonts w:hint="eastAsia"/>
        </w:rPr>
        <w:t>三角桩</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rsidR="00A13681" w:rsidRDefault="00A13681" w:rsidP="00A13681">
      <w:pPr>
        <w:ind w:firstLineChars="200" w:firstLine="420"/>
      </w:pPr>
      <w:bookmarkStart w:id="1074" w:name="_Toc207616512"/>
      <w:bookmarkStart w:id="1075" w:name="_Toc215373131"/>
      <w:bookmarkStart w:id="1076" w:name="_Toc208653421"/>
      <w:bookmarkStart w:id="1077" w:name="_Toc216086113"/>
      <w:bookmarkStart w:id="1078" w:name="_Toc216085797"/>
      <w:bookmarkStart w:id="1079" w:name="_Toc264046101"/>
      <w:bookmarkStart w:id="1080" w:name="_Toc234039037"/>
      <w:bookmarkStart w:id="1081" w:name="_Toc195002101"/>
      <w:bookmarkStart w:id="1082" w:name="_Toc314684885"/>
      <w:bookmarkStart w:id="1083" w:name="_Toc418773511"/>
      <w:bookmarkStart w:id="1084" w:name="_Toc418773250"/>
      <w:bookmarkStart w:id="1085" w:name="_Toc194988320"/>
      <w:bookmarkStart w:id="1086" w:name="_Toc207704056"/>
      <w:r>
        <w:rPr>
          <w:rFonts w:ascii="宋体" w:hAnsi="宋体" w:hint="eastAsia"/>
        </w:rPr>
        <w:t>三角桩结构及主要尺寸见图C.1。</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r>
        <w:rPr>
          <w:rFonts w:hint="eastAsia"/>
        </w:rPr>
        <w:t>（单位为毫米）</w:t>
      </w:r>
    </w:p>
    <w:p w:rsidR="00A13681" w:rsidRDefault="00A13681" w:rsidP="00A13681">
      <w:pPr>
        <w:jc w:val="center"/>
      </w:pPr>
      <w:r>
        <w:rPr>
          <w:rFonts w:hint="eastAsia"/>
          <w:noProof/>
        </w:rPr>
        <w:drawing>
          <wp:inline distT="0" distB="0" distL="0" distR="0" wp14:anchorId="10DE783F" wp14:editId="41B7D4CA">
            <wp:extent cx="5250815" cy="1230630"/>
            <wp:effectExtent l="0" t="0" r="6985" b="7620"/>
            <wp:docPr id="440" name="图片 440" descr="9-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9-Model"/>
                    <pic:cNvPicPr>
                      <a:picLocks noChangeAspect="1" noChangeArrowheads="1"/>
                    </pic:cNvPicPr>
                  </pic:nvPicPr>
                  <pic:blipFill>
                    <a:blip r:embed="rId46" cstate="print">
                      <a:extLst>
                        <a:ext uri="{28A0092B-C50C-407E-A947-70E740481C1C}">
                          <a14:useLocalDpi xmlns:a14="http://schemas.microsoft.com/office/drawing/2010/main" val="0"/>
                        </a:ext>
                      </a:extLst>
                    </a:blip>
                    <a:srcRect l="542" t="35330" r="204" b="35466"/>
                    <a:stretch>
                      <a:fillRect/>
                    </a:stretch>
                  </pic:blipFill>
                  <pic:spPr bwMode="auto">
                    <a:xfrm>
                      <a:off x="0" y="0"/>
                      <a:ext cx="5250815" cy="1230630"/>
                    </a:xfrm>
                    <a:prstGeom prst="rect">
                      <a:avLst/>
                    </a:prstGeom>
                    <a:noFill/>
                    <a:ln>
                      <a:noFill/>
                    </a:ln>
                    <a:effectLst/>
                  </pic:spPr>
                </pic:pic>
              </a:graphicData>
            </a:graphic>
          </wp:inline>
        </w:drawing>
      </w:r>
    </w:p>
    <w:p w:rsidR="00A13681" w:rsidRDefault="00A13681" w:rsidP="00A13681">
      <w:pPr>
        <w:ind w:firstLineChars="200" w:firstLine="420"/>
      </w:pPr>
    </w:p>
    <w:p w:rsidR="00A13681" w:rsidRDefault="00A13681" w:rsidP="00A13681">
      <w:pPr>
        <w:pStyle w:val="affff5"/>
        <w:spacing w:before="156" w:after="156"/>
      </w:pPr>
      <w:r>
        <w:rPr>
          <w:rFonts w:hint="eastAsia"/>
        </w:rPr>
        <w:t>图C.1 三角桩结构及主要尺寸</w:t>
      </w:r>
    </w:p>
    <w:p w:rsidR="00A13681" w:rsidRDefault="00A13681" w:rsidP="00AC7EB0">
      <w:pPr>
        <w:pStyle w:val="affff8"/>
        <w:numPr>
          <w:ilvl w:val="1"/>
          <w:numId w:val="20"/>
        </w:numPr>
        <w:spacing w:beforeLines="50" w:before="156" w:afterLines="50" w:after="156"/>
      </w:pPr>
      <w:bookmarkStart w:id="1087" w:name="_Toc194988321"/>
      <w:bookmarkStart w:id="1088" w:name="_Toc195002102"/>
      <w:bookmarkStart w:id="1089" w:name="_Toc442344642"/>
      <w:bookmarkStart w:id="1090" w:name="_Toc207616513"/>
      <w:bookmarkStart w:id="1091" w:name="_Toc207704057"/>
      <w:bookmarkStart w:id="1092" w:name="_Toc469239344"/>
      <w:bookmarkStart w:id="1093" w:name="_Toc208653422"/>
      <w:bookmarkStart w:id="1094" w:name="_Toc454174058"/>
      <w:bookmarkStart w:id="1095" w:name="_Toc215373132"/>
      <w:bookmarkStart w:id="1096" w:name="_Toc216085798"/>
      <w:bookmarkStart w:id="1097" w:name="_Toc216086114"/>
      <w:bookmarkStart w:id="1098" w:name="_Toc234039038"/>
      <w:bookmarkStart w:id="1099" w:name="_Toc264046102"/>
      <w:bookmarkStart w:id="1100" w:name="_Toc418773251"/>
      <w:bookmarkStart w:id="1101" w:name="_Toc438798359"/>
      <w:bookmarkStart w:id="1102" w:name="_Toc191462639"/>
      <w:bookmarkStart w:id="1103" w:name="_Toc191462723"/>
      <w:bookmarkStart w:id="1104" w:name="_Toc194306364"/>
      <w:bookmarkStart w:id="1105" w:name="_Toc193103975"/>
      <w:r>
        <w:rPr>
          <w:rFonts w:hint="eastAsia"/>
        </w:rPr>
        <w:t>带管三角环</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rsidR="00A13681" w:rsidRDefault="00A13681" w:rsidP="00A13681">
      <w:pPr>
        <w:ind w:firstLineChars="200" w:firstLine="420"/>
        <w:jc w:val="left"/>
      </w:pPr>
      <w:bookmarkStart w:id="1106" w:name="_Toc418773252"/>
      <w:bookmarkStart w:id="1107" w:name="_Toc418773513"/>
      <w:bookmarkStart w:id="1108" w:name="_Toc264046103"/>
      <w:bookmarkStart w:id="1109" w:name="_Toc216085799"/>
      <w:bookmarkStart w:id="1110" w:name="_Toc314684887"/>
      <w:bookmarkStart w:id="1111" w:name="_Toc215373133"/>
      <w:bookmarkStart w:id="1112" w:name="_Toc195002103"/>
      <w:bookmarkStart w:id="1113" w:name="_Toc234039039"/>
      <w:bookmarkStart w:id="1114" w:name="_Toc207704058"/>
      <w:bookmarkStart w:id="1115" w:name="_Toc207616514"/>
      <w:bookmarkStart w:id="1116" w:name="_Toc194988322"/>
      <w:bookmarkStart w:id="1117" w:name="_Toc216086115"/>
      <w:bookmarkStart w:id="1118" w:name="_Toc208653423"/>
      <w:r>
        <w:rPr>
          <w:rFonts w:ascii="宋体" w:hAnsi="宋体" w:hint="eastAsia"/>
        </w:rPr>
        <w:t>带管三角环结构及主要尺寸见图C.2。</w:t>
      </w:r>
      <w:bookmarkEnd w:id="1106"/>
      <w:bookmarkEnd w:id="1107"/>
      <w:r>
        <w:rPr>
          <w:rFonts w:hint="eastAsia"/>
        </w:rPr>
        <w:t>（单位为毫米）</w:t>
      </w:r>
    </w:p>
    <w:p w:rsidR="00A13681" w:rsidRDefault="00A13681" w:rsidP="00A13681">
      <w:pPr>
        <w:jc w:val="center"/>
      </w:pPr>
      <w:r>
        <w:rPr>
          <w:noProof/>
        </w:rPr>
        <w:drawing>
          <wp:inline distT="0" distB="0" distL="0" distR="0" wp14:anchorId="446B234C" wp14:editId="5D35F340">
            <wp:extent cx="4719955" cy="2709545"/>
            <wp:effectExtent l="0" t="0" r="4445" b="0"/>
            <wp:docPr id="439" name="图片 439" descr="24 棉 带管三角环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descr="24 棉 带管三角环 2010"/>
                    <pic:cNvPicPr>
                      <a:picLocks noChangeAspect="1" noChangeArrowheads="1"/>
                    </pic:cNvPicPr>
                  </pic:nvPicPr>
                  <pic:blipFill>
                    <a:blip r:embed="rId47" cstate="print">
                      <a:extLst>
                        <a:ext uri="{28A0092B-C50C-407E-A947-70E740481C1C}">
                          <a14:useLocalDpi xmlns:a14="http://schemas.microsoft.com/office/drawing/2010/main" val="0"/>
                        </a:ext>
                      </a:extLst>
                    </a:blip>
                    <a:srcRect t="7828" r="2234" b="1376"/>
                    <a:stretch>
                      <a:fillRect/>
                    </a:stretch>
                  </pic:blipFill>
                  <pic:spPr bwMode="auto">
                    <a:xfrm>
                      <a:off x="0" y="0"/>
                      <a:ext cx="4719955" cy="2709545"/>
                    </a:xfrm>
                    <a:prstGeom prst="rect">
                      <a:avLst/>
                    </a:prstGeom>
                    <a:noFill/>
                    <a:ln>
                      <a:noFill/>
                    </a:ln>
                  </pic:spPr>
                </pic:pic>
              </a:graphicData>
            </a:graphic>
          </wp:inline>
        </w:drawing>
      </w:r>
      <w:bookmarkEnd w:id="1102"/>
      <w:bookmarkEnd w:id="1103"/>
      <w:bookmarkEnd w:id="1104"/>
      <w:bookmarkEnd w:id="1105"/>
      <w:bookmarkEnd w:id="1108"/>
      <w:bookmarkEnd w:id="1109"/>
      <w:bookmarkEnd w:id="1110"/>
      <w:bookmarkEnd w:id="1111"/>
      <w:bookmarkEnd w:id="1112"/>
      <w:bookmarkEnd w:id="1113"/>
      <w:bookmarkEnd w:id="1114"/>
      <w:bookmarkEnd w:id="1115"/>
      <w:bookmarkEnd w:id="1116"/>
      <w:bookmarkEnd w:id="1117"/>
      <w:bookmarkEnd w:id="1118"/>
    </w:p>
    <w:p w:rsidR="00A13681" w:rsidRDefault="00A13681" w:rsidP="00A13681">
      <w:pPr>
        <w:ind w:firstLineChars="200" w:firstLine="420"/>
        <w:jc w:val="center"/>
        <w:rPr>
          <w:rFonts w:ascii="宋体" w:hAnsi="宋体"/>
        </w:rPr>
      </w:pPr>
    </w:p>
    <w:p w:rsidR="00A13681" w:rsidRDefault="00A13681" w:rsidP="00A13681">
      <w:pPr>
        <w:pStyle w:val="affff5"/>
        <w:spacing w:before="156" w:after="156"/>
      </w:pPr>
      <w:r>
        <w:rPr>
          <w:rFonts w:hint="eastAsia"/>
        </w:rPr>
        <w:t>图C.2 带管三角环结构及主要尺寸</w:t>
      </w:r>
    </w:p>
    <w:p w:rsidR="00A13681" w:rsidRDefault="00A13681" w:rsidP="00AC7EB0">
      <w:pPr>
        <w:pStyle w:val="affff8"/>
        <w:numPr>
          <w:ilvl w:val="1"/>
          <w:numId w:val="20"/>
        </w:numPr>
        <w:spacing w:beforeLines="50" w:before="156" w:afterLines="50" w:after="156"/>
      </w:pPr>
      <w:bookmarkStart w:id="1119" w:name="_Toc454174059"/>
      <w:bookmarkStart w:id="1120" w:name="_Toc418773253"/>
      <w:bookmarkStart w:id="1121" w:name="_Toc234039040"/>
      <w:bookmarkStart w:id="1122" w:name="_Toc442344643"/>
      <w:bookmarkStart w:id="1123" w:name="_Toc195002104"/>
      <w:bookmarkStart w:id="1124" w:name="_Toc207616515"/>
      <w:bookmarkStart w:id="1125" w:name="_Toc216085800"/>
      <w:bookmarkStart w:id="1126" w:name="_Toc438798360"/>
      <w:bookmarkStart w:id="1127" w:name="_Toc194988323"/>
      <w:bookmarkStart w:id="1128" w:name="_Toc469239345"/>
      <w:bookmarkStart w:id="1129" w:name="_Toc207704059"/>
      <w:bookmarkStart w:id="1130" w:name="_Toc208653424"/>
      <w:bookmarkStart w:id="1131" w:name="_Toc215373134"/>
      <w:bookmarkStart w:id="1132" w:name="_Toc216086116"/>
      <w:bookmarkStart w:id="1133" w:name="_Toc264046104"/>
      <w:bookmarkStart w:id="1134" w:name="_Toc191462640"/>
      <w:bookmarkStart w:id="1135" w:name="_Toc191462724"/>
      <w:bookmarkStart w:id="1136" w:name="_Toc193103976"/>
      <w:bookmarkStart w:id="1137" w:name="_Toc194306365"/>
      <w:r>
        <w:rPr>
          <w:rFonts w:hint="eastAsia"/>
        </w:rPr>
        <w:t>活动三节环</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rsidR="00A13681" w:rsidRDefault="00A13681" w:rsidP="00A13681">
      <w:pPr>
        <w:ind w:firstLineChars="200" w:firstLine="420"/>
        <w:rPr>
          <w:rFonts w:ascii="宋体" w:hAnsi="宋体"/>
        </w:rPr>
      </w:pPr>
      <w:bookmarkStart w:id="1138" w:name="_Toc234039041"/>
      <w:bookmarkStart w:id="1139" w:name="_Toc418773515"/>
      <w:bookmarkStart w:id="1140" w:name="_Toc264046105"/>
      <w:bookmarkStart w:id="1141" w:name="_Toc207616516"/>
      <w:bookmarkStart w:id="1142" w:name="_Toc194988324"/>
      <w:bookmarkStart w:id="1143" w:name="_Toc208653425"/>
      <w:bookmarkStart w:id="1144" w:name="_Toc207704060"/>
      <w:bookmarkStart w:id="1145" w:name="_Toc195002105"/>
      <w:bookmarkStart w:id="1146" w:name="_Toc215373135"/>
      <w:bookmarkStart w:id="1147" w:name="_Toc216085801"/>
      <w:bookmarkStart w:id="1148" w:name="_Toc216086117"/>
      <w:bookmarkStart w:id="1149" w:name="_Toc314684889"/>
      <w:bookmarkStart w:id="1150" w:name="_Toc418773254"/>
      <w:r>
        <w:rPr>
          <w:rFonts w:ascii="宋体" w:hAnsi="宋体" w:hint="eastAsia"/>
        </w:rPr>
        <w:t>活动三节环结构及主要尺寸见图C.3。</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r>
        <w:rPr>
          <w:rFonts w:hint="eastAsia"/>
        </w:rPr>
        <w:t>（单位为毫米）</w:t>
      </w:r>
    </w:p>
    <w:p w:rsidR="00A13681" w:rsidRDefault="00A13681" w:rsidP="00A13681">
      <w:pPr>
        <w:pStyle w:val="afc"/>
        <w:tabs>
          <w:tab w:val="left" w:pos="5655"/>
        </w:tabs>
        <w:ind w:firstLineChars="0" w:firstLine="0"/>
        <w:jc w:val="center"/>
      </w:pPr>
      <w:r>
        <w:lastRenderedPageBreak/>
        <w:drawing>
          <wp:inline distT="0" distB="0" distL="0" distR="0" wp14:anchorId="79C1B384" wp14:editId="1710C3EB">
            <wp:extent cx="3529965" cy="2131060"/>
            <wp:effectExtent l="0" t="0" r="0" b="2540"/>
            <wp:docPr id="438" name="图片 438" descr="三节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descr="三节环"/>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529965" cy="2131060"/>
                    </a:xfrm>
                    <a:prstGeom prst="rect">
                      <a:avLst/>
                    </a:prstGeom>
                    <a:noFill/>
                    <a:ln>
                      <a:noFill/>
                    </a:ln>
                  </pic:spPr>
                </pic:pic>
              </a:graphicData>
            </a:graphic>
          </wp:inline>
        </w:drawing>
      </w:r>
    </w:p>
    <w:p w:rsidR="00A13681" w:rsidRDefault="00A13681" w:rsidP="00A13681">
      <w:pPr>
        <w:pStyle w:val="afc"/>
      </w:pPr>
    </w:p>
    <w:p w:rsidR="00A13681" w:rsidRDefault="00A13681" w:rsidP="00A13681">
      <w:pPr>
        <w:pStyle w:val="affff5"/>
        <w:spacing w:before="156" w:after="156"/>
      </w:pPr>
      <w:r>
        <w:rPr>
          <w:rFonts w:hint="eastAsia"/>
        </w:rPr>
        <w:t>图C.3  活动三节环结构及主要尺寸</w:t>
      </w:r>
    </w:p>
    <w:p w:rsidR="00A13681" w:rsidRPr="007F5318" w:rsidRDefault="00A13681" w:rsidP="00A13681">
      <w:pPr>
        <w:pStyle w:val="afc"/>
      </w:pPr>
    </w:p>
    <w:p w:rsidR="00A13681" w:rsidRDefault="00A13681" w:rsidP="00A13681">
      <w:pPr>
        <w:pStyle w:val="affff8"/>
        <w:wordWrap/>
        <w:spacing w:before="312" w:after="312"/>
        <w:jc w:val="left"/>
        <w:rPr>
          <w:rFonts w:hAnsi="宋体"/>
        </w:rPr>
      </w:pPr>
      <w:bookmarkStart w:id="1151" w:name="_Toc69291576"/>
      <w:bookmarkStart w:id="1152" w:name="_Toc69291645"/>
      <w:bookmarkStart w:id="1153" w:name="_Toc194988303"/>
      <w:bookmarkStart w:id="1154" w:name="_Toc195002084"/>
      <w:bookmarkStart w:id="1155" w:name="_Toc207616519"/>
      <w:bookmarkStart w:id="1156" w:name="_Toc207704063"/>
      <w:bookmarkStart w:id="1157" w:name="_Toc208653428"/>
      <w:bookmarkStart w:id="1158" w:name="_Toc215373138"/>
      <w:bookmarkStart w:id="1159" w:name="_Toc216085804"/>
      <w:bookmarkStart w:id="1160" w:name="_Toc216086120"/>
      <w:bookmarkStart w:id="1161" w:name="_Toc234039044"/>
      <w:bookmarkStart w:id="1162" w:name="_Toc264046108"/>
      <w:bookmarkStart w:id="1163" w:name="_Toc418773257"/>
      <w:bookmarkStart w:id="1164" w:name="_Toc438798362"/>
      <w:bookmarkStart w:id="1165" w:name="_Toc442344645"/>
      <w:bookmarkStart w:id="1166" w:name="_Toc454174061"/>
      <w:bookmarkStart w:id="1167" w:name="_Toc469239347"/>
      <w:bookmarkStart w:id="1168" w:name="_Toc148753705"/>
      <w:bookmarkStart w:id="1169" w:name="_Toc194306349"/>
      <w:bookmarkEnd w:id="879"/>
      <w:bookmarkEnd w:id="880"/>
      <w:bookmarkEnd w:id="1151"/>
      <w:bookmarkEnd w:id="1152"/>
      <w:r>
        <w:rPr>
          <w:rFonts w:hAnsi="宋体" w:hint="eastAsia"/>
        </w:rPr>
        <w:t>C.4  烟囱口板</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rsidR="00A13681" w:rsidRDefault="00A13681" w:rsidP="00A13681">
      <w:pPr>
        <w:ind w:firstLineChars="200" w:firstLine="420"/>
        <w:rPr>
          <w:rFonts w:ascii="宋体" w:hAnsi="宋体"/>
        </w:rPr>
      </w:pPr>
      <w:bookmarkStart w:id="1170" w:name="_Toc194988304"/>
      <w:bookmarkStart w:id="1171" w:name="_Toc195002085"/>
      <w:bookmarkStart w:id="1172" w:name="_Toc207616520"/>
      <w:bookmarkStart w:id="1173" w:name="_Toc207704064"/>
      <w:bookmarkStart w:id="1174" w:name="_Toc208653429"/>
      <w:bookmarkStart w:id="1175" w:name="_Toc215373139"/>
      <w:bookmarkStart w:id="1176" w:name="_Toc216085805"/>
      <w:bookmarkStart w:id="1177" w:name="_Toc216086121"/>
      <w:bookmarkStart w:id="1178" w:name="_Toc234039045"/>
      <w:bookmarkStart w:id="1179" w:name="_Toc264046109"/>
      <w:bookmarkStart w:id="1180" w:name="_Toc314684893"/>
      <w:bookmarkStart w:id="1181" w:name="_Toc418773258"/>
      <w:bookmarkStart w:id="1182" w:name="_Toc418773519"/>
      <w:r>
        <w:rPr>
          <w:rFonts w:ascii="宋体" w:hAnsi="宋体" w:hint="eastAsia"/>
        </w:rPr>
        <w:t>烟囱口板结构及主要尺寸见图C.4。</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r>
        <w:rPr>
          <w:rFonts w:hint="eastAsia"/>
        </w:rPr>
        <w:t>（单位为毫米）</w:t>
      </w:r>
    </w:p>
    <w:p w:rsidR="00A13681" w:rsidRDefault="00A13681" w:rsidP="00A13681">
      <w:pPr>
        <w:jc w:val="center"/>
      </w:pPr>
      <w:bookmarkStart w:id="1183" w:name="_Toc194306350"/>
      <w:bookmarkStart w:id="1184" w:name="_Toc194988305"/>
      <w:bookmarkStart w:id="1185" w:name="_Toc195002086"/>
      <w:r>
        <w:rPr>
          <w:noProof/>
        </w:rPr>
        <w:drawing>
          <wp:inline distT="0" distB="0" distL="0" distR="0" wp14:anchorId="08DFF2DC" wp14:editId="1274A536">
            <wp:extent cx="5042535" cy="3187065"/>
            <wp:effectExtent l="0" t="0" r="5715" b="0"/>
            <wp:docPr id="437" name="图片 437" descr="风斗 烟囱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descr="风斗 烟囱板"/>
                    <pic:cNvPicPr>
                      <a:picLocks noChangeAspect="1" noChangeArrowheads="1"/>
                    </pic:cNvPicPr>
                  </pic:nvPicPr>
                  <pic:blipFill>
                    <a:blip r:embed="rId49" cstate="print">
                      <a:extLst>
                        <a:ext uri="{28A0092B-C50C-407E-A947-70E740481C1C}">
                          <a14:useLocalDpi xmlns:a14="http://schemas.microsoft.com/office/drawing/2010/main" val="0"/>
                        </a:ext>
                      </a:extLst>
                    </a:blip>
                    <a:srcRect l="6880" b="44302"/>
                    <a:stretch>
                      <a:fillRect/>
                    </a:stretch>
                  </pic:blipFill>
                  <pic:spPr bwMode="auto">
                    <a:xfrm>
                      <a:off x="0" y="0"/>
                      <a:ext cx="5042535" cy="3187065"/>
                    </a:xfrm>
                    <a:prstGeom prst="rect">
                      <a:avLst/>
                    </a:prstGeom>
                    <a:noFill/>
                    <a:ln>
                      <a:noFill/>
                    </a:ln>
                  </pic:spPr>
                </pic:pic>
              </a:graphicData>
            </a:graphic>
          </wp:inline>
        </w:drawing>
      </w:r>
    </w:p>
    <w:bookmarkEnd w:id="1183"/>
    <w:bookmarkEnd w:id="1184"/>
    <w:bookmarkEnd w:id="1185"/>
    <w:p w:rsidR="00A13681" w:rsidRDefault="00A13681" w:rsidP="00A13681">
      <w:pPr>
        <w:pStyle w:val="afc"/>
        <w:ind w:firstLineChars="0" w:firstLine="0"/>
        <w:jc w:val="left"/>
      </w:pPr>
    </w:p>
    <w:p w:rsidR="00A13681" w:rsidRDefault="00A13681" w:rsidP="00A13681">
      <w:pPr>
        <w:pStyle w:val="affff5"/>
        <w:spacing w:before="156" w:after="156"/>
      </w:pPr>
      <w:r>
        <w:rPr>
          <w:rFonts w:hint="eastAsia"/>
        </w:rPr>
        <w:t xml:space="preserve">图C.4 </w:t>
      </w:r>
      <w:r>
        <w:rPr>
          <w:rFonts w:hAnsi="宋体" w:hint="eastAsia"/>
        </w:rPr>
        <w:t>烟囱口板</w:t>
      </w:r>
      <w:r>
        <w:rPr>
          <w:rFonts w:hint="eastAsia"/>
        </w:rPr>
        <w:t>结构及主要尺寸</w:t>
      </w:r>
    </w:p>
    <w:p w:rsidR="00A13681" w:rsidRDefault="00A13681" w:rsidP="00A13681">
      <w:pPr>
        <w:pStyle w:val="affff8"/>
        <w:wordWrap/>
        <w:spacing w:before="312" w:after="312"/>
        <w:jc w:val="left"/>
      </w:pPr>
      <w:bookmarkStart w:id="1186" w:name="_Toc194988306"/>
      <w:bookmarkStart w:id="1187" w:name="_Toc195002087"/>
      <w:bookmarkStart w:id="1188" w:name="_Toc207616522"/>
      <w:bookmarkStart w:id="1189" w:name="_Toc207704066"/>
      <w:bookmarkStart w:id="1190" w:name="_Toc208653431"/>
      <w:bookmarkStart w:id="1191" w:name="_Toc215373141"/>
      <w:bookmarkStart w:id="1192" w:name="_Toc216085807"/>
      <w:bookmarkStart w:id="1193" w:name="_Toc216086123"/>
      <w:bookmarkStart w:id="1194" w:name="_Toc234039047"/>
      <w:bookmarkStart w:id="1195" w:name="_Toc264046111"/>
      <w:bookmarkStart w:id="1196" w:name="_Toc418773259"/>
      <w:bookmarkStart w:id="1197" w:name="_Toc438798363"/>
      <w:bookmarkStart w:id="1198" w:name="_Toc442344646"/>
      <w:bookmarkStart w:id="1199" w:name="_Toc454174062"/>
      <w:bookmarkStart w:id="1200" w:name="_Toc469239348"/>
      <w:bookmarkStart w:id="1201" w:name="_Toc194306351"/>
      <w:r>
        <w:rPr>
          <w:rFonts w:hint="eastAsia"/>
          <w:kern w:val="0"/>
        </w:rPr>
        <w:t>C</w:t>
      </w:r>
      <w:r>
        <w:rPr>
          <w:rFonts w:hint="eastAsia"/>
        </w:rPr>
        <w:t>.5  风斗</w:t>
      </w:r>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rsidR="00A13681" w:rsidRDefault="00A13681" w:rsidP="00A13681">
      <w:pPr>
        <w:ind w:firstLineChars="200" w:firstLine="420"/>
        <w:rPr>
          <w:rFonts w:ascii="宋体" w:hAnsi="宋体"/>
        </w:rPr>
      </w:pPr>
      <w:bookmarkStart w:id="1202" w:name="_Toc194988307"/>
      <w:bookmarkStart w:id="1203" w:name="_Toc195002088"/>
      <w:bookmarkStart w:id="1204" w:name="_Toc215373142"/>
      <w:bookmarkStart w:id="1205" w:name="_Toc207616523"/>
      <w:bookmarkStart w:id="1206" w:name="_Toc207704067"/>
      <w:bookmarkStart w:id="1207" w:name="_Toc208653432"/>
      <w:bookmarkStart w:id="1208" w:name="_Toc216085808"/>
      <w:bookmarkStart w:id="1209" w:name="_Toc216086124"/>
      <w:bookmarkStart w:id="1210" w:name="_Toc234039048"/>
      <w:bookmarkStart w:id="1211" w:name="_Toc264046112"/>
      <w:bookmarkStart w:id="1212" w:name="_Toc314684896"/>
      <w:bookmarkStart w:id="1213" w:name="_Toc418773260"/>
      <w:bookmarkStart w:id="1214" w:name="_Toc418773521"/>
      <w:r>
        <w:rPr>
          <w:rFonts w:ascii="宋体" w:hAnsi="宋体" w:hint="eastAsia"/>
        </w:rPr>
        <w:t>风斗结构及主要尺寸见图C.</w:t>
      </w:r>
      <w:bookmarkEnd w:id="1201"/>
      <w:bookmarkEnd w:id="1202"/>
      <w:bookmarkEnd w:id="1203"/>
      <w:r>
        <w:rPr>
          <w:rFonts w:ascii="宋体" w:hAnsi="宋体" w:hint="eastAsia"/>
        </w:rPr>
        <w:t>5。</w:t>
      </w:r>
      <w:bookmarkEnd w:id="1204"/>
      <w:bookmarkEnd w:id="1205"/>
      <w:bookmarkEnd w:id="1206"/>
      <w:bookmarkEnd w:id="1207"/>
      <w:bookmarkEnd w:id="1208"/>
      <w:bookmarkEnd w:id="1209"/>
      <w:bookmarkEnd w:id="1210"/>
      <w:bookmarkEnd w:id="1211"/>
      <w:bookmarkEnd w:id="1212"/>
      <w:bookmarkEnd w:id="1213"/>
      <w:bookmarkEnd w:id="1214"/>
      <w:r>
        <w:rPr>
          <w:rFonts w:hint="eastAsia"/>
        </w:rPr>
        <w:t>（单位为毫米）</w:t>
      </w:r>
    </w:p>
    <w:p w:rsidR="00A13681" w:rsidRDefault="00A13681" w:rsidP="00A13681">
      <w:pPr>
        <w:pStyle w:val="afc"/>
        <w:ind w:firstLineChars="0" w:firstLine="0"/>
        <w:jc w:val="left"/>
      </w:pPr>
    </w:p>
    <w:p w:rsidR="00A13681" w:rsidRDefault="00A13681" w:rsidP="00A13681">
      <w:pPr>
        <w:pStyle w:val="afc"/>
        <w:ind w:firstLineChars="0" w:firstLine="0"/>
        <w:jc w:val="center"/>
      </w:pPr>
      <w:r>
        <w:lastRenderedPageBreak/>
        <w:drawing>
          <wp:inline distT="0" distB="0" distL="0" distR="0" wp14:anchorId="34B89ACE" wp14:editId="2917AFFF">
            <wp:extent cx="5042535" cy="2259330"/>
            <wp:effectExtent l="0" t="0" r="5715" b="7620"/>
            <wp:docPr id="436" name="图片 436" descr="风斗 烟囱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descr="风斗 烟囱板"/>
                    <pic:cNvPicPr>
                      <a:picLocks noChangeAspect="1" noChangeArrowheads="1"/>
                    </pic:cNvPicPr>
                  </pic:nvPicPr>
                  <pic:blipFill>
                    <a:blip r:embed="rId50" cstate="print">
                      <a:extLst>
                        <a:ext uri="{28A0092B-C50C-407E-A947-70E740481C1C}">
                          <a14:useLocalDpi xmlns:a14="http://schemas.microsoft.com/office/drawing/2010/main" val="0"/>
                        </a:ext>
                      </a:extLst>
                    </a:blip>
                    <a:srcRect t="57404"/>
                    <a:stretch>
                      <a:fillRect/>
                    </a:stretch>
                  </pic:blipFill>
                  <pic:spPr bwMode="auto">
                    <a:xfrm>
                      <a:off x="0" y="0"/>
                      <a:ext cx="5042535" cy="2259330"/>
                    </a:xfrm>
                    <a:prstGeom prst="rect">
                      <a:avLst/>
                    </a:prstGeom>
                    <a:noFill/>
                    <a:ln>
                      <a:noFill/>
                    </a:ln>
                  </pic:spPr>
                </pic:pic>
              </a:graphicData>
            </a:graphic>
          </wp:inline>
        </w:drawing>
      </w:r>
    </w:p>
    <w:p w:rsidR="00A13681" w:rsidRDefault="00A13681" w:rsidP="00A13681">
      <w:pPr>
        <w:pStyle w:val="afc"/>
        <w:ind w:firstLineChars="0" w:firstLine="0"/>
        <w:jc w:val="left"/>
      </w:pPr>
    </w:p>
    <w:p w:rsidR="00A13681" w:rsidRDefault="00A13681" w:rsidP="00A13681">
      <w:pPr>
        <w:pStyle w:val="afc"/>
        <w:ind w:firstLineChars="0" w:firstLine="0"/>
        <w:jc w:val="center"/>
        <w:rPr>
          <w:rFonts w:ascii="黑体" w:eastAsia="黑体"/>
        </w:rPr>
      </w:pPr>
      <w:r>
        <w:rPr>
          <w:rFonts w:ascii="黑体" w:eastAsia="黑体" w:hint="eastAsia"/>
        </w:rPr>
        <w:t>图C.5 风斗结构及主要尺寸</w:t>
      </w:r>
    </w:p>
    <w:p w:rsidR="00A13681" w:rsidRDefault="00A13681" w:rsidP="00A13681">
      <w:pPr>
        <w:pStyle w:val="afc"/>
        <w:ind w:firstLineChars="0" w:firstLine="0"/>
        <w:jc w:val="center"/>
        <w:rPr>
          <w:rFonts w:ascii="黑体" w:eastAsia="黑体"/>
        </w:rPr>
      </w:pPr>
    </w:p>
    <w:p w:rsidR="00A13681" w:rsidRDefault="00A13681" w:rsidP="00A13681">
      <w:pPr>
        <w:pStyle w:val="affff8"/>
        <w:wordWrap/>
        <w:spacing w:beforeLines="0" w:afterLines="0"/>
        <w:jc w:val="left"/>
        <w:rPr>
          <w:kern w:val="0"/>
        </w:rPr>
      </w:pPr>
      <w:bookmarkStart w:id="1215" w:name="_Toc438798364"/>
      <w:bookmarkStart w:id="1216" w:name="_Toc442344647"/>
      <w:bookmarkStart w:id="1217" w:name="_Toc454174063"/>
      <w:bookmarkStart w:id="1218" w:name="_Toc469239349"/>
      <w:r>
        <w:rPr>
          <w:rFonts w:hint="eastAsia"/>
          <w:kern w:val="0"/>
        </w:rPr>
        <w:t>C.6  橡塑桩头</w:t>
      </w:r>
      <w:bookmarkEnd w:id="1215"/>
      <w:bookmarkEnd w:id="1216"/>
      <w:bookmarkEnd w:id="1217"/>
      <w:bookmarkEnd w:id="1218"/>
    </w:p>
    <w:p w:rsidR="00A13681" w:rsidRDefault="00A13681" w:rsidP="00A13681">
      <w:pPr>
        <w:pStyle w:val="afc"/>
        <w:jc w:val="left"/>
        <w:rPr>
          <w:rFonts w:ascii="黑体" w:eastAsia="黑体"/>
        </w:rPr>
      </w:pPr>
      <w:r>
        <w:rPr>
          <w:rFonts w:hint="eastAsia"/>
        </w:rPr>
        <w:t>橡塑桩头结构及主要尺寸见图C.6。（单位为毫米）</w:t>
      </w:r>
    </w:p>
    <w:p w:rsidR="00A13681" w:rsidRDefault="00A13681" w:rsidP="00A13681">
      <w:pPr>
        <w:pStyle w:val="afc"/>
        <w:ind w:firstLineChars="0" w:firstLine="0"/>
        <w:jc w:val="left"/>
        <w:rPr>
          <w:rFonts w:ascii="黑体" w:eastAsia="黑体"/>
        </w:rPr>
      </w:pPr>
    </w:p>
    <w:p w:rsidR="00A13681" w:rsidRDefault="00A13681" w:rsidP="00A13681">
      <w:pPr>
        <w:pStyle w:val="afc"/>
        <w:ind w:firstLineChars="0" w:firstLine="0"/>
        <w:jc w:val="center"/>
        <w:rPr>
          <w:rFonts w:ascii="黑体" w:eastAsia="黑体"/>
        </w:rPr>
      </w:pPr>
      <w:r>
        <w:drawing>
          <wp:inline distT="0" distB="0" distL="0" distR="0" wp14:anchorId="1D74691C" wp14:editId="15F1099A">
            <wp:extent cx="5049520" cy="3241040"/>
            <wp:effectExtent l="0" t="0" r="0" b="0"/>
            <wp:docPr id="435" name="图片 435" descr="36棉 三角桩 桩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descr="36棉 三角桩 桩头"/>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049520" cy="3241040"/>
                    </a:xfrm>
                    <a:prstGeom prst="rect">
                      <a:avLst/>
                    </a:prstGeom>
                    <a:noFill/>
                    <a:ln>
                      <a:noFill/>
                    </a:ln>
                  </pic:spPr>
                </pic:pic>
              </a:graphicData>
            </a:graphic>
          </wp:inline>
        </w:drawing>
      </w:r>
    </w:p>
    <w:p w:rsidR="00A13681" w:rsidRDefault="00A13681" w:rsidP="00A13681">
      <w:pPr>
        <w:pStyle w:val="afc"/>
        <w:ind w:firstLineChars="0" w:firstLine="0"/>
        <w:jc w:val="left"/>
      </w:pPr>
    </w:p>
    <w:p w:rsidR="00A13681" w:rsidRDefault="00A13681" w:rsidP="00A13681">
      <w:pPr>
        <w:pStyle w:val="afc"/>
        <w:jc w:val="center"/>
        <w:rPr>
          <w:rFonts w:ascii="黑体" w:eastAsia="黑体"/>
        </w:rPr>
      </w:pPr>
      <w:r>
        <w:rPr>
          <w:rFonts w:ascii="黑体" w:eastAsia="黑体" w:hint="eastAsia"/>
        </w:rPr>
        <w:t>图C.6 橡塑桩头结构及主要尺寸</w:t>
      </w:r>
    </w:p>
    <w:p w:rsidR="00A13681" w:rsidRPr="00572B28" w:rsidRDefault="00A13681" w:rsidP="00A13681">
      <w:pPr>
        <w:pStyle w:val="afc"/>
        <w:jc w:val="center"/>
        <w:rPr>
          <w:rFonts w:ascii="黑体" w:eastAsia="黑体"/>
        </w:rPr>
      </w:pPr>
    </w:p>
    <w:p w:rsidR="00A13681" w:rsidRDefault="00A13681" w:rsidP="00A13681">
      <w:pPr>
        <w:pStyle w:val="affff8"/>
        <w:wordWrap/>
        <w:spacing w:beforeLines="0" w:afterLines="0"/>
        <w:jc w:val="left"/>
        <w:rPr>
          <w:kern w:val="0"/>
        </w:rPr>
      </w:pPr>
      <w:bookmarkStart w:id="1219" w:name="_Toc438798365"/>
      <w:bookmarkStart w:id="1220" w:name="_Toc442344648"/>
      <w:bookmarkStart w:id="1221" w:name="_Toc454174064"/>
      <w:bookmarkStart w:id="1222" w:name="_Toc469239350"/>
      <w:r>
        <w:rPr>
          <w:rFonts w:hint="eastAsia"/>
          <w:kern w:val="0"/>
        </w:rPr>
        <w:t>C.7  篷杆内包装及固定框示意图</w:t>
      </w:r>
      <w:bookmarkEnd w:id="1219"/>
      <w:bookmarkEnd w:id="1220"/>
      <w:bookmarkEnd w:id="1221"/>
      <w:bookmarkEnd w:id="1222"/>
    </w:p>
    <w:p w:rsidR="00A13681" w:rsidRDefault="00A13681" w:rsidP="00A13681">
      <w:pPr>
        <w:pStyle w:val="afc"/>
        <w:jc w:val="left"/>
        <w:rPr>
          <w:rFonts w:ascii="黑体" w:eastAsia="黑体"/>
        </w:rPr>
      </w:pPr>
      <w:r>
        <w:rPr>
          <w:rFonts w:hint="eastAsia"/>
        </w:rPr>
        <w:t>篷杆内包装及固定框主要尺寸见图C.7。（单位为毫米）</w:t>
      </w:r>
    </w:p>
    <w:p w:rsidR="00A13681" w:rsidRDefault="00A13681" w:rsidP="00A13681">
      <w:pPr>
        <w:pStyle w:val="afc"/>
        <w:ind w:firstLineChars="0" w:firstLine="0"/>
        <w:jc w:val="center"/>
      </w:pPr>
      <w:r>
        <w:rPr>
          <w:rFonts w:hAnsi="宋体" w:cs="宋体"/>
          <w:sz w:val="24"/>
        </w:rPr>
        <w:lastRenderedPageBreak/>
        <w:drawing>
          <wp:inline distT="0" distB="0" distL="0" distR="0" wp14:anchorId="178C45DC" wp14:editId="7B60C071">
            <wp:extent cx="5331460" cy="1916430"/>
            <wp:effectExtent l="0" t="0" r="2540" b="7620"/>
            <wp:docPr id="434" name="图片 434" descr="C:\Users\fydnkj11\AppData\Roaming\Tencent\Users\289182985\QQ\WinTemp\RichOle\[DN29RNSU9[1%B%~I]9M8D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Users\fydnkj11\AppData\Roaming\Tencent\Users\289182985\QQ\WinTemp\RichOle\[DN29RNSU9[1%B%~I]9M8DJ.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31460" cy="1916430"/>
                    </a:xfrm>
                    <a:prstGeom prst="rect">
                      <a:avLst/>
                    </a:prstGeom>
                    <a:noFill/>
                    <a:ln>
                      <a:noFill/>
                    </a:ln>
                  </pic:spPr>
                </pic:pic>
              </a:graphicData>
            </a:graphic>
          </wp:inline>
        </w:drawing>
      </w:r>
    </w:p>
    <w:p w:rsidR="00A13681" w:rsidRDefault="00A13681" w:rsidP="00A13681">
      <w:pPr>
        <w:pStyle w:val="afc"/>
        <w:ind w:firstLineChars="0" w:firstLine="0"/>
        <w:jc w:val="left"/>
      </w:pPr>
    </w:p>
    <w:p w:rsidR="00A13681" w:rsidRDefault="00A13681" w:rsidP="00A13681">
      <w:pPr>
        <w:pStyle w:val="affff5"/>
        <w:spacing w:before="156" w:after="156"/>
      </w:pPr>
      <w:r>
        <w:rPr>
          <w:rFonts w:hint="eastAsia"/>
        </w:rPr>
        <w:t>图C.7 篷杆内包装及固定框主要尺寸</w:t>
      </w:r>
    </w:p>
    <w:p w:rsidR="00A13681" w:rsidRPr="00572B28" w:rsidRDefault="00A13681" w:rsidP="00A13681">
      <w:pPr>
        <w:pStyle w:val="afc"/>
      </w:pPr>
    </w:p>
    <w:p w:rsidR="00A13681" w:rsidRDefault="00A13681" w:rsidP="00A13681">
      <w:pPr>
        <w:pStyle w:val="afc"/>
      </w:pPr>
    </w:p>
    <w:p w:rsidR="00A13681" w:rsidRDefault="00A13681" w:rsidP="00A13681">
      <w:pPr>
        <w:pStyle w:val="afc"/>
      </w:pPr>
    </w:p>
    <w:p w:rsidR="00A13681" w:rsidRDefault="00A13681" w:rsidP="00A13681">
      <w:pPr>
        <w:pStyle w:val="afc"/>
      </w:pPr>
      <w:r>
        <w:br w:type="page"/>
      </w:r>
    </w:p>
    <w:p w:rsidR="00A13681" w:rsidRDefault="00A13681" w:rsidP="00AC7EB0">
      <w:pPr>
        <w:pStyle w:val="afffa"/>
        <w:keepNext w:val="0"/>
        <w:numPr>
          <w:ilvl w:val="0"/>
          <w:numId w:val="20"/>
        </w:numPr>
        <w:tabs>
          <w:tab w:val="clear" w:pos="6405"/>
        </w:tabs>
        <w:spacing w:after="0"/>
        <w:ind w:leftChars="-2" w:left="4106" w:hangingChars="1957" w:hanging="4110"/>
        <w:rPr>
          <w:rFonts w:ascii="Times New Roman"/>
        </w:rPr>
      </w:pPr>
      <w:bookmarkStart w:id="1223" w:name="_Toc469239355"/>
      <w:bookmarkStart w:id="1224" w:name="_Toc49032467"/>
      <w:bookmarkStart w:id="1225" w:name="_Toc49033559"/>
      <w:bookmarkStart w:id="1226" w:name="_Toc49092081"/>
      <w:bookmarkStart w:id="1227" w:name="_Toc49120570"/>
      <w:bookmarkEnd w:id="1223"/>
      <w:bookmarkEnd w:id="1224"/>
      <w:bookmarkEnd w:id="1225"/>
      <w:bookmarkEnd w:id="1226"/>
      <w:bookmarkEnd w:id="1227"/>
    </w:p>
    <w:p w:rsidR="00A13681" w:rsidRPr="00D74E8A" w:rsidRDefault="00A13681" w:rsidP="00A13681">
      <w:pPr>
        <w:jc w:val="center"/>
        <w:rPr>
          <w:rFonts w:ascii="黑体" w:eastAsia="黑体" w:hAnsi="黑体"/>
        </w:rPr>
      </w:pPr>
      <w:bookmarkStart w:id="1228" w:name="_Toc469239356"/>
      <w:r w:rsidRPr="00D74E8A">
        <w:rPr>
          <w:rFonts w:ascii="黑体" w:eastAsia="黑体" w:hAnsi="黑体" w:hint="eastAsia"/>
        </w:rPr>
        <w:t>（规范</w:t>
      </w:r>
      <w:r w:rsidRPr="00D74E8A">
        <w:rPr>
          <w:rFonts w:ascii="黑体" w:eastAsia="黑体" w:hAnsi="黑体"/>
        </w:rPr>
        <w:t>性附录）</w:t>
      </w:r>
      <w:bookmarkEnd w:id="1228"/>
    </w:p>
    <w:p w:rsidR="00A13681" w:rsidRPr="00D74E8A" w:rsidRDefault="00A13681" w:rsidP="00A13681">
      <w:pPr>
        <w:jc w:val="center"/>
        <w:rPr>
          <w:rFonts w:ascii="黑体" w:eastAsia="黑体" w:hAnsi="黑体"/>
        </w:rPr>
      </w:pPr>
      <w:bookmarkStart w:id="1229" w:name="_Toc441656619"/>
      <w:bookmarkStart w:id="1230" w:name="_Toc469239357"/>
      <w:r w:rsidRPr="00D74E8A">
        <w:rPr>
          <w:rFonts w:ascii="黑体" w:eastAsia="黑体" w:hAnsi="黑体"/>
        </w:rPr>
        <w:t>涂层布技术要求</w:t>
      </w:r>
      <w:bookmarkEnd w:id="1229"/>
      <w:bookmarkEnd w:id="1230"/>
    </w:p>
    <w:p w:rsidR="00A13681" w:rsidRDefault="00A13681" w:rsidP="00AC7EB0">
      <w:pPr>
        <w:pStyle w:val="affff8"/>
        <w:numPr>
          <w:ilvl w:val="1"/>
          <w:numId w:val="20"/>
        </w:numPr>
        <w:spacing w:beforeLines="50" w:before="156" w:afterLines="50" w:after="156"/>
      </w:pPr>
      <w:bookmarkStart w:id="1231" w:name="_Toc234039062"/>
      <w:bookmarkStart w:id="1232" w:name="_Toc264046126"/>
      <w:bookmarkStart w:id="1233" w:name="_Toc418773274"/>
      <w:bookmarkStart w:id="1234" w:name="_Toc438798386"/>
      <w:bookmarkStart w:id="1235" w:name="_Toc442344673"/>
      <w:bookmarkStart w:id="1236" w:name="_Toc454174089"/>
      <w:bookmarkStart w:id="1237" w:name="_Toc469239358"/>
      <w:bookmarkStart w:id="1238" w:name="_Toc222808315"/>
      <w:r>
        <w:rPr>
          <w:rFonts w:hAnsi="宋体" w:hint="eastAsia"/>
          <w:szCs w:val="21"/>
        </w:rPr>
        <w:t>颜色及涂覆方式</w:t>
      </w:r>
      <w:bookmarkEnd w:id="1231"/>
      <w:bookmarkEnd w:id="1232"/>
      <w:bookmarkEnd w:id="1233"/>
      <w:bookmarkEnd w:id="1234"/>
      <w:bookmarkEnd w:id="1235"/>
      <w:bookmarkEnd w:id="1236"/>
      <w:bookmarkEnd w:id="1237"/>
    </w:p>
    <w:p w:rsidR="00A13681" w:rsidRDefault="00A13681" w:rsidP="00A13681">
      <w:pPr>
        <w:pStyle w:val="afc"/>
        <w:jc w:val="left"/>
      </w:pPr>
      <w:bookmarkStart w:id="1239" w:name="_Toc234039063"/>
      <w:bookmarkStart w:id="1240" w:name="_Toc264046127"/>
      <w:bookmarkStart w:id="1241" w:name="_Toc418773275"/>
      <w:bookmarkStart w:id="1242" w:name="_Toc418773536"/>
      <w:bookmarkStart w:id="1243" w:name="_Toc314684911"/>
      <w:r>
        <w:rPr>
          <w:rFonts w:hint="eastAsia"/>
        </w:rPr>
        <w:t>篷体为</w:t>
      </w:r>
      <w:r>
        <w:t>天蓝</w:t>
      </w:r>
      <w:r>
        <w:rPr>
          <w:rFonts w:hint="eastAsia"/>
        </w:rPr>
        <w:t>色，</w:t>
      </w:r>
      <w:r>
        <w:rPr>
          <w:rFonts w:hAnsi="宋体" w:hint="eastAsia"/>
          <w:szCs w:val="21"/>
        </w:rPr>
        <w:t>符合潘通色卡号</w:t>
      </w:r>
      <w:r>
        <w:rPr>
          <w:rFonts w:hint="eastAsia"/>
        </w:rPr>
        <w:t xml:space="preserve">PANTONG </w:t>
      </w:r>
      <w:r>
        <w:t>19</w:t>
      </w:r>
      <w:r>
        <w:t>—</w:t>
      </w:r>
      <w:r>
        <w:t>4049单面涂覆</w:t>
      </w:r>
      <w:r>
        <w:rPr>
          <w:rFonts w:hint="eastAsia"/>
        </w:rPr>
        <w:t xml:space="preserve">PU涂层布； </w:t>
      </w:r>
      <w:bookmarkEnd w:id="1239"/>
      <w:bookmarkEnd w:id="1240"/>
      <w:bookmarkEnd w:id="1241"/>
      <w:bookmarkEnd w:id="1242"/>
      <w:bookmarkEnd w:id="1243"/>
    </w:p>
    <w:p w:rsidR="00A13681" w:rsidRDefault="00A13681" w:rsidP="00A13681">
      <w:pPr>
        <w:pStyle w:val="afc"/>
        <w:jc w:val="left"/>
      </w:pPr>
      <w:bookmarkStart w:id="1244" w:name="_Toc418773538"/>
      <w:bookmarkStart w:id="1245" w:name="_Toc264046129"/>
      <w:bookmarkStart w:id="1246" w:name="_Toc314684913"/>
      <w:bookmarkStart w:id="1247" w:name="_Toc234039065"/>
      <w:bookmarkStart w:id="1248" w:name="_Toc418773277"/>
      <w:r>
        <w:rPr>
          <w:rFonts w:hint="eastAsia"/>
        </w:rPr>
        <w:t>织物规格见表D.1。</w:t>
      </w:r>
      <w:bookmarkEnd w:id="1244"/>
      <w:bookmarkEnd w:id="1245"/>
      <w:bookmarkEnd w:id="1246"/>
      <w:bookmarkEnd w:id="1247"/>
      <w:bookmarkEnd w:id="1248"/>
    </w:p>
    <w:p w:rsidR="00A13681" w:rsidRDefault="00A13681" w:rsidP="00A13681">
      <w:pPr>
        <w:widowControl/>
        <w:autoSpaceDE w:val="0"/>
        <w:autoSpaceDN w:val="0"/>
        <w:jc w:val="center"/>
        <w:rPr>
          <w:rFonts w:ascii="黑体" w:eastAsia="黑体" w:hAnsi="宋体"/>
          <w:kern w:val="0"/>
          <w:szCs w:val="20"/>
        </w:rPr>
      </w:pPr>
      <w:r>
        <w:rPr>
          <w:rFonts w:ascii="黑体" w:eastAsia="黑体" w:hAnsi="宋体" w:hint="eastAsia"/>
          <w:kern w:val="0"/>
          <w:szCs w:val="20"/>
        </w:rPr>
        <w:t>表D.1 织物规格</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3258"/>
        <w:gridCol w:w="1525"/>
        <w:gridCol w:w="4504"/>
      </w:tblGrid>
      <w:tr w:rsidR="00A13681" w:rsidTr="00FF4FD6">
        <w:trPr>
          <w:trHeight w:val="313"/>
          <w:jc w:val="center"/>
        </w:trPr>
        <w:tc>
          <w:tcPr>
            <w:tcW w:w="2575" w:type="pct"/>
            <w:gridSpan w:val="2"/>
            <w:tcBorders>
              <w:bottom w:val="single" w:sz="12" w:space="0" w:color="auto"/>
            </w:tcBorders>
            <w:vAlign w:val="center"/>
          </w:tcPr>
          <w:p w:rsidR="00A13681" w:rsidRDefault="00A13681" w:rsidP="00FF4FD6">
            <w:pPr>
              <w:autoSpaceDE w:val="0"/>
              <w:autoSpaceDN w:val="0"/>
              <w:jc w:val="center"/>
              <w:rPr>
                <w:kern w:val="0"/>
                <w:sz w:val="18"/>
                <w:szCs w:val="18"/>
              </w:rPr>
            </w:pPr>
            <w:r>
              <w:rPr>
                <w:rFonts w:hAnsi="宋体"/>
                <w:kern w:val="0"/>
                <w:sz w:val="18"/>
                <w:szCs w:val="18"/>
              </w:rPr>
              <w:t>项</w:t>
            </w:r>
            <w:r>
              <w:rPr>
                <w:kern w:val="0"/>
                <w:sz w:val="18"/>
                <w:szCs w:val="18"/>
              </w:rPr>
              <w:t xml:space="preserve">      </w:t>
            </w:r>
            <w:r>
              <w:rPr>
                <w:rFonts w:hAnsi="宋体"/>
                <w:kern w:val="0"/>
                <w:sz w:val="18"/>
                <w:szCs w:val="18"/>
              </w:rPr>
              <w:t>目</w:t>
            </w:r>
          </w:p>
        </w:tc>
        <w:tc>
          <w:tcPr>
            <w:tcW w:w="2425" w:type="pct"/>
            <w:tcBorders>
              <w:bottom w:val="single" w:sz="12" w:space="0" w:color="auto"/>
            </w:tcBorders>
            <w:vAlign w:val="center"/>
          </w:tcPr>
          <w:p w:rsidR="00A13681" w:rsidRDefault="00A13681" w:rsidP="00FF4FD6">
            <w:pPr>
              <w:autoSpaceDE w:val="0"/>
              <w:autoSpaceDN w:val="0"/>
              <w:jc w:val="center"/>
              <w:rPr>
                <w:kern w:val="0"/>
                <w:sz w:val="18"/>
                <w:szCs w:val="18"/>
              </w:rPr>
            </w:pPr>
            <w:r>
              <w:rPr>
                <w:rFonts w:hAnsi="宋体" w:hint="eastAsia"/>
                <w:kern w:val="0"/>
                <w:sz w:val="18"/>
                <w:szCs w:val="18"/>
              </w:rPr>
              <w:t>规</w:t>
            </w:r>
            <w:r>
              <w:rPr>
                <w:rFonts w:hAnsi="宋体" w:hint="eastAsia"/>
                <w:kern w:val="0"/>
                <w:sz w:val="18"/>
                <w:szCs w:val="18"/>
              </w:rPr>
              <w:t xml:space="preserve">  </w:t>
            </w:r>
            <w:r>
              <w:rPr>
                <w:rFonts w:hAnsi="宋体" w:hint="eastAsia"/>
                <w:kern w:val="0"/>
                <w:sz w:val="18"/>
                <w:szCs w:val="18"/>
              </w:rPr>
              <w:t>格</w:t>
            </w:r>
          </w:p>
        </w:tc>
      </w:tr>
      <w:tr w:rsidR="00A13681" w:rsidTr="00FF4FD6">
        <w:trPr>
          <w:trHeight w:val="353"/>
          <w:jc w:val="center"/>
        </w:trPr>
        <w:tc>
          <w:tcPr>
            <w:tcW w:w="2575" w:type="pct"/>
            <w:gridSpan w:val="2"/>
            <w:tcBorders>
              <w:top w:val="single" w:sz="12" w:space="0" w:color="auto"/>
              <w:bottom w:val="single" w:sz="4" w:space="0" w:color="auto"/>
            </w:tcBorders>
          </w:tcPr>
          <w:p w:rsidR="00A13681" w:rsidRDefault="00A13681" w:rsidP="00FF4FD6">
            <w:pPr>
              <w:autoSpaceDE w:val="0"/>
              <w:autoSpaceDN w:val="0"/>
              <w:jc w:val="center"/>
              <w:rPr>
                <w:kern w:val="0"/>
                <w:sz w:val="18"/>
                <w:szCs w:val="18"/>
              </w:rPr>
            </w:pPr>
            <w:r>
              <w:rPr>
                <w:rFonts w:hAnsi="宋体" w:hint="eastAsia"/>
                <w:kern w:val="0"/>
                <w:sz w:val="18"/>
                <w:szCs w:val="18"/>
              </w:rPr>
              <w:t>涤纶长丝</w:t>
            </w:r>
            <w:r>
              <w:rPr>
                <w:rFonts w:hAnsi="宋体"/>
                <w:kern w:val="0"/>
                <w:sz w:val="18"/>
                <w:szCs w:val="18"/>
              </w:rPr>
              <w:t>，</w:t>
            </w:r>
            <w:r>
              <w:rPr>
                <w:rFonts w:ascii="宋体" w:hAnsi="宋体" w:hint="eastAsia"/>
                <w:kern w:val="0"/>
                <w:sz w:val="18"/>
                <w:szCs w:val="18"/>
              </w:rPr>
              <w:t>%</w:t>
            </w:r>
          </w:p>
        </w:tc>
        <w:tc>
          <w:tcPr>
            <w:tcW w:w="2425" w:type="pct"/>
            <w:tcBorders>
              <w:top w:val="single" w:sz="12" w:space="0" w:color="auto"/>
              <w:bottom w:val="single" w:sz="4" w:space="0" w:color="auto"/>
            </w:tcBorders>
          </w:tcPr>
          <w:p w:rsidR="00A13681" w:rsidRPr="000D209F" w:rsidRDefault="00A13681" w:rsidP="00FF4FD6">
            <w:pPr>
              <w:autoSpaceDE w:val="0"/>
              <w:autoSpaceDN w:val="0"/>
              <w:jc w:val="center"/>
              <w:rPr>
                <w:kern w:val="0"/>
                <w:sz w:val="18"/>
                <w:szCs w:val="18"/>
              </w:rPr>
            </w:pPr>
            <w:r w:rsidRPr="000D209F">
              <w:rPr>
                <w:kern w:val="0"/>
                <w:sz w:val="18"/>
                <w:szCs w:val="18"/>
              </w:rPr>
              <w:t>100</w:t>
            </w:r>
          </w:p>
        </w:tc>
      </w:tr>
      <w:tr w:rsidR="00A13681" w:rsidTr="00FF4FD6">
        <w:trPr>
          <w:trHeight w:val="314"/>
          <w:jc w:val="center"/>
        </w:trPr>
        <w:tc>
          <w:tcPr>
            <w:tcW w:w="1754" w:type="pct"/>
            <w:vMerge w:val="restart"/>
            <w:vAlign w:val="center"/>
          </w:tcPr>
          <w:p w:rsidR="00A13681" w:rsidRDefault="00A13681" w:rsidP="00FF4FD6">
            <w:pPr>
              <w:autoSpaceDE w:val="0"/>
              <w:autoSpaceDN w:val="0"/>
              <w:ind w:firstLineChars="200" w:firstLine="360"/>
              <w:jc w:val="center"/>
              <w:rPr>
                <w:rFonts w:hAnsi="宋体"/>
                <w:kern w:val="0"/>
                <w:sz w:val="18"/>
                <w:szCs w:val="18"/>
              </w:rPr>
            </w:pPr>
            <w:r>
              <w:rPr>
                <w:rFonts w:hAnsi="宋体" w:hint="eastAsia"/>
                <w:kern w:val="0"/>
                <w:sz w:val="18"/>
                <w:szCs w:val="18"/>
              </w:rPr>
              <w:t>纤维规格</w:t>
            </w:r>
            <w:r>
              <w:rPr>
                <w:rFonts w:hAnsi="宋体"/>
                <w:kern w:val="0"/>
                <w:sz w:val="18"/>
                <w:szCs w:val="18"/>
              </w:rPr>
              <w:t>，</w:t>
            </w:r>
            <w:r w:rsidRPr="006171D9">
              <w:rPr>
                <w:rFonts w:hAnsi="宋体"/>
                <w:kern w:val="0"/>
                <w:sz w:val="18"/>
                <w:szCs w:val="18"/>
              </w:rPr>
              <w:t>dtex</w:t>
            </w:r>
          </w:p>
        </w:tc>
        <w:tc>
          <w:tcPr>
            <w:tcW w:w="821" w:type="pct"/>
          </w:tcPr>
          <w:p w:rsidR="00A13681" w:rsidRDefault="00A13681" w:rsidP="00FF4FD6">
            <w:pPr>
              <w:autoSpaceDE w:val="0"/>
              <w:autoSpaceDN w:val="0"/>
              <w:jc w:val="center"/>
              <w:rPr>
                <w:rFonts w:hAnsi="宋体"/>
                <w:kern w:val="0"/>
                <w:sz w:val="18"/>
                <w:szCs w:val="18"/>
              </w:rPr>
            </w:pPr>
            <w:r>
              <w:rPr>
                <w:rFonts w:hAnsi="宋体"/>
                <w:kern w:val="0"/>
                <w:sz w:val="18"/>
                <w:szCs w:val="18"/>
              </w:rPr>
              <w:t>经</w:t>
            </w:r>
            <w:r>
              <w:rPr>
                <w:rFonts w:hAnsi="宋体" w:hint="eastAsia"/>
                <w:kern w:val="0"/>
                <w:sz w:val="18"/>
                <w:szCs w:val="18"/>
              </w:rPr>
              <w:t>纱</w:t>
            </w:r>
          </w:p>
        </w:tc>
        <w:tc>
          <w:tcPr>
            <w:tcW w:w="2425" w:type="pct"/>
            <w:vAlign w:val="center"/>
          </w:tcPr>
          <w:p w:rsidR="00A13681" w:rsidRPr="000D209F" w:rsidRDefault="00A13681" w:rsidP="00FF4FD6">
            <w:pPr>
              <w:autoSpaceDE w:val="0"/>
              <w:autoSpaceDN w:val="0"/>
              <w:jc w:val="center"/>
              <w:rPr>
                <w:kern w:val="0"/>
                <w:sz w:val="18"/>
                <w:szCs w:val="18"/>
              </w:rPr>
            </w:pPr>
            <w:r w:rsidRPr="000D209F">
              <w:rPr>
                <w:kern w:val="0"/>
                <w:sz w:val="18"/>
                <w:szCs w:val="18"/>
              </w:rPr>
              <w:t>333</w:t>
            </w:r>
          </w:p>
        </w:tc>
      </w:tr>
      <w:tr w:rsidR="00A13681" w:rsidTr="00FF4FD6">
        <w:trPr>
          <w:trHeight w:val="314"/>
          <w:jc w:val="center"/>
        </w:trPr>
        <w:tc>
          <w:tcPr>
            <w:tcW w:w="1754" w:type="pct"/>
            <w:vMerge/>
            <w:vAlign w:val="center"/>
          </w:tcPr>
          <w:p w:rsidR="00A13681" w:rsidRDefault="00A13681" w:rsidP="00FF4FD6">
            <w:pPr>
              <w:autoSpaceDE w:val="0"/>
              <w:autoSpaceDN w:val="0"/>
              <w:jc w:val="center"/>
              <w:rPr>
                <w:kern w:val="0"/>
                <w:sz w:val="18"/>
                <w:szCs w:val="18"/>
              </w:rPr>
            </w:pPr>
          </w:p>
        </w:tc>
        <w:tc>
          <w:tcPr>
            <w:tcW w:w="821" w:type="pct"/>
          </w:tcPr>
          <w:p w:rsidR="00A13681" w:rsidRDefault="00A13681" w:rsidP="00FF4FD6">
            <w:pPr>
              <w:autoSpaceDE w:val="0"/>
              <w:autoSpaceDN w:val="0"/>
              <w:jc w:val="center"/>
              <w:rPr>
                <w:rFonts w:ascii="宋体" w:hAnsi="宋体"/>
                <w:kern w:val="0"/>
                <w:sz w:val="18"/>
                <w:szCs w:val="18"/>
              </w:rPr>
            </w:pPr>
            <w:r>
              <w:rPr>
                <w:rFonts w:ascii="宋体" w:hAnsi="宋体" w:hint="eastAsia"/>
                <w:kern w:val="0"/>
                <w:sz w:val="18"/>
                <w:szCs w:val="18"/>
              </w:rPr>
              <w:t>纬纱</w:t>
            </w:r>
          </w:p>
        </w:tc>
        <w:tc>
          <w:tcPr>
            <w:tcW w:w="2425" w:type="pct"/>
          </w:tcPr>
          <w:p w:rsidR="00A13681" w:rsidRPr="000D209F" w:rsidRDefault="00A13681" w:rsidP="00FF4FD6">
            <w:pPr>
              <w:autoSpaceDE w:val="0"/>
              <w:autoSpaceDN w:val="0"/>
              <w:jc w:val="center"/>
              <w:rPr>
                <w:kern w:val="0"/>
                <w:sz w:val="18"/>
                <w:szCs w:val="18"/>
              </w:rPr>
            </w:pPr>
            <w:r w:rsidRPr="000D209F">
              <w:rPr>
                <w:kern w:val="0"/>
                <w:sz w:val="18"/>
                <w:szCs w:val="18"/>
              </w:rPr>
              <w:t>333</w:t>
            </w:r>
          </w:p>
        </w:tc>
      </w:tr>
      <w:tr w:rsidR="00A13681" w:rsidTr="00FF4FD6">
        <w:trPr>
          <w:trHeight w:val="314"/>
          <w:jc w:val="center"/>
        </w:trPr>
        <w:tc>
          <w:tcPr>
            <w:tcW w:w="2575" w:type="pct"/>
            <w:gridSpan w:val="2"/>
            <w:vAlign w:val="center"/>
          </w:tcPr>
          <w:p w:rsidR="00A13681" w:rsidRDefault="00A13681" w:rsidP="00FF4FD6">
            <w:pPr>
              <w:autoSpaceDE w:val="0"/>
              <w:autoSpaceDN w:val="0"/>
              <w:jc w:val="center"/>
              <w:rPr>
                <w:rFonts w:ascii="宋体" w:hAnsi="宋体"/>
                <w:kern w:val="0"/>
                <w:sz w:val="18"/>
                <w:szCs w:val="18"/>
              </w:rPr>
            </w:pPr>
            <w:r>
              <w:rPr>
                <w:rFonts w:ascii="宋体" w:hAnsi="宋体" w:hint="eastAsia"/>
                <w:kern w:val="0"/>
                <w:sz w:val="18"/>
                <w:szCs w:val="18"/>
              </w:rPr>
              <w:t>单位面积质量，g/m</w:t>
            </w:r>
            <w:r>
              <w:rPr>
                <w:rFonts w:ascii="宋体" w:hAnsi="宋体" w:hint="eastAsia"/>
                <w:bCs/>
                <w:kern w:val="0"/>
                <w:sz w:val="18"/>
                <w:szCs w:val="18"/>
                <w:vertAlign w:val="superscript"/>
              </w:rPr>
              <w:t>2</w:t>
            </w:r>
          </w:p>
        </w:tc>
        <w:tc>
          <w:tcPr>
            <w:tcW w:w="2425" w:type="pct"/>
            <w:vAlign w:val="center"/>
          </w:tcPr>
          <w:p w:rsidR="00A13681" w:rsidRPr="000D209F" w:rsidRDefault="00A13681" w:rsidP="00FF4FD6">
            <w:pPr>
              <w:autoSpaceDE w:val="0"/>
              <w:autoSpaceDN w:val="0"/>
              <w:jc w:val="center"/>
              <w:rPr>
                <w:kern w:val="0"/>
                <w:sz w:val="18"/>
                <w:szCs w:val="18"/>
              </w:rPr>
            </w:pPr>
            <w:r>
              <w:rPr>
                <w:rFonts w:hint="eastAsia"/>
                <w:kern w:val="0"/>
                <w:sz w:val="18"/>
                <w:szCs w:val="18"/>
              </w:rPr>
              <w:t>220</w:t>
            </w:r>
          </w:p>
        </w:tc>
      </w:tr>
    </w:tbl>
    <w:p w:rsidR="00A13681" w:rsidRDefault="00A13681" w:rsidP="00AC7EB0">
      <w:pPr>
        <w:pStyle w:val="affff8"/>
        <w:numPr>
          <w:ilvl w:val="1"/>
          <w:numId w:val="20"/>
        </w:numPr>
        <w:spacing w:beforeLines="50" w:before="156" w:afterLines="50" w:after="156"/>
      </w:pPr>
      <w:bookmarkStart w:id="1249" w:name="_Toc234039066"/>
      <w:bookmarkStart w:id="1250" w:name="_Toc264046130"/>
      <w:bookmarkStart w:id="1251" w:name="_Toc418773278"/>
      <w:bookmarkStart w:id="1252" w:name="_Toc438798388"/>
      <w:bookmarkStart w:id="1253" w:name="_Toc442344675"/>
      <w:bookmarkStart w:id="1254" w:name="_Toc454174091"/>
      <w:bookmarkStart w:id="1255" w:name="_Toc469239360"/>
      <w:r>
        <w:rPr>
          <w:rFonts w:hint="eastAsia"/>
        </w:rPr>
        <w:t>性能指标</w:t>
      </w:r>
      <w:bookmarkEnd w:id="1249"/>
      <w:bookmarkEnd w:id="1250"/>
      <w:bookmarkEnd w:id="1251"/>
      <w:bookmarkEnd w:id="1252"/>
      <w:bookmarkEnd w:id="1253"/>
      <w:r>
        <w:rPr>
          <w:rFonts w:hint="eastAsia"/>
        </w:rPr>
        <w:t>及试验方法</w:t>
      </w:r>
      <w:bookmarkEnd w:id="1254"/>
      <w:bookmarkEnd w:id="1255"/>
    </w:p>
    <w:p w:rsidR="00A13681" w:rsidRDefault="00A13681" w:rsidP="00A13681">
      <w:pPr>
        <w:pStyle w:val="afc"/>
        <w:jc w:val="left"/>
      </w:pPr>
      <w:bookmarkStart w:id="1256" w:name="_Toc234039067"/>
      <w:bookmarkStart w:id="1257" w:name="_Toc264046131"/>
      <w:bookmarkStart w:id="1258" w:name="_Toc314684915"/>
      <w:bookmarkStart w:id="1259" w:name="_Toc418773279"/>
      <w:bookmarkStart w:id="1260" w:name="_Toc418773540"/>
      <w:r>
        <w:rPr>
          <w:rFonts w:hint="eastAsia"/>
        </w:rPr>
        <w:t>性能指标及试验方法见表D.2。</w:t>
      </w:r>
      <w:bookmarkEnd w:id="1256"/>
      <w:bookmarkEnd w:id="1257"/>
      <w:bookmarkEnd w:id="1258"/>
      <w:bookmarkEnd w:id="1259"/>
      <w:bookmarkEnd w:id="1260"/>
    </w:p>
    <w:p w:rsidR="00A13681" w:rsidRPr="000E694B" w:rsidRDefault="00A13681" w:rsidP="00A13681">
      <w:pPr>
        <w:widowControl/>
        <w:autoSpaceDE w:val="0"/>
        <w:autoSpaceDN w:val="0"/>
        <w:jc w:val="center"/>
        <w:rPr>
          <w:rFonts w:ascii="黑体" w:eastAsia="黑体" w:hAnsi="宋体"/>
          <w:kern w:val="0"/>
          <w:szCs w:val="20"/>
        </w:rPr>
      </w:pPr>
      <w:r w:rsidRPr="000E694B">
        <w:rPr>
          <w:rFonts w:ascii="黑体" w:eastAsia="黑体" w:hAnsi="宋体" w:hint="eastAsia"/>
          <w:kern w:val="0"/>
          <w:szCs w:val="20"/>
        </w:rPr>
        <w:t>表D.2 PU涂层</w:t>
      </w:r>
      <w:r w:rsidRPr="000E694B">
        <w:rPr>
          <w:rFonts w:ascii="黑体" w:eastAsia="黑体" w:hAnsi="宋体"/>
          <w:kern w:val="0"/>
          <w:szCs w:val="20"/>
        </w:rPr>
        <w:t>布</w:t>
      </w:r>
      <w:r w:rsidRPr="000E694B">
        <w:rPr>
          <w:rFonts w:ascii="黑体" w:eastAsia="黑体" w:hAnsi="宋体" w:hint="eastAsia"/>
          <w:kern w:val="0"/>
          <w:szCs w:val="20"/>
        </w:rPr>
        <w:t>性能指标及试验方法</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848"/>
        <w:gridCol w:w="1865"/>
        <w:gridCol w:w="3594"/>
        <w:gridCol w:w="1980"/>
      </w:tblGrid>
      <w:tr w:rsidR="00A13681" w:rsidTr="00FF4FD6">
        <w:trPr>
          <w:trHeight w:val="311"/>
          <w:jc w:val="center"/>
        </w:trPr>
        <w:tc>
          <w:tcPr>
            <w:tcW w:w="1999" w:type="pct"/>
            <w:gridSpan w:val="2"/>
            <w:tcBorders>
              <w:bottom w:val="single" w:sz="12" w:space="0" w:color="auto"/>
            </w:tcBorders>
            <w:vAlign w:val="center"/>
          </w:tcPr>
          <w:p w:rsidR="00A13681" w:rsidRDefault="00A13681" w:rsidP="00FF4FD6">
            <w:pPr>
              <w:autoSpaceDE w:val="0"/>
              <w:autoSpaceDN w:val="0"/>
              <w:jc w:val="center"/>
              <w:rPr>
                <w:rFonts w:ascii="宋体" w:hAnsi="宋体"/>
                <w:kern w:val="0"/>
                <w:sz w:val="18"/>
                <w:szCs w:val="18"/>
              </w:rPr>
            </w:pPr>
            <w:r>
              <w:rPr>
                <w:rFonts w:ascii="宋体" w:hAnsi="宋体" w:hint="eastAsia"/>
                <w:kern w:val="0"/>
                <w:sz w:val="18"/>
                <w:szCs w:val="18"/>
              </w:rPr>
              <w:t>项      目</w:t>
            </w:r>
          </w:p>
        </w:tc>
        <w:tc>
          <w:tcPr>
            <w:tcW w:w="1935" w:type="pct"/>
            <w:tcBorders>
              <w:bottom w:val="single" w:sz="12" w:space="0" w:color="auto"/>
            </w:tcBorders>
            <w:vAlign w:val="center"/>
          </w:tcPr>
          <w:p w:rsidR="00A13681" w:rsidRDefault="00A13681" w:rsidP="00FF4FD6">
            <w:pPr>
              <w:autoSpaceDE w:val="0"/>
              <w:autoSpaceDN w:val="0"/>
              <w:jc w:val="center"/>
              <w:rPr>
                <w:rFonts w:ascii="宋体" w:hAnsi="宋体"/>
                <w:kern w:val="0"/>
                <w:sz w:val="18"/>
                <w:szCs w:val="18"/>
              </w:rPr>
            </w:pPr>
            <w:r>
              <w:rPr>
                <w:rFonts w:ascii="宋体" w:hAnsi="宋体" w:hint="eastAsia"/>
                <w:kern w:val="0"/>
                <w:sz w:val="18"/>
                <w:szCs w:val="18"/>
              </w:rPr>
              <w:t>性能指标</w:t>
            </w:r>
          </w:p>
        </w:tc>
        <w:tc>
          <w:tcPr>
            <w:tcW w:w="1066" w:type="pct"/>
            <w:tcBorders>
              <w:bottom w:val="single" w:sz="12" w:space="0" w:color="auto"/>
            </w:tcBorders>
            <w:vAlign w:val="center"/>
          </w:tcPr>
          <w:p w:rsidR="00A13681" w:rsidRDefault="00A13681" w:rsidP="00FF4FD6">
            <w:pPr>
              <w:autoSpaceDE w:val="0"/>
              <w:autoSpaceDN w:val="0"/>
              <w:jc w:val="center"/>
              <w:rPr>
                <w:rFonts w:ascii="宋体" w:hAnsi="宋体"/>
                <w:kern w:val="0"/>
                <w:sz w:val="18"/>
                <w:szCs w:val="18"/>
              </w:rPr>
            </w:pPr>
            <w:r>
              <w:rPr>
                <w:rFonts w:ascii="宋体" w:hAnsi="宋体" w:hint="eastAsia"/>
                <w:kern w:val="0"/>
                <w:sz w:val="18"/>
                <w:szCs w:val="18"/>
              </w:rPr>
              <w:t>试验方法</w:t>
            </w:r>
          </w:p>
        </w:tc>
      </w:tr>
      <w:tr w:rsidR="00A13681" w:rsidTr="00FF4FD6">
        <w:trPr>
          <w:trHeight w:val="514"/>
          <w:jc w:val="center"/>
        </w:trPr>
        <w:tc>
          <w:tcPr>
            <w:tcW w:w="1999" w:type="pct"/>
            <w:gridSpan w:val="2"/>
            <w:tcBorders>
              <w:top w:val="single" w:sz="12" w:space="0" w:color="auto"/>
            </w:tcBorders>
            <w:vAlign w:val="center"/>
          </w:tcPr>
          <w:p w:rsidR="00A13681" w:rsidRDefault="00A13681" w:rsidP="00FF4FD6">
            <w:pPr>
              <w:autoSpaceDE w:val="0"/>
              <w:autoSpaceDN w:val="0"/>
              <w:jc w:val="center"/>
              <w:rPr>
                <w:rFonts w:ascii="宋体" w:hAnsi="宋体"/>
                <w:kern w:val="0"/>
                <w:sz w:val="18"/>
                <w:szCs w:val="18"/>
              </w:rPr>
            </w:pPr>
            <w:r w:rsidRPr="00BE7484">
              <w:rPr>
                <w:rFonts w:ascii="宋体" w:hAnsi="宋体" w:hint="eastAsia"/>
                <w:kern w:val="0"/>
                <w:sz w:val="18"/>
                <w:szCs w:val="18"/>
              </w:rPr>
              <w:t>单位面积质量偏差率，%</w:t>
            </w:r>
          </w:p>
        </w:tc>
        <w:tc>
          <w:tcPr>
            <w:tcW w:w="1935" w:type="pct"/>
            <w:tcBorders>
              <w:top w:val="single" w:sz="12" w:space="0" w:color="auto"/>
            </w:tcBorders>
            <w:vAlign w:val="center"/>
          </w:tcPr>
          <w:p w:rsidR="00A13681" w:rsidRDefault="00A13681" w:rsidP="00FF4FD6">
            <w:pPr>
              <w:autoSpaceDE w:val="0"/>
              <w:autoSpaceDN w:val="0"/>
              <w:jc w:val="center"/>
              <w:rPr>
                <w:rFonts w:ascii="宋体" w:hAnsi="宋体"/>
                <w:kern w:val="0"/>
                <w:sz w:val="18"/>
                <w:szCs w:val="18"/>
              </w:rPr>
            </w:pPr>
            <w:r w:rsidRPr="00BE7484">
              <w:rPr>
                <w:rFonts w:ascii="宋体" w:hAnsi="宋体" w:hint="eastAsia"/>
                <w:kern w:val="0"/>
                <w:sz w:val="18"/>
                <w:szCs w:val="18"/>
              </w:rPr>
              <w:t>≤10</w:t>
            </w:r>
          </w:p>
        </w:tc>
        <w:tc>
          <w:tcPr>
            <w:tcW w:w="1066" w:type="pct"/>
            <w:tcBorders>
              <w:top w:val="single" w:sz="12" w:space="0" w:color="auto"/>
            </w:tcBorders>
            <w:vAlign w:val="center"/>
          </w:tcPr>
          <w:p w:rsidR="00A13681" w:rsidRDefault="00A13681" w:rsidP="00FF4FD6">
            <w:pPr>
              <w:autoSpaceDE w:val="0"/>
              <w:autoSpaceDN w:val="0"/>
              <w:jc w:val="center"/>
              <w:rPr>
                <w:rFonts w:ascii="宋体" w:hAnsi="宋体"/>
                <w:kern w:val="0"/>
                <w:sz w:val="18"/>
                <w:szCs w:val="18"/>
              </w:rPr>
            </w:pPr>
            <w:r w:rsidRPr="000E694B">
              <w:rPr>
                <w:rFonts w:ascii="宋体" w:hAnsi="宋体" w:hint="eastAsia"/>
                <w:kern w:val="0"/>
                <w:sz w:val="18"/>
                <w:szCs w:val="18"/>
              </w:rPr>
              <w:t>GB/T 4669</w:t>
            </w:r>
          </w:p>
        </w:tc>
      </w:tr>
      <w:tr w:rsidR="00A13681" w:rsidTr="00FF4FD6">
        <w:trPr>
          <w:trHeight w:val="352"/>
          <w:jc w:val="center"/>
        </w:trPr>
        <w:tc>
          <w:tcPr>
            <w:tcW w:w="995" w:type="pct"/>
            <w:vMerge w:val="restart"/>
            <w:vAlign w:val="center"/>
          </w:tcPr>
          <w:p w:rsidR="00A13681" w:rsidRDefault="00A13681" w:rsidP="00FF4FD6">
            <w:pPr>
              <w:autoSpaceDE w:val="0"/>
              <w:autoSpaceDN w:val="0"/>
              <w:jc w:val="center"/>
              <w:rPr>
                <w:rFonts w:ascii="宋体" w:hAnsi="宋体"/>
                <w:kern w:val="0"/>
                <w:sz w:val="18"/>
                <w:szCs w:val="18"/>
              </w:rPr>
            </w:pPr>
            <w:r>
              <w:rPr>
                <w:rFonts w:ascii="宋体" w:hAnsi="宋体" w:hint="eastAsia"/>
                <w:kern w:val="0"/>
                <w:sz w:val="18"/>
                <w:szCs w:val="18"/>
              </w:rPr>
              <w:t>断裂强力，N/5cm</w:t>
            </w:r>
          </w:p>
        </w:tc>
        <w:tc>
          <w:tcPr>
            <w:tcW w:w="1004" w:type="pct"/>
          </w:tcPr>
          <w:p w:rsidR="00A13681" w:rsidRDefault="00A13681" w:rsidP="00FF4FD6">
            <w:pPr>
              <w:autoSpaceDE w:val="0"/>
              <w:autoSpaceDN w:val="0"/>
              <w:jc w:val="center"/>
              <w:rPr>
                <w:rFonts w:ascii="宋体" w:hAnsi="宋体"/>
                <w:kern w:val="0"/>
                <w:sz w:val="18"/>
                <w:szCs w:val="18"/>
              </w:rPr>
            </w:pPr>
            <w:r>
              <w:rPr>
                <w:rFonts w:ascii="宋体" w:hAnsi="宋体" w:hint="eastAsia"/>
                <w:kern w:val="0"/>
                <w:sz w:val="18"/>
                <w:szCs w:val="18"/>
              </w:rPr>
              <w:t>经向</w:t>
            </w:r>
          </w:p>
        </w:tc>
        <w:tc>
          <w:tcPr>
            <w:tcW w:w="1935" w:type="pct"/>
          </w:tcPr>
          <w:p w:rsidR="00A13681" w:rsidRDefault="00A13681" w:rsidP="00FF4FD6">
            <w:pPr>
              <w:autoSpaceDE w:val="0"/>
              <w:autoSpaceDN w:val="0"/>
              <w:jc w:val="center"/>
              <w:rPr>
                <w:rFonts w:ascii="宋体" w:hAnsi="宋体"/>
                <w:kern w:val="0"/>
                <w:sz w:val="18"/>
                <w:szCs w:val="18"/>
              </w:rPr>
            </w:pPr>
            <w:r>
              <w:rPr>
                <w:rFonts w:ascii="宋体" w:hAnsi="宋体" w:hint="eastAsia"/>
                <w:kern w:val="0"/>
                <w:sz w:val="18"/>
                <w:szCs w:val="18"/>
              </w:rPr>
              <w:t>≥2000</w:t>
            </w:r>
          </w:p>
        </w:tc>
        <w:tc>
          <w:tcPr>
            <w:tcW w:w="1066" w:type="pct"/>
            <w:vMerge w:val="restart"/>
            <w:vAlign w:val="center"/>
          </w:tcPr>
          <w:p w:rsidR="00A13681" w:rsidRDefault="00A13681" w:rsidP="00FF4FD6">
            <w:pPr>
              <w:autoSpaceDE w:val="0"/>
              <w:autoSpaceDN w:val="0"/>
              <w:jc w:val="center"/>
              <w:rPr>
                <w:rFonts w:ascii="宋体" w:hAnsi="宋体"/>
                <w:kern w:val="0"/>
                <w:sz w:val="18"/>
                <w:szCs w:val="18"/>
              </w:rPr>
            </w:pPr>
            <w:r>
              <w:rPr>
                <w:rFonts w:ascii="宋体" w:hAnsi="宋体" w:hint="eastAsia"/>
                <w:kern w:val="0"/>
                <w:sz w:val="18"/>
                <w:szCs w:val="18"/>
              </w:rPr>
              <w:t>GB/T 3923.1</w:t>
            </w:r>
          </w:p>
        </w:tc>
      </w:tr>
      <w:tr w:rsidR="00A13681" w:rsidTr="00FF4FD6">
        <w:trPr>
          <w:trHeight w:val="352"/>
          <w:jc w:val="center"/>
        </w:trPr>
        <w:tc>
          <w:tcPr>
            <w:tcW w:w="995" w:type="pct"/>
            <w:vMerge/>
          </w:tcPr>
          <w:p w:rsidR="00A13681" w:rsidRDefault="00A13681" w:rsidP="00FF4FD6">
            <w:pPr>
              <w:autoSpaceDE w:val="0"/>
              <w:autoSpaceDN w:val="0"/>
              <w:jc w:val="center"/>
              <w:rPr>
                <w:rFonts w:ascii="宋体" w:hAnsi="宋体"/>
                <w:kern w:val="0"/>
                <w:sz w:val="18"/>
                <w:szCs w:val="18"/>
              </w:rPr>
            </w:pPr>
          </w:p>
        </w:tc>
        <w:tc>
          <w:tcPr>
            <w:tcW w:w="1004" w:type="pct"/>
          </w:tcPr>
          <w:p w:rsidR="00A13681" w:rsidRDefault="00A13681" w:rsidP="00FF4FD6">
            <w:pPr>
              <w:autoSpaceDE w:val="0"/>
              <w:autoSpaceDN w:val="0"/>
              <w:jc w:val="center"/>
              <w:rPr>
                <w:rFonts w:ascii="宋体" w:hAnsi="宋体"/>
                <w:kern w:val="0"/>
                <w:sz w:val="18"/>
                <w:szCs w:val="18"/>
              </w:rPr>
            </w:pPr>
            <w:r>
              <w:rPr>
                <w:rFonts w:ascii="宋体" w:hAnsi="宋体" w:hint="eastAsia"/>
                <w:kern w:val="0"/>
                <w:sz w:val="18"/>
                <w:szCs w:val="18"/>
              </w:rPr>
              <w:t>纬向</w:t>
            </w:r>
          </w:p>
        </w:tc>
        <w:tc>
          <w:tcPr>
            <w:tcW w:w="1935" w:type="pct"/>
          </w:tcPr>
          <w:p w:rsidR="00A13681" w:rsidRDefault="00A13681" w:rsidP="00FF4FD6">
            <w:pPr>
              <w:autoSpaceDE w:val="0"/>
              <w:autoSpaceDN w:val="0"/>
              <w:jc w:val="center"/>
              <w:rPr>
                <w:rFonts w:ascii="宋体" w:hAnsi="宋体"/>
                <w:kern w:val="0"/>
                <w:sz w:val="18"/>
                <w:szCs w:val="18"/>
              </w:rPr>
            </w:pPr>
            <w:r>
              <w:rPr>
                <w:rFonts w:ascii="宋体" w:hAnsi="宋体" w:hint="eastAsia"/>
                <w:kern w:val="0"/>
                <w:sz w:val="18"/>
                <w:szCs w:val="18"/>
              </w:rPr>
              <w:t>≥1500</w:t>
            </w:r>
          </w:p>
        </w:tc>
        <w:tc>
          <w:tcPr>
            <w:tcW w:w="1066" w:type="pct"/>
            <w:vMerge/>
          </w:tcPr>
          <w:p w:rsidR="00A13681" w:rsidRDefault="00A13681" w:rsidP="00FF4FD6">
            <w:pPr>
              <w:autoSpaceDE w:val="0"/>
              <w:autoSpaceDN w:val="0"/>
              <w:jc w:val="center"/>
              <w:rPr>
                <w:rFonts w:ascii="宋体" w:hAnsi="宋体"/>
                <w:kern w:val="0"/>
                <w:sz w:val="18"/>
                <w:szCs w:val="18"/>
              </w:rPr>
            </w:pPr>
          </w:p>
        </w:tc>
      </w:tr>
      <w:tr w:rsidR="00A13681" w:rsidTr="00FF4FD6">
        <w:trPr>
          <w:trHeight w:val="395"/>
          <w:jc w:val="center"/>
        </w:trPr>
        <w:tc>
          <w:tcPr>
            <w:tcW w:w="995" w:type="pct"/>
            <w:vMerge w:val="restart"/>
            <w:vAlign w:val="center"/>
          </w:tcPr>
          <w:p w:rsidR="00A13681" w:rsidRDefault="00A13681" w:rsidP="00FF4FD6">
            <w:pPr>
              <w:autoSpaceDE w:val="0"/>
              <w:autoSpaceDN w:val="0"/>
              <w:jc w:val="center"/>
              <w:rPr>
                <w:rFonts w:ascii="宋体" w:hAnsi="宋体"/>
                <w:kern w:val="0"/>
                <w:sz w:val="18"/>
                <w:szCs w:val="18"/>
              </w:rPr>
            </w:pPr>
            <w:r>
              <w:rPr>
                <w:rFonts w:ascii="宋体" w:hAnsi="宋体" w:hint="eastAsia"/>
                <w:kern w:val="0"/>
                <w:sz w:val="18"/>
                <w:szCs w:val="18"/>
              </w:rPr>
              <w:t>撕破强力，N</w:t>
            </w:r>
          </w:p>
        </w:tc>
        <w:tc>
          <w:tcPr>
            <w:tcW w:w="1004" w:type="pct"/>
          </w:tcPr>
          <w:p w:rsidR="00A13681" w:rsidRDefault="00A13681" w:rsidP="00FF4FD6">
            <w:pPr>
              <w:autoSpaceDE w:val="0"/>
              <w:autoSpaceDN w:val="0"/>
              <w:jc w:val="center"/>
              <w:rPr>
                <w:rFonts w:ascii="宋体" w:hAnsi="宋体"/>
                <w:kern w:val="0"/>
                <w:sz w:val="18"/>
                <w:szCs w:val="18"/>
              </w:rPr>
            </w:pPr>
            <w:r>
              <w:rPr>
                <w:rFonts w:ascii="宋体" w:hAnsi="宋体" w:hint="eastAsia"/>
                <w:kern w:val="0"/>
                <w:sz w:val="18"/>
                <w:szCs w:val="18"/>
              </w:rPr>
              <w:t>经向</w:t>
            </w:r>
          </w:p>
        </w:tc>
        <w:tc>
          <w:tcPr>
            <w:tcW w:w="1935" w:type="pct"/>
          </w:tcPr>
          <w:p w:rsidR="00A13681" w:rsidRDefault="00A13681" w:rsidP="00FF4FD6">
            <w:pPr>
              <w:autoSpaceDE w:val="0"/>
              <w:autoSpaceDN w:val="0"/>
              <w:jc w:val="center"/>
              <w:rPr>
                <w:rFonts w:ascii="宋体" w:hAnsi="宋体"/>
                <w:kern w:val="0"/>
                <w:sz w:val="18"/>
                <w:szCs w:val="18"/>
              </w:rPr>
            </w:pPr>
            <w:r>
              <w:rPr>
                <w:rFonts w:ascii="宋体" w:hAnsi="宋体" w:hint="eastAsia"/>
                <w:kern w:val="0"/>
                <w:sz w:val="18"/>
                <w:szCs w:val="18"/>
              </w:rPr>
              <w:t>≥80</w:t>
            </w:r>
          </w:p>
        </w:tc>
        <w:tc>
          <w:tcPr>
            <w:tcW w:w="1066" w:type="pct"/>
            <w:vMerge w:val="restart"/>
            <w:vAlign w:val="center"/>
          </w:tcPr>
          <w:p w:rsidR="00A13681" w:rsidRDefault="00A13681" w:rsidP="00FF4FD6">
            <w:pPr>
              <w:autoSpaceDE w:val="0"/>
              <w:autoSpaceDN w:val="0"/>
              <w:jc w:val="center"/>
              <w:rPr>
                <w:rFonts w:ascii="宋体" w:hAnsi="宋体"/>
                <w:kern w:val="0"/>
                <w:sz w:val="18"/>
                <w:szCs w:val="18"/>
              </w:rPr>
            </w:pPr>
            <w:r>
              <w:rPr>
                <w:rFonts w:ascii="宋体" w:hAnsi="宋体" w:hint="eastAsia"/>
                <w:kern w:val="0"/>
                <w:sz w:val="18"/>
                <w:szCs w:val="18"/>
              </w:rPr>
              <w:t>GB/T 3917.3</w:t>
            </w:r>
          </w:p>
        </w:tc>
      </w:tr>
      <w:tr w:rsidR="00A13681" w:rsidTr="00FF4FD6">
        <w:trPr>
          <w:trHeight w:val="352"/>
          <w:jc w:val="center"/>
        </w:trPr>
        <w:tc>
          <w:tcPr>
            <w:tcW w:w="995" w:type="pct"/>
            <w:vMerge/>
          </w:tcPr>
          <w:p w:rsidR="00A13681" w:rsidRDefault="00A13681" w:rsidP="00FF4FD6">
            <w:pPr>
              <w:adjustRightInd w:val="0"/>
              <w:snapToGrid w:val="0"/>
              <w:spacing w:line="260" w:lineRule="exact"/>
              <w:jc w:val="center"/>
              <w:rPr>
                <w:rFonts w:ascii="宋体" w:hAnsi="宋体"/>
                <w:snapToGrid w:val="0"/>
                <w:kern w:val="21"/>
                <w:sz w:val="18"/>
                <w:szCs w:val="18"/>
              </w:rPr>
            </w:pPr>
          </w:p>
        </w:tc>
        <w:tc>
          <w:tcPr>
            <w:tcW w:w="1004" w:type="pct"/>
          </w:tcPr>
          <w:p w:rsidR="00A13681" w:rsidRDefault="00A13681" w:rsidP="00FF4FD6">
            <w:pPr>
              <w:autoSpaceDE w:val="0"/>
              <w:autoSpaceDN w:val="0"/>
              <w:jc w:val="center"/>
              <w:rPr>
                <w:rFonts w:ascii="宋体" w:hAnsi="宋体"/>
                <w:kern w:val="0"/>
                <w:sz w:val="18"/>
                <w:szCs w:val="18"/>
              </w:rPr>
            </w:pPr>
            <w:r>
              <w:rPr>
                <w:rFonts w:ascii="宋体" w:hAnsi="宋体" w:hint="eastAsia"/>
                <w:kern w:val="0"/>
                <w:sz w:val="18"/>
                <w:szCs w:val="18"/>
              </w:rPr>
              <w:t>纬向</w:t>
            </w:r>
          </w:p>
        </w:tc>
        <w:tc>
          <w:tcPr>
            <w:tcW w:w="1935" w:type="pct"/>
          </w:tcPr>
          <w:p w:rsidR="00A13681" w:rsidRDefault="00A13681" w:rsidP="00FF4FD6">
            <w:pPr>
              <w:autoSpaceDE w:val="0"/>
              <w:autoSpaceDN w:val="0"/>
              <w:jc w:val="center"/>
              <w:rPr>
                <w:rFonts w:ascii="宋体" w:hAnsi="宋体"/>
                <w:kern w:val="0"/>
                <w:sz w:val="18"/>
                <w:szCs w:val="18"/>
              </w:rPr>
            </w:pPr>
            <w:r>
              <w:rPr>
                <w:rFonts w:ascii="宋体" w:hAnsi="宋体" w:hint="eastAsia"/>
                <w:kern w:val="0"/>
                <w:sz w:val="18"/>
                <w:szCs w:val="18"/>
              </w:rPr>
              <w:t>≥60</w:t>
            </w:r>
          </w:p>
        </w:tc>
        <w:tc>
          <w:tcPr>
            <w:tcW w:w="1066" w:type="pct"/>
            <w:vMerge/>
          </w:tcPr>
          <w:p w:rsidR="00A13681" w:rsidRDefault="00A13681" w:rsidP="00FF4FD6">
            <w:pPr>
              <w:autoSpaceDE w:val="0"/>
              <w:autoSpaceDN w:val="0"/>
              <w:jc w:val="center"/>
              <w:rPr>
                <w:rFonts w:ascii="宋体" w:hAnsi="宋体"/>
                <w:kern w:val="0"/>
                <w:sz w:val="18"/>
                <w:szCs w:val="18"/>
              </w:rPr>
            </w:pPr>
          </w:p>
        </w:tc>
      </w:tr>
      <w:tr w:rsidR="00A13681" w:rsidTr="00FF4FD6">
        <w:trPr>
          <w:trHeight w:val="352"/>
          <w:jc w:val="center"/>
        </w:trPr>
        <w:tc>
          <w:tcPr>
            <w:tcW w:w="1999" w:type="pct"/>
            <w:gridSpan w:val="2"/>
          </w:tcPr>
          <w:p w:rsidR="00A13681" w:rsidRDefault="00A13681" w:rsidP="00FF4FD6">
            <w:pPr>
              <w:autoSpaceDE w:val="0"/>
              <w:autoSpaceDN w:val="0"/>
              <w:jc w:val="center"/>
              <w:rPr>
                <w:rFonts w:ascii="宋体" w:hAnsi="宋体"/>
                <w:kern w:val="0"/>
                <w:sz w:val="18"/>
                <w:szCs w:val="18"/>
              </w:rPr>
            </w:pPr>
            <w:r>
              <w:rPr>
                <w:rFonts w:ascii="宋体" w:hAnsi="宋体" w:hint="eastAsia"/>
                <w:kern w:val="0"/>
                <w:sz w:val="18"/>
                <w:szCs w:val="18"/>
              </w:rPr>
              <w:t>抗粘连性</w:t>
            </w:r>
          </w:p>
        </w:tc>
        <w:tc>
          <w:tcPr>
            <w:tcW w:w="1935" w:type="pct"/>
          </w:tcPr>
          <w:p w:rsidR="00A13681" w:rsidRDefault="00A13681" w:rsidP="00FF4FD6">
            <w:pPr>
              <w:autoSpaceDE w:val="0"/>
              <w:autoSpaceDN w:val="0"/>
              <w:jc w:val="center"/>
              <w:rPr>
                <w:rFonts w:ascii="宋体" w:hAnsi="宋体"/>
                <w:kern w:val="0"/>
                <w:sz w:val="18"/>
                <w:szCs w:val="18"/>
              </w:rPr>
            </w:pPr>
            <w:r>
              <w:rPr>
                <w:rFonts w:ascii="宋体" w:hAnsi="宋体" w:hint="eastAsia"/>
                <w:kern w:val="0"/>
                <w:sz w:val="18"/>
                <w:szCs w:val="18"/>
              </w:rPr>
              <w:t>允许轻度粘连</w:t>
            </w:r>
          </w:p>
        </w:tc>
        <w:tc>
          <w:tcPr>
            <w:tcW w:w="1066" w:type="pct"/>
          </w:tcPr>
          <w:p w:rsidR="00A13681" w:rsidRDefault="00A13681" w:rsidP="00FF4FD6">
            <w:pPr>
              <w:autoSpaceDE w:val="0"/>
              <w:autoSpaceDN w:val="0"/>
              <w:jc w:val="center"/>
              <w:rPr>
                <w:rFonts w:ascii="宋体" w:hAnsi="宋体"/>
                <w:kern w:val="0"/>
                <w:sz w:val="18"/>
                <w:szCs w:val="18"/>
              </w:rPr>
            </w:pPr>
            <w:r>
              <w:rPr>
                <w:rFonts w:ascii="宋体" w:hAnsi="宋体" w:hint="eastAsia"/>
                <w:kern w:val="0"/>
                <w:sz w:val="18"/>
                <w:szCs w:val="18"/>
              </w:rPr>
              <w:t>FZ/T 01063</w:t>
            </w:r>
          </w:p>
        </w:tc>
      </w:tr>
      <w:tr w:rsidR="00A13681" w:rsidTr="00FF4FD6">
        <w:trPr>
          <w:trHeight w:val="352"/>
          <w:jc w:val="center"/>
        </w:trPr>
        <w:tc>
          <w:tcPr>
            <w:tcW w:w="1999" w:type="pct"/>
            <w:gridSpan w:val="2"/>
          </w:tcPr>
          <w:p w:rsidR="00A13681" w:rsidRPr="00D8300C" w:rsidRDefault="00A13681" w:rsidP="00FF4FD6">
            <w:pPr>
              <w:spacing w:before="15"/>
              <w:ind w:right="3"/>
              <w:jc w:val="center"/>
              <w:rPr>
                <w:rFonts w:hAnsi="宋体" w:cs="宋体"/>
                <w:sz w:val="18"/>
                <w:szCs w:val="18"/>
              </w:rPr>
            </w:pPr>
            <w:r w:rsidRPr="00D8300C">
              <w:rPr>
                <w:rFonts w:hAnsi="宋体" w:cs="宋体"/>
                <w:sz w:val="18"/>
                <w:szCs w:val="18"/>
              </w:rPr>
              <w:t>耐</w:t>
            </w:r>
            <w:r>
              <w:rPr>
                <w:rFonts w:hAnsi="宋体" w:cs="宋体" w:hint="eastAsia"/>
                <w:sz w:val="18"/>
                <w:szCs w:val="18"/>
              </w:rPr>
              <w:t>光</w:t>
            </w:r>
            <w:r w:rsidRPr="00D8300C">
              <w:rPr>
                <w:rFonts w:hAnsi="宋体" w:cs="宋体"/>
                <w:sz w:val="18"/>
                <w:szCs w:val="18"/>
              </w:rPr>
              <w:t>色牢度</w:t>
            </w:r>
          </w:p>
        </w:tc>
        <w:tc>
          <w:tcPr>
            <w:tcW w:w="1935" w:type="pct"/>
          </w:tcPr>
          <w:p w:rsidR="00A13681" w:rsidRPr="00D8300C" w:rsidRDefault="00A13681" w:rsidP="00FF4FD6">
            <w:pPr>
              <w:pStyle w:val="afc"/>
              <w:widowControl w:val="0"/>
              <w:ind w:firstLineChars="0" w:firstLine="0"/>
              <w:jc w:val="center"/>
              <w:rPr>
                <w:rFonts w:hAnsi="宋体"/>
                <w:sz w:val="18"/>
                <w:szCs w:val="18"/>
              </w:rPr>
            </w:pPr>
            <w:r w:rsidRPr="00D8300C">
              <w:rPr>
                <w:rFonts w:hAnsi="宋体" w:hint="eastAsia"/>
                <w:sz w:val="18"/>
                <w:szCs w:val="18"/>
              </w:rPr>
              <w:t>≥4</w:t>
            </w:r>
          </w:p>
        </w:tc>
        <w:tc>
          <w:tcPr>
            <w:tcW w:w="1066" w:type="pct"/>
          </w:tcPr>
          <w:p w:rsidR="00A13681" w:rsidRPr="000E694B" w:rsidRDefault="00A13681" w:rsidP="00FF4FD6">
            <w:pPr>
              <w:autoSpaceDE w:val="0"/>
              <w:autoSpaceDN w:val="0"/>
              <w:jc w:val="center"/>
              <w:rPr>
                <w:rFonts w:ascii="宋体" w:hAnsi="宋体"/>
                <w:kern w:val="0"/>
                <w:sz w:val="18"/>
                <w:szCs w:val="18"/>
              </w:rPr>
            </w:pPr>
            <w:r w:rsidRPr="000E694B">
              <w:rPr>
                <w:rFonts w:ascii="宋体" w:hAnsi="宋体"/>
                <w:kern w:val="0"/>
                <w:sz w:val="18"/>
                <w:szCs w:val="18"/>
              </w:rPr>
              <w:t>GB/T</w:t>
            </w:r>
            <w:r w:rsidRPr="000E694B">
              <w:rPr>
                <w:rFonts w:ascii="宋体" w:hAnsi="宋体" w:hint="eastAsia"/>
                <w:kern w:val="0"/>
                <w:sz w:val="18"/>
                <w:szCs w:val="18"/>
              </w:rPr>
              <w:t xml:space="preserve"> </w:t>
            </w:r>
            <w:r w:rsidRPr="000E694B">
              <w:rPr>
                <w:rFonts w:ascii="宋体" w:hAnsi="宋体"/>
                <w:kern w:val="0"/>
                <w:sz w:val="18"/>
                <w:szCs w:val="18"/>
              </w:rPr>
              <w:t>8427-2008</w:t>
            </w:r>
            <w:r w:rsidRPr="000E694B">
              <w:rPr>
                <w:rFonts w:ascii="宋体" w:hAnsi="宋体" w:hint="eastAsia"/>
                <w:kern w:val="0"/>
                <w:sz w:val="18"/>
                <w:szCs w:val="18"/>
              </w:rPr>
              <w:t>方法3</w:t>
            </w:r>
          </w:p>
        </w:tc>
      </w:tr>
      <w:tr w:rsidR="00A13681" w:rsidTr="00FF4FD6">
        <w:trPr>
          <w:trHeight w:val="352"/>
          <w:jc w:val="center"/>
        </w:trPr>
        <w:tc>
          <w:tcPr>
            <w:tcW w:w="995" w:type="pct"/>
            <w:vMerge w:val="restart"/>
            <w:vAlign w:val="center"/>
          </w:tcPr>
          <w:p w:rsidR="00A13681" w:rsidRDefault="00A13681" w:rsidP="00FF4FD6">
            <w:pPr>
              <w:autoSpaceDE w:val="0"/>
              <w:autoSpaceDN w:val="0"/>
              <w:jc w:val="center"/>
              <w:rPr>
                <w:rFonts w:ascii="宋体" w:hAnsi="宋体"/>
                <w:kern w:val="0"/>
                <w:sz w:val="18"/>
                <w:szCs w:val="18"/>
              </w:rPr>
            </w:pPr>
            <w:r>
              <w:rPr>
                <w:rFonts w:ascii="宋体" w:hAnsi="宋体" w:hint="eastAsia"/>
                <w:kern w:val="0"/>
                <w:sz w:val="18"/>
                <w:szCs w:val="18"/>
              </w:rPr>
              <w:t>静水压，kPa</w:t>
            </w:r>
          </w:p>
        </w:tc>
        <w:tc>
          <w:tcPr>
            <w:tcW w:w="1004" w:type="pct"/>
            <w:vAlign w:val="center"/>
          </w:tcPr>
          <w:p w:rsidR="00A13681" w:rsidRDefault="00A13681" w:rsidP="00FF4FD6">
            <w:pPr>
              <w:autoSpaceDE w:val="0"/>
              <w:autoSpaceDN w:val="0"/>
              <w:jc w:val="center"/>
              <w:rPr>
                <w:rFonts w:ascii="宋体" w:hAnsi="宋体"/>
                <w:kern w:val="0"/>
                <w:sz w:val="18"/>
                <w:szCs w:val="18"/>
              </w:rPr>
            </w:pPr>
            <w:r>
              <w:rPr>
                <w:rFonts w:ascii="宋体" w:hAnsi="宋体" w:hint="eastAsia"/>
                <w:kern w:val="0"/>
                <w:sz w:val="18"/>
                <w:szCs w:val="18"/>
              </w:rPr>
              <w:t>未经折叠部位</w:t>
            </w:r>
          </w:p>
        </w:tc>
        <w:tc>
          <w:tcPr>
            <w:tcW w:w="1935" w:type="pct"/>
          </w:tcPr>
          <w:p w:rsidR="00A13681" w:rsidRDefault="00A13681" w:rsidP="00FF4FD6">
            <w:pPr>
              <w:autoSpaceDE w:val="0"/>
              <w:autoSpaceDN w:val="0"/>
              <w:jc w:val="center"/>
              <w:rPr>
                <w:rFonts w:ascii="宋体" w:hAnsi="宋体"/>
                <w:kern w:val="0"/>
                <w:sz w:val="18"/>
                <w:szCs w:val="18"/>
              </w:rPr>
            </w:pPr>
            <w:r>
              <w:rPr>
                <w:rFonts w:ascii="宋体" w:hAnsi="宋体" w:hint="eastAsia"/>
                <w:kern w:val="0"/>
                <w:sz w:val="18"/>
                <w:szCs w:val="18"/>
              </w:rPr>
              <w:t>≥50</w:t>
            </w:r>
          </w:p>
        </w:tc>
        <w:tc>
          <w:tcPr>
            <w:tcW w:w="1066" w:type="pct"/>
            <w:vMerge w:val="restart"/>
            <w:vAlign w:val="center"/>
          </w:tcPr>
          <w:p w:rsidR="00A13681" w:rsidRDefault="00A13681" w:rsidP="00FF4FD6">
            <w:pPr>
              <w:autoSpaceDE w:val="0"/>
              <w:autoSpaceDN w:val="0"/>
              <w:jc w:val="center"/>
              <w:rPr>
                <w:rFonts w:ascii="宋体" w:hAnsi="宋体"/>
                <w:kern w:val="0"/>
                <w:sz w:val="18"/>
                <w:szCs w:val="18"/>
              </w:rPr>
            </w:pPr>
            <w:r>
              <w:rPr>
                <w:rFonts w:ascii="宋体" w:hAnsi="宋体" w:hint="eastAsia"/>
                <w:kern w:val="0"/>
                <w:sz w:val="18"/>
                <w:szCs w:val="18"/>
              </w:rPr>
              <w:t>GB/T 4744</w:t>
            </w:r>
          </w:p>
        </w:tc>
      </w:tr>
      <w:tr w:rsidR="00A13681" w:rsidTr="00FF4FD6">
        <w:trPr>
          <w:trHeight w:val="352"/>
          <w:jc w:val="center"/>
        </w:trPr>
        <w:tc>
          <w:tcPr>
            <w:tcW w:w="995" w:type="pct"/>
            <w:vMerge/>
            <w:vAlign w:val="center"/>
          </w:tcPr>
          <w:p w:rsidR="00A13681" w:rsidRDefault="00A13681" w:rsidP="00FF4FD6">
            <w:pPr>
              <w:autoSpaceDE w:val="0"/>
              <w:autoSpaceDN w:val="0"/>
              <w:jc w:val="center"/>
              <w:rPr>
                <w:rFonts w:ascii="宋体" w:hAnsi="宋体"/>
                <w:kern w:val="0"/>
                <w:sz w:val="18"/>
                <w:szCs w:val="18"/>
              </w:rPr>
            </w:pPr>
          </w:p>
        </w:tc>
        <w:tc>
          <w:tcPr>
            <w:tcW w:w="1004" w:type="pct"/>
            <w:vAlign w:val="center"/>
          </w:tcPr>
          <w:p w:rsidR="00A13681" w:rsidRDefault="00A13681" w:rsidP="00FF4FD6">
            <w:pPr>
              <w:autoSpaceDE w:val="0"/>
              <w:autoSpaceDN w:val="0"/>
              <w:jc w:val="center"/>
              <w:rPr>
                <w:rFonts w:ascii="宋体" w:hAnsi="宋体"/>
                <w:kern w:val="0"/>
                <w:sz w:val="18"/>
                <w:szCs w:val="18"/>
              </w:rPr>
            </w:pPr>
            <w:r>
              <w:rPr>
                <w:rFonts w:ascii="宋体" w:hAnsi="宋体" w:hint="eastAsia"/>
                <w:kern w:val="0"/>
                <w:sz w:val="18"/>
                <w:szCs w:val="18"/>
              </w:rPr>
              <w:t>*折叠后有折痕部位</w:t>
            </w:r>
          </w:p>
        </w:tc>
        <w:tc>
          <w:tcPr>
            <w:tcW w:w="1935" w:type="pct"/>
          </w:tcPr>
          <w:p w:rsidR="00A13681" w:rsidRDefault="00A13681" w:rsidP="00FF4FD6">
            <w:pPr>
              <w:autoSpaceDE w:val="0"/>
              <w:autoSpaceDN w:val="0"/>
              <w:jc w:val="center"/>
              <w:rPr>
                <w:rFonts w:ascii="宋体" w:hAnsi="宋体"/>
                <w:kern w:val="0"/>
                <w:sz w:val="18"/>
                <w:szCs w:val="18"/>
              </w:rPr>
            </w:pPr>
            <w:r>
              <w:rPr>
                <w:rFonts w:ascii="宋体" w:hAnsi="宋体" w:hint="eastAsia"/>
                <w:kern w:val="0"/>
                <w:sz w:val="18"/>
                <w:szCs w:val="18"/>
              </w:rPr>
              <w:t>≥30</w:t>
            </w:r>
          </w:p>
        </w:tc>
        <w:tc>
          <w:tcPr>
            <w:tcW w:w="1066" w:type="pct"/>
            <w:vMerge/>
            <w:vAlign w:val="center"/>
          </w:tcPr>
          <w:p w:rsidR="00A13681" w:rsidRDefault="00A13681" w:rsidP="00FF4FD6">
            <w:pPr>
              <w:autoSpaceDE w:val="0"/>
              <w:autoSpaceDN w:val="0"/>
              <w:jc w:val="center"/>
              <w:rPr>
                <w:rFonts w:ascii="宋体" w:hAnsi="宋体"/>
                <w:kern w:val="0"/>
                <w:sz w:val="18"/>
                <w:szCs w:val="18"/>
              </w:rPr>
            </w:pPr>
          </w:p>
        </w:tc>
      </w:tr>
      <w:tr w:rsidR="00A13681" w:rsidTr="00FF4FD6">
        <w:trPr>
          <w:trHeight w:val="352"/>
          <w:jc w:val="center"/>
        </w:trPr>
        <w:tc>
          <w:tcPr>
            <w:tcW w:w="995" w:type="pct"/>
            <w:vMerge w:val="restart"/>
            <w:vAlign w:val="center"/>
          </w:tcPr>
          <w:p w:rsidR="00A13681" w:rsidRDefault="00A13681" w:rsidP="00FF4FD6">
            <w:pPr>
              <w:autoSpaceDE w:val="0"/>
              <w:autoSpaceDN w:val="0"/>
              <w:jc w:val="center"/>
              <w:rPr>
                <w:rFonts w:ascii="宋体" w:hAnsi="宋体"/>
                <w:kern w:val="0"/>
                <w:sz w:val="18"/>
                <w:szCs w:val="18"/>
              </w:rPr>
            </w:pPr>
            <w:r>
              <w:rPr>
                <w:rFonts w:ascii="宋体" w:hAnsi="宋体" w:hint="eastAsia"/>
                <w:kern w:val="0"/>
                <w:sz w:val="18"/>
                <w:szCs w:val="18"/>
              </w:rPr>
              <w:t>阻燃性能</w:t>
            </w:r>
          </w:p>
        </w:tc>
        <w:tc>
          <w:tcPr>
            <w:tcW w:w="1004" w:type="pct"/>
          </w:tcPr>
          <w:p w:rsidR="00A13681" w:rsidRDefault="00A13681" w:rsidP="00FF4FD6">
            <w:pPr>
              <w:autoSpaceDE w:val="0"/>
              <w:autoSpaceDN w:val="0"/>
              <w:jc w:val="center"/>
              <w:rPr>
                <w:rFonts w:ascii="宋体" w:hAnsi="宋体"/>
                <w:kern w:val="0"/>
                <w:sz w:val="18"/>
                <w:szCs w:val="18"/>
              </w:rPr>
            </w:pPr>
            <w:r>
              <w:rPr>
                <w:rFonts w:ascii="宋体" w:hAnsi="宋体" w:hint="eastAsia"/>
                <w:kern w:val="0"/>
                <w:sz w:val="18"/>
                <w:szCs w:val="18"/>
              </w:rPr>
              <w:t>损毁长度，mm</w:t>
            </w:r>
          </w:p>
        </w:tc>
        <w:tc>
          <w:tcPr>
            <w:tcW w:w="1935" w:type="pct"/>
          </w:tcPr>
          <w:p w:rsidR="00A13681" w:rsidRDefault="00A13681" w:rsidP="00FF4FD6">
            <w:pPr>
              <w:autoSpaceDE w:val="0"/>
              <w:autoSpaceDN w:val="0"/>
              <w:jc w:val="center"/>
              <w:rPr>
                <w:rFonts w:ascii="宋体" w:hAnsi="宋体"/>
                <w:kern w:val="0"/>
                <w:sz w:val="18"/>
                <w:szCs w:val="18"/>
              </w:rPr>
            </w:pPr>
            <w:r>
              <w:rPr>
                <w:rFonts w:ascii="宋体" w:hAnsi="宋体" w:hint="eastAsia"/>
                <w:kern w:val="0"/>
                <w:sz w:val="18"/>
                <w:szCs w:val="18"/>
              </w:rPr>
              <w:t>≤150</w:t>
            </w:r>
          </w:p>
        </w:tc>
        <w:tc>
          <w:tcPr>
            <w:tcW w:w="1066" w:type="pct"/>
            <w:vMerge w:val="restart"/>
            <w:vAlign w:val="center"/>
          </w:tcPr>
          <w:p w:rsidR="00A13681" w:rsidRDefault="00A13681" w:rsidP="00FF4FD6">
            <w:pPr>
              <w:autoSpaceDE w:val="0"/>
              <w:autoSpaceDN w:val="0"/>
              <w:jc w:val="center"/>
              <w:rPr>
                <w:rFonts w:ascii="宋体" w:hAnsi="宋体"/>
                <w:kern w:val="0"/>
                <w:sz w:val="18"/>
                <w:szCs w:val="18"/>
              </w:rPr>
            </w:pPr>
            <w:r>
              <w:rPr>
                <w:rFonts w:ascii="宋体" w:hAnsi="宋体" w:hint="eastAsia"/>
                <w:kern w:val="0"/>
                <w:sz w:val="18"/>
                <w:szCs w:val="18"/>
              </w:rPr>
              <w:t>GB/T 5455</w:t>
            </w:r>
          </w:p>
        </w:tc>
      </w:tr>
      <w:tr w:rsidR="00A13681" w:rsidTr="00FF4FD6">
        <w:trPr>
          <w:trHeight w:val="352"/>
          <w:jc w:val="center"/>
        </w:trPr>
        <w:tc>
          <w:tcPr>
            <w:tcW w:w="995" w:type="pct"/>
            <w:vMerge/>
          </w:tcPr>
          <w:p w:rsidR="00A13681" w:rsidRDefault="00A13681" w:rsidP="00FF4FD6">
            <w:pPr>
              <w:autoSpaceDE w:val="0"/>
              <w:autoSpaceDN w:val="0"/>
              <w:jc w:val="center"/>
              <w:rPr>
                <w:rFonts w:ascii="宋体" w:hAnsi="宋体"/>
                <w:kern w:val="0"/>
                <w:sz w:val="18"/>
                <w:szCs w:val="18"/>
              </w:rPr>
            </w:pPr>
          </w:p>
        </w:tc>
        <w:tc>
          <w:tcPr>
            <w:tcW w:w="1004" w:type="pct"/>
          </w:tcPr>
          <w:p w:rsidR="00A13681" w:rsidRDefault="00A13681" w:rsidP="00FF4FD6">
            <w:pPr>
              <w:autoSpaceDE w:val="0"/>
              <w:autoSpaceDN w:val="0"/>
              <w:jc w:val="center"/>
              <w:rPr>
                <w:rFonts w:ascii="宋体" w:hAnsi="宋体"/>
                <w:kern w:val="0"/>
                <w:sz w:val="18"/>
                <w:szCs w:val="18"/>
              </w:rPr>
            </w:pPr>
            <w:r>
              <w:rPr>
                <w:rFonts w:ascii="宋体" w:hAnsi="宋体" w:hint="eastAsia"/>
                <w:kern w:val="0"/>
                <w:sz w:val="18"/>
                <w:szCs w:val="18"/>
              </w:rPr>
              <w:t>续、阴燃时间，s</w:t>
            </w:r>
          </w:p>
        </w:tc>
        <w:tc>
          <w:tcPr>
            <w:tcW w:w="1935" w:type="pct"/>
          </w:tcPr>
          <w:p w:rsidR="00A13681" w:rsidRDefault="00A13681" w:rsidP="00FF4FD6">
            <w:pPr>
              <w:autoSpaceDE w:val="0"/>
              <w:autoSpaceDN w:val="0"/>
              <w:jc w:val="center"/>
              <w:rPr>
                <w:rFonts w:ascii="宋体" w:hAnsi="宋体"/>
                <w:kern w:val="0"/>
                <w:sz w:val="18"/>
                <w:szCs w:val="18"/>
              </w:rPr>
            </w:pPr>
            <w:r>
              <w:rPr>
                <w:rFonts w:ascii="宋体" w:hAnsi="宋体" w:hint="eastAsia"/>
                <w:kern w:val="0"/>
                <w:sz w:val="18"/>
                <w:szCs w:val="18"/>
              </w:rPr>
              <w:t>≤15</w:t>
            </w:r>
          </w:p>
        </w:tc>
        <w:tc>
          <w:tcPr>
            <w:tcW w:w="1066" w:type="pct"/>
            <w:vMerge/>
          </w:tcPr>
          <w:p w:rsidR="00A13681" w:rsidRDefault="00A13681" w:rsidP="00FF4FD6">
            <w:pPr>
              <w:autoSpaceDE w:val="0"/>
              <w:autoSpaceDN w:val="0"/>
              <w:jc w:val="center"/>
              <w:rPr>
                <w:rFonts w:ascii="宋体" w:hAnsi="宋体"/>
                <w:kern w:val="0"/>
                <w:sz w:val="18"/>
                <w:szCs w:val="18"/>
              </w:rPr>
            </w:pPr>
          </w:p>
        </w:tc>
      </w:tr>
      <w:tr w:rsidR="00A13681" w:rsidTr="00FF4FD6">
        <w:trPr>
          <w:trHeight w:val="385"/>
          <w:jc w:val="center"/>
        </w:trPr>
        <w:tc>
          <w:tcPr>
            <w:tcW w:w="995" w:type="pct"/>
            <w:vMerge/>
          </w:tcPr>
          <w:p w:rsidR="00A13681" w:rsidRDefault="00A13681" w:rsidP="00FF4FD6">
            <w:pPr>
              <w:autoSpaceDE w:val="0"/>
              <w:autoSpaceDN w:val="0"/>
              <w:jc w:val="center"/>
              <w:rPr>
                <w:rFonts w:ascii="宋体" w:hAnsi="宋体"/>
                <w:kern w:val="0"/>
                <w:sz w:val="18"/>
                <w:szCs w:val="18"/>
              </w:rPr>
            </w:pPr>
          </w:p>
        </w:tc>
        <w:tc>
          <w:tcPr>
            <w:tcW w:w="1004" w:type="pct"/>
          </w:tcPr>
          <w:p w:rsidR="00A13681" w:rsidRDefault="00A13681" w:rsidP="00FF4FD6">
            <w:pPr>
              <w:autoSpaceDE w:val="0"/>
              <w:autoSpaceDN w:val="0"/>
              <w:jc w:val="center"/>
              <w:rPr>
                <w:rFonts w:ascii="宋体" w:hAnsi="宋体"/>
                <w:kern w:val="0"/>
                <w:sz w:val="18"/>
                <w:szCs w:val="18"/>
              </w:rPr>
            </w:pPr>
            <w:r>
              <w:rPr>
                <w:rFonts w:ascii="宋体" w:hAnsi="宋体" w:hint="eastAsia"/>
                <w:kern w:val="0"/>
                <w:sz w:val="18"/>
                <w:szCs w:val="18"/>
              </w:rPr>
              <w:t>熔融滴落物</w:t>
            </w:r>
          </w:p>
        </w:tc>
        <w:tc>
          <w:tcPr>
            <w:tcW w:w="1935" w:type="pct"/>
          </w:tcPr>
          <w:p w:rsidR="00A13681" w:rsidRDefault="00A13681" w:rsidP="00FF4FD6">
            <w:pPr>
              <w:autoSpaceDE w:val="0"/>
              <w:autoSpaceDN w:val="0"/>
              <w:jc w:val="center"/>
              <w:rPr>
                <w:rFonts w:ascii="宋体" w:hAnsi="宋体"/>
                <w:kern w:val="0"/>
                <w:sz w:val="18"/>
                <w:szCs w:val="18"/>
              </w:rPr>
            </w:pPr>
            <w:r>
              <w:rPr>
                <w:rFonts w:ascii="宋体" w:hAnsi="宋体" w:hint="eastAsia"/>
                <w:kern w:val="0"/>
                <w:sz w:val="18"/>
                <w:szCs w:val="18"/>
              </w:rPr>
              <w:t>不得引起脱脂棉燃烧或阴燃</w:t>
            </w:r>
          </w:p>
        </w:tc>
        <w:tc>
          <w:tcPr>
            <w:tcW w:w="1066" w:type="pct"/>
            <w:vMerge/>
          </w:tcPr>
          <w:p w:rsidR="00A13681" w:rsidRDefault="00A13681" w:rsidP="00FF4FD6">
            <w:pPr>
              <w:autoSpaceDE w:val="0"/>
              <w:autoSpaceDN w:val="0"/>
              <w:jc w:val="center"/>
              <w:rPr>
                <w:rFonts w:ascii="宋体" w:hAnsi="宋体"/>
                <w:kern w:val="0"/>
                <w:sz w:val="18"/>
                <w:szCs w:val="18"/>
              </w:rPr>
            </w:pPr>
          </w:p>
        </w:tc>
      </w:tr>
      <w:tr w:rsidR="00A13681" w:rsidTr="00FF4FD6">
        <w:trPr>
          <w:trHeight w:val="385"/>
          <w:jc w:val="center"/>
        </w:trPr>
        <w:tc>
          <w:tcPr>
            <w:tcW w:w="5000" w:type="pct"/>
            <w:gridSpan w:val="4"/>
          </w:tcPr>
          <w:p w:rsidR="00A13681" w:rsidRPr="000E694B" w:rsidRDefault="00A13681" w:rsidP="00FF4FD6">
            <w:pPr>
              <w:pStyle w:val="afc"/>
              <w:ind w:firstLineChars="0" w:firstLine="0"/>
              <w:jc w:val="left"/>
              <w:rPr>
                <w:sz w:val="18"/>
                <w:szCs w:val="18"/>
              </w:rPr>
            </w:pPr>
            <w:r w:rsidRPr="000E694B">
              <w:rPr>
                <w:rFonts w:hAnsi="宋体" w:hint="eastAsia"/>
                <w:snapToGrid w:val="0"/>
                <w:sz w:val="18"/>
                <w:szCs w:val="18"/>
              </w:rPr>
              <w:t>注;折痕部位耐静水压测试样折叠方法及测试要求见附录P。</w:t>
            </w:r>
          </w:p>
        </w:tc>
      </w:tr>
      <w:bookmarkEnd w:id="1238"/>
    </w:tbl>
    <w:p w:rsidR="00A13681" w:rsidRDefault="00A13681" w:rsidP="00A13681">
      <w:pPr>
        <w:pStyle w:val="afc"/>
        <w:ind w:firstLineChars="0" w:firstLine="0"/>
        <w:jc w:val="left"/>
      </w:pPr>
    </w:p>
    <w:p w:rsidR="00A13681" w:rsidRDefault="00A13681" w:rsidP="00A13681">
      <w:pPr>
        <w:pStyle w:val="afc"/>
        <w:ind w:firstLineChars="0" w:firstLine="0"/>
        <w:jc w:val="left"/>
        <w:sectPr w:rsidR="00A13681">
          <w:pgSz w:w="11907" w:h="16839"/>
          <w:pgMar w:top="1418" w:right="1418" w:bottom="1418" w:left="1418" w:header="850" w:footer="851" w:gutter="0"/>
          <w:cols w:space="720"/>
          <w:docGrid w:type="lines" w:linePitch="312"/>
        </w:sectPr>
      </w:pPr>
    </w:p>
    <w:p w:rsidR="00A13681" w:rsidRDefault="00A13681" w:rsidP="00AC7EB0">
      <w:pPr>
        <w:pStyle w:val="afffa"/>
        <w:keepNext w:val="0"/>
        <w:numPr>
          <w:ilvl w:val="0"/>
          <w:numId w:val="20"/>
        </w:numPr>
        <w:tabs>
          <w:tab w:val="clear" w:pos="6405"/>
        </w:tabs>
        <w:spacing w:after="0"/>
        <w:ind w:left="4110" w:hangingChars="1957" w:hanging="4110"/>
      </w:pPr>
      <w:bookmarkStart w:id="1261" w:name="_Toc469239361"/>
      <w:bookmarkStart w:id="1262" w:name="_Toc49032468"/>
      <w:bookmarkStart w:id="1263" w:name="_Toc49033560"/>
      <w:bookmarkStart w:id="1264" w:name="_Toc49092082"/>
      <w:bookmarkStart w:id="1265" w:name="_Toc49120571"/>
      <w:bookmarkEnd w:id="1261"/>
      <w:bookmarkEnd w:id="1262"/>
      <w:bookmarkEnd w:id="1263"/>
      <w:bookmarkEnd w:id="1264"/>
      <w:bookmarkEnd w:id="1265"/>
    </w:p>
    <w:p w:rsidR="00A13681" w:rsidRPr="00D74E8A" w:rsidRDefault="00A13681" w:rsidP="00A13681">
      <w:pPr>
        <w:jc w:val="center"/>
        <w:rPr>
          <w:rFonts w:ascii="黑体" w:eastAsia="黑体" w:hAnsi="黑体"/>
        </w:rPr>
      </w:pPr>
      <w:bookmarkStart w:id="1266" w:name="_Toc469239362"/>
      <w:r w:rsidRPr="00D74E8A">
        <w:rPr>
          <w:rFonts w:ascii="黑体" w:eastAsia="黑体" w:hAnsi="黑体" w:hint="eastAsia"/>
        </w:rPr>
        <w:t>（规范性附录）</w:t>
      </w:r>
      <w:bookmarkEnd w:id="1266"/>
    </w:p>
    <w:p w:rsidR="00A13681" w:rsidRPr="00D74E8A" w:rsidRDefault="00A13681" w:rsidP="00A13681">
      <w:pPr>
        <w:jc w:val="center"/>
        <w:rPr>
          <w:rFonts w:ascii="黑体" w:eastAsia="黑体" w:hAnsi="黑体"/>
        </w:rPr>
      </w:pPr>
      <w:bookmarkStart w:id="1267" w:name="_Toc441656621"/>
      <w:bookmarkStart w:id="1268" w:name="_Toc469239363"/>
      <w:r w:rsidRPr="00D74E8A">
        <w:rPr>
          <w:rFonts w:ascii="黑体" w:eastAsia="黑体" w:hAnsi="黑体" w:hint="eastAsia"/>
        </w:rPr>
        <w:t>保温材料技术要求</w:t>
      </w:r>
      <w:bookmarkEnd w:id="1267"/>
      <w:bookmarkEnd w:id="1268"/>
    </w:p>
    <w:p w:rsidR="00A13681" w:rsidRDefault="00A13681" w:rsidP="00AC7EB0">
      <w:pPr>
        <w:pStyle w:val="affff8"/>
        <w:numPr>
          <w:ilvl w:val="1"/>
          <w:numId w:val="20"/>
        </w:numPr>
        <w:spacing w:beforeLines="50" w:before="156" w:afterLines="50" w:after="156"/>
        <w:rPr>
          <w:bCs/>
        </w:rPr>
      </w:pPr>
      <w:bookmarkStart w:id="1269" w:name="_Toc262649486"/>
      <w:bookmarkStart w:id="1270" w:name="_Toc264046133"/>
      <w:bookmarkStart w:id="1271" w:name="_Toc418773281"/>
      <w:bookmarkStart w:id="1272" w:name="_Toc418773542"/>
      <w:bookmarkStart w:id="1273" w:name="_Toc438798391"/>
      <w:bookmarkStart w:id="1274" w:name="_Toc442344679"/>
      <w:bookmarkStart w:id="1275" w:name="_Toc454174095"/>
      <w:bookmarkStart w:id="1276" w:name="_Toc469239364"/>
      <w:r>
        <w:rPr>
          <w:rFonts w:hint="eastAsia"/>
          <w:bCs/>
        </w:rPr>
        <w:t>保温材料质量指标</w:t>
      </w:r>
      <w:bookmarkEnd w:id="1269"/>
      <w:bookmarkEnd w:id="1270"/>
      <w:bookmarkEnd w:id="1271"/>
      <w:bookmarkEnd w:id="1272"/>
      <w:bookmarkEnd w:id="1273"/>
      <w:bookmarkEnd w:id="1274"/>
      <w:bookmarkEnd w:id="1275"/>
      <w:bookmarkEnd w:id="1276"/>
    </w:p>
    <w:p w:rsidR="00A13681" w:rsidRDefault="00A13681" w:rsidP="00A13681">
      <w:pPr>
        <w:ind w:firstLineChars="200" w:firstLine="420"/>
        <w:rPr>
          <w:rFonts w:hAnsi="宋体"/>
        </w:rPr>
      </w:pPr>
      <w:r>
        <w:rPr>
          <w:rFonts w:hAnsi="宋体" w:hint="eastAsia"/>
        </w:rPr>
        <w:t>中空涤纶短纤维絮片的质量指标</w:t>
      </w:r>
      <w:r>
        <w:rPr>
          <w:rFonts w:ascii="宋体" w:hAnsi="宋体" w:hint="eastAsia"/>
        </w:rPr>
        <w:t>见表E.1</w:t>
      </w:r>
      <w:r>
        <w:rPr>
          <w:rFonts w:hAnsi="宋体" w:hint="eastAsia"/>
        </w:rPr>
        <w:t>。</w:t>
      </w:r>
    </w:p>
    <w:p w:rsidR="00A13681" w:rsidRDefault="00A13681" w:rsidP="00A13681">
      <w:pPr>
        <w:spacing w:beforeLines="50" w:before="156"/>
        <w:jc w:val="center"/>
        <w:rPr>
          <w:rFonts w:ascii="黑体" w:eastAsia="黑体" w:hAnsi="宋体"/>
        </w:rPr>
      </w:pPr>
      <w:r>
        <w:rPr>
          <w:rFonts w:ascii="黑体" w:eastAsia="黑体" w:hAnsi="宋体" w:hint="eastAsia"/>
        </w:rPr>
        <w:t>表E.1</w:t>
      </w:r>
      <w:r>
        <w:rPr>
          <w:rFonts w:ascii="黑体" w:eastAsia="黑体" w:hAnsi="宋体"/>
        </w:rPr>
        <w:t xml:space="preserve"> </w:t>
      </w:r>
      <w:r>
        <w:rPr>
          <w:rFonts w:eastAsia="黑体" w:hint="eastAsia"/>
        </w:rPr>
        <w:t>中空涤纶短纤维絮片</w:t>
      </w:r>
      <w:r>
        <w:rPr>
          <w:rFonts w:ascii="黑体" w:eastAsia="黑体" w:hint="eastAsia"/>
        </w:rPr>
        <w:t>质量指标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77"/>
        <w:gridCol w:w="2519"/>
        <w:gridCol w:w="3715"/>
        <w:gridCol w:w="2376"/>
      </w:tblGrid>
      <w:tr w:rsidR="00A13681" w:rsidTr="00FF4FD6">
        <w:trPr>
          <w:trHeight w:val="454"/>
        </w:trPr>
        <w:tc>
          <w:tcPr>
            <w:tcW w:w="365" w:type="pct"/>
            <w:vMerge w:val="restart"/>
            <w:tcBorders>
              <w:top w:val="single" w:sz="12" w:space="0" w:color="auto"/>
              <w:left w:val="single" w:sz="12" w:space="0" w:color="auto"/>
              <w:right w:val="single" w:sz="4" w:space="0" w:color="auto"/>
            </w:tcBorders>
            <w:vAlign w:val="center"/>
          </w:tcPr>
          <w:p w:rsidR="00A13681" w:rsidRDefault="00A13681" w:rsidP="00FF4FD6">
            <w:pPr>
              <w:spacing w:line="0" w:lineRule="atLeast"/>
              <w:jc w:val="center"/>
              <w:rPr>
                <w:rFonts w:hAnsi="宋体"/>
                <w:sz w:val="18"/>
                <w:szCs w:val="18"/>
              </w:rPr>
            </w:pPr>
            <w:r>
              <w:rPr>
                <w:rFonts w:hAnsi="宋体" w:hint="eastAsia"/>
                <w:sz w:val="18"/>
                <w:szCs w:val="18"/>
              </w:rPr>
              <w:t>序号</w:t>
            </w:r>
          </w:p>
        </w:tc>
        <w:tc>
          <w:tcPr>
            <w:tcW w:w="1356" w:type="pct"/>
            <w:vMerge w:val="restart"/>
            <w:tcBorders>
              <w:top w:val="single" w:sz="12" w:space="0" w:color="auto"/>
              <w:left w:val="single" w:sz="4" w:space="0" w:color="auto"/>
              <w:right w:val="single" w:sz="4" w:space="0" w:color="auto"/>
            </w:tcBorders>
            <w:vAlign w:val="center"/>
          </w:tcPr>
          <w:p w:rsidR="00A13681" w:rsidRDefault="00A13681" w:rsidP="00FF4FD6">
            <w:pPr>
              <w:spacing w:line="0" w:lineRule="atLeast"/>
              <w:jc w:val="center"/>
              <w:rPr>
                <w:rFonts w:hAnsi="宋体"/>
                <w:sz w:val="18"/>
                <w:szCs w:val="18"/>
              </w:rPr>
            </w:pPr>
            <w:r>
              <w:rPr>
                <w:rFonts w:hAnsi="宋体" w:hint="eastAsia"/>
                <w:sz w:val="18"/>
                <w:szCs w:val="18"/>
              </w:rPr>
              <w:t>检</w:t>
            </w:r>
            <w:r>
              <w:rPr>
                <w:rFonts w:hAnsi="宋体" w:hint="eastAsia"/>
                <w:sz w:val="18"/>
                <w:szCs w:val="18"/>
              </w:rPr>
              <w:t xml:space="preserve"> </w:t>
            </w:r>
            <w:r>
              <w:rPr>
                <w:rFonts w:hAnsi="宋体" w:hint="eastAsia"/>
                <w:sz w:val="18"/>
                <w:szCs w:val="18"/>
              </w:rPr>
              <w:t>验</w:t>
            </w:r>
            <w:r>
              <w:rPr>
                <w:rFonts w:hAnsi="宋体" w:hint="eastAsia"/>
                <w:sz w:val="18"/>
                <w:szCs w:val="18"/>
              </w:rPr>
              <w:t xml:space="preserve"> </w:t>
            </w:r>
            <w:r>
              <w:rPr>
                <w:rFonts w:hAnsi="宋体" w:hint="eastAsia"/>
                <w:sz w:val="18"/>
                <w:szCs w:val="18"/>
              </w:rPr>
              <w:t>项</w:t>
            </w:r>
            <w:r>
              <w:rPr>
                <w:rFonts w:hAnsi="宋体" w:hint="eastAsia"/>
                <w:sz w:val="18"/>
                <w:szCs w:val="18"/>
              </w:rPr>
              <w:t xml:space="preserve"> </w:t>
            </w:r>
            <w:r>
              <w:rPr>
                <w:rFonts w:hAnsi="宋体" w:hint="eastAsia"/>
                <w:sz w:val="18"/>
                <w:szCs w:val="18"/>
              </w:rPr>
              <w:t>目</w:t>
            </w:r>
          </w:p>
        </w:tc>
        <w:tc>
          <w:tcPr>
            <w:tcW w:w="2000" w:type="pct"/>
            <w:tcBorders>
              <w:top w:val="single" w:sz="12" w:space="0" w:color="auto"/>
              <w:left w:val="single" w:sz="4" w:space="0" w:color="auto"/>
              <w:bottom w:val="single" w:sz="4" w:space="0" w:color="auto"/>
              <w:right w:val="single" w:sz="4" w:space="0" w:color="auto"/>
            </w:tcBorders>
            <w:vAlign w:val="center"/>
          </w:tcPr>
          <w:p w:rsidR="00A13681" w:rsidRDefault="00A13681" w:rsidP="00FF4FD6">
            <w:pPr>
              <w:spacing w:line="0" w:lineRule="atLeast"/>
              <w:jc w:val="center"/>
              <w:rPr>
                <w:rFonts w:hAnsi="宋体"/>
                <w:sz w:val="18"/>
                <w:szCs w:val="18"/>
              </w:rPr>
            </w:pPr>
            <w:r>
              <w:rPr>
                <w:rFonts w:hAnsi="宋体" w:hint="eastAsia"/>
                <w:sz w:val="18"/>
                <w:szCs w:val="18"/>
              </w:rPr>
              <w:t>质量指标</w:t>
            </w:r>
          </w:p>
        </w:tc>
        <w:tc>
          <w:tcPr>
            <w:tcW w:w="1279" w:type="pct"/>
            <w:vMerge w:val="restart"/>
            <w:tcBorders>
              <w:top w:val="single" w:sz="12" w:space="0" w:color="auto"/>
              <w:left w:val="single" w:sz="4" w:space="0" w:color="auto"/>
              <w:right w:val="single" w:sz="12" w:space="0" w:color="auto"/>
            </w:tcBorders>
            <w:vAlign w:val="center"/>
          </w:tcPr>
          <w:p w:rsidR="00A13681" w:rsidRDefault="00A13681" w:rsidP="00FF4FD6">
            <w:pPr>
              <w:spacing w:line="0" w:lineRule="atLeast"/>
              <w:jc w:val="center"/>
              <w:rPr>
                <w:rFonts w:hAnsi="宋体"/>
                <w:sz w:val="18"/>
                <w:szCs w:val="18"/>
              </w:rPr>
            </w:pPr>
            <w:r>
              <w:rPr>
                <w:rFonts w:hAnsi="宋体" w:hint="eastAsia"/>
                <w:sz w:val="18"/>
                <w:szCs w:val="18"/>
              </w:rPr>
              <w:t>试验方法</w:t>
            </w:r>
          </w:p>
        </w:tc>
      </w:tr>
      <w:tr w:rsidR="00A13681" w:rsidTr="00FF4FD6">
        <w:trPr>
          <w:trHeight w:val="454"/>
        </w:trPr>
        <w:tc>
          <w:tcPr>
            <w:tcW w:w="365" w:type="pct"/>
            <w:vMerge/>
            <w:tcBorders>
              <w:left w:val="single" w:sz="12" w:space="0" w:color="auto"/>
              <w:bottom w:val="single" w:sz="12" w:space="0" w:color="auto"/>
              <w:right w:val="single" w:sz="4" w:space="0" w:color="auto"/>
            </w:tcBorders>
            <w:vAlign w:val="center"/>
          </w:tcPr>
          <w:p w:rsidR="00A13681" w:rsidRDefault="00A13681" w:rsidP="00FF4FD6">
            <w:pPr>
              <w:spacing w:line="0" w:lineRule="atLeast"/>
              <w:jc w:val="center"/>
              <w:rPr>
                <w:rFonts w:hAnsi="宋体"/>
                <w:sz w:val="18"/>
                <w:szCs w:val="18"/>
              </w:rPr>
            </w:pPr>
          </w:p>
        </w:tc>
        <w:tc>
          <w:tcPr>
            <w:tcW w:w="1356" w:type="pct"/>
            <w:vMerge/>
            <w:tcBorders>
              <w:left w:val="single" w:sz="4" w:space="0" w:color="auto"/>
              <w:bottom w:val="single" w:sz="12" w:space="0" w:color="auto"/>
              <w:right w:val="single" w:sz="4" w:space="0" w:color="auto"/>
            </w:tcBorders>
            <w:vAlign w:val="center"/>
          </w:tcPr>
          <w:p w:rsidR="00A13681" w:rsidRDefault="00A13681" w:rsidP="00FF4FD6">
            <w:pPr>
              <w:spacing w:line="0" w:lineRule="atLeast"/>
              <w:jc w:val="center"/>
              <w:rPr>
                <w:rFonts w:hAnsi="宋体"/>
                <w:sz w:val="18"/>
                <w:szCs w:val="18"/>
              </w:rPr>
            </w:pPr>
          </w:p>
        </w:tc>
        <w:tc>
          <w:tcPr>
            <w:tcW w:w="2000" w:type="pct"/>
            <w:tcBorders>
              <w:top w:val="single" w:sz="4" w:space="0" w:color="auto"/>
              <w:left w:val="single" w:sz="4" w:space="0" w:color="auto"/>
              <w:bottom w:val="single" w:sz="12" w:space="0" w:color="auto"/>
              <w:right w:val="single" w:sz="4" w:space="0" w:color="auto"/>
            </w:tcBorders>
            <w:vAlign w:val="center"/>
          </w:tcPr>
          <w:p w:rsidR="00A13681" w:rsidRDefault="00A13681" w:rsidP="00FF4FD6">
            <w:pPr>
              <w:spacing w:line="0" w:lineRule="atLeast"/>
              <w:jc w:val="center"/>
              <w:rPr>
                <w:rFonts w:hAnsi="宋体"/>
                <w:sz w:val="18"/>
                <w:szCs w:val="18"/>
              </w:rPr>
            </w:pPr>
            <w:r>
              <w:rPr>
                <w:rFonts w:hAnsi="宋体" w:hint="eastAsia"/>
                <w:sz w:val="18"/>
                <w:szCs w:val="18"/>
              </w:rPr>
              <w:t>中空涤纶短纤维絮片</w:t>
            </w:r>
          </w:p>
        </w:tc>
        <w:tc>
          <w:tcPr>
            <w:tcW w:w="1279" w:type="pct"/>
            <w:vMerge/>
            <w:tcBorders>
              <w:left w:val="single" w:sz="4" w:space="0" w:color="auto"/>
              <w:bottom w:val="single" w:sz="12" w:space="0" w:color="auto"/>
              <w:right w:val="single" w:sz="12" w:space="0" w:color="auto"/>
            </w:tcBorders>
            <w:vAlign w:val="center"/>
          </w:tcPr>
          <w:p w:rsidR="00A13681" w:rsidRDefault="00A13681" w:rsidP="00FF4FD6">
            <w:pPr>
              <w:spacing w:line="0" w:lineRule="atLeast"/>
              <w:jc w:val="center"/>
              <w:rPr>
                <w:rFonts w:hAnsi="宋体"/>
                <w:sz w:val="18"/>
                <w:szCs w:val="18"/>
              </w:rPr>
            </w:pPr>
          </w:p>
        </w:tc>
      </w:tr>
      <w:tr w:rsidR="00A13681" w:rsidTr="00FF4FD6">
        <w:trPr>
          <w:trHeight w:val="454"/>
        </w:trPr>
        <w:tc>
          <w:tcPr>
            <w:tcW w:w="365" w:type="pct"/>
            <w:tcBorders>
              <w:top w:val="single" w:sz="12" w:space="0" w:color="auto"/>
              <w:left w:val="single" w:sz="12" w:space="0" w:color="auto"/>
              <w:bottom w:val="single" w:sz="4" w:space="0" w:color="auto"/>
              <w:right w:val="single" w:sz="4" w:space="0" w:color="auto"/>
            </w:tcBorders>
            <w:vAlign w:val="center"/>
          </w:tcPr>
          <w:p w:rsidR="00A13681" w:rsidRDefault="00A13681" w:rsidP="00FF4FD6">
            <w:pPr>
              <w:spacing w:line="0" w:lineRule="atLeast"/>
              <w:jc w:val="center"/>
              <w:rPr>
                <w:rFonts w:ascii="宋体" w:hAnsi="宋体"/>
                <w:sz w:val="18"/>
                <w:szCs w:val="18"/>
              </w:rPr>
            </w:pPr>
            <w:r>
              <w:rPr>
                <w:rFonts w:ascii="宋体" w:hAnsi="宋体" w:hint="eastAsia"/>
                <w:sz w:val="18"/>
                <w:szCs w:val="18"/>
              </w:rPr>
              <w:t>1</w:t>
            </w:r>
          </w:p>
        </w:tc>
        <w:tc>
          <w:tcPr>
            <w:tcW w:w="1356" w:type="pct"/>
            <w:tcBorders>
              <w:top w:val="single" w:sz="12" w:space="0" w:color="auto"/>
              <w:left w:val="single" w:sz="4" w:space="0" w:color="auto"/>
              <w:bottom w:val="single" w:sz="4" w:space="0" w:color="auto"/>
              <w:right w:val="single" w:sz="4" w:space="0" w:color="auto"/>
            </w:tcBorders>
            <w:vAlign w:val="center"/>
          </w:tcPr>
          <w:p w:rsidR="00A13681" w:rsidRDefault="00A13681" w:rsidP="00FF4FD6">
            <w:pPr>
              <w:ind w:leftChars="-53" w:left="-111" w:right="-108"/>
              <w:jc w:val="center"/>
              <w:rPr>
                <w:rFonts w:ascii="宋体" w:hAnsi="宋体"/>
                <w:sz w:val="18"/>
                <w:szCs w:val="18"/>
              </w:rPr>
            </w:pPr>
            <w:r>
              <w:rPr>
                <w:rFonts w:ascii="宋体" w:hAnsi="宋体" w:hint="eastAsia"/>
                <w:sz w:val="18"/>
                <w:szCs w:val="18"/>
              </w:rPr>
              <w:t xml:space="preserve"> 单位面积质量，</w:t>
            </w:r>
            <w:r>
              <w:rPr>
                <w:rFonts w:ascii="宋体" w:hAnsi="宋体"/>
                <w:sz w:val="18"/>
                <w:szCs w:val="18"/>
              </w:rPr>
              <w:t>g/m</w:t>
            </w:r>
            <w:r>
              <w:rPr>
                <w:rFonts w:ascii="宋体" w:hAnsi="宋体"/>
                <w:sz w:val="18"/>
                <w:szCs w:val="18"/>
                <w:vertAlign w:val="superscript"/>
              </w:rPr>
              <w:t>2</w:t>
            </w:r>
          </w:p>
        </w:tc>
        <w:tc>
          <w:tcPr>
            <w:tcW w:w="2000" w:type="pct"/>
            <w:tcBorders>
              <w:top w:val="single" w:sz="12" w:space="0" w:color="auto"/>
              <w:left w:val="single" w:sz="4" w:space="0" w:color="auto"/>
              <w:bottom w:val="single" w:sz="4" w:space="0" w:color="auto"/>
              <w:right w:val="single" w:sz="4" w:space="0" w:color="auto"/>
            </w:tcBorders>
            <w:vAlign w:val="center"/>
          </w:tcPr>
          <w:p w:rsidR="00A13681" w:rsidRDefault="00A13681" w:rsidP="00FF4FD6">
            <w:pPr>
              <w:spacing w:line="0" w:lineRule="atLeast"/>
              <w:jc w:val="center"/>
              <w:rPr>
                <w:rFonts w:ascii="宋体" w:hAnsi="宋体"/>
                <w:sz w:val="18"/>
                <w:szCs w:val="18"/>
              </w:rPr>
            </w:pPr>
            <w:r>
              <w:rPr>
                <w:rFonts w:ascii="宋体" w:hAnsi="宋体" w:hint="eastAsia"/>
                <w:sz w:val="18"/>
                <w:szCs w:val="18"/>
              </w:rPr>
              <w:t>≥30</w:t>
            </w:r>
            <w:r>
              <w:rPr>
                <w:rFonts w:ascii="宋体" w:hAnsi="宋体"/>
                <w:sz w:val="18"/>
                <w:szCs w:val="18"/>
              </w:rPr>
              <w:t>0</w:t>
            </w:r>
            <w:r>
              <w:rPr>
                <w:rFonts w:ascii="宋体" w:hAnsi="宋体" w:hint="eastAsia"/>
                <w:sz w:val="18"/>
                <w:szCs w:val="18"/>
              </w:rPr>
              <w:t xml:space="preserve"> </w:t>
            </w:r>
          </w:p>
        </w:tc>
        <w:tc>
          <w:tcPr>
            <w:tcW w:w="1279" w:type="pct"/>
            <w:tcBorders>
              <w:top w:val="single" w:sz="12" w:space="0" w:color="auto"/>
              <w:left w:val="single" w:sz="4" w:space="0" w:color="auto"/>
              <w:bottom w:val="single" w:sz="4" w:space="0" w:color="auto"/>
              <w:right w:val="single" w:sz="12" w:space="0" w:color="auto"/>
            </w:tcBorders>
            <w:vAlign w:val="center"/>
          </w:tcPr>
          <w:p w:rsidR="00A13681" w:rsidRDefault="00A13681" w:rsidP="00FF4FD6">
            <w:pPr>
              <w:spacing w:line="0" w:lineRule="atLeast"/>
              <w:jc w:val="center"/>
              <w:rPr>
                <w:rFonts w:ascii="宋体" w:hAnsi="宋体"/>
                <w:sz w:val="18"/>
                <w:szCs w:val="18"/>
              </w:rPr>
            </w:pPr>
            <w:r>
              <w:rPr>
                <w:rFonts w:ascii="宋体" w:hAnsi="宋体" w:hint="eastAsia"/>
                <w:sz w:val="18"/>
                <w:szCs w:val="18"/>
              </w:rPr>
              <w:t>JSB 9</w:t>
            </w:r>
            <w:r>
              <w:rPr>
                <w:rFonts w:ascii="宋体" w:hAnsi="宋体"/>
                <w:sz w:val="18"/>
                <w:szCs w:val="18"/>
              </w:rPr>
              <w:t>.</w:t>
            </w:r>
            <w:r>
              <w:rPr>
                <w:rFonts w:ascii="宋体" w:hAnsi="宋体" w:hint="eastAsia"/>
                <w:sz w:val="18"/>
                <w:szCs w:val="18"/>
              </w:rPr>
              <w:t>3</w:t>
            </w:r>
          </w:p>
        </w:tc>
      </w:tr>
      <w:tr w:rsidR="00A13681" w:rsidTr="00FF4FD6">
        <w:trPr>
          <w:trHeight w:val="454"/>
        </w:trPr>
        <w:tc>
          <w:tcPr>
            <w:tcW w:w="365" w:type="pct"/>
            <w:tcBorders>
              <w:top w:val="single" w:sz="4" w:space="0" w:color="auto"/>
              <w:left w:val="single" w:sz="12" w:space="0" w:color="auto"/>
              <w:bottom w:val="single" w:sz="4" w:space="0" w:color="auto"/>
              <w:right w:val="single" w:sz="4" w:space="0" w:color="auto"/>
            </w:tcBorders>
            <w:vAlign w:val="center"/>
          </w:tcPr>
          <w:p w:rsidR="00A13681" w:rsidRDefault="00A13681" w:rsidP="00FF4FD6">
            <w:pPr>
              <w:spacing w:line="0" w:lineRule="atLeast"/>
              <w:jc w:val="center"/>
              <w:rPr>
                <w:rFonts w:ascii="宋体" w:hAnsi="宋体"/>
                <w:sz w:val="18"/>
                <w:szCs w:val="18"/>
              </w:rPr>
            </w:pPr>
            <w:r>
              <w:rPr>
                <w:rFonts w:ascii="宋体" w:hAnsi="宋体" w:hint="eastAsia"/>
                <w:sz w:val="18"/>
                <w:szCs w:val="18"/>
              </w:rPr>
              <w:t>2</w:t>
            </w:r>
          </w:p>
        </w:tc>
        <w:tc>
          <w:tcPr>
            <w:tcW w:w="1356" w:type="pct"/>
            <w:tcBorders>
              <w:top w:val="single" w:sz="4" w:space="0" w:color="auto"/>
              <w:left w:val="single" w:sz="4" w:space="0" w:color="auto"/>
              <w:bottom w:val="single" w:sz="4" w:space="0" w:color="auto"/>
              <w:right w:val="single" w:sz="4" w:space="0" w:color="auto"/>
            </w:tcBorders>
            <w:vAlign w:val="center"/>
          </w:tcPr>
          <w:p w:rsidR="00A13681" w:rsidRDefault="00A13681" w:rsidP="00FF4FD6">
            <w:pPr>
              <w:pStyle w:val="afc"/>
              <w:ind w:leftChars="-65" w:left="251" w:rightChars="-22" w:right="-46" w:hangingChars="215" w:hanging="387"/>
              <w:jc w:val="center"/>
              <w:rPr>
                <w:rFonts w:hAnsi="宋体"/>
                <w:kern w:val="2"/>
                <w:sz w:val="18"/>
                <w:szCs w:val="18"/>
              </w:rPr>
            </w:pPr>
            <w:r>
              <w:rPr>
                <w:rFonts w:hAnsi="宋体" w:hint="eastAsia"/>
                <w:kern w:val="2"/>
                <w:sz w:val="18"/>
                <w:szCs w:val="18"/>
              </w:rPr>
              <w:t>单孔中空涤纶短纤维含量， %</w:t>
            </w:r>
          </w:p>
        </w:tc>
        <w:tc>
          <w:tcPr>
            <w:tcW w:w="2000" w:type="pct"/>
            <w:tcBorders>
              <w:top w:val="single" w:sz="4" w:space="0" w:color="auto"/>
              <w:left w:val="single" w:sz="4" w:space="0" w:color="auto"/>
              <w:bottom w:val="single" w:sz="4" w:space="0" w:color="auto"/>
              <w:right w:val="single" w:sz="4" w:space="0" w:color="auto"/>
            </w:tcBorders>
            <w:vAlign w:val="center"/>
          </w:tcPr>
          <w:p w:rsidR="00A13681" w:rsidRDefault="00A13681" w:rsidP="00FF4FD6">
            <w:pPr>
              <w:spacing w:line="0" w:lineRule="atLeast"/>
              <w:jc w:val="center"/>
              <w:rPr>
                <w:rFonts w:ascii="宋体" w:hAnsi="宋体"/>
                <w:sz w:val="18"/>
                <w:szCs w:val="18"/>
              </w:rPr>
            </w:pPr>
            <w:r>
              <w:rPr>
                <w:rFonts w:ascii="宋体" w:hAnsi="宋体" w:hint="eastAsia"/>
                <w:sz w:val="18"/>
                <w:szCs w:val="18"/>
              </w:rPr>
              <w:t>≥60</w:t>
            </w:r>
          </w:p>
        </w:tc>
        <w:tc>
          <w:tcPr>
            <w:tcW w:w="1279" w:type="pct"/>
            <w:tcBorders>
              <w:top w:val="single" w:sz="4" w:space="0" w:color="auto"/>
              <w:left w:val="single" w:sz="4" w:space="0" w:color="auto"/>
              <w:bottom w:val="single" w:sz="4" w:space="0" w:color="auto"/>
              <w:right w:val="single" w:sz="12" w:space="0" w:color="auto"/>
            </w:tcBorders>
            <w:vAlign w:val="center"/>
          </w:tcPr>
          <w:p w:rsidR="00A13681" w:rsidRDefault="00A13681" w:rsidP="00FF4FD6">
            <w:pPr>
              <w:spacing w:line="0" w:lineRule="atLeast"/>
              <w:jc w:val="center"/>
              <w:rPr>
                <w:rFonts w:ascii="宋体" w:hAnsi="宋体"/>
                <w:sz w:val="18"/>
                <w:szCs w:val="18"/>
              </w:rPr>
            </w:pPr>
            <w:r>
              <w:rPr>
                <w:rFonts w:ascii="宋体" w:hAnsi="宋体" w:hint="eastAsia"/>
                <w:sz w:val="18"/>
                <w:szCs w:val="18"/>
              </w:rPr>
              <w:t>显微镜横截面计数参照</w:t>
            </w:r>
          </w:p>
          <w:p w:rsidR="00A13681" w:rsidRDefault="00A13681" w:rsidP="00FF4FD6">
            <w:pPr>
              <w:spacing w:line="0" w:lineRule="atLeast"/>
              <w:jc w:val="center"/>
              <w:rPr>
                <w:rFonts w:ascii="宋体" w:hAnsi="宋体"/>
                <w:sz w:val="18"/>
                <w:szCs w:val="18"/>
              </w:rPr>
            </w:pPr>
            <w:r>
              <w:rPr>
                <w:rFonts w:ascii="宋体" w:hAnsi="宋体" w:hint="eastAsia"/>
                <w:sz w:val="18"/>
                <w:szCs w:val="18"/>
              </w:rPr>
              <w:t>GB/T</w:t>
            </w:r>
            <w:r>
              <w:rPr>
                <w:rFonts w:ascii="宋体" w:hAnsi="宋体"/>
                <w:sz w:val="18"/>
                <w:szCs w:val="18"/>
              </w:rPr>
              <w:t xml:space="preserve"> </w:t>
            </w:r>
            <w:r>
              <w:rPr>
                <w:rFonts w:ascii="宋体" w:hAnsi="宋体" w:hint="eastAsia"/>
                <w:sz w:val="18"/>
                <w:szCs w:val="18"/>
              </w:rPr>
              <w:t>16988</w:t>
            </w:r>
          </w:p>
        </w:tc>
      </w:tr>
      <w:tr w:rsidR="00A13681" w:rsidTr="00FF4FD6">
        <w:trPr>
          <w:trHeight w:val="454"/>
        </w:trPr>
        <w:tc>
          <w:tcPr>
            <w:tcW w:w="365" w:type="pct"/>
            <w:tcBorders>
              <w:top w:val="single" w:sz="4" w:space="0" w:color="auto"/>
              <w:left w:val="single" w:sz="12" w:space="0" w:color="auto"/>
              <w:bottom w:val="single" w:sz="12" w:space="0" w:color="auto"/>
              <w:right w:val="single" w:sz="4" w:space="0" w:color="auto"/>
            </w:tcBorders>
            <w:vAlign w:val="center"/>
          </w:tcPr>
          <w:p w:rsidR="00A13681" w:rsidRDefault="00A13681" w:rsidP="00FF4FD6">
            <w:pPr>
              <w:spacing w:line="0" w:lineRule="atLeast"/>
              <w:jc w:val="center"/>
              <w:rPr>
                <w:rFonts w:ascii="宋体" w:hAnsi="宋体"/>
                <w:sz w:val="18"/>
                <w:szCs w:val="18"/>
              </w:rPr>
            </w:pPr>
            <w:r>
              <w:rPr>
                <w:rFonts w:ascii="宋体" w:hAnsi="宋体" w:hint="eastAsia"/>
                <w:sz w:val="18"/>
                <w:szCs w:val="18"/>
              </w:rPr>
              <w:t>3</w:t>
            </w:r>
          </w:p>
        </w:tc>
        <w:tc>
          <w:tcPr>
            <w:tcW w:w="1356" w:type="pct"/>
            <w:tcBorders>
              <w:top w:val="single" w:sz="4" w:space="0" w:color="auto"/>
              <w:left w:val="single" w:sz="4" w:space="0" w:color="auto"/>
              <w:bottom w:val="single" w:sz="12" w:space="0" w:color="auto"/>
              <w:right w:val="single" w:sz="4" w:space="0" w:color="auto"/>
            </w:tcBorders>
            <w:vAlign w:val="center"/>
          </w:tcPr>
          <w:p w:rsidR="00A13681" w:rsidRDefault="00A13681" w:rsidP="00FF4FD6">
            <w:pPr>
              <w:ind w:leftChars="-53" w:left="-111" w:right="-108"/>
              <w:jc w:val="center"/>
              <w:rPr>
                <w:rFonts w:ascii="宋体" w:hAnsi="宋体"/>
                <w:sz w:val="18"/>
                <w:szCs w:val="18"/>
              </w:rPr>
            </w:pPr>
            <w:r>
              <w:rPr>
                <w:rFonts w:ascii="宋体" w:hAnsi="宋体" w:hint="eastAsia"/>
                <w:sz w:val="18"/>
                <w:szCs w:val="18"/>
              </w:rPr>
              <w:t xml:space="preserve"> 保温性能， CLO</w:t>
            </w:r>
          </w:p>
        </w:tc>
        <w:tc>
          <w:tcPr>
            <w:tcW w:w="2000" w:type="pct"/>
            <w:tcBorders>
              <w:top w:val="single" w:sz="4" w:space="0" w:color="auto"/>
              <w:left w:val="single" w:sz="4" w:space="0" w:color="auto"/>
              <w:bottom w:val="single" w:sz="12" w:space="0" w:color="auto"/>
              <w:right w:val="single" w:sz="4" w:space="0" w:color="auto"/>
            </w:tcBorders>
            <w:vAlign w:val="center"/>
          </w:tcPr>
          <w:p w:rsidR="00A13681" w:rsidRDefault="00A13681" w:rsidP="00FF4FD6">
            <w:pPr>
              <w:pStyle w:val="afc"/>
              <w:ind w:leftChars="-46" w:left="256" w:rightChars="-40" w:right="-84" w:hangingChars="196" w:hanging="353"/>
              <w:jc w:val="center"/>
              <w:rPr>
                <w:rFonts w:hAnsi="宋体"/>
                <w:kern w:val="2"/>
                <w:sz w:val="18"/>
                <w:szCs w:val="18"/>
              </w:rPr>
            </w:pPr>
            <w:r>
              <w:rPr>
                <w:rFonts w:hAnsi="宋体" w:hint="eastAsia"/>
                <w:kern w:val="2"/>
                <w:sz w:val="18"/>
                <w:szCs w:val="18"/>
              </w:rPr>
              <w:t>≥1.5</w:t>
            </w:r>
          </w:p>
        </w:tc>
        <w:tc>
          <w:tcPr>
            <w:tcW w:w="1279" w:type="pct"/>
            <w:tcBorders>
              <w:top w:val="single" w:sz="4" w:space="0" w:color="auto"/>
              <w:left w:val="single" w:sz="4" w:space="0" w:color="auto"/>
              <w:bottom w:val="single" w:sz="12" w:space="0" w:color="auto"/>
              <w:right w:val="single" w:sz="12" w:space="0" w:color="auto"/>
            </w:tcBorders>
            <w:vAlign w:val="center"/>
          </w:tcPr>
          <w:p w:rsidR="00A13681" w:rsidRDefault="00A13681" w:rsidP="00FF4FD6">
            <w:pPr>
              <w:spacing w:line="0" w:lineRule="atLeast"/>
              <w:jc w:val="center"/>
              <w:rPr>
                <w:rFonts w:hAnsi="宋体"/>
                <w:sz w:val="18"/>
                <w:szCs w:val="18"/>
              </w:rPr>
            </w:pPr>
            <w:r w:rsidRPr="000D209F">
              <w:rPr>
                <w:rFonts w:ascii="宋体" w:hAnsi="宋体"/>
                <w:sz w:val="18"/>
                <w:szCs w:val="18"/>
              </w:rPr>
              <w:t xml:space="preserve">GB/T </w:t>
            </w:r>
            <w:r w:rsidRPr="000D209F">
              <w:rPr>
                <w:rFonts w:ascii="宋体" w:hAnsi="宋体" w:hint="eastAsia"/>
                <w:sz w:val="18"/>
                <w:szCs w:val="18"/>
              </w:rPr>
              <w:t>35762</w:t>
            </w:r>
          </w:p>
        </w:tc>
      </w:tr>
    </w:tbl>
    <w:p w:rsidR="00A13681" w:rsidRDefault="00A13681" w:rsidP="00A13681">
      <w:pPr>
        <w:pStyle w:val="afc"/>
      </w:pPr>
    </w:p>
    <w:p w:rsidR="00A13681" w:rsidRDefault="00A13681" w:rsidP="00A13681">
      <w:pPr>
        <w:pStyle w:val="afc"/>
        <w:ind w:firstLineChars="0" w:firstLine="0"/>
        <w:jc w:val="left"/>
      </w:pPr>
      <w:r>
        <w:br w:type="page"/>
      </w:r>
    </w:p>
    <w:p w:rsidR="00A13681" w:rsidRDefault="00A13681" w:rsidP="00AC7EB0">
      <w:pPr>
        <w:pStyle w:val="afffa"/>
        <w:keepNext w:val="0"/>
        <w:numPr>
          <w:ilvl w:val="0"/>
          <w:numId w:val="20"/>
        </w:numPr>
        <w:tabs>
          <w:tab w:val="clear" w:pos="6405"/>
        </w:tabs>
        <w:spacing w:after="0"/>
        <w:ind w:left="4110" w:hangingChars="1957" w:hanging="4110"/>
      </w:pPr>
      <w:bookmarkStart w:id="1277" w:name="_Toc49032469"/>
      <w:bookmarkStart w:id="1278" w:name="_Toc49033561"/>
      <w:bookmarkStart w:id="1279" w:name="_Toc49092083"/>
      <w:bookmarkStart w:id="1280" w:name="_Toc49120572"/>
      <w:bookmarkEnd w:id="1277"/>
      <w:bookmarkEnd w:id="1278"/>
      <w:bookmarkEnd w:id="1279"/>
      <w:bookmarkEnd w:id="1280"/>
    </w:p>
    <w:p w:rsidR="00A13681" w:rsidRPr="00D74E8A" w:rsidRDefault="00A13681" w:rsidP="00A13681">
      <w:pPr>
        <w:jc w:val="center"/>
        <w:rPr>
          <w:rFonts w:ascii="黑体" w:eastAsia="黑体" w:hAnsi="黑体"/>
        </w:rPr>
      </w:pPr>
      <w:r w:rsidRPr="00D74E8A">
        <w:rPr>
          <w:rFonts w:ascii="黑体" w:eastAsia="黑体" w:hAnsi="黑体" w:hint="eastAsia"/>
        </w:rPr>
        <w:t>（规范性附录）</w:t>
      </w:r>
    </w:p>
    <w:p w:rsidR="00A13681" w:rsidRPr="00D74E8A" w:rsidRDefault="00A13681" w:rsidP="00A13681">
      <w:pPr>
        <w:jc w:val="center"/>
        <w:rPr>
          <w:rFonts w:ascii="黑体" w:eastAsia="黑体" w:hAnsi="黑体"/>
        </w:rPr>
      </w:pPr>
      <w:r w:rsidRPr="00D74E8A">
        <w:rPr>
          <w:rFonts w:ascii="黑体" w:eastAsia="黑体" w:hAnsi="黑体" w:hint="eastAsia"/>
        </w:rPr>
        <w:t>地铺布料技术要求</w:t>
      </w:r>
    </w:p>
    <w:p w:rsidR="00A13681" w:rsidRDefault="00A13681" w:rsidP="00AC7EB0">
      <w:pPr>
        <w:pStyle w:val="affff8"/>
        <w:numPr>
          <w:ilvl w:val="1"/>
          <w:numId w:val="20"/>
        </w:numPr>
        <w:spacing w:beforeLines="50" w:before="156" w:afterLines="50" w:after="156"/>
        <w:rPr>
          <w:bCs/>
        </w:rPr>
      </w:pPr>
      <w:r>
        <w:rPr>
          <w:rFonts w:hint="eastAsia"/>
          <w:bCs/>
        </w:rPr>
        <w:t>地铺材料质量指标</w:t>
      </w:r>
    </w:p>
    <w:p w:rsidR="00A13681" w:rsidRDefault="00A13681" w:rsidP="00A13681">
      <w:pPr>
        <w:pStyle w:val="afc"/>
      </w:pPr>
      <w:r>
        <w:rPr>
          <w:rFonts w:hAnsi="宋体" w:hint="eastAsia"/>
          <w:kern w:val="21"/>
          <w:szCs w:val="21"/>
        </w:rPr>
        <w:t>地铺布为灰色，</w:t>
      </w:r>
      <w:r>
        <w:rPr>
          <w:rFonts w:hAnsi="宋体" w:hint="eastAsia"/>
          <w:szCs w:val="21"/>
        </w:rPr>
        <w:t>潘通色卡号PANTONG 15—4101</w:t>
      </w:r>
      <w:r>
        <w:rPr>
          <w:rFonts w:hAnsi="宋体" w:hint="eastAsia"/>
          <w:kern w:val="21"/>
          <w:szCs w:val="21"/>
        </w:rPr>
        <w:t>。</w:t>
      </w:r>
    </w:p>
    <w:p w:rsidR="00A13681" w:rsidRDefault="00A13681" w:rsidP="00A13681">
      <w:pPr>
        <w:ind w:firstLineChars="200" w:firstLine="420"/>
        <w:rPr>
          <w:rFonts w:hAnsi="宋体"/>
        </w:rPr>
      </w:pPr>
      <w:r w:rsidRPr="006F41F0">
        <w:rPr>
          <w:rFonts w:ascii="宋体" w:hAnsi="宋体" w:hint="eastAsia"/>
          <w:kern w:val="21"/>
          <w:szCs w:val="21"/>
        </w:rPr>
        <w:t>聚乙烯双面淋膜的质量指标</w:t>
      </w:r>
      <w:r>
        <w:rPr>
          <w:rFonts w:ascii="宋体" w:hAnsi="宋体" w:hint="eastAsia"/>
        </w:rPr>
        <w:t>见表F.1</w:t>
      </w:r>
      <w:r>
        <w:rPr>
          <w:rFonts w:hAnsi="宋体" w:hint="eastAsia"/>
        </w:rPr>
        <w:t>。</w:t>
      </w:r>
    </w:p>
    <w:p w:rsidR="00A13681" w:rsidRDefault="00A13681" w:rsidP="00A13681">
      <w:pPr>
        <w:spacing w:beforeLines="50" w:before="156"/>
        <w:jc w:val="center"/>
        <w:rPr>
          <w:rFonts w:ascii="黑体" w:eastAsia="黑体" w:hAnsi="宋体"/>
        </w:rPr>
      </w:pPr>
      <w:r>
        <w:rPr>
          <w:rFonts w:ascii="黑体" w:eastAsia="黑体" w:hAnsi="宋体" w:hint="eastAsia"/>
        </w:rPr>
        <w:t>表F.1</w:t>
      </w:r>
      <w:r>
        <w:rPr>
          <w:rFonts w:ascii="黑体" w:eastAsia="黑体" w:hAnsi="宋体"/>
        </w:rPr>
        <w:t xml:space="preserve"> </w:t>
      </w:r>
      <w:r>
        <w:rPr>
          <w:rFonts w:ascii="黑体" w:eastAsia="黑体" w:hint="eastAsia"/>
        </w:rPr>
        <w:t>聚乙烯双面淋膜质量指标</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77"/>
        <w:gridCol w:w="1700"/>
        <w:gridCol w:w="1700"/>
        <w:gridCol w:w="2834"/>
        <w:gridCol w:w="2376"/>
      </w:tblGrid>
      <w:tr w:rsidR="00A13681" w:rsidTr="00FF4FD6">
        <w:trPr>
          <w:trHeight w:val="454"/>
          <w:jc w:val="center"/>
        </w:trPr>
        <w:tc>
          <w:tcPr>
            <w:tcW w:w="365" w:type="pct"/>
            <w:vMerge w:val="restart"/>
            <w:tcBorders>
              <w:top w:val="single" w:sz="12" w:space="0" w:color="auto"/>
              <w:left w:val="single" w:sz="12" w:space="0" w:color="auto"/>
              <w:right w:val="single" w:sz="4" w:space="0" w:color="auto"/>
            </w:tcBorders>
            <w:vAlign w:val="center"/>
          </w:tcPr>
          <w:p w:rsidR="00A13681" w:rsidRDefault="00A13681" w:rsidP="00FF4FD6">
            <w:pPr>
              <w:spacing w:line="0" w:lineRule="atLeast"/>
              <w:jc w:val="center"/>
              <w:rPr>
                <w:rFonts w:hAnsi="宋体"/>
                <w:sz w:val="18"/>
                <w:szCs w:val="18"/>
              </w:rPr>
            </w:pPr>
            <w:r>
              <w:rPr>
                <w:rFonts w:hAnsi="宋体" w:hint="eastAsia"/>
                <w:sz w:val="18"/>
                <w:szCs w:val="18"/>
              </w:rPr>
              <w:t>序号</w:t>
            </w:r>
          </w:p>
        </w:tc>
        <w:tc>
          <w:tcPr>
            <w:tcW w:w="1830" w:type="pct"/>
            <w:gridSpan w:val="2"/>
            <w:vMerge w:val="restart"/>
            <w:tcBorders>
              <w:top w:val="single" w:sz="12" w:space="0" w:color="auto"/>
              <w:left w:val="single" w:sz="4" w:space="0" w:color="auto"/>
              <w:right w:val="single" w:sz="4" w:space="0" w:color="auto"/>
            </w:tcBorders>
            <w:vAlign w:val="center"/>
          </w:tcPr>
          <w:p w:rsidR="00A13681" w:rsidRDefault="00A13681" w:rsidP="00FF4FD6">
            <w:pPr>
              <w:spacing w:line="0" w:lineRule="atLeast"/>
              <w:jc w:val="center"/>
              <w:rPr>
                <w:rFonts w:hAnsi="宋体"/>
                <w:sz w:val="18"/>
                <w:szCs w:val="18"/>
              </w:rPr>
            </w:pPr>
            <w:r>
              <w:rPr>
                <w:rFonts w:hAnsi="宋体" w:hint="eastAsia"/>
                <w:sz w:val="18"/>
                <w:szCs w:val="18"/>
              </w:rPr>
              <w:t>检</w:t>
            </w:r>
            <w:r>
              <w:rPr>
                <w:rFonts w:hAnsi="宋体" w:hint="eastAsia"/>
                <w:sz w:val="18"/>
                <w:szCs w:val="18"/>
              </w:rPr>
              <w:t xml:space="preserve"> </w:t>
            </w:r>
            <w:r>
              <w:rPr>
                <w:rFonts w:hAnsi="宋体" w:hint="eastAsia"/>
                <w:sz w:val="18"/>
                <w:szCs w:val="18"/>
              </w:rPr>
              <w:t>验</w:t>
            </w:r>
            <w:r>
              <w:rPr>
                <w:rFonts w:hAnsi="宋体" w:hint="eastAsia"/>
                <w:sz w:val="18"/>
                <w:szCs w:val="18"/>
              </w:rPr>
              <w:t xml:space="preserve"> </w:t>
            </w:r>
            <w:r>
              <w:rPr>
                <w:rFonts w:hAnsi="宋体" w:hint="eastAsia"/>
                <w:sz w:val="18"/>
                <w:szCs w:val="18"/>
              </w:rPr>
              <w:t>项</w:t>
            </w:r>
            <w:r>
              <w:rPr>
                <w:rFonts w:hAnsi="宋体" w:hint="eastAsia"/>
                <w:sz w:val="18"/>
                <w:szCs w:val="18"/>
              </w:rPr>
              <w:t xml:space="preserve"> </w:t>
            </w:r>
            <w:r>
              <w:rPr>
                <w:rFonts w:hAnsi="宋体" w:hint="eastAsia"/>
                <w:sz w:val="18"/>
                <w:szCs w:val="18"/>
              </w:rPr>
              <w:t>目</w:t>
            </w:r>
          </w:p>
        </w:tc>
        <w:tc>
          <w:tcPr>
            <w:tcW w:w="1526" w:type="pct"/>
            <w:tcBorders>
              <w:top w:val="single" w:sz="12" w:space="0" w:color="auto"/>
              <w:left w:val="single" w:sz="4" w:space="0" w:color="auto"/>
              <w:bottom w:val="single" w:sz="4" w:space="0" w:color="auto"/>
              <w:right w:val="single" w:sz="4" w:space="0" w:color="auto"/>
            </w:tcBorders>
            <w:vAlign w:val="center"/>
          </w:tcPr>
          <w:p w:rsidR="00A13681" w:rsidRDefault="00A13681" w:rsidP="00FF4FD6">
            <w:pPr>
              <w:spacing w:line="0" w:lineRule="atLeast"/>
              <w:jc w:val="center"/>
              <w:rPr>
                <w:rFonts w:hAnsi="宋体"/>
                <w:sz w:val="18"/>
                <w:szCs w:val="18"/>
              </w:rPr>
            </w:pPr>
            <w:r>
              <w:rPr>
                <w:rFonts w:hAnsi="宋体" w:hint="eastAsia"/>
                <w:sz w:val="18"/>
                <w:szCs w:val="18"/>
              </w:rPr>
              <w:t>质量指标</w:t>
            </w:r>
          </w:p>
        </w:tc>
        <w:tc>
          <w:tcPr>
            <w:tcW w:w="1279" w:type="pct"/>
            <w:vMerge w:val="restart"/>
            <w:tcBorders>
              <w:top w:val="single" w:sz="12" w:space="0" w:color="auto"/>
              <w:left w:val="single" w:sz="4" w:space="0" w:color="auto"/>
              <w:right w:val="single" w:sz="12" w:space="0" w:color="auto"/>
            </w:tcBorders>
            <w:vAlign w:val="center"/>
          </w:tcPr>
          <w:p w:rsidR="00A13681" w:rsidRDefault="00A13681" w:rsidP="00FF4FD6">
            <w:pPr>
              <w:spacing w:line="0" w:lineRule="atLeast"/>
              <w:jc w:val="center"/>
              <w:rPr>
                <w:rFonts w:hAnsi="宋体"/>
                <w:sz w:val="18"/>
                <w:szCs w:val="18"/>
              </w:rPr>
            </w:pPr>
            <w:r>
              <w:rPr>
                <w:rFonts w:hAnsi="宋体" w:hint="eastAsia"/>
                <w:sz w:val="18"/>
                <w:szCs w:val="18"/>
              </w:rPr>
              <w:t>试验方法</w:t>
            </w:r>
          </w:p>
        </w:tc>
      </w:tr>
      <w:tr w:rsidR="00A13681" w:rsidTr="00FF4FD6">
        <w:trPr>
          <w:trHeight w:val="454"/>
          <w:jc w:val="center"/>
        </w:trPr>
        <w:tc>
          <w:tcPr>
            <w:tcW w:w="365" w:type="pct"/>
            <w:vMerge/>
            <w:tcBorders>
              <w:left w:val="single" w:sz="12" w:space="0" w:color="auto"/>
              <w:bottom w:val="single" w:sz="12" w:space="0" w:color="auto"/>
              <w:right w:val="single" w:sz="4" w:space="0" w:color="auto"/>
            </w:tcBorders>
            <w:vAlign w:val="center"/>
          </w:tcPr>
          <w:p w:rsidR="00A13681" w:rsidRDefault="00A13681" w:rsidP="00FF4FD6">
            <w:pPr>
              <w:spacing w:line="0" w:lineRule="atLeast"/>
              <w:jc w:val="center"/>
              <w:rPr>
                <w:rFonts w:hAnsi="宋体"/>
                <w:sz w:val="18"/>
                <w:szCs w:val="18"/>
              </w:rPr>
            </w:pPr>
          </w:p>
        </w:tc>
        <w:tc>
          <w:tcPr>
            <w:tcW w:w="1830" w:type="pct"/>
            <w:gridSpan w:val="2"/>
            <w:vMerge/>
            <w:tcBorders>
              <w:left w:val="single" w:sz="4" w:space="0" w:color="auto"/>
              <w:bottom w:val="single" w:sz="12" w:space="0" w:color="auto"/>
              <w:right w:val="single" w:sz="4" w:space="0" w:color="auto"/>
            </w:tcBorders>
            <w:vAlign w:val="center"/>
          </w:tcPr>
          <w:p w:rsidR="00A13681" w:rsidRDefault="00A13681" w:rsidP="00FF4FD6">
            <w:pPr>
              <w:spacing w:line="0" w:lineRule="atLeast"/>
              <w:jc w:val="center"/>
              <w:rPr>
                <w:rFonts w:hAnsi="宋体"/>
                <w:sz w:val="18"/>
                <w:szCs w:val="18"/>
              </w:rPr>
            </w:pPr>
          </w:p>
        </w:tc>
        <w:tc>
          <w:tcPr>
            <w:tcW w:w="1526" w:type="pct"/>
            <w:tcBorders>
              <w:top w:val="single" w:sz="4" w:space="0" w:color="auto"/>
              <w:left w:val="single" w:sz="4" w:space="0" w:color="auto"/>
              <w:bottom w:val="single" w:sz="12" w:space="0" w:color="auto"/>
              <w:right w:val="single" w:sz="4" w:space="0" w:color="auto"/>
            </w:tcBorders>
            <w:vAlign w:val="center"/>
          </w:tcPr>
          <w:p w:rsidR="00A13681" w:rsidRDefault="00A13681" w:rsidP="00FF4FD6">
            <w:pPr>
              <w:spacing w:line="0" w:lineRule="atLeast"/>
              <w:jc w:val="center"/>
              <w:rPr>
                <w:rFonts w:hAnsi="宋体"/>
                <w:sz w:val="18"/>
                <w:szCs w:val="18"/>
              </w:rPr>
            </w:pPr>
            <w:r>
              <w:rPr>
                <w:rFonts w:hAnsi="宋体" w:hint="eastAsia"/>
                <w:sz w:val="18"/>
                <w:szCs w:val="18"/>
              </w:rPr>
              <w:t>聚乙烯，双面淋膜</w:t>
            </w:r>
          </w:p>
        </w:tc>
        <w:tc>
          <w:tcPr>
            <w:tcW w:w="1279" w:type="pct"/>
            <w:vMerge/>
            <w:tcBorders>
              <w:left w:val="single" w:sz="4" w:space="0" w:color="auto"/>
              <w:bottom w:val="single" w:sz="12" w:space="0" w:color="auto"/>
              <w:right w:val="single" w:sz="12" w:space="0" w:color="auto"/>
            </w:tcBorders>
            <w:vAlign w:val="center"/>
          </w:tcPr>
          <w:p w:rsidR="00A13681" w:rsidRDefault="00A13681" w:rsidP="00FF4FD6">
            <w:pPr>
              <w:spacing w:line="0" w:lineRule="atLeast"/>
              <w:jc w:val="center"/>
              <w:rPr>
                <w:rFonts w:hAnsi="宋体"/>
                <w:sz w:val="18"/>
                <w:szCs w:val="18"/>
              </w:rPr>
            </w:pPr>
          </w:p>
        </w:tc>
      </w:tr>
      <w:tr w:rsidR="00A13681" w:rsidTr="00FF4FD6">
        <w:trPr>
          <w:trHeight w:val="454"/>
          <w:jc w:val="center"/>
        </w:trPr>
        <w:tc>
          <w:tcPr>
            <w:tcW w:w="365" w:type="pct"/>
            <w:tcBorders>
              <w:top w:val="single" w:sz="12" w:space="0" w:color="auto"/>
              <w:left w:val="single" w:sz="12" w:space="0" w:color="auto"/>
              <w:bottom w:val="single" w:sz="4" w:space="0" w:color="auto"/>
              <w:right w:val="single" w:sz="4" w:space="0" w:color="auto"/>
            </w:tcBorders>
            <w:vAlign w:val="center"/>
          </w:tcPr>
          <w:p w:rsidR="00A13681" w:rsidRDefault="00A13681" w:rsidP="00FF4FD6">
            <w:pPr>
              <w:spacing w:line="0" w:lineRule="atLeast"/>
              <w:jc w:val="center"/>
              <w:rPr>
                <w:rFonts w:hAnsi="宋体"/>
                <w:sz w:val="18"/>
                <w:szCs w:val="18"/>
              </w:rPr>
            </w:pPr>
            <w:r>
              <w:rPr>
                <w:rFonts w:hAnsi="宋体" w:hint="eastAsia"/>
                <w:sz w:val="18"/>
                <w:szCs w:val="18"/>
              </w:rPr>
              <w:t>1</w:t>
            </w:r>
          </w:p>
        </w:tc>
        <w:tc>
          <w:tcPr>
            <w:tcW w:w="1830" w:type="pct"/>
            <w:gridSpan w:val="2"/>
            <w:tcBorders>
              <w:top w:val="single" w:sz="12" w:space="0" w:color="auto"/>
              <w:left w:val="single" w:sz="4" w:space="0" w:color="auto"/>
              <w:bottom w:val="single" w:sz="4" w:space="0" w:color="auto"/>
              <w:right w:val="single" w:sz="4" w:space="0" w:color="auto"/>
            </w:tcBorders>
            <w:vAlign w:val="center"/>
          </w:tcPr>
          <w:p w:rsidR="00A13681" w:rsidRDefault="00A13681" w:rsidP="00FF4FD6">
            <w:pPr>
              <w:ind w:leftChars="-53" w:left="-111" w:right="-108"/>
              <w:jc w:val="center"/>
              <w:rPr>
                <w:rFonts w:hAnsi="宋体"/>
                <w:sz w:val="18"/>
                <w:szCs w:val="18"/>
              </w:rPr>
            </w:pPr>
            <w:r>
              <w:rPr>
                <w:rFonts w:hAnsi="宋体" w:hint="eastAsia"/>
                <w:sz w:val="18"/>
                <w:szCs w:val="18"/>
              </w:rPr>
              <w:t xml:space="preserve"> </w:t>
            </w:r>
            <w:r>
              <w:rPr>
                <w:rFonts w:hAnsi="宋体" w:hint="eastAsia"/>
                <w:sz w:val="18"/>
                <w:szCs w:val="18"/>
              </w:rPr>
              <w:t>单位面积质量，</w:t>
            </w:r>
            <w:r>
              <w:rPr>
                <w:rFonts w:hAnsi="宋体"/>
                <w:sz w:val="18"/>
                <w:szCs w:val="18"/>
              </w:rPr>
              <w:t>g/</w:t>
            </w:r>
            <w:r>
              <w:rPr>
                <w:rFonts w:ascii="宋体" w:hAnsi="宋体" w:hint="eastAsia"/>
                <w:sz w:val="18"/>
                <w:szCs w:val="18"/>
              </w:rPr>
              <w:t>㎡</w:t>
            </w:r>
          </w:p>
        </w:tc>
        <w:tc>
          <w:tcPr>
            <w:tcW w:w="1526" w:type="pct"/>
            <w:tcBorders>
              <w:top w:val="single" w:sz="12" w:space="0" w:color="auto"/>
              <w:left w:val="single" w:sz="4" w:space="0" w:color="auto"/>
              <w:bottom w:val="single" w:sz="4" w:space="0" w:color="auto"/>
              <w:right w:val="single" w:sz="4" w:space="0" w:color="auto"/>
            </w:tcBorders>
            <w:vAlign w:val="center"/>
          </w:tcPr>
          <w:p w:rsidR="00A13681" w:rsidRPr="000E694B" w:rsidRDefault="00A13681" w:rsidP="00FF4FD6">
            <w:pPr>
              <w:pStyle w:val="13"/>
              <w:spacing w:line="500" w:lineRule="exact"/>
              <w:ind w:firstLineChars="0" w:firstLine="0"/>
              <w:jc w:val="center"/>
              <w:rPr>
                <w:rFonts w:hAnsi="宋体"/>
                <w:kern w:val="0"/>
                <w:sz w:val="18"/>
                <w:szCs w:val="18"/>
              </w:rPr>
            </w:pPr>
            <w:r w:rsidRPr="000E694B">
              <w:rPr>
                <w:rFonts w:hAnsi="宋体" w:hint="eastAsia"/>
                <w:kern w:val="0"/>
                <w:sz w:val="18"/>
                <w:szCs w:val="18"/>
              </w:rPr>
              <w:t xml:space="preserve">≥120 </w:t>
            </w:r>
          </w:p>
        </w:tc>
        <w:tc>
          <w:tcPr>
            <w:tcW w:w="1279" w:type="pct"/>
            <w:tcBorders>
              <w:top w:val="single" w:sz="12" w:space="0" w:color="auto"/>
              <w:left w:val="single" w:sz="4" w:space="0" w:color="auto"/>
              <w:bottom w:val="single" w:sz="4" w:space="0" w:color="auto"/>
              <w:right w:val="single" w:sz="12" w:space="0" w:color="auto"/>
            </w:tcBorders>
            <w:vAlign w:val="center"/>
          </w:tcPr>
          <w:p w:rsidR="00A13681" w:rsidRPr="000E694B" w:rsidRDefault="00A13681" w:rsidP="00FF4FD6">
            <w:pPr>
              <w:pStyle w:val="13"/>
              <w:spacing w:line="500" w:lineRule="exact"/>
              <w:ind w:firstLineChars="0" w:firstLine="0"/>
              <w:jc w:val="center"/>
              <w:rPr>
                <w:rFonts w:hAnsi="宋体"/>
                <w:kern w:val="0"/>
                <w:sz w:val="18"/>
                <w:szCs w:val="18"/>
              </w:rPr>
            </w:pPr>
            <w:r w:rsidRPr="000E694B">
              <w:rPr>
                <w:rFonts w:hAnsi="宋体"/>
                <w:kern w:val="0"/>
                <w:sz w:val="18"/>
                <w:szCs w:val="18"/>
              </w:rPr>
              <w:t>GB/T 4669</w:t>
            </w:r>
          </w:p>
        </w:tc>
      </w:tr>
      <w:tr w:rsidR="00A13681" w:rsidTr="00FF4FD6">
        <w:trPr>
          <w:trHeight w:val="454"/>
          <w:jc w:val="center"/>
        </w:trPr>
        <w:tc>
          <w:tcPr>
            <w:tcW w:w="365" w:type="pct"/>
            <w:tcBorders>
              <w:top w:val="single" w:sz="4" w:space="0" w:color="auto"/>
              <w:left w:val="single" w:sz="12" w:space="0" w:color="auto"/>
              <w:bottom w:val="single" w:sz="4" w:space="0" w:color="auto"/>
              <w:right w:val="single" w:sz="4" w:space="0" w:color="auto"/>
            </w:tcBorders>
            <w:vAlign w:val="center"/>
          </w:tcPr>
          <w:p w:rsidR="00A13681" w:rsidRDefault="00A13681" w:rsidP="00FF4FD6">
            <w:pPr>
              <w:spacing w:line="0" w:lineRule="atLeast"/>
              <w:jc w:val="center"/>
              <w:rPr>
                <w:rFonts w:hAnsi="宋体"/>
                <w:sz w:val="18"/>
                <w:szCs w:val="18"/>
              </w:rPr>
            </w:pPr>
            <w:r>
              <w:rPr>
                <w:rFonts w:hAnsi="宋体" w:hint="eastAsia"/>
                <w:sz w:val="18"/>
                <w:szCs w:val="18"/>
              </w:rPr>
              <w:t>2</w:t>
            </w:r>
          </w:p>
        </w:tc>
        <w:tc>
          <w:tcPr>
            <w:tcW w:w="1830" w:type="pct"/>
            <w:gridSpan w:val="2"/>
            <w:tcBorders>
              <w:top w:val="single" w:sz="4" w:space="0" w:color="auto"/>
              <w:left w:val="single" w:sz="4" w:space="0" w:color="auto"/>
              <w:bottom w:val="single" w:sz="4" w:space="0" w:color="auto"/>
              <w:right w:val="single" w:sz="4" w:space="0" w:color="auto"/>
            </w:tcBorders>
            <w:vAlign w:val="center"/>
          </w:tcPr>
          <w:p w:rsidR="00A13681" w:rsidRDefault="00A13681" w:rsidP="00FF4FD6">
            <w:pPr>
              <w:pStyle w:val="13"/>
              <w:spacing w:line="500" w:lineRule="exact"/>
              <w:ind w:firstLineChars="0" w:firstLine="0"/>
              <w:jc w:val="center"/>
              <w:rPr>
                <w:rFonts w:ascii="Times New Roman" w:hAnsi="宋体"/>
                <w:sz w:val="18"/>
                <w:szCs w:val="18"/>
              </w:rPr>
            </w:pPr>
            <w:r>
              <w:rPr>
                <w:rFonts w:ascii="Times New Roman" w:hAnsi="宋体" w:hint="eastAsia"/>
                <w:sz w:val="18"/>
                <w:szCs w:val="18"/>
              </w:rPr>
              <w:t>抗粘连性</w:t>
            </w:r>
          </w:p>
        </w:tc>
        <w:tc>
          <w:tcPr>
            <w:tcW w:w="1526" w:type="pct"/>
            <w:tcBorders>
              <w:top w:val="single" w:sz="4" w:space="0" w:color="auto"/>
              <w:left w:val="single" w:sz="4" w:space="0" w:color="auto"/>
              <w:bottom w:val="single" w:sz="4" w:space="0" w:color="auto"/>
              <w:right w:val="single" w:sz="4" w:space="0" w:color="auto"/>
            </w:tcBorders>
            <w:vAlign w:val="center"/>
          </w:tcPr>
          <w:p w:rsidR="00A13681" w:rsidRPr="000E694B" w:rsidRDefault="00A13681" w:rsidP="00FF4FD6">
            <w:pPr>
              <w:pStyle w:val="13"/>
              <w:spacing w:line="500" w:lineRule="exact"/>
              <w:ind w:firstLineChars="0" w:firstLine="0"/>
              <w:jc w:val="center"/>
              <w:rPr>
                <w:rFonts w:hAnsi="宋体"/>
                <w:kern w:val="0"/>
                <w:sz w:val="18"/>
                <w:szCs w:val="18"/>
              </w:rPr>
            </w:pPr>
            <w:r w:rsidRPr="000E694B">
              <w:rPr>
                <w:rFonts w:hAnsi="宋体" w:hint="eastAsia"/>
                <w:kern w:val="0"/>
                <w:sz w:val="18"/>
                <w:szCs w:val="18"/>
              </w:rPr>
              <w:t>允许轻度粘连</w:t>
            </w:r>
          </w:p>
        </w:tc>
        <w:tc>
          <w:tcPr>
            <w:tcW w:w="1279" w:type="pct"/>
            <w:tcBorders>
              <w:top w:val="single" w:sz="4" w:space="0" w:color="auto"/>
              <w:left w:val="single" w:sz="4" w:space="0" w:color="auto"/>
              <w:bottom w:val="single" w:sz="4" w:space="0" w:color="auto"/>
              <w:right w:val="single" w:sz="12" w:space="0" w:color="auto"/>
            </w:tcBorders>
            <w:vAlign w:val="center"/>
          </w:tcPr>
          <w:p w:rsidR="00A13681" w:rsidRPr="000E694B" w:rsidRDefault="00A13681" w:rsidP="00FF4FD6">
            <w:pPr>
              <w:pStyle w:val="13"/>
              <w:spacing w:line="500" w:lineRule="exact"/>
              <w:ind w:firstLineChars="0" w:firstLine="0"/>
              <w:jc w:val="center"/>
              <w:rPr>
                <w:rFonts w:hAnsi="宋体"/>
                <w:kern w:val="0"/>
                <w:sz w:val="18"/>
                <w:szCs w:val="18"/>
              </w:rPr>
            </w:pPr>
            <w:r w:rsidRPr="000E694B">
              <w:rPr>
                <w:rFonts w:hAnsi="宋体"/>
                <w:kern w:val="0"/>
                <w:sz w:val="18"/>
                <w:szCs w:val="18"/>
              </w:rPr>
              <w:t>FZ/T 01063</w:t>
            </w:r>
          </w:p>
        </w:tc>
      </w:tr>
      <w:tr w:rsidR="00A13681" w:rsidTr="00FF4FD6">
        <w:trPr>
          <w:trHeight w:val="454"/>
          <w:jc w:val="center"/>
        </w:trPr>
        <w:tc>
          <w:tcPr>
            <w:tcW w:w="365" w:type="pct"/>
            <w:tcBorders>
              <w:top w:val="single" w:sz="4" w:space="0" w:color="auto"/>
              <w:left w:val="single" w:sz="12" w:space="0" w:color="auto"/>
              <w:bottom w:val="single" w:sz="4" w:space="0" w:color="auto"/>
              <w:right w:val="single" w:sz="4" w:space="0" w:color="auto"/>
            </w:tcBorders>
            <w:vAlign w:val="center"/>
          </w:tcPr>
          <w:p w:rsidR="00A13681" w:rsidRDefault="00A13681" w:rsidP="00FF4FD6">
            <w:pPr>
              <w:spacing w:line="0" w:lineRule="atLeast"/>
              <w:jc w:val="center"/>
              <w:rPr>
                <w:rFonts w:hAnsi="宋体"/>
                <w:sz w:val="18"/>
                <w:szCs w:val="18"/>
              </w:rPr>
            </w:pPr>
            <w:r>
              <w:rPr>
                <w:rFonts w:hAnsi="宋体" w:hint="eastAsia"/>
                <w:sz w:val="18"/>
                <w:szCs w:val="18"/>
              </w:rPr>
              <w:t>3</w:t>
            </w:r>
          </w:p>
        </w:tc>
        <w:tc>
          <w:tcPr>
            <w:tcW w:w="1830" w:type="pct"/>
            <w:gridSpan w:val="2"/>
            <w:tcBorders>
              <w:top w:val="single" w:sz="4" w:space="0" w:color="auto"/>
              <w:left w:val="single" w:sz="4" w:space="0" w:color="auto"/>
              <w:bottom w:val="single" w:sz="4" w:space="0" w:color="auto"/>
              <w:right w:val="single" w:sz="4" w:space="0" w:color="auto"/>
            </w:tcBorders>
            <w:vAlign w:val="center"/>
          </w:tcPr>
          <w:p w:rsidR="00A13681" w:rsidRDefault="00A13681" w:rsidP="00FF4FD6">
            <w:pPr>
              <w:pStyle w:val="13"/>
              <w:spacing w:line="500" w:lineRule="exact"/>
              <w:ind w:firstLineChars="0" w:firstLine="0"/>
              <w:jc w:val="center"/>
              <w:rPr>
                <w:rFonts w:ascii="Times New Roman" w:hAnsi="宋体"/>
                <w:sz w:val="18"/>
                <w:szCs w:val="18"/>
              </w:rPr>
            </w:pPr>
            <w:r>
              <w:rPr>
                <w:rFonts w:ascii="Times New Roman" w:hAnsi="宋体" w:hint="eastAsia"/>
                <w:sz w:val="18"/>
                <w:szCs w:val="18"/>
              </w:rPr>
              <w:t>静水压，</w:t>
            </w:r>
            <w:r>
              <w:rPr>
                <w:rFonts w:hAnsi="宋体" w:hint="eastAsia"/>
                <w:kern w:val="0"/>
                <w:sz w:val="18"/>
                <w:szCs w:val="18"/>
              </w:rPr>
              <w:t xml:space="preserve"> kPa</w:t>
            </w:r>
          </w:p>
        </w:tc>
        <w:tc>
          <w:tcPr>
            <w:tcW w:w="1526" w:type="pct"/>
            <w:tcBorders>
              <w:top w:val="single" w:sz="4" w:space="0" w:color="auto"/>
              <w:left w:val="single" w:sz="4" w:space="0" w:color="auto"/>
              <w:bottom w:val="single" w:sz="4" w:space="0" w:color="auto"/>
              <w:right w:val="single" w:sz="4" w:space="0" w:color="auto"/>
            </w:tcBorders>
            <w:vAlign w:val="center"/>
          </w:tcPr>
          <w:p w:rsidR="00A13681" w:rsidRPr="000E694B" w:rsidRDefault="00A13681" w:rsidP="00FF4FD6">
            <w:pPr>
              <w:pStyle w:val="13"/>
              <w:spacing w:line="500" w:lineRule="exact"/>
              <w:ind w:firstLineChars="0" w:firstLine="0"/>
              <w:jc w:val="center"/>
              <w:rPr>
                <w:rFonts w:hAnsi="宋体"/>
                <w:kern w:val="0"/>
                <w:sz w:val="18"/>
                <w:szCs w:val="18"/>
              </w:rPr>
            </w:pPr>
            <w:r>
              <w:rPr>
                <w:rFonts w:hAnsi="宋体" w:hint="eastAsia"/>
                <w:kern w:val="0"/>
                <w:sz w:val="18"/>
                <w:szCs w:val="18"/>
              </w:rPr>
              <w:t>≥7.5</w:t>
            </w:r>
          </w:p>
        </w:tc>
        <w:tc>
          <w:tcPr>
            <w:tcW w:w="1279" w:type="pct"/>
            <w:tcBorders>
              <w:top w:val="single" w:sz="4" w:space="0" w:color="auto"/>
              <w:left w:val="single" w:sz="4" w:space="0" w:color="auto"/>
              <w:bottom w:val="single" w:sz="4" w:space="0" w:color="auto"/>
              <w:right w:val="single" w:sz="12" w:space="0" w:color="auto"/>
            </w:tcBorders>
            <w:vAlign w:val="center"/>
          </w:tcPr>
          <w:p w:rsidR="00A13681" w:rsidRPr="000E694B" w:rsidRDefault="00A13681" w:rsidP="00FF4FD6">
            <w:pPr>
              <w:pStyle w:val="13"/>
              <w:spacing w:line="500" w:lineRule="exact"/>
              <w:ind w:firstLineChars="0" w:firstLine="0"/>
              <w:jc w:val="center"/>
              <w:rPr>
                <w:rFonts w:hAnsi="宋体"/>
                <w:kern w:val="0"/>
                <w:sz w:val="18"/>
                <w:szCs w:val="18"/>
              </w:rPr>
            </w:pPr>
            <w:r w:rsidRPr="000E694B">
              <w:rPr>
                <w:rFonts w:hAnsi="宋体"/>
                <w:kern w:val="0"/>
                <w:sz w:val="18"/>
                <w:szCs w:val="18"/>
              </w:rPr>
              <w:t>GB/T 4</w:t>
            </w:r>
            <w:r w:rsidRPr="000E694B">
              <w:rPr>
                <w:rFonts w:hAnsi="宋体" w:hint="eastAsia"/>
                <w:kern w:val="0"/>
                <w:sz w:val="18"/>
                <w:szCs w:val="18"/>
              </w:rPr>
              <w:t>744</w:t>
            </w:r>
          </w:p>
        </w:tc>
      </w:tr>
      <w:tr w:rsidR="00A13681" w:rsidTr="00FF4FD6">
        <w:trPr>
          <w:trHeight w:val="454"/>
          <w:jc w:val="center"/>
        </w:trPr>
        <w:tc>
          <w:tcPr>
            <w:tcW w:w="365" w:type="pct"/>
            <w:vMerge w:val="restart"/>
            <w:tcBorders>
              <w:top w:val="single" w:sz="4" w:space="0" w:color="auto"/>
              <w:left w:val="single" w:sz="12" w:space="0" w:color="auto"/>
              <w:right w:val="single" w:sz="4" w:space="0" w:color="auto"/>
            </w:tcBorders>
            <w:vAlign w:val="center"/>
          </w:tcPr>
          <w:p w:rsidR="00A13681" w:rsidRDefault="00A13681" w:rsidP="00FF4FD6">
            <w:pPr>
              <w:spacing w:line="0" w:lineRule="atLeast"/>
              <w:jc w:val="center"/>
              <w:rPr>
                <w:rFonts w:hAnsi="宋体"/>
                <w:sz w:val="18"/>
                <w:szCs w:val="18"/>
              </w:rPr>
            </w:pPr>
            <w:r>
              <w:rPr>
                <w:rFonts w:hAnsi="宋体" w:hint="eastAsia"/>
                <w:sz w:val="18"/>
                <w:szCs w:val="18"/>
              </w:rPr>
              <w:t>4</w:t>
            </w:r>
          </w:p>
        </w:tc>
        <w:tc>
          <w:tcPr>
            <w:tcW w:w="915" w:type="pct"/>
            <w:vMerge w:val="restart"/>
            <w:tcBorders>
              <w:top w:val="single" w:sz="4" w:space="0" w:color="auto"/>
              <w:left w:val="single" w:sz="4" w:space="0" w:color="auto"/>
              <w:right w:val="single" w:sz="4" w:space="0" w:color="auto"/>
            </w:tcBorders>
            <w:vAlign w:val="center"/>
          </w:tcPr>
          <w:p w:rsidR="00A13681" w:rsidRDefault="00A13681" w:rsidP="00FF4FD6">
            <w:pPr>
              <w:pStyle w:val="13"/>
              <w:spacing w:line="500" w:lineRule="exact"/>
              <w:ind w:firstLineChars="0" w:firstLine="0"/>
              <w:jc w:val="center"/>
              <w:rPr>
                <w:rFonts w:ascii="Times New Roman" w:hAnsi="宋体"/>
                <w:sz w:val="18"/>
                <w:szCs w:val="18"/>
              </w:rPr>
            </w:pPr>
            <w:r>
              <w:rPr>
                <w:rFonts w:hAnsi="宋体" w:hint="eastAsia"/>
                <w:kern w:val="0"/>
                <w:sz w:val="18"/>
                <w:szCs w:val="18"/>
              </w:rPr>
              <w:t>断裂强力，N</w:t>
            </w:r>
          </w:p>
        </w:tc>
        <w:tc>
          <w:tcPr>
            <w:tcW w:w="915" w:type="pct"/>
            <w:tcBorders>
              <w:top w:val="single" w:sz="4" w:space="0" w:color="auto"/>
              <w:left w:val="single" w:sz="4" w:space="0" w:color="auto"/>
              <w:bottom w:val="single" w:sz="4" w:space="0" w:color="auto"/>
              <w:right w:val="single" w:sz="4" w:space="0" w:color="auto"/>
            </w:tcBorders>
          </w:tcPr>
          <w:p w:rsidR="00A13681" w:rsidRDefault="00A13681" w:rsidP="00FF4FD6">
            <w:pPr>
              <w:pStyle w:val="13"/>
              <w:spacing w:line="500" w:lineRule="exact"/>
              <w:ind w:firstLineChars="0" w:firstLine="0"/>
              <w:jc w:val="center"/>
              <w:rPr>
                <w:rFonts w:ascii="Times New Roman" w:hAnsi="宋体"/>
                <w:sz w:val="18"/>
                <w:szCs w:val="18"/>
              </w:rPr>
            </w:pPr>
            <w:r>
              <w:rPr>
                <w:rFonts w:hAnsi="宋体" w:hint="eastAsia"/>
                <w:kern w:val="0"/>
                <w:sz w:val="18"/>
                <w:szCs w:val="18"/>
              </w:rPr>
              <w:t>经向</w:t>
            </w:r>
          </w:p>
        </w:tc>
        <w:tc>
          <w:tcPr>
            <w:tcW w:w="1526" w:type="pct"/>
            <w:tcBorders>
              <w:top w:val="single" w:sz="4" w:space="0" w:color="auto"/>
              <w:left w:val="single" w:sz="4" w:space="0" w:color="auto"/>
              <w:bottom w:val="single" w:sz="4" w:space="0" w:color="auto"/>
              <w:right w:val="single" w:sz="4" w:space="0" w:color="auto"/>
            </w:tcBorders>
          </w:tcPr>
          <w:p w:rsidR="00A13681" w:rsidRDefault="00A13681" w:rsidP="00FF4FD6">
            <w:pPr>
              <w:pStyle w:val="13"/>
              <w:spacing w:line="500" w:lineRule="exact"/>
              <w:ind w:firstLineChars="0" w:firstLine="0"/>
              <w:jc w:val="center"/>
              <w:rPr>
                <w:rFonts w:ascii="Times New Roman" w:hAnsi="宋体"/>
                <w:sz w:val="18"/>
                <w:szCs w:val="18"/>
              </w:rPr>
            </w:pPr>
            <w:r w:rsidRPr="001D2740">
              <w:rPr>
                <w:rFonts w:hAnsi="宋体" w:hint="eastAsia"/>
                <w:kern w:val="0"/>
                <w:sz w:val="18"/>
                <w:szCs w:val="18"/>
              </w:rPr>
              <w:t>≥</w:t>
            </w:r>
            <w:r>
              <w:rPr>
                <w:rFonts w:hAnsi="宋体" w:hint="eastAsia"/>
                <w:kern w:val="0"/>
                <w:sz w:val="18"/>
                <w:szCs w:val="18"/>
              </w:rPr>
              <w:t>500</w:t>
            </w:r>
          </w:p>
        </w:tc>
        <w:tc>
          <w:tcPr>
            <w:tcW w:w="1279" w:type="pct"/>
            <w:vMerge w:val="restart"/>
            <w:tcBorders>
              <w:top w:val="single" w:sz="4" w:space="0" w:color="auto"/>
              <w:left w:val="single" w:sz="4" w:space="0" w:color="auto"/>
              <w:right w:val="single" w:sz="12" w:space="0" w:color="auto"/>
            </w:tcBorders>
            <w:vAlign w:val="center"/>
          </w:tcPr>
          <w:p w:rsidR="00A13681" w:rsidRDefault="00A13681" w:rsidP="00FF4FD6">
            <w:pPr>
              <w:pStyle w:val="13"/>
              <w:spacing w:line="500" w:lineRule="exact"/>
              <w:ind w:firstLineChars="0" w:firstLine="0"/>
              <w:jc w:val="center"/>
              <w:rPr>
                <w:rFonts w:ascii="Times New Roman" w:hAnsi="宋体"/>
                <w:sz w:val="18"/>
                <w:szCs w:val="18"/>
              </w:rPr>
            </w:pPr>
            <w:r>
              <w:rPr>
                <w:rFonts w:hAnsi="宋体" w:hint="eastAsia"/>
                <w:kern w:val="0"/>
                <w:sz w:val="18"/>
                <w:szCs w:val="18"/>
              </w:rPr>
              <w:t>GB/T 3923.1</w:t>
            </w:r>
          </w:p>
        </w:tc>
      </w:tr>
      <w:tr w:rsidR="00A13681" w:rsidTr="00FF4FD6">
        <w:trPr>
          <w:trHeight w:val="454"/>
          <w:jc w:val="center"/>
        </w:trPr>
        <w:tc>
          <w:tcPr>
            <w:tcW w:w="365" w:type="pct"/>
            <w:vMerge/>
            <w:tcBorders>
              <w:left w:val="single" w:sz="12" w:space="0" w:color="auto"/>
              <w:bottom w:val="single" w:sz="12" w:space="0" w:color="auto"/>
              <w:right w:val="single" w:sz="4" w:space="0" w:color="auto"/>
            </w:tcBorders>
            <w:vAlign w:val="center"/>
          </w:tcPr>
          <w:p w:rsidR="00A13681" w:rsidRDefault="00A13681" w:rsidP="00FF4FD6">
            <w:pPr>
              <w:spacing w:line="0" w:lineRule="atLeast"/>
              <w:jc w:val="center"/>
              <w:rPr>
                <w:rFonts w:hAnsi="宋体"/>
                <w:sz w:val="18"/>
                <w:szCs w:val="18"/>
              </w:rPr>
            </w:pPr>
          </w:p>
        </w:tc>
        <w:tc>
          <w:tcPr>
            <w:tcW w:w="915" w:type="pct"/>
            <w:vMerge/>
            <w:tcBorders>
              <w:left w:val="single" w:sz="4" w:space="0" w:color="auto"/>
              <w:bottom w:val="single" w:sz="12" w:space="0" w:color="auto"/>
              <w:right w:val="single" w:sz="4" w:space="0" w:color="auto"/>
            </w:tcBorders>
          </w:tcPr>
          <w:p w:rsidR="00A13681" w:rsidRDefault="00A13681" w:rsidP="00FF4FD6">
            <w:pPr>
              <w:pStyle w:val="13"/>
              <w:spacing w:line="500" w:lineRule="exact"/>
              <w:ind w:firstLineChars="0" w:firstLine="0"/>
              <w:jc w:val="center"/>
              <w:rPr>
                <w:rFonts w:ascii="Times New Roman" w:hAnsi="宋体"/>
                <w:sz w:val="18"/>
                <w:szCs w:val="18"/>
              </w:rPr>
            </w:pPr>
          </w:p>
        </w:tc>
        <w:tc>
          <w:tcPr>
            <w:tcW w:w="915" w:type="pct"/>
            <w:tcBorders>
              <w:top w:val="single" w:sz="4" w:space="0" w:color="auto"/>
              <w:left w:val="single" w:sz="4" w:space="0" w:color="auto"/>
              <w:bottom w:val="single" w:sz="12" w:space="0" w:color="auto"/>
              <w:right w:val="single" w:sz="4" w:space="0" w:color="auto"/>
            </w:tcBorders>
          </w:tcPr>
          <w:p w:rsidR="00A13681" w:rsidRDefault="00A13681" w:rsidP="00FF4FD6">
            <w:pPr>
              <w:pStyle w:val="13"/>
              <w:spacing w:line="500" w:lineRule="exact"/>
              <w:ind w:firstLineChars="0" w:firstLine="0"/>
              <w:jc w:val="center"/>
              <w:rPr>
                <w:rFonts w:ascii="Times New Roman" w:hAnsi="宋体"/>
                <w:sz w:val="18"/>
                <w:szCs w:val="18"/>
              </w:rPr>
            </w:pPr>
            <w:r>
              <w:rPr>
                <w:rFonts w:hAnsi="宋体" w:hint="eastAsia"/>
                <w:kern w:val="0"/>
                <w:sz w:val="18"/>
                <w:szCs w:val="18"/>
              </w:rPr>
              <w:t>纬向</w:t>
            </w:r>
          </w:p>
        </w:tc>
        <w:tc>
          <w:tcPr>
            <w:tcW w:w="1526" w:type="pct"/>
            <w:tcBorders>
              <w:top w:val="single" w:sz="4" w:space="0" w:color="auto"/>
              <w:left w:val="single" w:sz="4" w:space="0" w:color="auto"/>
              <w:bottom w:val="single" w:sz="12" w:space="0" w:color="auto"/>
              <w:right w:val="single" w:sz="4" w:space="0" w:color="auto"/>
            </w:tcBorders>
          </w:tcPr>
          <w:p w:rsidR="00A13681" w:rsidRDefault="00A13681" w:rsidP="00FF4FD6">
            <w:pPr>
              <w:pStyle w:val="13"/>
              <w:spacing w:line="500" w:lineRule="exact"/>
              <w:ind w:firstLineChars="0" w:firstLine="0"/>
              <w:jc w:val="center"/>
              <w:rPr>
                <w:rFonts w:ascii="Times New Roman" w:hAnsi="宋体"/>
                <w:sz w:val="18"/>
                <w:szCs w:val="18"/>
              </w:rPr>
            </w:pPr>
            <w:r w:rsidRPr="001D2740">
              <w:rPr>
                <w:rFonts w:hAnsi="宋体" w:hint="eastAsia"/>
                <w:kern w:val="0"/>
                <w:sz w:val="18"/>
                <w:szCs w:val="18"/>
              </w:rPr>
              <w:t>≥</w:t>
            </w:r>
            <w:r>
              <w:rPr>
                <w:rFonts w:hAnsi="宋体" w:hint="eastAsia"/>
                <w:kern w:val="0"/>
                <w:sz w:val="18"/>
                <w:szCs w:val="18"/>
              </w:rPr>
              <w:t>350</w:t>
            </w:r>
          </w:p>
        </w:tc>
        <w:tc>
          <w:tcPr>
            <w:tcW w:w="1279" w:type="pct"/>
            <w:vMerge/>
            <w:tcBorders>
              <w:left w:val="single" w:sz="4" w:space="0" w:color="auto"/>
              <w:bottom w:val="single" w:sz="12" w:space="0" w:color="auto"/>
              <w:right w:val="single" w:sz="12" w:space="0" w:color="auto"/>
            </w:tcBorders>
            <w:vAlign w:val="center"/>
          </w:tcPr>
          <w:p w:rsidR="00A13681" w:rsidRDefault="00A13681" w:rsidP="00FF4FD6">
            <w:pPr>
              <w:pStyle w:val="13"/>
              <w:spacing w:line="500" w:lineRule="exact"/>
              <w:ind w:firstLineChars="0" w:firstLine="0"/>
              <w:jc w:val="center"/>
              <w:rPr>
                <w:rFonts w:ascii="Times New Roman" w:hAnsi="宋体"/>
                <w:sz w:val="18"/>
                <w:szCs w:val="18"/>
              </w:rPr>
            </w:pPr>
          </w:p>
        </w:tc>
      </w:tr>
    </w:tbl>
    <w:p w:rsidR="00A13681" w:rsidRDefault="00A13681" w:rsidP="00A13681">
      <w:pPr>
        <w:pStyle w:val="afc"/>
      </w:pPr>
    </w:p>
    <w:p w:rsidR="00A13681" w:rsidRDefault="00A13681" w:rsidP="00A13681">
      <w:pPr>
        <w:pStyle w:val="afc"/>
      </w:pPr>
    </w:p>
    <w:p w:rsidR="00A13681" w:rsidRDefault="00A13681" w:rsidP="00A13681">
      <w:pPr>
        <w:pStyle w:val="afc"/>
      </w:pPr>
    </w:p>
    <w:p w:rsidR="00A13681" w:rsidRDefault="00A13681" w:rsidP="00A13681">
      <w:pPr>
        <w:pStyle w:val="afc"/>
        <w:ind w:firstLineChars="0" w:firstLine="0"/>
        <w:jc w:val="left"/>
      </w:pPr>
    </w:p>
    <w:p w:rsidR="00A13681" w:rsidRDefault="00A13681" w:rsidP="00A13681">
      <w:pPr>
        <w:pStyle w:val="afc"/>
        <w:ind w:firstLineChars="0" w:firstLine="0"/>
        <w:jc w:val="left"/>
      </w:pPr>
      <w:r>
        <w:br w:type="page"/>
      </w:r>
    </w:p>
    <w:p w:rsidR="00A13681" w:rsidRDefault="00A13681" w:rsidP="00AC7EB0">
      <w:pPr>
        <w:pStyle w:val="afffa"/>
        <w:keepNext w:val="0"/>
        <w:numPr>
          <w:ilvl w:val="0"/>
          <w:numId w:val="20"/>
        </w:numPr>
        <w:tabs>
          <w:tab w:val="clear" w:pos="6405"/>
        </w:tabs>
        <w:spacing w:after="0"/>
        <w:ind w:left="4110" w:hangingChars="1957" w:hanging="4110"/>
      </w:pPr>
      <w:bookmarkStart w:id="1281" w:name="_Toc49032470"/>
      <w:bookmarkStart w:id="1282" w:name="_Toc49033562"/>
      <w:bookmarkStart w:id="1283" w:name="_Toc49092084"/>
      <w:bookmarkStart w:id="1284" w:name="_Toc49120573"/>
      <w:bookmarkStart w:id="1285" w:name="_Toc504395252"/>
      <w:bookmarkEnd w:id="1281"/>
      <w:bookmarkEnd w:id="1282"/>
      <w:bookmarkEnd w:id="1283"/>
      <w:bookmarkEnd w:id="1284"/>
    </w:p>
    <w:p w:rsidR="00A13681" w:rsidRPr="00D74E8A" w:rsidRDefault="00A13681" w:rsidP="00A13681">
      <w:pPr>
        <w:jc w:val="center"/>
        <w:rPr>
          <w:rFonts w:ascii="黑体" w:eastAsia="黑体" w:hAnsi="黑体"/>
        </w:rPr>
      </w:pPr>
      <w:r>
        <w:t>(</w:t>
      </w:r>
      <w:r w:rsidRPr="00D74E8A">
        <w:rPr>
          <w:rFonts w:ascii="黑体" w:eastAsia="黑体" w:hAnsi="黑体"/>
        </w:rPr>
        <w:t>规范性附录)</w:t>
      </w:r>
      <w:bookmarkEnd w:id="1285"/>
    </w:p>
    <w:p w:rsidR="00A13681" w:rsidRPr="00D74E8A" w:rsidRDefault="00A13681" w:rsidP="00A13681">
      <w:pPr>
        <w:jc w:val="center"/>
        <w:rPr>
          <w:rFonts w:ascii="黑体" w:eastAsia="黑体" w:hAnsi="黑体"/>
        </w:rPr>
      </w:pPr>
      <w:bookmarkStart w:id="1286" w:name="_Toc504395253"/>
      <w:r w:rsidRPr="00D74E8A">
        <w:rPr>
          <w:rFonts w:ascii="黑体" w:eastAsia="黑体" w:hAnsi="黑体" w:hint="eastAsia"/>
        </w:rPr>
        <w:t>28×2/28×2涤纶防水帆布技术要求</w:t>
      </w:r>
      <w:bookmarkEnd w:id="1286"/>
    </w:p>
    <w:p w:rsidR="00A13681" w:rsidRPr="00075C64" w:rsidRDefault="00A13681" w:rsidP="00AC7EB0">
      <w:pPr>
        <w:pStyle w:val="affff8"/>
        <w:numPr>
          <w:ilvl w:val="1"/>
          <w:numId w:val="20"/>
        </w:numPr>
        <w:spacing w:beforeLines="50" w:before="156" w:afterLines="50" w:after="156"/>
        <w:rPr>
          <w:bCs/>
        </w:rPr>
      </w:pPr>
      <w:r w:rsidRPr="00075C64">
        <w:rPr>
          <w:rFonts w:hint="eastAsia"/>
          <w:bCs/>
        </w:rPr>
        <w:t>颜色</w:t>
      </w:r>
    </w:p>
    <w:p w:rsidR="00A13681" w:rsidRDefault="00A13681" w:rsidP="00A13681">
      <w:pPr>
        <w:widowControl/>
        <w:autoSpaceDE w:val="0"/>
        <w:autoSpaceDN w:val="0"/>
        <w:rPr>
          <w:rFonts w:ascii="宋体" w:hAnsi="宋体"/>
          <w:kern w:val="0"/>
          <w:szCs w:val="21"/>
        </w:rPr>
      </w:pPr>
      <w:r>
        <w:rPr>
          <w:rFonts w:ascii="宋体" w:hAnsi="宋体" w:hint="eastAsia"/>
          <w:kern w:val="0"/>
          <w:szCs w:val="21"/>
        </w:rPr>
        <w:t xml:space="preserve">    涤纶防水帆布为天蓝色。</w:t>
      </w:r>
    </w:p>
    <w:p w:rsidR="00A13681" w:rsidRPr="00075C64" w:rsidRDefault="00A13681" w:rsidP="00AC7EB0">
      <w:pPr>
        <w:pStyle w:val="affff8"/>
        <w:numPr>
          <w:ilvl w:val="1"/>
          <w:numId w:val="20"/>
        </w:numPr>
        <w:spacing w:beforeLines="50" w:before="156" w:afterLines="50" w:after="156"/>
        <w:rPr>
          <w:bCs/>
        </w:rPr>
      </w:pPr>
      <w:r w:rsidRPr="00075C64">
        <w:rPr>
          <w:rFonts w:hint="eastAsia"/>
          <w:bCs/>
        </w:rPr>
        <w:t>织物规格</w:t>
      </w:r>
    </w:p>
    <w:p w:rsidR="00A13681" w:rsidRDefault="00A13681" w:rsidP="00A13681">
      <w:pPr>
        <w:widowControl/>
        <w:autoSpaceDE w:val="0"/>
        <w:autoSpaceDN w:val="0"/>
        <w:rPr>
          <w:rFonts w:ascii="宋体" w:hAnsi="宋体"/>
          <w:kern w:val="0"/>
          <w:szCs w:val="20"/>
        </w:rPr>
      </w:pPr>
      <w:r>
        <w:rPr>
          <w:rFonts w:ascii="宋体" w:hAnsi="宋体" w:hint="eastAsia"/>
          <w:kern w:val="0"/>
          <w:szCs w:val="21"/>
        </w:rPr>
        <w:t xml:space="preserve">    织物规格见表</w:t>
      </w:r>
      <w:r>
        <w:rPr>
          <w:rFonts w:ascii="宋体" w:hAnsi="宋体" w:hint="eastAsia"/>
          <w:kern w:val="0"/>
          <w:szCs w:val="20"/>
        </w:rPr>
        <w:t>G.1。</w:t>
      </w:r>
    </w:p>
    <w:p w:rsidR="00A13681" w:rsidRDefault="00A13681" w:rsidP="00A13681">
      <w:pPr>
        <w:widowControl/>
        <w:autoSpaceDE w:val="0"/>
        <w:autoSpaceDN w:val="0"/>
        <w:rPr>
          <w:rFonts w:ascii="黑体" w:eastAsia="黑体"/>
          <w:kern w:val="21"/>
          <w:szCs w:val="20"/>
        </w:rPr>
      </w:pPr>
    </w:p>
    <w:p w:rsidR="00A13681" w:rsidRDefault="00A13681" w:rsidP="00A13681">
      <w:pPr>
        <w:widowControl/>
        <w:autoSpaceDE w:val="0"/>
        <w:autoSpaceDN w:val="0"/>
        <w:jc w:val="center"/>
        <w:rPr>
          <w:rFonts w:ascii="黑体" w:eastAsia="黑体" w:hAnsi="宋体"/>
          <w:kern w:val="0"/>
          <w:szCs w:val="20"/>
        </w:rPr>
      </w:pPr>
      <w:r>
        <w:rPr>
          <w:rFonts w:ascii="黑体" w:eastAsia="黑体" w:hAnsi="宋体" w:hint="eastAsia"/>
          <w:kern w:val="0"/>
          <w:szCs w:val="20"/>
        </w:rPr>
        <w:t>表</w:t>
      </w:r>
      <w:r>
        <w:rPr>
          <w:rFonts w:ascii="宋体" w:eastAsia="黑体" w:hAnsi="宋体" w:hint="eastAsia"/>
          <w:kern w:val="0"/>
          <w:szCs w:val="20"/>
        </w:rPr>
        <w:t>G</w:t>
      </w:r>
      <w:r>
        <w:rPr>
          <w:rFonts w:ascii="黑体" w:eastAsia="黑体" w:hAnsi="宋体" w:hint="eastAsia"/>
          <w:kern w:val="0"/>
          <w:szCs w:val="20"/>
        </w:rPr>
        <w:t>.1 织物规格</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3262"/>
        <w:gridCol w:w="3137"/>
        <w:gridCol w:w="2888"/>
      </w:tblGrid>
      <w:tr w:rsidR="00A13681" w:rsidTr="00FF4FD6">
        <w:trPr>
          <w:trHeight w:val="385"/>
          <w:jc w:val="center"/>
        </w:trPr>
        <w:tc>
          <w:tcPr>
            <w:tcW w:w="3445" w:type="pct"/>
            <w:gridSpan w:val="2"/>
            <w:vAlign w:val="center"/>
          </w:tcPr>
          <w:p w:rsidR="00A13681" w:rsidRDefault="00A13681" w:rsidP="00FF4FD6">
            <w:pPr>
              <w:autoSpaceDE w:val="0"/>
              <w:autoSpaceDN w:val="0"/>
              <w:jc w:val="center"/>
              <w:rPr>
                <w:kern w:val="0"/>
                <w:sz w:val="18"/>
                <w:szCs w:val="18"/>
              </w:rPr>
            </w:pPr>
            <w:r>
              <w:rPr>
                <w:rFonts w:hAnsi="宋体"/>
                <w:kern w:val="0"/>
                <w:sz w:val="18"/>
                <w:szCs w:val="18"/>
              </w:rPr>
              <w:t>项</w:t>
            </w:r>
            <w:r>
              <w:rPr>
                <w:kern w:val="0"/>
                <w:sz w:val="18"/>
                <w:szCs w:val="18"/>
              </w:rPr>
              <w:t xml:space="preserve">      </w:t>
            </w:r>
            <w:r>
              <w:rPr>
                <w:rFonts w:hAnsi="宋体"/>
                <w:kern w:val="0"/>
                <w:sz w:val="18"/>
                <w:szCs w:val="18"/>
              </w:rPr>
              <w:t>目</w:t>
            </w:r>
          </w:p>
        </w:tc>
        <w:tc>
          <w:tcPr>
            <w:tcW w:w="1555" w:type="pct"/>
            <w:vAlign w:val="center"/>
          </w:tcPr>
          <w:p w:rsidR="00A13681" w:rsidRDefault="00A13681" w:rsidP="00FF4FD6">
            <w:pPr>
              <w:autoSpaceDE w:val="0"/>
              <w:autoSpaceDN w:val="0"/>
              <w:jc w:val="center"/>
              <w:rPr>
                <w:kern w:val="0"/>
                <w:sz w:val="18"/>
                <w:szCs w:val="18"/>
              </w:rPr>
            </w:pPr>
            <w:r>
              <w:rPr>
                <w:rFonts w:hAnsi="宋体" w:hint="eastAsia"/>
                <w:kern w:val="0"/>
                <w:sz w:val="18"/>
                <w:szCs w:val="18"/>
              </w:rPr>
              <w:t>规</w:t>
            </w:r>
            <w:r>
              <w:rPr>
                <w:rFonts w:hAnsi="宋体" w:hint="eastAsia"/>
                <w:kern w:val="0"/>
                <w:sz w:val="18"/>
                <w:szCs w:val="18"/>
              </w:rPr>
              <w:t xml:space="preserve">  </w:t>
            </w:r>
            <w:r>
              <w:rPr>
                <w:rFonts w:hAnsi="宋体" w:hint="eastAsia"/>
                <w:kern w:val="0"/>
                <w:sz w:val="18"/>
                <w:szCs w:val="18"/>
              </w:rPr>
              <w:t>格</w:t>
            </w:r>
          </w:p>
        </w:tc>
      </w:tr>
      <w:tr w:rsidR="00A13681" w:rsidTr="00FF4FD6">
        <w:trPr>
          <w:trHeight w:val="430"/>
          <w:jc w:val="center"/>
        </w:trPr>
        <w:tc>
          <w:tcPr>
            <w:tcW w:w="3445" w:type="pct"/>
            <w:gridSpan w:val="2"/>
            <w:tcBorders>
              <w:top w:val="single" w:sz="12" w:space="0" w:color="auto"/>
              <w:bottom w:val="single" w:sz="4" w:space="0" w:color="auto"/>
            </w:tcBorders>
            <w:vAlign w:val="center"/>
          </w:tcPr>
          <w:p w:rsidR="00A13681" w:rsidRDefault="00A13681" w:rsidP="00FF4FD6">
            <w:pPr>
              <w:autoSpaceDE w:val="0"/>
              <w:autoSpaceDN w:val="0"/>
              <w:jc w:val="center"/>
              <w:rPr>
                <w:kern w:val="0"/>
                <w:sz w:val="18"/>
                <w:szCs w:val="18"/>
              </w:rPr>
            </w:pPr>
            <w:r>
              <w:rPr>
                <w:rFonts w:hAnsi="宋体" w:hint="eastAsia"/>
                <w:kern w:val="0"/>
                <w:sz w:val="18"/>
                <w:szCs w:val="18"/>
              </w:rPr>
              <w:t>涤纶丝（</w:t>
            </w:r>
            <w:r>
              <w:rPr>
                <w:rFonts w:hAnsi="宋体" w:hint="eastAsia"/>
                <w:kern w:val="0"/>
                <w:sz w:val="18"/>
                <w:szCs w:val="18"/>
              </w:rPr>
              <w:t>DTY</w:t>
            </w:r>
            <w:r>
              <w:rPr>
                <w:rFonts w:hAnsi="宋体" w:hint="eastAsia"/>
                <w:kern w:val="0"/>
                <w:sz w:val="18"/>
                <w:szCs w:val="18"/>
              </w:rPr>
              <w:t>）</w:t>
            </w:r>
            <w:r>
              <w:rPr>
                <w:rFonts w:hAnsi="宋体"/>
                <w:kern w:val="0"/>
                <w:sz w:val="18"/>
                <w:szCs w:val="18"/>
              </w:rPr>
              <w:t>，</w:t>
            </w:r>
            <w:r>
              <w:rPr>
                <w:rFonts w:ascii="宋体" w:hAnsi="宋体" w:hint="eastAsia"/>
                <w:kern w:val="0"/>
                <w:sz w:val="18"/>
                <w:szCs w:val="18"/>
              </w:rPr>
              <w:t>%</w:t>
            </w:r>
          </w:p>
        </w:tc>
        <w:tc>
          <w:tcPr>
            <w:tcW w:w="1555" w:type="pct"/>
            <w:tcBorders>
              <w:top w:val="single" w:sz="12" w:space="0" w:color="auto"/>
              <w:bottom w:val="single" w:sz="4" w:space="0" w:color="auto"/>
            </w:tcBorders>
            <w:vAlign w:val="center"/>
          </w:tcPr>
          <w:p w:rsidR="00A13681" w:rsidRDefault="00A13681" w:rsidP="00FF4FD6">
            <w:pPr>
              <w:autoSpaceDE w:val="0"/>
              <w:autoSpaceDN w:val="0"/>
              <w:jc w:val="center"/>
              <w:rPr>
                <w:rFonts w:ascii="宋体" w:hAnsi="宋体"/>
                <w:kern w:val="0"/>
                <w:sz w:val="18"/>
                <w:szCs w:val="18"/>
              </w:rPr>
            </w:pPr>
            <w:r>
              <w:rPr>
                <w:rFonts w:ascii="宋体" w:hAnsi="宋体" w:hint="eastAsia"/>
                <w:kern w:val="0"/>
                <w:sz w:val="18"/>
                <w:szCs w:val="18"/>
              </w:rPr>
              <w:t>100</w:t>
            </w:r>
          </w:p>
        </w:tc>
      </w:tr>
      <w:tr w:rsidR="00A13681" w:rsidTr="00FF4FD6">
        <w:trPr>
          <w:trHeight w:val="398"/>
          <w:jc w:val="center"/>
        </w:trPr>
        <w:tc>
          <w:tcPr>
            <w:tcW w:w="1756" w:type="pct"/>
            <w:vAlign w:val="center"/>
          </w:tcPr>
          <w:p w:rsidR="00A13681" w:rsidRDefault="00A13681" w:rsidP="00FF4FD6">
            <w:pPr>
              <w:autoSpaceDE w:val="0"/>
              <w:autoSpaceDN w:val="0"/>
              <w:jc w:val="center"/>
              <w:rPr>
                <w:kern w:val="0"/>
                <w:sz w:val="18"/>
                <w:szCs w:val="18"/>
              </w:rPr>
            </w:pPr>
            <w:r>
              <w:rPr>
                <w:rFonts w:ascii="宋体" w:hAnsi="宋体" w:hint="eastAsia"/>
                <w:kern w:val="0"/>
                <w:sz w:val="18"/>
                <w:szCs w:val="18"/>
              </w:rPr>
              <w:t>单位面积质量，g/m</w:t>
            </w:r>
            <w:r>
              <w:rPr>
                <w:rFonts w:ascii="宋体" w:hAnsi="宋体" w:hint="eastAsia"/>
                <w:bCs/>
                <w:kern w:val="0"/>
                <w:sz w:val="18"/>
                <w:szCs w:val="18"/>
                <w:vertAlign w:val="superscript"/>
              </w:rPr>
              <w:t>2</w:t>
            </w:r>
          </w:p>
        </w:tc>
        <w:tc>
          <w:tcPr>
            <w:tcW w:w="1689" w:type="pct"/>
            <w:vAlign w:val="center"/>
          </w:tcPr>
          <w:p w:rsidR="00A13681" w:rsidRDefault="00A13681" w:rsidP="00FF4FD6">
            <w:pPr>
              <w:autoSpaceDE w:val="0"/>
              <w:autoSpaceDN w:val="0"/>
              <w:jc w:val="center"/>
              <w:rPr>
                <w:rFonts w:ascii="宋体" w:hAnsi="宋体"/>
                <w:kern w:val="0"/>
                <w:sz w:val="18"/>
                <w:szCs w:val="18"/>
              </w:rPr>
            </w:pPr>
            <w:r>
              <w:rPr>
                <w:rFonts w:ascii="宋体" w:hAnsi="宋体" w:hint="eastAsia"/>
                <w:kern w:val="0"/>
                <w:sz w:val="18"/>
                <w:szCs w:val="18"/>
              </w:rPr>
              <w:t>≥290</w:t>
            </w:r>
          </w:p>
        </w:tc>
        <w:tc>
          <w:tcPr>
            <w:tcW w:w="1555" w:type="pct"/>
            <w:vAlign w:val="center"/>
          </w:tcPr>
          <w:p w:rsidR="00A13681" w:rsidRDefault="00A13681" w:rsidP="00FF4FD6">
            <w:pPr>
              <w:autoSpaceDE w:val="0"/>
              <w:autoSpaceDN w:val="0"/>
              <w:jc w:val="center"/>
              <w:rPr>
                <w:kern w:val="0"/>
                <w:sz w:val="18"/>
                <w:szCs w:val="18"/>
              </w:rPr>
            </w:pPr>
            <w:r>
              <w:rPr>
                <w:rFonts w:ascii="宋体" w:hAnsi="宋体" w:hint="eastAsia"/>
                <w:kern w:val="0"/>
                <w:sz w:val="18"/>
                <w:szCs w:val="18"/>
              </w:rPr>
              <w:t>GB/T 4669</w:t>
            </w:r>
          </w:p>
        </w:tc>
      </w:tr>
      <w:tr w:rsidR="00A13681" w:rsidTr="00FF4FD6">
        <w:trPr>
          <w:trHeight w:val="398"/>
          <w:jc w:val="center"/>
        </w:trPr>
        <w:tc>
          <w:tcPr>
            <w:tcW w:w="1756" w:type="pct"/>
            <w:vMerge w:val="restart"/>
            <w:vAlign w:val="center"/>
          </w:tcPr>
          <w:p w:rsidR="00A13681" w:rsidRDefault="00A13681" w:rsidP="00FF4FD6">
            <w:pPr>
              <w:autoSpaceDE w:val="0"/>
              <w:autoSpaceDN w:val="0"/>
              <w:jc w:val="center"/>
              <w:rPr>
                <w:rFonts w:ascii="宋体" w:hAnsi="宋体"/>
                <w:kern w:val="0"/>
                <w:sz w:val="18"/>
                <w:szCs w:val="18"/>
              </w:rPr>
            </w:pPr>
            <w:r>
              <w:rPr>
                <w:rFonts w:ascii="宋体" w:hAnsi="宋体" w:hint="eastAsia"/>
                <w:snapToGrid w:val="0"/>
                <w:kern w:val="24"/>
                <w:sz w:val="18"/>
                <w:szCs w:val="18"/>
              </w:rPr>
              <w:t>密度，根/10cm</w:t>
            </w:r>
          </w:p>
        </w:tc>
        <w:tc>
          <w:tcPr>
            <w:tcW w:w="1689" w:type="pct"/>
            <w:vAlign w:val="center"/>
          </w:tcPr>
          <w:p w:rsidR="00A13681" w:rsidRDefault="00A13681" w:rsidP="00FF4FD6">
            <w:pPr>
              <w:autoSpaceDE w:val="0"/>
              <w:autoSpaceDN w:val="0"/>
              <w:jc w:val="center"/>
              <w:rPr>
                <w:rFonts w:ascii="宋体" w:hAnsi="宋体"/>
                <w:kern w:val="0"/>
                <w:sz w:val="18"/>
                <w:szCs w:val="18"/>
              </w:rPr>
            </w:pPr>
            <w:r>
              <w:rPr>
                <w:rFonts w:ascii="宋体" w:hAnsi="宋体" w:hint="eastAsia"/>
                <w:snapToGrid w:val="0"/>
                <w:kern w:val="24"/>
                <w:sz w:val="18"/>
                <w:szCs w:val="18"/>
              </w:rPr>
              <w:t>经 向≥237</w:t>
            </w:r>
          </w:p>
        </w:tc>
        <w:tc>
          <w:tcPr>
            <w:tcW w:w="1555" w:type="pct"/>
            <w:vMerge w:val="restart"/>
            <w:vAlign w:val="center"/>
          </w:tcPr>
          <w:p w:rsidR="00A13681" w:rsidRDefault="00A13681" w:rsidP="00FF4FD6">
            <w:pPr>
              <w:autoSpaceDE w:val="0"/>
              <w:autoSpaceDN w:val="0"/>
              <w:jc w:val="center"/>
              <w:rPr>
                <w:rFonts w:ascii="宋体" w:hAnsi="宋体"/>
                <w:kern w:val="0"/>
                <w:sz w:val="18"/>
                <w:szCs w:val="18"/>
              </w:rPr>
            </w:pPr>
            <w:r>
              <w:rPr>
                <w:rFonts w:ascii="宋体" w:hAnsi="宋体" w:hint="eastAsia"/>
                <w:snapToGrid w:val="0"/>
                <w:kern w:val="24"/>
                <w:sz w:val="18"/>
                <w:szCs w:val="18"/>
              </w:rPr>
              <w:t>GB/T 4668</w:t>
            </w:r>
          </w:p>
        </w:tc>
      </w:tr>
      <w:tr w:rsidR="00A13681" w:rsidTr="00FF4FD6">
        <w:trPr>
          <w:trHeight w:val="398"/>
          <w:jc w:val="center"/>
        </w:trPr>
        <w:tc>
          <w:tcPr>
            <w:tcW w:w="1756" w:type="pct"/>
            <w:vMerge/>
            <w:vAlign w:val="center"/>
          </w:tcPr>
          <w:p w:rsidR="00A13681" w:rsidRDefault="00A13681" w:rsidP="00FF4FD6">
            <w:pPr>
              <w:autoSpaceDE w:val="0"/>
              <w:autoSpaceDN w:val="0"/>
              <w:jc w:val="center"/>
              <w:rPr>
                <w:rFonts w:ascii="宋体" w:hAnsi="宋体"/>
                <w:kern w:val="0"/>
                <w:sz w:val="18"/>
                <w:szCs w:val="18"/>
              </w:rPr>
            </w:pPr>
          </w:p>
        </w:tc>
        <w:tc>
          <w:tcPr>
            <w:tcW w:w="1689" w:type="pct"/>
            <w:vAlign w:val="center"/>
          </w:tcPr>
          <w:p w:rsidR="00A13681" w:rsidRDefault="00A13681" w:rsidP="00FF4FD6">
            <w:pPr>
              <w:autoSpaceDE w:val="0"/>
              <w:autoSpaceDN w:val="0"/>
              <w:jc w:val="center"/>
              <w:rPr>
                <w:rFonts w:ascii="宋体" w:hAnsi="宋体"/>
                <w:kern w:val="0"/>
                <w:sz w:val="18"/>
                <w:szCs w:val="18"/>
              </w:rPr>
            </w:pPr>
            <w:r>
              <w:rPr>
                <w:rFonts w:ascii="宋体" w:hAnsi="宋体" w:hint="eastAsia"/>
                <w:snapToGrid w:val="0"/>
                <w:kern w:val="24"/>
                <w:sz w:val="18"/>
                <w:szCs w:val="18"/>
              </w:rPr>
              <w:t>纬 向≥180</w:t>
            </w:r>
          </w:p>
        </w:tc>
        <w:tc>
          <w:tcPr>
            <w:tcW w:w="1555" w:type="pct"/>
            <w:vMerge/>
            <w:vAlign w:val="center"/>
          </w:tcPr>
          <w:p w:rsidR="00A13681" w:rsidRDefault="00A13681" w:rsidP="00FF4FD6">
            <w:pPr>
              <w:autoSpaceDE w:val="0"/>
              <w:autoSpaceDN w:val="0"/>
              <w:jc w:val="center"/>
              <w:rPr>
                <w:rFonts w:ascii="宋体" w:hAnsi="宋体"/>
                <w:kern w:val="0"/>
                <w:sz w:val="18"/>
                <w:szCs w:val="18"/>
              </w:rPr>
            </w:pPr>
          </w:p>
        </w:tc>
      </w:tr>
    </w:tbl>
    <w:p w:rsidR="00A13681" w:rsidRDefault="00A13681" w:rsidP="00A13681">
      <w:pPr>
        <w:widowControl/>
        <w:autoSpaceDE w:val="0"/>
        <w:autoSpaceDN w:val="0"/>
        <w:rPr>
          <w:rFonts w:ascii="黑体" w:eastAsia="黑体"/>
          <w:kern w:val="21"/>
          <w:szCs w:val="20"/>
        </w:rPr>
      </w:pPr>
    </w:p>
    <w:p w:rsidR="00A13681" w:rsidRPr="00075C64" w:rsidRDefault="00A13681" w:rsidP="00AC7EB0">
      <w:pPr>
        <w:pStyle w:val="affff8"/>
        <w:numPr>
          <w:ilvl w:val="1"/>
          <w:numId w:val="20"/>
        </w:numPr>
        <w:spacing w:beforeLines="50" w:before="156" w:afterLines="50" w:after="156"/>
        <w:rPr>
          <w:bCs/>
        </w:rPr>
      </w:pPr>
      <w:r w:rsidRPr="00075C64">
        <w:rPr>
          <w:rFonts w:hint="eastAsia"/>
          <w:bCs/>
        </w:rPr>
        <w:t>性能指标及试验方法</w:t>
      </w:r>
    </w:p>
    <w:p w:rsidR="00A13681" w:rsidRDefault="00A13681" w:rsidP="00A13681">
      <w:pPr>
        <w:widowControl/>
        <w:autoSpaceDE w:val="0"/>
        <w:autoSpaceDN w:val="0"/>
        <w:rPr>
          <w:rFonts w:ascii="宋体"/>
          <w:kern w:val="0"/>
          <w:szCs w:val="20"/>
        </w:rPr>
      </w:pPr>
      <w:r>
        <w:rPr>
          <w:rFonts w:ascii="宋体" w:hAnsi="宋体" w:hint="eastAsia"/>
          <w:kern w:val="0"/>
          <w:szCs w:val="20"/>
        </w:rPr>
        <w:t xml:space="preserve">    性能指标及试验方法见表G.2</w:t>
      </w:r>
    </w:p>
    <w:p w:rsidR="00A13681" w:rsidRDefault="00A13681" w:rsidP="00A13681">
      <w:pPr>
        <w:widowControl/>
        <w:autoSpaceDE w:val="0"/>
        <w:autoSpaceDN w:val="0"/>
        <w:jc w:val="center"/>
        <w:rPr>
          <w:rFonts w:ascii="黑体" w:eastAsia="黑体" w:hAnsi="宋体"/>
          <w:kern w:val="0"/>
          <w:szCs w:val="20"/>
        </w:rPr>
      </w:pPr>
      <w:r>
        <w:rPr>
          <w:rFonts w:ascii="黑体" w:eastAsia="黑体" w:hAnsi="宋体" w:hint="eastAsia"/>
          <w:kern w:val="0"/>
          <w:szCs w:val="20"/>
        </w:rPr>
        <w:t>表</w:t>
      </w:r>
      <w:r>
        <w:rPr>
          <w:rFonts w:ascii="宋体" w:eastAsia="黑体" w:hAnsi="宋体" w:hint="eastAsia"/>
          <w:kern w:val="0"/>
          <w:szCs w:val="20"/>
        </w:rPr>
        <w:t>G</w:t>
      </w:r>
      <w:r>
        <w:rPr>
          <w:rFonts w:ascii="黑体" w:eastAsia="黑体" w:hAnsi="宋体" w:hint="eastAsia"/>
          <w:kern w:val="0"/>
          <w:szCs w:val="20"/>
        </w:rPr>
        <w:t xml:space="preserve">.2 </w:t>
      </w:r>
      <w:r>
        <w:rPr>
          <w:rFonts w:ascii="宋体" w:hAnsi="宋体" w:hint="eastAsia"/>
          <w:kern w:val="0"/>
          <w:szCs w:val="20"/>
        </w:rPr>
        <w:t>性能指标及试验方法</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4" w:space="0" w:color="auto"/>
        </w:tblBorders>
        <w:tblLook w:val="0000" w:firstRow="0" w:lastRow="0" w:firstColumn="0" w:lastColumn="0" w:noHBand="0" w:noVBand="0"/>
      </w:tblPr>
      <w:tblGrid>
        <w:gridCol w:w="2226"/>
        <w:gridCol w:w="1439"/>
        <w:gridCol w:w="2071"/>
        <w:gridCol w:w="3551"/>
      </w:tblGrid>
      <w:tr w:rsidR="00A13681" w:rsidTr="00FF4FD6">
        <w:trPr>
          <w:cantSplit/>
          <w:trHeight w:val="383"/>
          <w:jc w:val="center"/>
        </w:trPr>
        <w:tc>
          <w:tcPr>
            <w:tcW w:w="1973" w:type="pct"/>
            <w:gridSpan w:val="2"/>
            <w:tcBorders>
              <w:top w:val="single" w:sz="12" w:space="0" w:color="auto"/>
              <w:bottom w:val="single" w:sz="12" w:space="0" w:color="auto"/>
            </w:tcBorders>
            <w:vAlign w:val="center"/>
          </w:tcPr>
          <w:p w:rsidR="00A13681" w:rsidRDefault="00A13681" w:rsidP="00FF4FD6">
            <w:pPr>
              <w:spacing w:line="0" w:lineRule="atLeast"/>
              <w:jc w:val="center"/>
              <w:rPr>
                <w:rFonts w:ascii="宋体" w:hAnsi="宋体"/>
                <w:snapToGrid w:val="0"/>
                <w:kern w:val="24"/>
                <w:sz w:val="18"/>
                <w:szCs w:val="18"/>
              </w:rPr>
            </w:pPr>
            <w:r>
              <w:rPr>
                <w:rFonts w:ascii="宋体" w:hAnsi="宋体" w:hint="eastAsia"/>
                <w:snapToGrid w:val="0"/>
                <w:kern w:val="24"/>
                <w:sz w:val="18"/>
                <w:szCs w:val="18"/>
              </w:rPr>
              <w:t>项     目</w:t>
            </w:r>
          </w:p>
        </w:tc>
        <w:tc>
          <w:tcPr>
            <w:tcW w:w="1115" w:type="pct"/>
            <w:tcBorders>
              <w:top w:val="single" w:sz="12" w:space="0" w:color="auto"/>
              <w:bottom w:val="single" w:sz="12" w:space="0" w:color="auto"/>
            </w:tcBorders>
            <w:vAlign w:val="center"/>
          </w:tcPr>
          <w:p w:rsidR="00A13681" w:rsidRDefault="00A13681" w:rsidP="00FF4FD6">
            <w:pPr>
              <w:spacing w:line="0" w:lineRule="atLeast"/>
              <w:jc w:val="center"/>
              <w:rPr>
                <w:rFonts w:ascii="宋体" w:hAnsi="宋体"/>
                <w:snapToGrid w:val="0"/>
                <w:kern w:val="24"/>
                <w:sz w:val="18"/>
                <w:szCs w:val="18"/>
              </w:rPr>
            </w:pPr>
            <w:r>
              <w:rPr>
                <w:rFonts w:ascii="宋体" w:hAnsi="宋体" w:hint="eastAsia"/>
                <w:snapToGrid w:val="0"/>
                <w:kern w:val="24"/>
                <w:sz w:val="18"/>
                <w:szCs w:val="18"/>
              </w:rPr>
              <w:t>指  标</w:t>
            </w:r>
          </w:p>
        </w:tc>
        <w:tc>
          <w:tcPr>
            <w:tcW w:w="1913" w:type="pct"/>
            <w:tcBorders>
              <w:top w:val="single" w:sz="12" w:space="0" w:color="auto"/>
              <w:bottom w:val="single" w:sz="12" w:space="0" w:color="auto"/>
            </w:tcBorders>
            <w:vAlign w:val="center"/>
          </w:tcPr>
          <w:p w:rsidR="00A13681" w:rsidRDefault="00A13681" w:rsidP="00FF4FD6">
            <w:pPr>
              <w:spacing w:line="0" w:lineRule="atLeast"/>
              <w:jc w:val="center"/>
              <w:rPr>
                <w:rFonts w:ascii="宋体" w:hAnsi="宋体"/>
                <w:snapToGrid w:val="0"/>
                <w:kern w:val="24"/>
                <w:sz w:val="18"/>
                <w:szCs w:val="18"/>
              </w:rPr>
            </w:pPr>
            <w:r>
              <w:rPr>
                <w:rFonts w:ascii="宋体" w:hAnsi="宋体" w:hint="eastAsia"/>
                <w:snapToGrid w:val="0"/>
                <w:kern w:val="24"/>
                <w:sz w:val="18"/>
                <w:szCs w:val="18"/>
              </w:rPr>
              <w:t>试  验  方  法</w:t>
            </w:r>
          </w:p>
        </w:tc>
      </w:tr>
      <w:tr w:rsidR="00A13681" w:rsidTr="00FF4FD6">
        <w:trPr>
          <w:cantSplit/>
          <w:trHeight w:val="367"/>
          <w:jc w:val="center"/>
        </w:trPr>
        <w:tc>
          <w:tcPr>
            <w:tcW w:w="1198" w:type="pct"/>
            <w:vMerge w:val="restart"/>
            <w:vAlign w:val="center"/>
          </w:tcPr>
          <w:p w:rsidR="00A13681" w:rsidRDefault="00A13681" w:rsidP="00FF4FD6">
            <w:pPr>
              <w:spacing w:line="0" w:lineRule="atLeast"/>
              <w:jc w:val="center"/>
              <w:rPr>
                <w:rFonts w:ascii="宋体" w:hAnsi="宋体"/>
                <w:snapToGrid w:val="0"/>
                <w:kern w:val="24"/>
                <w:sz w:val="18"/>
                <w:szCs w:val="18"/>
              </w:rPr>
            </w:pPr>
            <w:r>
              <w:rPr>
                <w:rFonts w:ascii="宋体" w:hAnsi="宋体" w:hint="eastAsia"/>
                <w:snapToGrid w:val="0"/>
                <w:kern w:val="24"/>
                <w:sz w:val="18"/>
                <w:szCs w:val="18"/>
              </w:rPr>
              <w:t>断裂强力，N/5cm</w:t>
            </w:r>
          </w:p>
        </w:tc>
        <w:tc>
          <w:tcPr>
            <w:tcW w:w="774" w:type="pct"/>
            <w:vAlign w:val="center"/>
          </w:tcPr>
          <w:p w:rsidR="00A13681" w:rsidRDefault="00A13681" w:rsidP="00FF4FD6">
            <w:pPr>
              <w:spacing w:line="0" w:lineRule="atLeast"/>
              <w:jc w:val="center"/>
              <w:rPr>
                <w:rFonts w:ascii="宋体" w:hAnsi="宋体"/>
                <w:snapToGrid w:val="0"/>
                <w:kern w:val="24"/>
                <w:sz w:val="18"/>
                <w:szCs w:val="18"/>
              </w:rPr>
            </w:pPr>
            <w:r>
              <w:rPr>
                <w:rFonts w:ascii="宋体" w:hAnsi="宋体" w:hint="eastAsia"/>
                <w:snapToGrid w:val="0"/>
                <w:kern w:val="24"/>
                <w:sz w:val="18"/>
                <w:szCs w:val="18"/>
              </w:rPr>
              <w:t>经 向</w:t>
            </w:r>
          </w:p>
        </w:tc>
        <w:tc>
          <w:tcPr>
            <w:tcW w:w="1115" w:type="pct"/>
            <w:vAlign w:val="center"/>
          </w:tcPr>
          <w:p w:rsidR="00A13681" w:rsidRDefault="00A13681" w:rsidP="00FF4FD6">
            <w:pPr>
              <w:spacing w:line="0" w:lineRule="atLeast"/>
              <w:jc w:val="center"/>
              <w:rPr>
                <w:rFonts w:ascii="宋体" w:hAnsi="宋体"/>
                <w:snapToGrid w:val="0"/>
                <w:kern w:val="24"/>
                <w:sz w:val="18"/>
                <w:szCs w:val="18"/>
              </w:rPr>
            </w:pPr>
            <w:r>
              <w:rPr>
                <w:rFonts w:ascii="宋体" w:hAnsi="宋体" w:hint="eastAsia"/>
                <w:snapToGrid w:val="0"/>
                <w:kern w:val="24"/>
                <w:sz w:val="18"/>
                <w:szCs w:val="18"/>
              </w:rPr>
              <w:t>≥1200</w:t>
            </w:r>
          </w:p>
        </w:tc>
        <w:tc>
          <w:tcPr>
            <w:tcW w:w="1913" w:type="pct"/>
            <w:vMerge w:val="restart"/>
            <w:vAlign w:val="center"/>
          </w:tcPr>
          <w:p w:rsidR="00A13681" w:rsidRDefault="00A13681" w:rsidP="00FF4FD6">
            <w:pPr>
              <w:spacing w:line="0" w:lineRule="atLeast"/>
              <w:jc w:val="center"/>
              <w:rPr>
                <w:rFonts w:ascii="宋体" w:hAnsi="宋体"/>
                <w:snapToGrid w:val="0"/>
                <w:kern w:val="24"/>
                <w:sz w:val="18"/>
                <w:szCs w:val="18"/>
              </w:rPr>
            </w:pPr>
            <w:r>
              <w:rPr>
                <w:rFonts w:ascii="宋体" w:hAnsi="宋体" w:hint="eastAsia"/>
                <w:snapToGrid w:val="0"/>
                <w:kern w:val="24"/>
                <w:sz w:val="18"/>
                <w:szCs w:val="18"/>
              </w:rPr>
              <w:t>GB/T 3923.1</w:t>
            </w:r>
          </w:p>
        </w:tc>
      </w:tr>
      <w:tr w:rsidR="00A13681" w:rsidTr="00FF4FD6">
        <w:trPr>
          <w:cantSplit/>
          <w:trHeight w:val="367"/>
          <w:jc w:val="center"/>
        </w:trPr>
        <w:tc>
          <w:tcPr>
            <w:tcW w:w="1198" w:type="pct"/>
            <w:vMerge/>
            <w:vAlign w:val="center"/>
          </w:tcPr>
          <w:p w:rsidR="00A13681" w:rsidRDefault="00A13681" w:rsidP="00FF4FD6">
            <w:pPr>
              <w:spacing w:line="0" w:lineRule="atLeast"/>
              <w:jc w:val="center"/>
              <w:rPr>
                <w:rFonts w:ascii="宋体" w:hAnsi="宋体"/>
                <w:snapToGrid w:val="0"/>
                <w:kern w:val="24"/>
                <w:sz w:val="18"/>
                <w:szCs w:val="18"/>
              </w:rPr>
            </w:pPr>
          </w:p>
        </w:tc>
        <w:tc>
          <w:tcPr>
            <w:tcW w:w="774" w:type="pct"/>
            <w:vAlign w:val="center"/>
          </w:tcPr>
          <w:p w:rsidR="00A13681" w:rsidRDefault="00A13681" w:rsidP="00FF4FD6">
            <w:pPr>
              <w:spacing w:line="0" w:lineRule="atLeast"/>
              <w:jc w:val="center"/>
              <w:rPr>
                <w:rFonts w:ascii="宋体" w:hAnsi="宋体"/>
                <w:snapToGrid w:val="0"/>
                <w:kern w:val="24"/>
                <w:sz w:val="18"/>
                <w:szCs w:val="18"/>
              </w:rPr>
            </w:pPr>
            <w:r>
              <w:rPr>
                <w:rFonts w:ascii="宋体" w:hAnsi="宋体" w:hint="eastAsia"/>
                <w:snapToGrid w:val="0"/>
                <w:kern w:val="24"/>
                <w:sz w:val="18"/>
                <w:szCs w:val="18"/>
              </w:rPr>
              <w:t>纬 向</w:t>
            </w:r>
          </w:p>
        </w:tc>
        <w:tc>
          <w:tcPr>
            <w:tcW w:w="1115" w:type="pct"/>
            <w:vAlign w:val="center"/>
          </w:tcPr>
          <w:p w:rsidR="00A13681" w:rsidRDefault="00A13681" w:rsidP="00FF4FD6">
            <w:pPr>
              <w:spacing w:line="0" w:lineRule="atLeast"/>
              <w:jc w:val="center"/>
              <w:rPr>
                <w:rFonts w:ascii="宋体" w:hAnsi="宋体"/>
                <w:snapToGrid w:val="0"/>
                <w:kern w:val="24"/>
                <w:sz w:val="18"/>
                <w:szCs w:val="18"/>
              </w:rPr>
            </w:pPr>
            <w:r>
              <w:rPr>
                <w:rFonts w:ascii="宋体" w:hAnsi="宋体" w:hint="eastAsia"/>
                <w:snapToGrid w:val="0"/>
                <w:kern w:val="24"/>
                <w:sz w:val="18"/>
                <w:szCs w:val="18"/>
              </w:rPr>
              <w:t>≥1000</w:t>
            </w:r>
          </w:p>
        </w:tc>
        <w:tc>
          <w:tcPr>
            <w:tcW w:w="1913" w:type="pct"/>
            <w:vMerge/>
            <w:vAlign w:val="center"/>
          </w:tcPr>
          <w:p w:rsidR="00A13681" w:rsidRDefault="00A13681" w:rsidP="00FF4FD6">
            <w:pPr>
              <w:spacing w:line="0" w:lineRule="atLeast"/>
              <w:jc w:val="center"/>
              <w:rPr>
                <w:rFonts w:ascii="宋体" w:hAnsi="宋体"/>
                <w:snapToGrid w:val="0"/>
                <w:kern w:val="24"/>
                <w:sz w:val="18"/>
                <w:szCs w:val="18"/>
              </w:rPr>
            </w:pPr>
          </w:p>
        </w:tc>
      </w:tr>
      <w:tr w:rsidR="00A13681" w:rsidTr="00FF4FD6">
        <w:trPr>
          <w:cantSplit/>
          <w:trHeight w:val="367"/>
          <w:jc w:val="center"/>
        </w:trPr>
        <w:tc>
          <w:tcPr>
            <w:tcW w:w="1198" w:type="pct"/>
            <w:vMerge w:val="restart"/>
            <w:vAlign w:val="center"/>
          </w:tcPr>
          <w:p w:rsidR="00A13681" w:rsidRDefault="00A13681" w:rsidP="00FF4FD6">
            <w:pPr>
              <w:spacing w:line="0" w:lineRule="atLeast"/>
              <w:jc w:val="center"/>
              <w:rPr>
                <w:rFonts w:ascii="宋体" w:hAnsi="宋体"/>
                <w:snapToGrid w:val="0"/>
                <w:kern w:val="24"/>
                <w:sz w:val="18"/>
                <w:szCs w:val="18"/>
              </w:rPr>
            </w:pPr>
            <w:r>
              <w:rPr>
                <w:rFonts w:ascii="宋体" w:hAnsi="宋体"/>
                <w:snapToGrid w:val="0"/>
                <w:kern w:val="21"/>
                <w:sz w:val="18"/>
                <w:szCs w:val="18"/>
              </w:rPr>
              <w:t>撕破强力， N</w:t>
            </w:r>
          </w:p>
        </w:tc>
        <w:tc>
          <w:tcPr>
            <w:tcW w:w="774" w:type="pct"/>
            <w:vAlign w:val="center"/>
          </w:tcPr>
          <w:p w:rsidR="00A13681" w:rsidRDefault="00A13681" w:rsidP="00FF4FD6">
            <w:pPr>
              <w:adjustRightInd w:val="0"/>
              <w:snapToGrid w:val="0"/>
              <w:spacing w:line="0" w:lineRule="atLeast"/>
              <w:jc w:val="center"/>
              <w:rPr>
                <w:rFonts w:ascii="宋体" w:hAnsi="宋体"/>
                <w:snapToGrid w:val="0"/>
                <w:kern w:val="21"/>
                <w:sz w:val="18"/>
                <w:szCs w:val="18"/>
              </w:rPr>
            </w:pPr>
            <w:r>
              <w:rPr>
                <w:rFonts w:ascii="宋体" w:hAnsi="宋体"/>
                <w:snapToGrid w:val="0"/>
                <w:kern w:val="21"/>
                <w:sz w:val="18"/>
                <w:szCs w:val="18"/>
              </w:rPr>
              <w:t>经 向</w:t>
            </w:r>
          </w:p>
        </w:tc>
        <w:tc>
          <w:tcPr>
            <w:tcW w:w="1115" w:type="pct"/>
            <w:vAlign w:val="center"/>
          </w:tcPr>
          <w:p w:rsidR="00A13681" w:rsidRDefault="00A13681" w:rsidP="00FF4FD6">
            <w:pPr>
              <w:adjustRightInd w:val="0"/>
              <w:snapToGrid w:val="0"/>
              <w:spacing w:line="0" w:lineRule="atLeast"/>
              <w:jc w:val="center"/>
              <w:rPr>
                <w:rFonts w:ascii="宋体" w:hAnsi="宋体"/>
                <w:snapToGrid w:val="0"/>
                <w:kern w:val="21"/>
                <w:sz w:val="18"/>
                <w:szCs w:val="18"/>
              </w:rPr>
            </w:pPr>
            <w:r>
              <w:rPr>
                <w:rFonts w:ascii="宋体" w:hAnsi="宋体" w:hint="eastAsia"/>
                <w:snapToGrid w:val="0"/>
                <w:kern w:val="21"/>
                <w:sz w:val="18"/>
                <w:szCs w:val="18"/>
              </w:rPr>
              <w:t>≥35</w:t>
            </w:r>
          </w:p>
        </w:tc>
        <w:tc>
          <w:tcPr>
            <w:tcW w:w="1913" w:type="pct"/>
            <w:vMerge w:val="restart"/>
            <w:vAlign w:val="center"/>
          </w:tcPr>
          <w:p w:rsidR="00A13681" w:rsidRDefault="00A13681" w:rsidP="00FF4FD6">
            <w:pPr>
              <w:spacing w:line="0" w:lineRule="atLeast"/>
              <w:jc w:val="center"/>
              <w:rPr>
                <w:rFonts w:ascii="宋体" w:hAnsi="宋体"/>
                <w:snapToGrid w:val="0"/>
                <w:kern w:val="24"/>
                <w:sz w:val="18"/>
                <w:szCs w:val="18"/>
              </w:rPr>
            </w:pPr>
            <w:r>
              <w:rPr>
                <w:rFonts w:ascii="宋体" w:hAnsi="宋体" w:hint="eastAsia"/>
                <w:snapToGrid w:val="0"/>
                <w:kern w:val="21"/>
                <w:sz w:val="18"/>
                <w:szCs w:val="18"/>
              </w:rPr>
              <w:t>GB</w:t>
            </w:r>
            <w:r>
              <w:rPr>
                <w:rFonts w:ascii="宋体" w:hAnsi="宋体"/>
                <w:snapToGrid w:val="0"/>
                <w:kern w:val="21"/>
                <w:sz w:val="18"/>
                <w:szCs w:val="18"/>
              </w:rPr>
              <w:t>/T</w:t>
            </w:r>
            <w:r>
              <w:rPr>
                <w:rFonts w:ascii="宋体" w:hAnsi="宋体" w:hint="eastAsia"/>
                <w:snapToGrid w:val="0"/>
                <w:kern w:val="21"/>
                <w:sz w:val="18"/>
                <w:szCs w:val="18"/>
              </w:rPr>
              <w:t xml:space="preserve"> </w:t>
            </w:r>
            <w:r>
              <w:rPr>
                <w:rFonts w:ascii="宋体" w:hAnsi="宋体"/>
                <w:snapToGrid w:val="0"/>
                <w:kern w:val="24"/>
                <w:sz w:val="18"/>
                <w:szCs w:val="18"/>
              </w:rPr>
              <w:t>39</w:t>
            </w:r>
            <w:r>
              <w:rPr>
                <w:rFonts w:ascii="宋体" w:hAnsi="宋体" w:hint="eastAsia"/>
                <w:snapToGrid w:val="0"/>
                <w:kern w:val="24"/>
                <w:sz w:val="18"/>
                <w:szCs w:val="18"/>
              </w:rPr>
              <w:t>17</w:t>
            </w:r>
            <w:r>
              <w:rPr>
                <w:rFonts w:ascii="宋体" w:hAnsi="宋体"/>
                <w:snapToGrid w:val="0"/>
                <w:kern w:val="24"/>
                <w:sz w:val="18"/>
                <w:szCs w:val="18"/>
              </w:rPr>
              <w:t>.</w:t>
            </w:r>
            <w:r>
              <w:rPr>
                <w:rFonts w:ascii="宋体" w:hAnsi="宋体" w:hint="eastAsia"/>
                <w:snapToGrid w:val="0"/>
                <w:kern w:val="24"/>
                <w:sz w:val="18"/>
                <w:szCs w:val="18"/>
              </w:rPr>
              <w:t>3</w:t>
            </w:r>
          </w:p>
        </w:tc>
      </w:tr>
      <w:tr w:rsidR="00A13681" w:rsidTr="00FF4FD6">
        <w:trPr>
          <w:cantSplit/>
          <w:trHeight w:val="367"/>
          <w:jc w:val="center"/>
        </w:trPr>
        <w:tc>
          <w:tcPr>
            <w:tcW w:w="1198" w:type="pct"/>
            <w:vMerge/>
            <w:vAlign w:val="center"/>
          </w:tcPr>
          <w:p w:rsidR="00A13681" w:rsidRDefault="00A13681" w:rsidP="00FF4FD6">
            <w:pPr>
              <w:spacing w:line="0" w:lineRule="atLeast"/>
              <w:jc w:val="center"/>
              <w:rPr>
                <w:rFonts w:ascii="宋体" w:hAnsi="宋体"/>
                <w:snapToGrid w:val="0"/>
                <w:kern w:val="24"/>
                <w:szCs w:val="21"/>
              </w:rPr>
            </w:pPr>
          </w:p>
        </w:tc>
        <w:tc>
          <w:tcPr>
            <w:tcW w:w="774" w:type="pct"/>
            <w:vAlign w:val="center"/>
          </w:tcPr>
          <w:p w:rsidR="00A13681" w:rsidRDefault="00A13681" w:rsidP="00FF4FD6">
            <w:pPr>
              <w:adjustRightInd w:val="0"/>
              <w:snapToGrid w:val="0"/>
              <w:spacing w:line="0" w:lineRule="atLeast"/>
              <w:jc w:val="center"/>
              <w:rPr>
                <w:rFonts w:ascii="宋体" w:hAnsi="宋体"/>
                <w:snapToGrid w:val="0"/>
                <w:kern w:val="21"/>
                <w:sz w:val="18"/>
                <w:szCs w:val="18"/>
              </w:rPr>
            </w:pPr>
            <w:r>
              <w:rPr>
                <w:rFonts w:ascii="宋体" w:hAnsi="宋体"/>
                <w:snapToGrid w:val="0"/>
                <w:kern w:val="21"/>
                <w:sz w:val="18"/>
                <w:szCs w:val="18"/>
              </w:rPr>
              <w:t>纬 向</w:t>
            </w:r>
          </w:p>
        </w:tc>
        <w:tc>
          <w:tcPr>
            <w:tcW w:w="1115" w:type="pct"/>
            <w:vAlign w:val="center"/>
          </w:tcPr>
          <w:p w:rsidR="00A13681" w:rsidRDefault="00A13681" w:rsidP="00FF4FD6">
            <w:pPr>
              <w:adjustRightInd w:val="0"/>
              <w:snapToGrid w:val="0"/>
              <w:spacing w:line="0" w:lineRule="atLeast"/>
              <w:jc w:val="center"/>
              <w:rPr>
                <w:rFonts w:ascii="宋体" w:hAnsi="宋体"/>
                <w:snapToGrid w:val="0"/>
                <w:kern w:val="21"/>
                <w:sz w:val="18"/>
                <w:szCs w:val="18"/>
              </w:rPr>
            </w:pPr>
            <w:r>
              <w:rPr>
                <w:rFonts w:ascii="宋体" w:hAnsi="宋体" w:hint="eastAsia"/>
                <w:snapToGrid w:val="0"/>
                <w:kern w:val="21"/>
                <w:sz w:val="18"/>
                <w:szCs w:val="18"/>
              </w:rPr>
              <w:t>≥</w:t>
            </w:r>
            <w:r>
              <w:rPr>
                <w:rFonts w:ascii="宋体" w:hAnsi="宋体"/>
                <w:snapToGrid w:val="0"/>
                <w:kern w:val="21"/>
                <w:sz w:val="18"/>
                <w:szCs w:val="18"/>
              </w:rPr>
              <w:t>3</w:t>
            </w:r>
            <w:r>
              <w:rPr>
                <w:rFonts w:ascii="宋体" w:hAnsi="宋体" w:hint="eastAsia"/>
                <w:snapToGrid w:val="0"/>
                <w:kern w:val="21"/>
                <w:sz w:val="18"/>
                <w:szCs w:val="18"/>
              </w:rPr>
              <w:t xml:space="preserve">0 </w:t>
            </w:r>
          </w:p>
        </w:tc>
        <w:tc>
          <w:tcPr>
            <w:tcW w:w="1913" w:type="pct"/>
            <w:vMerge/>
            <w:vAlign w:val="center"/>
          </w:tcPr>
          <w:p w:rsidR="00A13681" w:rsidRDefault="00A13681" w:rsidP="00FF4FD6">
            <w:pPr>
              <w:spacing w:line="0" w:lineRule="atLeast"/>
              <w:jc w:val="center"/>
              <w:rPr>
                <w:rFonts w:ascii="宋体" w:hAnsi="宋体"/>
                <w:snapToGrid w:val="0"/>
                <w:kern w:val="24"/>
                <w:sz w:val="18"/>
                <w:szCs w:val="18"/>
              </w:rPr>
            </w:pPr>
          </w:p>
        </w:tc>
      </w:tr>
      <w:tr w:rsidR="00A13681" w:rsidTr="00FF4FD6">
        <w:trPr>
          <w:cantSplit/>
          <w:trHeight w:val="399"/>
          <w:jc w:val="center"/>
        </w:trPr>
        <w:tc>
          <w:tcPr>
            <w:tcW w:w="1973" w:type="pct"/>
            <w:gridSpan w:val="2"/>
            <w:vAlign w:val="center"/>
          </w:tcPr>
          <w:p w:rsidR="00A13681" w:rsidRDefault="00A13681" w:rsidP="00FF4FD6">
            <w:pPr>
              <w:spacing w:line="0" w:lineRule="atLeast"/>
              <w:jc w:val="center"/>
              <w:rPr>
                <w:rFonts w:ascii="宋体" w:hAnsi="宋体"/>
                <w:snapToGrid w:val="0"/>
                <w:kern w:val="24"/>
                <w:sz w:val="18"/>
                <w:szCs w:val="18"/>
              </w:rPr>
            </w:pPr>
            <w:r>
              <w:rPr>
                <w:rFonts w:ascii="宋体" w:hAnsi="宋体" w:hint="eastAsia"/>
                <w:snapToGrid w:val="0"/>
                <w:kern w:val="24"/>
                <w:sz w:val="18"/>
                <w:szCs w:val="18"/>
              </w:rPr>
              <w:t>静水压，  kpa</w:t>
            </w:r>
          </w:p>
        </w:tc>
        <w:tc>
          <w:tcPr>
            <w:tcW w:w="1115" w:type="pct"/>
            <w:vAlign w:val="center"/>
          </w:tcPr>
          <w:p w:rsidR="00A13681" w:rsidRDefault="00A13681" w:rsidP="00FF4FD6">
            <w:pPr>
              <w:spacing w:line="0" w:lineRule="atLeast"/>
              <w:jc w:val="center"/>
              <w:rPr>
                <w:rFonts w:ascii="宋体" w:hAnsi="宋体"/>
                <w:snapToGrid w:val="0"/>
                <w:kern w:val="24"/>
                <w:sz w:val="18"/>
                <w:szCs w:val="18"/>
              </w:rPr>
            </w:pPr>
            <w:r>
              <w:rPr>
                <w:rFonts w:ascii="宋体" w:hAnsi="宋体" w:hint="eastAsia"/>
                <w:snapToGrid w:val="0"/>
                <w:kern w:val="24"/>
                <w:sz w:val="18"/>
                <w:szCs w:val="18"/>
              </w:rPr>
              <w:t>≥4.0</w:t>
            </w:r>
          </w:p>
        </w:tc>
        <w:tc>
          <w:tcPr>
            <w:tcW w:w="1913" w:type="pct"/>
            <w:vAlign w:val="center"/>
          </w:tcPr>
          <w:p w:rsidR="00A13681" w:rsidRDefault="00A13681" w:rsidP="00FF4FD6">
            <w:pPr>
              <w:spacing w:line="0" w:lineRule="atLeast"/>
              <w:jc w:val="center"/>
              <w:rPr>
                <w:rFonts w:ascii="宋体" w:hAnsi="宋体"/>
                <w:snapToGrid w:val="0"/>
                <w:kern w:val="24"/>
                <w:sz w:val="18"/>
                <w:szCs w:val="18"/>
              </w:rPr>
            </w:pPr>
            <w:r>
              <w:rPr>
                <w:rFonts w:ascii="宋体" w:hAnsi="宋体" w:hint="eastAsia"/>
                <w:snapToGrid w:val="0"/>
                <w:kern w:val="24"/>
                <w:sz w:val="18"/>
                <w:szCs w:val="18"/>
              </w:rPr>
              <w:t>GB/T 4744</w:t>
            </w:r>
          </w:p>
        </w:tc>
      </w:tr>
    </w:tbl>
    <w:p w:rsidR="00A13681" w:rsidRDefault="00A13681" w:rsidP="00A13681">
      <w:pPr>
        <w:widowControl/>
        <w:autoSpaceDE w:val="0"/>
        <w:autoSpaceDN w:val="0"/>
        <w:rPr>
          <w:rFonts w:ascii="宋体"/>
          <w:kern w:val="0"/>
          <w:szCs w:val="20"/>
        </w:rPr>
      </w:pPr>
    </w:p>
    <w:p w:rsidR="00A13681" w:rsidRDefault="00A13681" w:rsidP="00A13681">
      <w:pPr>
        <w:widowControl/>
        <w:autoSpaceDE w:val="0"/>
        <w:autoSpaceDN w:val="0"/>
        <w:rPr>
          <w:rFonts w:ascii="宋体"/>
          <w:kern w:val="0"/>
          <w:szCs w:val="20"/>
        </w:rPr>
      </w:pPr>
    </w:p>
    <w:p w:rsidR="00A13681" w:rsidRDefault="00A13681" w:rsidP="00A13681">
      <w:pPr>
        <w:widowControl/>
        <w:autoSpaceDE w:val="0"/>
        <w:autoSpaceDN w:val="0"/>
        <w:rPr>
          <w:rFonts w:ascii="宋体"/>
          <w:kern w:val="0"/>
          <w:szCs w:val="20"/>
        </w:rPr>
      </w:pPr>
    </w:p>
    <w:p w:rsidR="00A13681" w:rsidRDefault="00A13681" w:rsidP="00A13681">
      <w:pPr>
        <w:widowControl/>
        <w:autoSpaceDE w:val="0"/>
        <w:autoSpaceDN w:val="0"/>
        <w:rPr>
          <w:rFonts w:ascii="宋体"/>
          <w:kern w:val="0"/>
          <w:szCs w:val="20"/>
        </w:rPr>
      </w:pPr>
      <w:r>
        <w:rPr>
          <w:rFonts w:ascii="宋体"/>
          <w:kern w:val="0"/>
          <w:szCs w:val="20"/>
        </w:rPr>
        <w:br w:type="page"/>
      </w:r>
    </w:p>
    <w:p w:rsidR="00A13681" w:rsidRDefault="00A13681" w:rsidP="00AC7EB0">
      <w:pPr>
        <w:pStyle w:val="afffa"/>
        <w:keepNext w:val="0"/>
        <w:numPr>
          <w:ilvl w:val="0"/>
          <w:numId w:val="20"/>
        </w:numPr>
        <w:tabs>
          <w:tab w:val="clear" w:pos="6405"/>
        </w:tabs>
        <w:spacing w:after="0"/>
        <w:ind w:left="4110" w:hangingChars="1957" w:hanging="4110"/>
      </w:pPr>
      <w:bookmarkStart w:id="1287" w:name="_Toc504395254"/>
      <w:bookmarkStart w:id="1288" w:name="_Toc49032471"/>
      <w:bookmarkStart w:id="1289" w:name="_Toc49033563"/>
      <w:bookmarkStart w:id="1290" w:name="_Toc49092085"/>
      <w:bookmarkStart w:id="1291" w:name="_Toc49120574"/>
      <w:bookmarkStart w:id="1292" w:name="_Toc330234072"/>
      <w:bookmarkStart w:id="1293" w:name="_Toc334461626"/>
      <w:bookmarkEnd w:id="1287"/>
      <w:bookmarkEnd w:id="1288"/>
      <w:bookmarkEnd w:id="1289"/>
      <w:bookmarkEnd w:id="1290"/>
      <w:bookmarkEnd w:id="1291"/>
    </w:p>
    <w:p w:rsidR="00A13681" w:rsidRPr="00D74E8A" w:rsidRDefault="00A13681" w:rsidP="00A13681">
      <w:pPr>
        <w:jc w:val="center"/>
        <w:rPr>
          <w:rFonts w:ascii="黑体" w:eastAsia="黑体" w:hAnsi="黑体"/>
        </w:rPr>
      </w:pPr>
      <w:r w:rsidRPr="00D74E8A">
        <w:rPr>
          <w:rFonts w:ascii="黑体" w:eastAsia="黑体" w:hAnsi="黑体" w:hint="eastAsia"/>
        </w:rPr>
        <w:t>（规范性附录）</w:t>
      </w:r>
    </w:p>
    <w:p w:rsidR="00A13681" w:rsidRPr="00D74E8A" w:rsidRDefault="00A13681" w:rsidP="00A13681">
      <w:pPr>
        <w:jc w:val="center"/>
        <w:rPr>
          <w:rFonts w:ascii="黑体" w:eastAsia="黑体" w:hAnsi="黑体"/>
        </w:rPr>
      </w:pPr>
      <w:bookmarkStart w:id="1294" w:name="_Toc23398"/>
      <w:bookmarkStart w:id="1295" w:name="_Toc504395255"/>
      <w:bookmarkEnd w:id="1292"/>
      <w:bookmarkEnd w:id="1293"/>
      <w:r w:rsidRPr="00D74E8A">
        <w:rPr>
          <w:rFonts w:ascii="黑体" w:eastAsia="黑体" w:hAnsi="黑体" w:hint="eastAsia"/>
        </w:rPr>
        <w:t>铝合金管技术要求</w:t>
      </w:r>
      <w:bookmarkEnd w:id="1294"/>
      <w:bookmarkEnd w:id="1295"/>
    </w:p>
    <w:p w:rsidR="00A13681" w:rsidRPr="00974B13" w:rsidRDefault="00A13681" w:rsidP="00A13681">
      <w:pPr>
        <w:widowControl/>
        <w:numPr>
          <w:ilvl w:val="1"/>
          <w:numId w:val="0"/>
        </w:numPr>
        <w:wordWrap w:val="0"/>
        <w:overflowPunct w:val="0"/>
        <w:autoSpaceDE w:val="0"/>
        <w:spacing w:beforeLines="50" w:before="156" w:afterLines="50" w:after="156"/>
        <w:ind w:left="-16"/>
        <w:textAlignment w:val="baseline"/>
        <w:outlineLvl w:val="1"/>
        <w:rPr>
          <w:rFonts w:ascii="宋体" w:hAnsi="宋体" w:cs="宋体"/>
          <w:kern w:val="21"/>
          <w:szCs w:val="21"/>
        </w:rPr>
      </w:pPr>
      <w:bookmarkStart w:id="1296" w:name="_Toc504395256"/>
      <w:r>
        <w:rPr>
          <w:rFonts w:eastAsia="黑体" w:hint="eastAsia"/>
          <w:kern w:val="21"/>
          <w:szCs w:val="20"/>
        </w:rPr>
        <w:t xml:space="preserve">H.1  </w:t>
      </w:r>
      <w:r>
        <w:rPr>
          <w:rFonts w:eastAsia="黑体" w:hint="eastAsia"/>
          <w:kern w:val="21"/>
          <w:szCs w:val="20"/>
        </w:rPr>
        <w:t>铝合金管</w:t>
      </w:r>
      <w:bookmarkEnd w:id="1296"/>
    </w:p>
    <w:p w:rsidR="00A13681" w:rsidRDefault="00A13681" w:rsidP="00A13681">
      <w:r>
        <w:rPr>
          <w:rFonts w:hint="eastAsia"/>
        </w:rPr>
        <w:t xml:space="preserve">  </w:t>
      </w:r>
      <w:bookmarkStart w:id="1297" w:name="_Toc18624"/>
      <w:r>
        <w:rPr>
          <w:rFonts w:hint="eastAsia"/>
        </w:rPr>
        <w:t xml:space="preserve">  </w:t>
      </w:r>
      <w:bookmarkStart w:id="1298" w:name="_Toc504395257"/>
      <w:r>
        <w:rPr>
          <w:rFonts w:hint="eastAsia"/>
        </w:rPr>
        <w:t>Φ</w:t>
      </w:r>
      <w:r>
        <w:rPr>
          <w:rFonts w:hint="eastAsia"/>
        </w:rPr>
        <w:t>25 mm</w:t>
      </w:r>
      <w:r>
        <w:rPr>
          <w:rFonts w:hint="eastAsia"/>
        </w:rPr>
        <w:t>×</w:t>
      </w:r>
      <w:r w:rsidRPr="00974B13">
        <w:rPr>
          <w:rFonts w:hint="eastAsia"/>
        </w:rPr>
        <w:t>1.8mm</w:t>
      </w:r>
      <w:r>
        <w:rPr>
          <w:rFonts w:hint="eastAsia"/>
        </w:rPr>
        <w:t>铝合金管的性能要求见表</w:t>
      </w:r>
      <w:r>
        <w:rPr>
          <w:rFonts w:hint="eastAsia"/>
        </w:rPr>
        <w:t>H.1</w:t>
      </w:r>
      <w:r>
        <w:rPr>
          <w:rFonts w:hint="eastAsia"/>
        </w:rPr>
        <w:t>。</w:t>
      </w:r>
      <w:bookmarkEnd w:id="1297"/>
      <w:bookmarkEnd w:id="1298"/>
    </w:p>
    <w:p w:rsidR="00A13681" w:rsidRDefault="00A13681" w:rsidP="00A13681">
      <w:pPr>
        <w:widowControl/>
        <w:autoSpaceDE w:val="0"/>
        <w:autoSpaceDN w:val="0"/>
        <w:jc w:val="center"/>
        <w:rPr>
          <w:rFonts w:ascii="黑体" w:eastAsia="黑体" w:hAnsi="黑体" w:cs="黑体"/>
          <w:kern w:val="0"/>
          <w:szCs w:val="20"/>
        </w:rPr>
      </w:pPr>
      <w:r>
        <w:rPr>
          <w:rFonts w:ascii="黑体" w:eastAsia="黑体" w:hAnsi="黑体" w:cs="黑体" w:hint="eastAsia"/>
          <w:kern w:val="0"/>
          <w:szCs w:val="21"/>
        </w:rPr>
        <w:t>表H.1 铝合金管性能</w:t>
      </w:r>
    </w:p>
    <w:p w:rsidR="00A13681" w:rsidRDefault="00A13681" w:rsidP="00A13681">
      <w:pPr>
        <w:rPr>
          <w:rFonts w:ascii="宋体" w:hAnsi="宋体"/>
          <w:b/>
          <w:bCs/>
          <w:snapToGrid w:val="0"/>
          <w:kern w:val="21"/>
          <w:sz w:val="18"/>
          <w:szCs w:val="18"/>
        </w:rPr>
      </w:pPr>
    </w:p>
    <w:tbl>
      <w:tblPr>
        <w:tblW w:w="5000" w:type="pct"/>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000" w:firstRow="0" w:lastRow="0" w:firstColumn="0" w:lastColumn="0" w:noHBand="0" w:noVBand="0"/>
      </w:tblPr>
      <w:tblGrid>
        <w:gridCol w:w="1593"/>
        <w:gridCol w:w="2426"/>
        <w:gridCol w:w="2634"/>
        <w:gridCol w:w="2634"/>
      </w:tblGrid>
      <w:tr w:rsidR="00A13681" w:rsidRPr="00D8300C" w:rsidTr="00FF4FD6">
        <w:trPr>
          <w:trHeight w:val="510"/>
          <w:jc w:val="center"/>
        </w:trPr>
        <w:tc>
          <w:tcPr>
            <w:tcW w:w="858" w:type="pct"/>
            <w:vMerge w:val="restart"/>
            <w:tcBorders>
              <w:top w:val="single" w:sz="12" w:space="0" w:color="auto"/>
              <w:left w:val="single" w:sz="6" w:space="0" w:color="auto"/>
              <w:right w:val="single" w:sz="6" w:space="0" w:color="auto"/>
            </w:tcBorders>
            <w:vAlign w:val="center"/>
          </w:tcPr>
          <w:p w:rsidR="00A13681" w:rsidRPr="00D8300C" w:rsidRDefault="00A13681" w:rsidP="00FF4FD6">
            <w:pPr>
              <w:snapToGrid w:val="0"/>
              <w:spacing w:line="240" w:lineRule="exact"/>
              <w:jc w:val="center"/>
              <w:rPr>
                <w:rFonts w:hAnsi="宋体"/>
                <w:sz w:val="18"/>
                <w:szCs w:val="18"/>
              </w:rPr>
            </w:pPr>
            <w:r>
              <w:rPr>
                <w:rFonts w:hAnsi="宋体" w:hint="eastAsia"/>
                <w:sz w:val="18"/>
                <w:szCs w:val="18"/>
              </w:rPr>
              <w:t>规格</w:t>
            </w:r>
          </w:p>
        </w:tc>
        <w:tc>
          <w:tcPr>
            <w:tcW w:w="1306" w:type="pct"/>
            <w:tcBorders>
              <w:top w:val="single" w:sz="12" w:space="0" w:color="auto"/>
              <w:left w:val="single" w:sz="6" w:space="0" w:color="auto"/>
              <w:bottom w:val="single" w:sz="12" w:space="0" w:color="auto"/>
              <w:right w:val="single" w:sz="6" w:space="0" w:color="auto"/>
            </w:tcBorders>
            <w:vAlign w:val="center"/>
          </w:tcPr>
          <w:p w:rsidR="00A13681" w:rsidRPr="00D8300C" w:rsidDel="007601B7" w:rsidRDefault="00A13681" w:rsidP="00FF4FD6">
            <w:pPr>
              <w:snapToGrid w:val="0"/>
              <w:spacing w:line="240" w:lineRule="exact"/>
              <w:jc w:val="center"/>
              <w:rPr>
                <w:rFonts w:hAnsi="宋体"/>
                <w:sz w:val="18"/>
                <w:szCs w:val="18"/>
              </w:rPr>
            </w:pPr>
            <w:r>
              <w:rPr>
                <w:rFonts w:hAnsi="宋体" w:hint="eastAsia"/>
                <w:sz w:val="18"/>
              </w:rPr>
              <w:t>外径，</w:t>
            </w:r>
            <w:r>
              <w:rPr>
                <w:rFonts w:hAnsi="宋体" w:hint="eastAsia"/>
                <w:sz w:val="18"/>
              </w:rPr>
              <w:t>mm</w:t>
            </w:r>
          </w:p>
        </w:tc>
        <w:tc>
          <w:tcPr>
            <w:tcW w:w="1418" w:type="pct"/>
            <w:tcBorders>
              <w:top w:val="single" w:sz="12" w:space="0" w:color="auto"/>
              <w:left w:val="single" w:sz="6" w:space="0" w:color="auto"/>
              <w:bottom w:val="single" w:sz="12" w:space="0" w:color="auto"/>
              <w:right w:val="single" w:sz="6" w:space="0" w:color="auto"/>
            </w:tcBorders>
            <w:vAlign w:val="center"/>
          </w:tcPr>
          <w:p w:rsidR="00A13681" w:rsidRPr="00D8300C" w:rsidDel="007601B7" w:rsidRDefault="00A13681" w:rsidP="00FF4FD6">
            <w:pPr>
              <w:snapToGrid w:val="0"/>
              <w:spacing w:line="240" w:lineRule="exact"/>
              <w:jc w:val="center"/>
              <w:rPr>
                <w:rFonts w:hAnsi="宋体"/>
                <w:sz w:val="18"/>
                <w:szCs w:val="18"/>
              </w:rPr>
            </w:pPr>
            <w:r>
              <w:rPr>
                <w:rFonts w:hAnsi="宋体" w:hint="eastAsia"/>
                <w:sz w:val="18"/>
              </w:rPr>
              <w:t>25</w:t>
            </w:r>
            <w:r>
              <w:rPr>
                <w:rFonts w:hAnsi="宋体" w:hint="eastAsia"/>
                <w:sz w:val="18"/>
              </w:rPr>
              <w:t>±</w:t>
            </w:r>
            <w:r>
              <w:rPr>
                <w:rFonts w:hAnsi="宋体" w:hint="eastAsia"/>
                <w:sz w:val="18"/>
              </w:rPr>
              <w:t>0.38</w:t>
            </w:r>
          </w:p>
        </w:tc>
        <w:tc>
          <w:tcPr>
            <w:tcW w:w="1418" w:type="pct"/>
            <w:vMerge w:val="restart"/>
            <w:tcBorders>
              <w:top w:val="single" w:sz="12" w:space="0" w:color="auto"/>
              <w:left w:val="single" w:sz="6" w:space="0" w:color="auto"/>
              <w:right w:val="single" w:sz="12" w:space="0" w:color="auto"/>
            </w:tcBorders>
            <w:vAlign w:val="center"/>
          </w:tcPr>
          <w:p w:rsidR="00A13681" w:rsidRPr="00D8300C" w:rsidRDefault="00A13681" w:rsidP="00FF4FD6">
            <w:pPr>
              <w:snapToGrid w:val="0"/>
              <w:spacing w:line="240" w:lineRule="exact"/>
              <w:jc w:val="center"/>
              <w:rPr>
                <w:rFonts w:hAnsi="宋体"/>
                <w:sz w:val="18"/>
                <w:szCs w:val="18"/>
              </w:rPr>
            </w:pPr>
            <w:r>
              <w:rPr>
                <w:rFonts w:hAnsi="宋体" w:hint="eastAsia"/>
                <w:sz w:val="18"/>
                <w:szCs w:val="18"/>
              </w:rPr>
              <w:t>直尺、卡尺</w:t>
            </w:r>
          </w:p>
        </w:tc>
      </w:tr>
      <w:tr w:rsidR="00A13681" w:rsidRPr="00D8300C" w:rsidTr="00FF4FD6">
        <w:trPr>
          <w:trHeight w:val="510"/>
          <w:jc w:val="center"/>
        </w:trPr>
        <w:tc>
          <w:tcPr>
            <w:tcW w:w="858" w:type="pct"/>
            <w:vMerge/>
            <w:tcBorders>
              <w:left w:val="single" w:sz="6" w:space="0" w:color="auto"/>
              <w:bottom w:val="single" w:sz="12" w:space="0" w:color="auto"/>
              <w:right w:val="single" w:sz="6" w:space="0" w:color="auto"/>
            </w:tcBorders>
            <w:vAlign w:val="center"/>
          </w:tcPr>
          <w:p w:rsidR="00A13681" w:rsidRDefault="00A13681" w:rsidP="00FF4FD6">
            <w:pPr>
              <w:snapToGrid w:val="0"/>
              <w:spacing w:line="240" w:lineRule="exact"/>
              <w:jc w:val="center"/>
              <w:rPr>
                <w:rFonts w:hAnsi="宋体"/>
                <w:sz w:val="18"/>
                <w:szCs w:val="18"/>
              </w:rPr>
            </w:pPr>
          </w:p>
        </w:tc>
        <w:tc>
          <w:tcPr>
            <w:tcW w:w="1306" w:type="pct"/>
            <w:tcBorders>
              <w:top w:val="single" w:sz="12" w:space="0" w:color="auto"/>
              <w:left w:val="single" w:sz="6" w:space="0" w:color="auto"/>
              <w:bottom w:val="single" w:sz="12" w:space="0" w:color="auto"/>
              <w:right w:val="single" w:sz="6" w:space="0" w:color="auto"/>
            </w:tcBorders>
            <w:vAlign w:val="center"/>
          </w:tcPr>
          <w:p w:rsidR="00A13681" w:rsidRPr="00D8300C" w:rsidRDefault="00A13681" w:rsidP="00FF4FD6">
            <w:pPr>
              <w:snapToGrid w:val="0"/>
              <w:spacing w:line="240" w:lineRule="exact"/>
              <w:jc w:val="center"/>
              <w:rPr>
                <w:rFonts w:hAnsi="宋体"/>
                <w:sz w:val="18"/>
                <w:szCs w:val="18"/>
              </w:rPr>
            </w:pPr>
            <w:r>
              <w:rPr>
                <w:rFonts w:hAnsi="宋体" w:hint="eastAsia"/>
                <w:sz w:val="18"/>
              </w:rPr>
              <w:t>壁厚，</w:t>
            </w:r>
            <w:r>
              <w:rPr>
                <w:rFonts w:hAnsi="宋体" w:hint="eastAsia"/>
                <w:sz w:val="18"/>
              </w:rPr>
              <w:t>mm</w:t>
            </w:r>
          </w:p>
        </w:tc>
        <w:tc>
          <w:tcPr>
            <w:tcW w:w="1418" w:type="pct"/>
            <w:tcBorders>
              <w:top w:val="single" w:sz="12" w:space="0" w:color="auto"/>
              <w:left w:val="single" w:sz="6" w:space="0" w:color="auto"/>
              <w:bottom w:val="single" w:sz="12" w:space="0" w:color="auto"/>
              <w:right w:val="single" w:sz="6" w:space="0" w:color="auto"/>
            </w:tcBorders>
            <w:vAlign w:val="center"/>
          </w:tcPr>
          <w:p w:rsidR="00A13681" w:rsidRPr="00D8300C" w:rsidRDefault="00A13681" w:rsidP="00FF4FD6">
            <w:pPr>
              <w:snapToGrid w:val="0"/>
              <w:spacing w:line="240" w:lineRule="exact"/>
              <w:jc w:val="center"/>
              <w:rPr>
                <w:rFonts w:hAnsi="宋体"/>
                <w:sz w:val="18"/>
                <w:szCs w:val="18"/>
              </w:rPr>
            </w:pPr>
            <w:r>
              <w:rPr>
                <w:rFonts w:hAnsi="宋体" w:hint="eastAsia"/>
                <w:sz w:val="18"/>
              </w:rPr>
              <w:t>1.8</w:t>
            </w:r>
            <w:r>
              <w:rPr>
                <w:rFonts w:hAnsi="宋体" w:hint="eastAsia"/>
                <w:sz w:val="18"/>
              </w:rPr>
              <w:t>±</w:t>
            </w:r>
            <w:r>
              <w:rPr>
                <w:rFonts w:hAnsi="宋体" w:hint="eastAsia"/>
                <w:sz w:val="18"/>
              </w:rPr>
              <w:t>0.23</w:t>
            </w:r>
          </w:p>
        </w:tc>
        <w:tc>
          <w:tcPr>
            <w:tcW w:w="1418" w:type="pct"/>
            <w:vMerge/>
            <w:tcBorders>
              <w:left w:val="single" w:sz="6" w:space="0" w:color="auto"/>
              <w:bottom w:val="single" w:sz="12" w:space="0" w:color="auto"/>
              <w:right w:val="single" w:sz="12" w:space="0" w:color="auto"/>
            </w:tcBorders>
            <w:vAlign w:val="center"/>
          </w:tcPr>
          <w:p w:rsidR="00A13681" w:rsidRDefault="00A13681" w:rsidP="00FF4FD6">
            <w:pPr>
              <w:snapToGrid w:val="0"/>
              <w:spacing w:line="240" w:lineRule="exact"/>
              <w:jc w:val="center"/>
              <w:rPr>
                <w:rFonts w:hAnsi="宋体"/>
                <w:sz w:val="18"/>
                <w:szCs w:val="18"/>
              </w:rPr>
            </w:pPr>
          </w:p>
        </w:tc>
      </w:tr>
      <w:tr w:rsidR="00A13681" w:rsidRPr="00D8300C" w:rsidTr="00FF4FD6">
        <w:trPr>
          <w:trHeight w:val="510"/>
          <w:jc w:val="center"/>
        </w:trPr>
        <w:tc>
          <w:tcPr>
            <w:tcW w:w="2164" w:type="pct"/>
            <w:gridSpan w:val="2"/>
            <w:tcBorders>
              <w:top w:val="single" w:sz="12" w:space="0" w:color="auto"/>
              <w:left w:val="single" w:sz="6" w:space="0" w:color="auto"/>
              <w:bottom w:val="single" w:sz="12" w:space="0" w:color="auto"/>
              <w:right w:val="single" w:sz="6" w:space="0" w:color="auto"/>
            </w:tcBorders>
            <w:vAlign w:val="center"/>
          </w:tcPr>
          <w:p w:rsidR="00A13681" w:rsidRPr="00D8300C" w:rsidRDefault="00A13681" w:rsidP="00FF4FD6">
            <w:pPr>
              <w:snapToGrid w:val="0"/>
              <w:spacing w:line="240" w:lineRule="exact"/>
              <w:jc w:val="center"/>
              <w:rPr>
                <w:rFonts w:hAnsi="宋体"/>
                <w:sz w:val="18"/>
                <w:szCs w:val="18"/>
              </w:rPr>
            </w:pPr>
            <w:r w:rsidRPr="00D8300C">
              <w:rPr>
                <w:rFonts w:hAnsi="宋体" w:hint="eastAsia"/>
                <w:sz w:val="18"/>
                <w:szCs w:val="18"/>
              </w:rPr>
              <w:t>抗拉强度</w:t>
            </w:r>
            <w:r>
              <w:rPr>
                <w:rFonts w:hAnsi="宋体" w:hint="eastAsia"/>
                <w:sz w:val="18"/>
                <w:szCs w:val="18"/>
              </w:rPr>
              <w:t>，</w:t>
            </w:r>
            <w:r w:rsidRPr="00D8300C">
              <w:rPr>
                <w:rFonts w:hAnsi="宋体" w:hint="eastAsia"/>
                <w:sz w:val="18"/>
                <w:szCs w:val="18"/>
              </w:rPr>
              <w:t>Ｒ</w:t>
            </w:r>
            <w:r w:rsidRPr="00D8300C">
              <w:rPr>
                <w:rFonts w:hAnsi="宋体" w:hint="eastAsia"/>
                <w:sz w:val="18"/>
                <w:szCs w:val="18"/>
              </w:rPr>
              <w:t>m/MPa</w:t>
            </w:r>
          </w:p>
        </w:tc>
        <w:tc>
          <w:tcPr>
            <w:tcW w:w="1418" w:type="pct"/>
            <w:tcBorders>
              <w:top w:val="single" w:sz="12" w:space="0" w:color="auto"/>
              <w:left w:val="single" w:sz="6" w:space="0" w:color="auto"/>
              <w:bottom w:val="single" w:sz="12" w:space="0" w:color="auto"/>
              <w:right w:val="single" w:sz="6" w:space="0" w:color="auto"/>
            </w:tcBorders>
            <w:vAlign w:val="center"/>
          </w:tcPr>
          <w:p w:rsidR="00A13681" w:rsidRPr="00D8300C" w:rsidRDefault="00A13681" w:rsidP="00FF4FD6">
            <w:pPr>
              <w:snapToGrid w:val="0"/>
              <w:spacing w:line="240" w:lineRule="exact"/>
              <w:jc w:val="center"/>
              <w:rPr>
                <w:rFonts w:hAnsi="宋体"/>
                <w:sz w:val="18"/>
                <w:szCs w:val="18"/>
              </w:rPr>
            </w:pPr>
            <w:r w:rsidRPr="00D8300C">
              <w:rPr>
                <w:rFonts w:hAnsi="宋体" w:hint="eastAsia"/>
                <w:sz w:val="18"/>
                <w:szCs w:val="18"/>
              </w:rPr>
              <w:t>≥</w:t>
            </w:r>
            <w:r w:rsidRPr="00D8300C">
              <w:rPr>
                <w:rFonts w:hAnsi="宋体" w:hint="eastAsia"/>
                <w:sz w:val="18"/>
                <w:szCs w:val="18"/>
              </w:rPr>
              <w:t>255</w:t>
            </w:r>
          </w:p>
        </w:tc>
        <w:tc>
          <w:tcPr>
            <w:tcW w:w="1418" w:type="pct"/>
            <w:vMerge w:val="restart"/>
            <w:tcBorders>
              <w:top w:val="single" w:sz="12" w:space="0" w:color="auto"/>
              <w:left w:val="single" w:sz="6" w:space="0" w:color="auto"/>
              <w:right w:val="single" w:sz="12" w:space="0" w:color="auto"/>
            </w:tcBorders>
            <w:vAlign w:val="center"/>
          </w:tcPr>
          <w:p w:rsidR="00A13681" w:rsidRPr="00D8300C" w:rsidRDefault="00A13681" w:rsidP="00FF4FD6">
            <w:pPr>
              <w:snapToGrid w:val="0"/>
              <w:spacing w:line="240" w:lineRule="exact"/>
              <w:jc w:val="center"/>
              <w:rPr>
                <w:rFonts w:hAnsi="宋体"/>
                <w:sz w:val="18"/>
                <w:szCs w:val="18"/>
              </w:rPr>
            </w:pPr>
            <w:r w:rsidRPr="00D8300C">
              <w:rPr>
                <w:rFonts w:hAnsi="宋体" w:hint="eastAsia"/>
                <w:sz w:val="18"/>
                <w:szCs w:val="18"/>
              </w:rPr>
              <w:t>GB/T 228</w:t>
            </w:r>
            <w:r>
              <w:rPr>
                <w:rFonts w:hAnsi="宋体" w:hint="eastAsia"/>
                <w:sz w:val="18"/>
                <w:szCs w:val="18"/>
              </w:rPr>
              <w:t>.1</w:t>
            </w:r>
          </w:p>
        </w:tc>
      </w:tr>
      <w:tr w:rsidR="00A13681" w:rsidRPr="00D8300C" w:rsidTr="00FF4FD6">
        <w:trPr>
          <w:trHeight w:val="510"/>
          <w:jc w:val="center"/>
        </w:trPr>
        <w:tc>
          <w:tcPr>
            <w:tcW w:w="2164" w:type="pct"/>
            <w:gridSpan w:val="2"/>
            <w:tcBorders>
              <w:top w:val="single" w:sz="12" w:space="0" w:color="auto"/>
              <w:left w:val="single" w:sz="6" w:space="0" w:color="auto"/>
              <w:bottom w:val="single" w:sz="12" w:space="0" w:color="auto"/>
              <w:right w:val="single" w:sz="6" w:space="0" w:color="auto"/>
            </w:tcBorders>
            <w:vAlign w:val="center"/>
          </w:tcPr>
          <w:p w:rsidR="00A13681" w:rsidRPr="00D8300C" w:rsidRDefault="00A13681" w:rsidP="00FF4FD6">
            <w:pPr>
              <w:snapToGrid w:val="0"/>
              <w:spacing w:line="240" w:lineRule="exact"/>
              <w:jc w:val="center"/>
              <w:rPr>
                <w:sz w:val="18"/>
                <w:szCs w:val="18"/>
              </w:rPr>
            </w:pPr>
            <w:r w:rsidRPr="00D8300C">
              <w:rPr>
                <w:rFonts w:hAnsi="宋体" w:hint="eastAsia"/>
                <w:sz w:val="18"/>
                <w:szCs w:val="18"/>
              </w:rPr>
              <w:t>屈服强度</w:t>
            </w:r>
            <w:r>
              <w:rPr>
                <w:rFonts w:hAnsi="宋体" w:hint="eastAsia"/>
                <w:sz w:val="18"/>
                <w:szCs w:val="18"/>
              </w:rPr>
              <w:t>，</w:t>
            </w:r>
            <w:r w:rsidRPr="00D8300C">
              <w:rPr>
                <w:rFonts w:hAnsi="宋体" w:hint="eastAsia"/>
                <w:sz w:val="18"/>
                <w:szCs w:val="18"/>
              </w:rPr>
              <w:t>Ｒ</w:t>
            </w:r>
            <w:r w:rsidRPr="00D8300C">
              <w:rPr>
                <w:rFonts w:hAnsi="宋体" w:hint="eastAsia"/>
                <w:sz w:val="18"/>
                <w:szCs w:val="18"/>
              </w:rPr>
              <w:t>p0.2/MPa</w:t>
            </w:r>
          </w:p>
        </w:tc>
        <w:tc>
          <w:tcPr>
            <w:tcW w:w="1418" w:type="pct"/>
            <w:tcBorders>
              <w:top w:val="single" w:sz="12" w:space="0" w:color="auto"/>
              <w:left w:val="single" w:sz="6" w:space="0" w:color="auto"/>
              <w:bottom w:val="single" w:sz="12" w:space="0" w:color="auto"/>
              <w:right w:val="single" w:sz="6" w:space="0" w:color="auto"/>
            </w:tcBorders>
            <w:vAlign w:val="center"/>
          </w:tcPr>
          <w:p w:rsidR="00A13681" w:rsidRPr="00D8300C" w:rsidRDefault="00A13681" w:rsidP="00FF4FD6">
            <w:pPr>
              <w:snapToGrid w:val="0"/>
              <w:spacing w:line="240" w:lineRule="exact"/>
              <w:jc w:val="center"/>
              <w:rPr>
                <w:rFonts w:hAnsi="宋体"/>
                <w:sz w:val="18"/>
                <w:szCs w:val="18"/>
              </w:rPr>
            </w:pPr>
            <w:r w:rsidRPr="00D8300C">
              <w:rPr>
                <w:rFonts w:hAnsi="宋体" w:hint="eastAsia"/>
                <w:sz w:val="18"/>
                <w:szCs w:val="18"/>
              </w:rPr>
              <w:t>≥</w:t>
            </w:r>
            <w:r w:rsidRPr="00D8300C">
              <w:rPr>
                <w:rFonts w:hAnsi="宋体" w:hint="eastAsia"/>
                <w:sz w:val="18"/>
                <w:szCs w:val="18"/>
              </w:rPr>
              <w:t>200</w:t>
            </w:r>
          </w:p>
        </w:tc>
        <w:tc>
          <w:tcPr>
            <w:tcW w:w="1418" w:type="pct"/>
            <w:vMerge/>
            <w:tcBorders>
              <w:left w:val="single" w:sz="6" w:space="0" w:color="auto"/>
              <w:bottom w:val="single" w:sz="12" w:space="0" w:color="auto"/>
              <w:right w:val="single" w:sz="12" w:space="0" w:color="auto"/>
            </w:tcBorders>
            <w:vAlign w:val="center"/>
          </w:tcPr>
          <w:p w:rsidR="00A13681" w:rsidRPr="00D8300C" w:rsidRDefault="00A13681" w:rsidP="00FF4FD6">
            <w:pPr>
              <w:snapToGrid w:val="0"/>
              <w:spacing w:line="240" w:lineRule="exact"/>
              <w:jc w:val="center"/>
              <w:rPr>
                <w:rFonts w:hAnsi="宋体"/>
                <w:sz w:val="18"/>
                <w:szCs w:val="18"/>
              </w:rPr>
            </w:pPr>
          </w:p>
        </w:tc>
      </w:tr>
    </w:tbl>
    <w:p w:rsidR="00A13681" w:rsidRDefault="00A13681" w:rsidP="00A13681">
      <w:pPr>
        <w:rPr>
          <w:snapToGrid w:val="0"/>
        </w:rPr>
      </w:pPr>
    </w:p>
    <w:p w:rsidR="00A13681" w:rsidRDefault="00A13681" w:rsidP="00A13681">
      <w:pPr>
        <w:pStyle w:val="afc"/>
        <w:ind w:firstLineChars="0" w:firstLine="0"/>
        <w:jc w:val="left"/>
      </w:pPr>
    </w:p>
    <w:p w:rsidR="00A13681" w:rsidRDefault="00A13681" w:rsidP="00A13681">
      <w:pPr>
        <w:pStyle w:val="afc"/>
        <w:ind w:firstLineChars="0" w:firstLine="0"/>
        <w:jc w:val="left"/>
      </w:pPr>
    </w:p>
    <w:p w:rsidR="00A13681" w:rsidRDefault="00A13681" w:rsidP="00A13681">
      <w:pPr>
        <w:pStyle w:val="afc"/>
        <w:ind w:firstLineChars="0" w:firstLine="0"/>
        <w:jc w:val="left"/>
      </w:pPr>
    </w:p>
    <w:p w:rsidR="00A13681" w:rsidRDefault="00A13681" w:rsidP="00A13681">
      <w:pPr>
        <w:pStyle w:val="afc"/>
        <w:ind w:firstLineChars="0" w:firstLine="0"/>
        <w:jc w:val="left"/>
      </w:pPr>
    </w:p>
    <w:p w:rsidR="00A13681" w:rsidRDefault="00A13681" w:rsidP="00A13681">
      <w:pPr>
        <w:pStyle w:val="afc"/>
        <w:ind w:firstLineChars="0" w:firstLine="0"/>
        <w:jc w:val="left"/>
      </w:pPr>
    </w:p>
    <w:p w:rsidR="00A13681" w:rsidRDefault="00A13681" w:rsidP="00A13681">
      <w:pPr>
        <w:pStyle w:val="afc"/>
        <w:ind w:firstLineChars="0" w:firstLine="0"/>
        <w:jc w:val="left"/>
      </w:pPr>
    </w:p>
    <w:p w:rsidR="00A13681" w:rsidRDefault="00A13681" w:rsidP="00A13681">
      <w:pPr>
        <w:pStyle w:val="afc"/>
        <w:ind w:firstLineChars="0" w:firstLine="0"/>
        <w:jc w:val="left"/>
      </w:pPr>
    </w:p>
    <w:p w:rsidR="00A13681" w:rsidRDefault="00A13681" w:rsidP="00A13681">
      <w:pPr>
        <w:pStyle w:val="afc"/>
        <w:ind w:firstLineChars="0" w:firstLine="0"/>
        <w:jc w:val="left"/>
      </w:pPr>
    </w:p>
    <w:p w:rsidR="00A13681" w:rsidRDefault="00A13681" w:rsidP="00A13681">
      <w:pPr>
        <w:pStyle w:val="afc"/>
        <w:ind w:firstLineChars="0" w:firstLine="0"/>
        <w:jc w:val="left"/>
      </w:pPr>
    </w:p>
    <w:p w:rsidR="00A13681" w:rsidRDefault="00A13681" w:rsidP="00A13681">
      <w:pPr>
        <w:pStyle w:val="afc"/>
        <w:ind w:firstLineChars="0" w:firstLine="0"/>
        <w:jc w:val="left"/>
      </w:pPr>
    </w:p>
    <w:p w:rsidR="00A13681" w:rsidRDefault="00A13681" w:rsidP="00A13681">
      <w:pPr>
        <w:pStyle w:val="afc"/>
        <w:ind w:firstLineChars="0" w:firstLine="0"/>
        <w:jc w:val="left"/>
        <w:sectPr w:rsidR="00A13681">
          <w:pgSz w:w="11907" w:h="16839"/>
          <w:pgMar w:top="1418" w:right="1418" w:bottom="1418" w:left="1418" w:header="850" w:footer="851" w:gutter="0"/>
          <w:cols w:space="720"/>
          <w:docGrid w:type="lines" w:linePitch="312"/>
        </w:sectPr>
      </w:pPr>
    </w:p>
    <w:p w:rsidR="00A13681" w:rsidRDefault="00A13681" w:rsidP="00AC7EB0">
      <w:pPr>
        <w:pStyle w:val="afffa"/>
        <w:keepNext w:val="0"/>
        <w:numPr>
          <w:ilvl w:val="0"/>
          <w:numId w:val="20"/>
        </w:numPr>
        <w:tabs>
          <w:tab w:val="clear" w:pos="6405"/>
        </w:tabs>
        <w:spacing w:after="0"/>
        <w:ind w:leftChars="-2" w:left="4106" w:hangingChars="1957" w:hanging="4110"/>
      </w:pPr>
      <w:bookmarkStart w:id="1299" w:name="_Toc69291579"/>
      <w:bookmarkStart w:id="1300" w:name="_Toc69291648"/>
      <w:bookmarkStart w:id="1301" w:name="_Toc71087711"/>
      <w:bookmarkStart w:id="1302" w:name="_Toc71087792"/>
      <w:bookmarkStart w:id="1303" w:name="_Toc71215135"/>
      <w:bookmarkStart w:id="1304" w:name="_Toc71215250"/>
      <w:bookmarkStart w:id="1305" w:name="_Toc194306367"/>
      <w:bookmarkStart w:id="1306" w:name="_Toc194988327"/>
      <w:bookmarkStart w:id="1307" w:name="_Toc195002108"/>
      <w:bookmarkStart w:id="1308" w:name="_Toc207616524"/>
      <w:bookmarkStart w:id="1309" w:name="_Toc207704068"/>
      <w:bookmarkStart w:id="1310" w:name="_Toc208653433"/>
      <w:bookmarkStart w:id="1311" w:name="_Toc215373143"/>
      <w:bookmarkStart w:id="1312" w:name="_Toc69291583"/>
      <w:bookmarkStart w:id="1313" w:name="_Toc69291652"/>
      <w:bookmarkStart w:id="1314" w:name="_Toc71087715"/>
      <w:bookmarkStart w:id="1315" w:name="_Toc71087796"/>
      <w:bookmarkStart w:id="1316" w:name="_Toc71215139"/>
      <w:bookmarkStart w:id="1317" w:name="_Toc71215254"/>
      <w:bookmarkStart w:id="1318" w:name="_Toc194306369"/>
      <w:bookmarkStart w:id="1319" w:name="_Toc194988330"/>
      <w:bookmarkStart w:id="1320" w:name="_Toc195002111"/>
      <w:bookmarkStart w:id="1321" w:name="_Toc207616527"/>
      <w:bookmarkStart w:id="1322" w:name="_Toc207704071"/>
      <w:bookmarkStart w:id="1323" w:name="_Toc208653436"/>
      <w:bookmarkStart w:id="1324" w:name="_Toc215373148"/>
      <w:bookmarkStart w:id="1325" w:name="_Toc216085809"/>
      <w:bookmarkStart w:id="1326" w:name="_Toc216086125"/>
      <w:bookmarkStart w:id="1327" w:name="_Toc234039049"/>
      <w:bookmarkStart w:id="1328" w:name="_Toc264046113"/>
      <w:bookmarkStart w:id="1329" w:name="_Toc418773261"/>
      <w:bookmarkStart w:id="1330" w:name="_Toc441656612"/>
      <w:bookmarkStart w:id="1331" w:name="_Toc469239365"/>
      <w:bookmarkStart w:id="1332" w:name="_Toc49032472"/>
      <w:bookmarkStart w:id="1333" w:name="_Toc49033564"/>
      <w:bookmarkStart w:id="1334" w:name="_Toc49092086"/>
      <w:bookmarkStart w:id="1335" w:name="_Toc49120575"/>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rsidR="00A13681" w:rsidRPr="00D74E8A" w:rsidRDefault="00A13681" w:rsidP="00A13681">
      <w:pPr>
        <w:jc w:val="center"/>
        <w:rPr>
          <w:rFonts w:ascii="黑体" w:eastAsia="黑体" w:hAnsi="黑体"/>
        </w:rPr>
      </w:pPr>
      <w:bookmarkStart w:id="1336" w:name="_Toc469239366"/>
      <w:r w:rsidRPr="00D74E8A">
        <w:rPr>
          <w:rFonts w:ascii="黑体" w:eastAsia="黑体" w:hAnsi="黑体" w:hint="eastAsia"/>
        </w:rPr>
        <w:t>（规范性附录）</w:t>
      </w:r>
      <w:bookmarkEnd w:id="1336"/>
    </w:p>
    <w:p w:rsidR="00A13681" w:rsidRPr="00D74E8A" w:rsidRDefault="00A13681" w:rsidP="00A13681">
      <w:pPr>
        <w:jc w:val="center"/>
        <w:rPr>
          <w:rFonts w:ascii="黑体" w:eastAsia="黑体" w:hAnsi="黑体"/>
        </w:rPr>
      </w:pPr>
      <w:bookmarkStart w:id="1337" w:name="_Toc441656613"/>
      <w:bookmarkStart w:id="1338" w:name="_Toc469239367"/>
      <w:r w:rsidRPr="00D74E8A">
        <w:rPr>
          <w:rFonts w:ascii="黑体" w:eastAsia="黑体" w:hAnsi="黑体" w:hint="eastAsia"/>
        </w:rPr>
        <w:t>防雨性能试验方法</w:t>
      </w:r>
      <w:bookmarkEnd w:id="1337"/>
      <w:bookmarkEnd w:id="1338"/>
    </w:p>
    <w:p w:rsidR="00A13681" w:rsidRDefault="00A13681" w:rsidP="00AC7EB0">
      <w:pPr>
        <w:pStyle w:val="affff8"/>
        <w:numPr>
          <w:ilvl w:val="1"/>
          <w:numId w:val="20"/>
        </w:numPr>
        <w:spacing w:beforeLines="50" w:before="156" w:afterLines="50" w:after="156"/>
      </w:pPr>
      <w:bookmarkStart w:id="1339" w:name="_Toc264046114"/>
      <w:bookmarkStart w:id="1340" w:name="_Toc418773262"/>
      <w:bookmarkStart w:id="1341" w:name="_Toc438798372"/>
      <w:bookmarkStart w:id="1342" w:name="_Toc442344656"/>
      <w:bookmarkStart w:id="1343" w:name="_Toc454174072"/>
      <w:bookmarkStart w:id="1344" w:name="_Toc469239368"/>
      <w:bookmarkStart w:id="1345" w:name="_Toc216085810"/>
      <w:bookmarkStart w:id="1346" w:name="_Toc216086126"/>
      <w:bookmarkStart w:id="1347" w:name="_Toc234039050"/>
      <w:bookmarkStart w:id="1348" w:name="_Toc148753739"/>
      <w:bookmarkStart w:id="1349" w:name="_Toc71087728"/>
      <w:bookmarkStart w:id="1350" w:name="_Toc194306390"/>
      <w:bookmarkStart w:id="1351" w:name="_Toc71087817"/>
      <w:bookmarkStart w:id="1352" w:name="_Toc194988352"/>
      <w:bookmarkStart w:id="1353" w:name="_Toc195002133"/>
      <w:bookmarkStart w:id="1354" w:name="_Toc208653437"/>
      <w:bookmarkStart w:id="1355" w:name="_Toc215373149"/>
      <w:bookmarkStart w:id="1356" w:name="_Toc207616528"/>
      <w:bookmarkStart w:id="1357" w:name="_Toc207704072"/>
      <w:r>
        <w:rPr>
          <w:rFonts w:hint="eastAsia"/>
        </w:rPr>
        <w:t>防雨性能要求</w:t>
      </w:r>
      <w:bookmarkEnd w:id="1339"/>
      <w:bookmarkEnd w:id="1340"/>
      <w:bookmarkEnd w:id="1341"/>
      <w:bookmarkEnd w:id="1342"/>
      <w:bookmarkEnd w:id="1343"/>
      <w:bookmarkEnd w:id="1344"/>
    </w:p>
    <w:p w:rsidR="00A13681" w:rsidRDefault="00A13681" w:rsidP="00A13681">
      <w:pPr>
        <w:ind w:firstLine="420"/>
      </w:pPr>
      <w:bookmarkStart w:id="1358" w:name="_Toc264046115"/>
      <w:r>
        <w:rPr>
          <w:rFonts w:hint="eastAsia"/>
          <w:kern w:val="0"/>
        </w:rPr>
        <w:t>a</w:t>
      </w:r>
      <w:r>
        <w:rPr>
          <w:rFonts w:hint="eastAsia"/>
          <w:kern w:val="0"/>
        </w:rPr>
        <w:t>）</w:t>
      </w:r>
      <w:r>
        <w:rPr>
          <w:rFonts w:hint="eastAsia"/>
        </w:rPr>
        <w:t>篷体四个角用拉绳拉紧，使篷顶部位平展后再进行喷淋试验。</w:t>
      </w:r>
      <w:bookmarkEnd w:id="1358"/>
    </w:p>
    <w:p w:rsidR="00A13681" w:rsidRDefault="00A13681" w:rsidP="00A13681">
      <w:pPr>
        <w:ind w:firstLine="420"/>
      </w:pPr>
      <w:bookmarkStart w:id="1359" w:name="_Toc264046116"/>
      <w:r>
        <w:rPr>
          <w:rFonts w:hint="eastAsia"/>
          <w:kern w:val="0"/>
        </w:rPr>
        <w:t>b</w:t>
      </w:r>
      <w:r>
        <w:rPr>
          <w:rFonts w:hint="eastAsia"/>
          <w:kern w:val="0"/>
        </w:rPr>
        <w:t>）按</w:t>
      </w:r>
      <w:r>
        <w:rPr>
          <w:rFonts w:hint="eastAsia"/>
        </w:rPr>
        <w:t>图</w:t>
      </w:r>
      <w:r>
        <w:rPr>
          <w:rFonts w:hint="eastAsia"/>
        </w:rPr>
        <w:t>I.1</w:t>
      </w:r>
      <w:r>
        <w:rPr>
          <w:rFonts w:hint="eastAsia"/>
        </w:rPr>
        <w:t>测试，</w:t>
      </w:r>
      <w:r>
        <w:rPr>
          <w:rFonts w:hint="eastAsia"/>
        </w:rPr>
        <w:t>30min</w:t>
      </w:r>
      <w:r>
        <w:rPr>
          <w:rFonts w:hint="eastAsia"/>
        </w:rPr>
        <w:t>篷顶及篷顶与侧墙缝合部位无渗水现象。</w:t>
      </w:r>
      <w:bookmarkEnd w:id="1359"/>
    </w:p>
    <w:p w:rsidR="00A13681" w:rsidRDefault="00A13681" w:rsidP="00AC7EB0">
      <w:pPr>
        <w:pStyle w:val="affff8"/>
        <w:numPr>
          <w:ilvl w:val="1"/>
          <w:numId w:val="20"/>
        </w:numPr>
        <w:spacing w:beforeLines="50" w:before="156" w:afterLines="50" w:after="156"/>
      </w:pPr>
      <w:bookmarkStart w:id="1360" w:name="_Toc442344657"/>
      <w:bookmarkStart w:id="1361" w:name="_Toc469239369"/>
      <w:bookmarkStart w:id="1362" w:name="_Toc438798373"/>
      <w:bookmarkStart w:id="1363" w:name="_Toc418773263"/>
      <w:bookmarkStart w:id="1364" w:name="_Toc264046117"/>
      <w:bookmarkStart w:id="1365" w:name="_Toc454174073"/>
      <w:r>
        <w:rPr>
          <w:rFonts w:hint="eastAsia"/>
        </w:rPr>
        <w:t>防雨试验</w:t>
      </w:r>
      <w:bookmarkEnd w:id="1360"/>
      <w:bookmarkEnd w:id="1361"/>
      <w:bookmarkEnd w:id="1362"/>
      <w:bookmarkEnd w:id="1363"/>
      <w:bookmarkEnd w:id="1364"/>
      <w:bookmarkEnd w:id="1365"/>
    </w:p>
    <w:p w:rsidR="00A13681" w:rsidRDefault="00A13681" w:rsidP="00A13681">
      <w:pPr>
        <w:pStyle w:val="afc"/>
        <w:ind w:leftChars="200" w:left="840" w:hangingChars="200" w:hanging="420"/>
        <w:rPr>
          <w:rFonts w:hAnsi="宋体"/>
        </w:rPr>
      </w:pPr>
      <w:r>
        <w:rPr>
          <w:rFonts w:hAnsi="宋体" w:hint="eastAsia"/>
        </w:rPr>
        <w:t>将帐篷支撑，使帐篷完全处于受力状态后，按图I.1实施人工降雨测试，试验条件如下：</w:t>
      </w:r>
    </w:p>
    <w:p w:rsidR="00A13681" w:rsidRDefault="00A13681" w:rsidP="00A13681">
      <w:pPr>
        <w:pStyle w:val="afc"/>
        <w:ind w:leftChars="200" w:left="840" w:hangingChars="200" w:hanging="420"/>
        <w:rPr>
          <w:rFonts w:hAnsi="宋体"/>
        </w:rPr>
      </w:pPr>
      <w:r>
        <w:rPr>
          <w:rFonts w:hAnsi="宋体" w:hint="eastAsia"/>
        </w:rPr>
        <w:t>a）喷水管道设水泵1个；</w:t>
      </w:r>
    </w:p>
    <w:p w:rsidR="00A13681" w:rsidRDefault="00A13681" w:rsidP="00A13681">
      <w:pPr>
        <w:pStyle w:val="afc"/>
        <w:ind w:leftChars="200" w:left="840" w:hangingChars="200" w:hanging="420"/>
        <w:rPr>
          <w:rFonts w:hAnsi="宋体"/>
        </w:rPr>
      </w:pPr>
      <w:r>
        <w:rPr>
          <w:rFonts w:hAnsi="宋体" w:hint="eastAsia"/>
        </w:rPr>
        <w:t>b）喷水管道设水量调节阀1个；</w:t>
      </w:r>
    </w:p>
    <w:p w:rsidR="00A13681" w:rsidRDefault="00A13681" w:rsidP="00A13681">
      <w:pPr>
        <w:pStyle w:val="afc"/>
        <w:ind w:leftChars="200" w:left="840" w:hangingChars="200" w:hanging="420"/>
        <w:rPr>
          <w:rFonts w:hAnsi="宋体"/>
        </w:rPr>
      </w:pPr>
      <w:r>
        <w:rPr>
          <w:rFonts w:hAnsi="宋体" w:hint="eastAsia"/>
        </w:rPr>
        <w:t>c）喷头间距1m，喷淋面积可均匀覆盖整个帐篷；</w:t>
      </w:r>
    </w:p>
    <w:p w:rsidR="00A13681" w:rsidRDefault="00A13681" w:rsidP="00A13681">
      <w:pPr>
        <w:pStyle w:val="afc"/>
        <w:ind w:leftChars="200" w:left="840" w:hangingChars="200" w:hanging="420"/>
        <w:rPr>
          <w:rFonts w:hAnsi="宋体"/>
        </w:rPr>
      </w:pPr>
      <w:r>
        <w:rPr>
          <w:rFonts w:hAnsi="宋体" w:hint="eastAsia"/>
        </w:rPr>
        <w:t>d）喷头与帐篷顶间距大于0.8m；</w:t>
      </w:r>
    </w:p>
    <w:p w:rsidR="00A13681" w:rsidRDefault="00A13681" w:rsidP="00A13681">
      <w:pPr>
        <w:pStyle w:val="afc"/>
        <w:ind w:leftChars="200" w:left="840" w:hangingChars="200" w:hanging="420"/>
        <w:rPr>
          <w:rFonts w:hAnsi="宋体"/>
        </w:rPr>
      </w:pPr>
      <w:r>
        <w:rPr>
          <w:rFonts w:hAnsi="宋体" w:hint="eastAsia"/>
        </w:rPr>
        <w:t>e）每个喷头喷水量不小于40L/30min。</w:t>
      </w:r>
    </w:p>
    <w:p w:rsidR="00A13681" w:rsidRDefault="00A13681" w:rsidP="00A13681">
      <w:pPr>
        <w:pStyle w:val="afc"/>
      </w:pPr>
    </w:p>
    <w:p w:rsidR="00A13681" w:rsidRDefault="00A13681" w:rsidP="00A13681">
      <w:pPr>
        <w:pStyle w:val="afc"/>
        <w:ind w:firstLineChars="0" w:firstLine="0"/>
        <w:jc w:val="center"/>
      </w:pPr>
      <w:r>
        <w:drawing>
          <wp:inline distT="0" distB="0" distL="0" distR="0" wp14:anchorId="0B58F765" wp14:editId="6F1796B6">
            <wp:extent cx="5862955" cy="4572000"/>
            <wp:effectExtent l="0" t="0" r="4445" b="0"/>
            <wp:docPr id="433" name="图片 433" descr="65566a8dac1ba70a5476ca97af564c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descr="65566a8dac1ba70a5476ca97af564c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862955" cy="4572000"/>
                    </a:xfrm>
                    <a:prstGeom prst="rect">
                      <a:avLst/>
                    </a:prstGeom>
                    <a:noFill/>
                    <a:ln>
                      <a:noFill/>
                    </a:ln>
                  </pic:spPr>
                </pic:pic>
              </a:graphicData>
            </a:graphic>
          </wp:inline>
        </w:drawing>
      </w:r>
    </w:p>
    <w:p w:rsidR="00A13681" w:rsidRDefault="00A13681" w:rsidP="00A13681">
      <w:pPr>
        <w:pStyle w:val="afc"/>
        <w:ind w:firstLineChars="0" w:firstLine="0"/>
      </w:pPr>
    </w:p>
    <w:p w:rsidR="00A13681" w:rsidRDefault="00A13681" w:rsidP="00A13681">
      <w:pPr>
        <w:pStyle w:val="afc"/>
        <w:ind w:firstLineChars="194" w:firstLine="407"/>
        <w:jc w:val="center"/>
        <w:rPr>
          <w:rFonts w:ascii="黑体" w:eastAsia="黑体"/>
        </w:rPr>
      </w:pPr>
      <w:r>
        <w:rPr>
          <w:rFonts w:ascii="黑体" w:eastAsia="黑体" w:hint="eastAsia"/>
        </w:rPr>
        <w:t>图I.1 防雨性能试验示意图</w:t>
      </w:r>
    </w:p>
    <w:bookmarkEnd w:id="1345"/>
    <w:bookmarkEnd w:id="1346"/>
    <w:bookmarkEnd w:id="1347"/>
    <w:bookmarkEnd w:id="1348"/>
    <w:bookmarkEnd w:id="1349"/>
    <w:bookmarkEnd w:id="1350"/>
    <w:bookmarkEnd w:id="1351"/>
    <w:bookmarkEnd w:id="1352"/>
    <w:bookmarkEnd w:id="1353"/>
    <w:bookmarkEnd w:id="1354"/>
    <w:bookmarkEnd w:id="1355"/>
    <w:bookmarkEnd w:id="1356"/>
    <w:bookmarkEnd w:id="1357"/>
    <w:p w:rsidR="00A13681" w:rsidRDefault="00A13681" w:rsidP="00A13681">
      <w:pPr>
        <w:pStyle w:val="afc"/>
        <w:ind w:firstLineChars="0" w:firstLine="0"/>
        <w:jc w:val="center"/>
        <w:rPr>
          <w:rFonts w:ascii="黑体" w:eastAsia="黑体"/>
        </w:rPr>
        <w:sectPr w:rsidR="00A13681">
          <w:pgSz w:w="11907" w:h="16839"/>
          <w:pgMar w:top="1418" w:right="1418" w:bottom="1418" w:left="1418" w:header="850" w:footer="851" w:gutter="0"/>
          <w:cols w:space="720"/>
          <w:docGrid w:type="lines" w:linePitch="312"/>
        </w:sectPr>
      </w:pPr>
    </w:p>
    <w:p w:rsidR="00A13681" w:rsidRDefault="00A13681" w:rsidP="00AC7EB0">
      <w:pPr>
        <w:pStyle w:val="afffa"/>
        <w:keepNext w:val="0"/>
        <w:numPr>
          <w:ilvl w:val="0"/>
          <w:numId w:val="20"/>
        </w:numPr>
        <w:tabs>
          <w:tab w:val="clear" w:pos="6405"/>
        </w:tabs>
        <w:spacing w:after="0"/>
        <w:ind w:leftChars="-2" w:left="4122" w:hangingChars="1957" w:hanging="4126"/>
        <w:rPr>
          <w:rFonts w:hAnsi="宋体"/>
          <w:b/>
        </w:rPr>
      </w:pPr>
      <w:bookmarkStart w:id="1366" w:name="_Toc469239370"/>
      <w:bookmarkStart w:id="1367" w:name="_Toc49032473"/>
      <w:bookmarkStart w:id="1368" w:name="_Toc49033565"/>
      <w:bookmarkStart w:id="1369" w:name="_Toc49092087"/>
      <w:bookmarkStart w:id="1370" w:name="_Toc49120576"/>
      <w:bookmarkEnd w:id="1366"/>
      <w:bookmarkEnd w:id="1367"/>
      <w:bookmarkEnd w:id="1368"/>
      <w:bookmarkEnd w:id="1369"/>
      <w:bookmarkEnd w:id="1370"/>
    </w:p>
    <w:p w:rsidR="00A13681" w:rsidRDefault="00A13681" w:rsidP="00A13681">
      <w:pPr>
        <w:jc w:val="center"/>
        <w:rPr>
          <w:rFonts w:ascii="黑体" w:eastAsia="黑体" w:hAnsi="黑体"/>
        </w:rPr>
      </w:pPr>
      <w:bookmarkStart w:id="1371" w:name="_Toc469239371"/>
      <w:bookmarkStart w:id="1372" w:name="_Toc441656627"/>
      <w:r>
        <w:rPr>
          <w:rFonts w:ascii="黑体" w:eastAsia="黑体" w:hAnsi="黑体" w:hint="eastAsia"/>
        </w:rPr>
        <w:t>（规范性附录）</w:t>
      </w:r>
      <w:bookmarkEnd w:id="1371"/>
    </w:p>
    <w:p w:rsidR="00A13681" w:rsidRDefault="00A13681" w:rsidP="00A13681">
      <w:pPr>
        <w:jc w:val="center"/>
        <w:rPr>
          <w:rFonts w:ascii="黑体" w:eastAsia="黑体" w:hAnsi="黑体"/>
        </w:rPr>
      </w:pPr>
      <w:bookmarkStart w:id="1373" w:name="_Toc469239372"/>
      <w:r>
        <w:rPr>
          <w:rFonts w:ascii="黑体" w:eastAsia="黑体" w:hAnsi="黑体" w:hint="eastAsia"/>
        </w:rPr>
        <w:t>救灾专用 12㎡棉帐篷国旗标志技术要求</w:t>
      </w:r>
      <w:bookmarkEnd w:id="1372"/>
      <w:bookmarkEnd w:id="1373"/>
    </w:p>
    <w:p w:rsidR="00A13681" w:rsidRDefault="00A13681" w:rsidP="00AC7EB0">
      <w:pPr>
        <w:pStyle w:val="affff8"/>
        <w:numPr>
          <w:ilvl w:val="1"/>
          <w:numId w:val="20"/>
        </w:numPr>
        <w:spacing w:beforeLines="50" w:before="156" w:afterLines="50" w:after="156"/>
        <w:rPr>
          <w:rFonts w:hAnsi="黑体"/>
        </w:rPr>
      </w:pPr>
      <w:r w:rsidRPr="00075C64">
        <w:rPr>
          <w:rFonts w:hint="eastAsia"/>
        </w:rPr>
        <w:t>国旗纸张采用200g/㎡铜板纸，国旗尺寸为长450mm×宽300mm。</w:t>
      </w:r>
    </w:p>
    <w:p w:rsidR="00A13681" w:rsidRPr="00075C64" w:rsidRDefault="00A13681" w:rsidP="00AC7EB0">
      <w:pPr>
        <w:pStyle w:val="affff8"/>
        <w:numPr>
          <w:ilvl w:val="1"/>
          <w:numId w:val="20"/>
        </w:numPr>
        <w:spacing w:beforeLines="50" w:before="156" w:afterLines="50" w:after="156"/>
      </w:pPr>
      <w:r w:rsidRPr="00075C64">
        <w:rPr>
          <w:rFonts w:hint="eastAsia"/>
        </w:rPr>
        <w:t>胶板印刷，连续使用2年以上日光照射下不褪色。</w:t>
      </w:r>
    </w:p>
    <w:p w:rsidR="00A13681" w:rsidRPr="00075C64" w:rsidRDefault="00A13681" w:rsidP="00AC7EB0">
      <w:pPr>
        <w:pStyle w:val="affff8"/>
        <w:numPr>
          <w:ilvl w:val="1"/>
          <w:numId w:val="20"/>
        </w:numPr>
        <w:spacing w:beforeLines="50" w:before="156" w:afterLines="50" w:after="156"/>
      </w:pPr>
      <w:r w:rsidRPr="00075C64">
        <w:rPr>
          <w:rFonts w:hint="eastAsia"/>
        </w:rPr>
        <w:t>将国旗采用塑封方式保障其可靠密封防水。塑封薄膜厚度为15C。塑封国旗后尺寸为长464mm×宽314mm。</w:t>
      </w:r>
    </w:p>
    <w:p w:rsidR="00A13681" w:rsidRPr="00075C64" w:rsidRDefault="00A13681" w:rsidP="00AC7EB0">
      <w:pPr>
        <w:pStyle w:val="affff8"/>
        <w:numPr>
          <w:ilvl w:val="1"/>
          <w:numId w:val="20"/>
        </w:numPr>
        <w:spacing w:beforeLines="50" w:before="156" w:afterLines="50" w:after="156"/>
      </w:pPr>
      <w:r w:rsidRPr="00075C64">
        <w:rPr>
          <w:rFonts w:hint="eastAsia"/>
        </w:rPr>
        <w:t>国旗位置规定，在前山墙“救”字上方，距门上口200mm，距门口390mm处放置国旗插袋一个。在两侧墙窗口居中位置放国旗插袋各一个。</w:t>
      </w:r>
    </w:p>
    <w:p w:rsidR="00A13681" w:rsidRPr="00075C64" w:rsidRDefault="00A13681" w:rsidP="00AC7EB0">
      <w:pPr>
        <w:pStyle w:val="affff8"/>
        <w:numPr>
          <w:ilvl w:val="1"/>
          <w:numId w:val="20"/>
        </w:numPr>
        <w:spacing w:beforeLines="50" w:before="156" w:afterLines="50" w:after="156"/>
      </w:pPr>
      <w:r w:rsidRPr="00075C64">
        <w:rPr>
          <w:rFonts w:hint="eastAsia"/>
        </w:rPr>
        <w:t>塑封好的国旗根据帐篷生产批量配套单独包装，在帐篷展开后再插入国旗插袋中。</w:t>
      </w:r>
    </w:p>
    <w:p w:rsidR="00A13681" w:rsidRPr="00075C64" w:rsidRDefault="00A13681" w:rsidP="00AC7EB0">
      <w:pPr>
        <w:pStyle w:val="affff8"/>
        <w:numPr>
          <w:ilvl w:val="1"/>
          <w:numId w:val="20"/>
        </w:numPr>
        <w:spacing w:beforeLines="50" w:before="156" w:afterLines="50" w:after="156"/>
      </w:pPr>
      <w:r w:rsidRPr="00075C64">
        <w:rPr>
          <w:rFonts w:hint="eastAsia"/>
        </w:rPr>
        <w:t>国旗的其它要求应满足GB 12982的要求。主要尺寸见图J.1。</w:t>
      </w:r>
      <w:r>
        <w:rPr>
          <w:rFonts w:hint="eastAsia"/>
        </w:rPr>
        <w:t>（单位为毫米）</w:t>
      </w:r>
    </w:p>
    <w:p w:rsidR="00A13681" w:rsidRDefault="00A13681" w:rsidP="00A13681">
      <w:pPr>
        <w:jc w:val="center"/>
        <w:rPr>
          <w:rFonts w:ascii="黑体" w:eastAsia="黑体" w:hAnsi="黑体"/>
        </w:rPr>
      </w:pPr>
    </w:p>
    <w:p w:rsidR="00A13681" w:rsidRDefault="00A13681" w:rsidP="00A13681">
      <w:pPr>
        <w:jc w:val="center"/>
      </w:pPr>
      <w:r>
        <w:rPr>
          <w:noProof/>
        </w:rPr>
        <w:drawing>
          <wp:inline distT="0" distB="0" distL="0" distR="0" wp14:anchorId="5282AF60" wp14:editId="7A8EE238">
            <wp:extent cx="3039110" cy="2810510"/>
            <wp:effectExtent l="0" t="0" r="8890" b="8890"/>
            <wp:docPr id="432" name="图片 432" descr="国旗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国旗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039110" cy="2810510"/>
                    </a:xfrm>
                    <a:prstGeom prst="rect">
                      <a:avLst/>
                    </a:prstGeom>
                    <a:noFill/>
                    <a:ln>
                      <a:noFill/>
                    </a:ln>
                  </pic:spPr>
                </pic:pic>
              </a:graphicData>
            </a:graphic>
          </wp:inline>
        </w:drawing>
      </w:r>
    </w:p>
    <w:p w:rsidR="00A13681" w:rsidRDefault="00A13681" w:rsidP="00A13681">
      <w:pPr>
        <w:pStyle w:val="afc"/>
      </w:pPr>
    </w:p>
    <w:p w:rsidR="00A13681" w:rsidRDefault="00A13681" w:rsidP="00A13681">
      <w:pPr>
        <w:pStyle w:val="afc"/>
        <w:jc w:val="center"/>
      </w:pPr>
      <w:r>
        <w:rPr>
          <w:rFonts w:ascii="黑体" w:eastAsia="黑体" w:hint="eastAsia"/>
        </w:rPr>
        <w:t>图J.1  国旗标志主要尺寸</w:t>
      </w:r>
    </w:p>
    <w:p w:rsidR="00A13681" w:rsidRDefault="00A13681" w:rsidP="00A13681">
      <w:pPr>
        <w:pStyle w:val="afc"/>
        <w:ind w:firstLineChars="0" w:firstLine="0"/>
        <w:jc w:val="center"/>
        <w:rPr>
          <w:rFonts w:ascii="黑体" w:eastAsia="黑体"/>
        </w:rPr>
      </w:pPr>
    </w:p>
    <w:p w:rsidR="00A13681" w:rsidRDefault="00A13681" w:rsidP="00A13681">
      <w:pPr>
        <w:pStyle w:val="afc"/>
        <w:ind w:firstLineChars="0" w:firstLine="0"/>
        <w:jc w:val="center"/>
        <w:rPr>
          <w:rFonts w:ascii="黑体" w:eastAsia="黑体"/>
        </w:rPr>
      </w:pPr>
    </w:p>
    <w:p w:rsidR="00A13681" w:rsidRDefault="00A13681" w:rsidP="00A13681">
      <w:pPr>
        <w:pStyle w:val="afc"/>
        <w:ind w:firstLineChars="0" w:firstLine="0"/>
        <w:jc w:val="center"/>
        <w:rPr>
          <w:rFonts w:ascii="黑体" w:eastAsia="黑体"/>
        </w:rPr>
      </w:pPr>
    </w:p>
    <w:p w:rsidR="00A13681" w:rsidRDefault="00A13681" w:rsidP="00A13681">
      <w:pPr>
        <w:pStyle w:val="afc"/>
        <w:ind w:firstLineChars="0" w:firstLine="0"/>
        <w:jc w:val="center"/>
        <w:rPr>
          <w:rFonts w:ascii="黑体" w:eastAsia="黑体"/>
        </w:rPr>
      </w:pPr>
    </w:p>
    <w:p w:rsidR="00A13681" w:rsidRDefault="00A13681" w:rsidP="00A13681">
      <w:pPr>
        <w:pStyle w:val="afc"/>
        <w:ind w:firstLineChars="0" w:firstLine="0"/>
        <w:jc w:val="center"/>
        <w:rPr>
          <w:rFonts w:ascii="黑体" w:eastAsia="黑体"/>
        </w:rPr>
      </w:pPr>
    </w:p>
    <w:p w:rsidR="00A13681" w:rsidRDefault="00A13681" w:rsidP="00AC7EB0">
      <w:pPr>
        <w:pStyle w:val="afffa"/>
        <w:keepNext w:val="0"/>
        <w:numPr>
          <w:ilvl w:val="0"/>
          <w:numId w:val="21"/>
        </w:numPr>
        <w:spacing w:before="0" w:after="0"/>
        <w:ind w:leftChars="-74" w:left="994" w:hangingChars="547" w:hanging="1149"/>
        <w:sectPr w:rsidR="00A13681">
          <w:pgSz w:w="11907" w:h="16839"/>
          <w:pgMar w:top="1418" w:right="1418" w:bottom="1418" w:left="1418" w:header="850" w:footer="851" w:gutter="0"/>
          <w:cols w:space="720"/>
          <w:docGrid w:type="lines" w:linePitch="312"/>
        </w:sectPr>
      </w:pPr>
      <w:bookmarkStart w:id="1374" w:name="_Toc194306394"/>
      <w:bookmarkStart w:id="1375" w:name="_Toc194988356"/>
      <w:bookmarkStart w:id="1376" w:name="_Toc195002137"/>
      <w:bookmarkStart w:id="1377" w:name="_Toc207616532"/>
      <w:bookmarkStart w:id="1378" w:name="_Toc207704076"/>
      <w:bookmarkStart w:id="1379" w:name="_Toc208653441"/>
      <w:bookmarkStart w:id="1380" w:name="_Toc215373153"/>
      <w:bookmarkStart w:id="1381" w:name="_Toc216085814"/>
      <w:bookmarkStart w:id="1382" w:name="_Toc216086130"/>
      <w:bookmarkStart w:id="1383" w:name="_Toc234039054"/>
      <w:bookmarkStart w:id="1384" w:name="_Toc264046118"/>
      <w:bookmarkStart w:id="1385" w:name="_Toc418773264"/>
      <w:bookmarkStart w:id="1386" w:name="_Toc441656614"/>
      <w:bookmarkEnd w:id="1374"/>
      <w:bookmarkEnd w:id="1375"/>
      <w:bookmarkEnd w:id="1376"/>
      <w:bookmarkEnd w:id="1377"/>
      <w:bookmarkEnd w:id="1378"/>
      <w:bookmarkEnd w:id="1379"/>
      <w:bookmarkEnd w:id="1380"/>
      <w:bookmarkEnd w:id="1381"/>
      <w:bookmarkEnd w:id="1382"/>
      <w:bookmarkEnd w:id="1383"/>
      <w:bookmarkEnd w:id="1384"/>
      <w:bookmarkEnd w:id="1385"/>
      <w:bookmarkEnd w:id="1386"/>
    </w:p>
    <w:p w:rsidR="00A13681" w:rsidRDefault="00A13681" w:rsidP="00AC7EB0">
      <w:pPr>
        <w:pStyle w:val="afffa"/>
        <w:keepNext w:val="0"/>
        <w:numPr>
          <w:ilvl w:val="0"/>
          <w:numId w:val="20"/>
        </w:numPr>
        <w:tabs>
          <w:tab w:val="clear" w:pos="6405"/>
        </w:tabs>
        <w:spacing w:after="0"/>
        <w:ind w:leftChars="-2" w:left="4122" w:hangingChars="1957" w:hanging="4126"/>
        <w:rPr>
          <w:rFonts w:hAnsi="宋体"/>
          <w:b/>
        </w:rPr>
      </w:pPr>
      <w:bookmarkStart w:id="1387" w:name="_Toc469239373"/>
      <w:bookmarkStart w:id="1388" w:name="_Toc49032474"/>
      <w:bookmarkStart w:id="1389" w:name="_Toc49033566"/>
      <w:bookmarkStart w:id="1390" w:name="_Toc49092088"/>
      <w:bookmarkStart w:id="1391" w:name="_Toc49120577"/>
      <w:bookmarkEnd w:id="1387"/>
      <w:bookmarkEnd w:id="1388"/>
      <w:bookmarkEnd w:id="1389"/>
      <w:bookmarkEnd w:id="1390"/>
      <w:bookmarkEnd w:id="1391"/>
    </w:p>
    <w:p w:rsidR="00A13681" w:rsidRDefault="00A13681" w:rsidP="00A13681">
      <w:pPr>
        <w:jc w:val="center"/>
        <w:rPr>
          <w:rFonts w:ascii="黑体" w:eastAsia="黑体" w:hAnsi="黑体"/>
        </w:rPr>
      </w:pPr>
      <w:bookmarkStart w:id="1392" w:name="_Toc469239374"/>
      <w:r>
        <w:rPr>
          <w:rFonts w:ascii="黑体" w:eastAsia="黑体" w:hAnsi="黑体" w:hint="eastAsia"/>
        </w:rPr>
        <w:t>（规范性附录）</w:t>
      </w:r>
      <w:r>
        <w:rPr>
          <w:rFonts w:ascii="黑体" w:eastAsia="黑体" w:hAnsi="黑体" w:hint="eastAsia"/>
        </w:rPr>
        <w:br/>
        <w:t>中国 CHINA标志技术要求</w:t>
      </w:r>
      <w:bookmarkEnd w:id="1392"/>
    </w:p>
    <w:p w:rsidR="00A13681" w:rsidRDefault="00A13681" w:rsidP="00A13681">
      <w:pPr>
        <w:autoSpaceDE w:val="0"/>
        <w:autoSpaceDN w:val="0"/>
        <w:ind w:firstLineChars="200" w:firstLine="420"/>
        <w:jc w:val="left"/>
        <w:rPr>
          <w:rFonts w:hAnsi="宋体"/>
        </w:rPr>
      </w:pPr>
      <w:r>
        <w:rPr>
          <w:rFonts w:ascii="宋体" w:hAnsi="宋体" w:hint="eastAsia"/>
        </w:rPr>
        <w:t>将“中国 CHINA”分别放在风斗口的两侧。印字为白色平头标准黑体字，印刷字迹清晰、工整、布局合理。具体尺寸要求如下图所示。尺寸位置见图K.1。</w:t>
      </w:r>
      <w:r>
        <w:rPr>
          <w:rFonts w:hint="eastAsia"/>
        </w:rPr>
        <w:t>（单位为毫米）</w:t>
      </w:r>
    </w:p>
    <w:p w:rsidR="00A13681" w:rsidRDefault="00A13681" w:rsidP="00A13681">
      <w:pPr>
        <w:pStyle w:val="afc"/>
        <w:ind w:firstLineChars="0" w:firstLine="0"/>
        <w:jc w:val="center"/>
      </w:pPr>
      <w:r>
        <w:rPr>
          <w:rFonts w:hint="eastAsia"/>
        </w:rPr>
        <w:drawing>
          <wp:inline distT="0" distB="0" distL="0" distR="0" wp14:anchorId="32D793EB" wp14:editId="13527DD5">
            <wp:extent cx="5574030" cy="4081145"/>
            <wp:effectExtent l="0" t="0" r="7620" b="0"/>
            <wp:docPr id="431" name="图片 431" descr="0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descr="03(1)(1)"/>
                    <pic:cNvPicPr>
                      <a:picLocks noChangeAspect="1" noChangeArrowheads="1"/>
                    </pic:cNvPicPr>
                  </pic:nvPicPr>
                  <pic:blipFill>
                    <a:blip r:embed="rId55" cstate="print">
                      <a:extLst>
                        <a:ext uri="{28A0092B-C50C-407E-A947-70E740481C1C}">
                          <a14:useLocalDpi xmlns:a14="http://schemas.microsoft.com/office/drawing/2010/main" val="0"/>
                        </a:ext>
                      </a:extLst>
                    </a:blip>
                    <a:srcRect l="7495" t="2731" r="5522" b="58908"/>
                    <a:stretch>
                      <a:fillRect/>
                    </a:stretch>
                  </pic:blipFill>
                  <pic:spPr bwMode="auto">
                    <a:xfrm>
                      <a:off x="0" y="0"/>
                      <a:ext cx="5574030" cy="4081145"/>
                    </a:xfrm>
                    <a:prstGeom prst="rect">
                      <a:avLst/>
                    </a:prstGeom>
                    <a:noFill/>
                    <a:ln>
                      <a:noFill/>
                    </a:ln>
                  </pic:spPr>
                </pic:pic>
              </a:graphicData>
            </a:graphic>
          </wp:inline>
        </w:drawing>
      </w:r>
    </w:p>
    <w:p w:rsidR="00A13681" w:rsidRDefault="00A13681" w:rsidP="00A13681">
      <w:pPr>
        <w:pStyle w:val="afc"/>
      </w:pPr>
    </w:p>
    <w:p w:rsidR="00A13681" w:rsidRDefault="00A13681" w:rsidP="00A13681">
      <w:pPr>
        <w:pStyle w:val="afc"/>
      </w:pPr>
    </w:p>
    <w:p w:rsidR="00A13681" w:rsidRDefault="00A13681" w:rsidP="00A13681">
      <w:pPr>
        <w:jc w:val="center"/>
        <w:rPr>
          <w:rFonts w:ascii="黑体" w:eastAsia="黑体"/>
        </w:rPr>
      </w:pPr>
      <w:r>
        <w:rPr>
          <w:rFonts w:ascii="黑体" w:eastAsia="黑体" w:hint="eastAsia"/>
        </w:rPr>
        <w:t>图K.1 “中国 CHINA”标识示意图</w:t>
      </w:r>
    </w:p>
    <w:p w:rsidR="00A13681" w:rsidRDefault="00A13681" w:rsidP="00A13681">
      <w:pPr>
        <w:jc w:val="center"/>
        <w:rPr>
          <w:rFonts w:ascii="黑体" w:eastAsia="黑体"/>
        </w:rPr>
      </w:pPr>
    </w:p>
    <w:p w:rsidR="00A13681" w:rsidRDefault="00A13681" w:rsidP="00A13681"/>
    <w:p w:rsidR="00A13681" w:rsidRDefault="00A13681" w:rsidP="00A13681"/>
    <w:p w:rsidR="00A13681" w:rsidRDefault="00A13681" w:rsidP="00A13681">
      <w:r>
        <w:br w:type="page"/>
      </w:r>
    </w:p>
    <w:p w:rsidR="00A13681" w:rsidRDefault="00A13681" w:rsidP="00AC7EB0">
      <w:pPr>
        <w:pStyle w:val="afffa"/>
        <w:keepNext w:val="0"/>
        <w:numPr>
          <w:ilvl w:val="0"/>
          <w:numId w:val="20"/>
        </w:numPr>
        <w:tabs>
          <w:tab w:val="clear" w:pos="6405"/>
        </w:tabs>
        <w:spacing w:after="0"/>
        <w:jc w:val="left"/>
      </w:pPr>
      <w:bookmarkStart w:id="1393" w:name="_Toc49032475"/>
      <w:bookmarkStart w:id="1394" w:name="_Toc49033567"/>
      <w:bookmarkStart w:id="1395" w:name="_Toc49092089"/>
      <w:bookmarkStart w:id="1396" w:name="_Toc49120578"/>
      <w:bookmarkEnd w:id="1393"/>
      <w:bookmarkEnd w:id="1394"/>
      <w:bookmarkEnd w:id="1395"/>
      <w:bookmarkEnd w:id="1396"/>
    </w:p>
    <w:p w:rsidR="00A13681" w:rsidRPr="00D74E8A" w:rsidRDefault="00A13681" w:rsidP="00A13681">
      <w:pPr>
        <w:jc w:val="center"/>
        <w:rPr>
          <w:rFonts w:ascii="黑体" w:eastAsia="黑体" w:hAnsi="黑体"/>
        </w:rPr>
      </w:pPr>
      <w:r>
        <w:rPr>
          <w:rFonts w:eastAsia="黑体" w:hint="eastAsia"/>
        </w:rPr>
        <w:t xml:space="preserve"> </w:t>
      </w:r>
      <w:r w:rsidRPr="00D74E8A">
        <w:rPr>
          <w:rFonts w:ascii="黑体" w:eastAsia="黑体" w:hAnsi="黑体" w:hint="eastAsia"/>
        </w:rPr>
        <w:t>（规范性附录）</w:t>
      </w:r>
    </w:p>
    <w:p w:rsidR="00A13681" w:rsidRPr="00D74E8A" w:rsidRDefault="00A13681" w:rsidP="00A13681">
      <w:pPr>
        <w:jc w:val="center"/>
        <w:rPr>
          <w:rFonts w:ascii="黑体" w:eastAsia="黑体" w:hAnsi="黑体"/>
        </w:rPr>
      </w:pPr>
      <w:r w:rsidRPr="00D74E8A">
        <w:rPr>
          <w:rFonts w:ascii="黑体" w:eastAsia="黑体" w:hAnsi="黑体" w:hint="eastAsia"/>
        </w:rPr>
        <w:t>水洗标及二维码</w:t>
      </w:r>
    </w:p>
    <w:p w:rsidR="00A13681" w:rsidRPr="00075C64" w:rsidRDefault="00A13681" w:rsidP="00AC7EB0">
      <w:pPr>
        <w:pStyle w:val="affff8"/>
        <w:numPr>
          <w:ilvl w:val="1"/>
          <w:numId w:val="20"/>
        </w:numPr>
        <w:spacing w:beforeLines="50" w:before="156" w:afterLines="50" w:after="156"/>
      </w:pPr>
      <w:r w:rsidRPr="00075C64">
        <w:rPr>
          <w:rFonts w:hint="eastAsia"/>
        </w:rPr>
        <w:t>篷体水洗标位于开门山墙里结构右侧门框距地1500mm，尺寸约为130mm×100mm，样式见图L.1, 位置见附录A中图A.3，空白水洗标应选用耐磨，防水材质，并能够与二维码材质强力粘合。</w:t>
      </w:r>
    </w:p>
    <w:p w:rsidR="00A13681" w:rsidRPr="00075C64" w:rsidRDefault="00A13681" w:rsidP="00AC7EB0">
      <w:pPr>
        <w:pStyle w:val="affff8"/>
        <w:numPr>
          <w:ilvl w:val="1"/>
          <w:numId w:val="20"/>
        </w:numPr>
        <w:spacing w:beforeLines="50" w:before="156" w:afterLines="50" w:after="156"/>
      </w:pPr>
      <w:r w:rsidRPr="00075C64">
        <w:rPr>
          <w:rFonts w:hint="eastAsia"/>
        </w:rPr>
        <w:t>外包装袋两端面码垛标志旁粘贴二维条码不干胶，位置见图L.2。</w:t>
      </w:r>
    </w:p>
    <w:p w:rsidR="00A13681" w:rsidRPr="00075C64" w:rsidRDefault="00A13681" w:rsidP="00AC7EB0">
      <w:pPr>
        <w:pStyle w:val="affff8"/>
        <w:numPr>
          <w:ilvl w:val="1"/>
          <w:numId w:val="20"/>
        </w:numPr>
        <w:spacing w:beforeLines="50" w:before="156" w:afterLines="50" w:after="156"/>
      </w:pPr>
      <w:r w:rsidRPr="00075C64">
        <w:rPr>
          <w:rFonts w:hint="eastAsia"/>
        </w:rPr>
        <w:t>二维条码采用热敏不干胶10年纸，保证持久耐用。</w:t>
      </w:r>
    </w:p>
    <w:p w:rsidR="00A13681" w:rsidRPr="00A50986" w:rsidRDefault="00A13681" w:rsidP="00A13681">
      <w:pPr>
        <w:autoSpaceDE w:val="0"/>
        <w:autoSpaceDN w:val="0"/>
        <w:spacing w:line="360" w:lineRule="auto"/>
        <w:ind w:firstLineChars="200" w:firstLine="420"/>
        <w:jc w:val="left"/>
        <w:rPr>
          <w:rFonts w:hAnsi="宋体"/>
        </w:rPr>
      </w:pPr>
      <w:r>
        <w:rPr>
          <w:rFonts w:hAnsi="宋体" w:hint="eastAsia"/>
        </w:rPr>
        <w:t xml:space="preserve">                                                                        </w:t>
      </w:r>
      <w:r>
        <w:rPr>
          <w:rFonts w:hAnsi="宋体" w:hint="eastAsia"/>
        </w:rPr>
        <w:t>单位为毫米</w:t>
      </w:r>
    </w:p>
    <w:p w:rsidR="00A13681" w:rsidRDefault="00A13681" w:rsidP="00A13681">
      <w:pPr>
        <w:pStyle w:val="afc"/>
        <w:ind w:firstLineChars="0" w:firstLine="0"/>
        <w:jc w:val="center"/>
      </w:pPr>
      <w:r>
        <w:rPr>
          <w:rFonts w:hint="eastAsia"/>
        </w:rPr>
        <w:drawing>
          <wp:inline distT="0" distB="0" distL="0" distR="0" wp14:anchorId="6C847C2E" wp14:editId="319CDF88">
            <wp:extent cx="5398770" cy="2844165"/>
            <wp:effectExtent l="0" t="0" r="0" b="0"/>
            <wp:docPr id="430" name="图片 430" descr="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descr="03"/>
                    <pic:cNvPicPr>
                      <a:picLocks noChangeAspect="1" noChangeArrowheads="1"/>
                    </pic:cNvPicPr>
                  </pic:nvPicPr>
                  <pic:blipFill>
                    <a:blip r:embed="rId56" cstate="print">
                      <a:extLst>
                        <a:ext uri="{28A0092B-C50C-407E-A947-70E740481C1C}">
                          <a14:useLocalDpi xmlns:a14="http://schemas.microsoft.com/office/drawing/2010/main" val="0"/>
                        </a:ext>
                      </a:extLst>
                    </a:blip>
                    <a:srcRect l="4517" t="8345" b="7063"/>
                    <a:stretch>
                      <a:fillRect/>
                    </a:stretch>
                  </pic:blipFill>
                  <pic:spPr bwMode="auto">
                    <a:xfrm>
                      <a:off x="0" y="0"/>
                      <a:ext cx="5398770" cy="2844165"/>
                    </a:xfrm>
                    <a:prstGeom prst="rect">
                      <a:avLst/>
                    </a:prstGeom>
                    <a:noFill/>
                    <a:ln>
                      <a:noFill/>
                    </a:ln>
                  </pic:spPr>
                </pic:pic>
              </a:graphicData>
            </a:graphic>
          </wp:inline>
        </w:drawing>
      </w:r>
    </w:p>
    <w:p w:rsidR="00A13681" w:rsidRDefault="00A13681" w:rsidP="00A13681">
      <w:pPr>
        <w:pStyle w:val="afc"/>
        <w:jc w:val="center"/>
      </w:pPr>
    </w:p>
    <w:p w:rsidR="00A13681" w:rsidRPr="00FB0AB5" w:rsidRDefault="00A13681" w:rsidP="00A13681">
      <w:pPr>
        <w:jc w:val="center"/>
        <w:rPr>
          <w:rFonts w:ascii="黑体" w:eastAsia="黑体"/>
        </w:rPr>
      </w:pPr>
      <w:r w:rsidRPr="00704F49">
        <w:rPr>
          <w:rFonts w:ascii="黑体" w:eastAsia="黑体" w:hint="eastAsia"/>
        </w:rPr>
        <w:t>图L.1 水洗标样式</w:t>
      </w:r>
    </w:p>
    <w:p w:rsidR="00A13681" w:rsidRDefault="00A13681" w:rsidP="00A13681">
      <w:pPr>
        <w:jc w:val="center"/>
      </w:pPr>
      <w:r>
        <w:rPr>
          <w:noProof/>
        </w:rPr>
        <w:drawing>
          <wp:inline distT="0" distB="0" distL="0" distR="0" wp14:anchorId="4A2C4655" wp14:editId="1F930AB7">
            <wp:extent cx="4464685" cy="1613535"/>
            <wp:effectExtent l="0" t="0" r="0" b="5715"/>
            <wp:docPr id="429" name="图片 429" descr="0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descr="01-01(1)"/>
                    <pic:cNvPicPr>
                      <a:picLocks noChangeAspect="1" noChangeArrowheads="1"/>
                    </pic:cNvPicPr>
                  </pic:nvPicPr>
                  <pic:blipFill>
                    <a:blip r:embed="rId57" cstate="print">
                      <a:extLst>
                        <a:ext uri="{28A0092B-C50C-407E-A947-70E740481C1C}">
                          <a14:useLocalDpi xmlns:a14="http://schemas.microsoft.com/office/drawing/2010/main" val="0"/>
                        </a:ext>
                      </a:extLst>
                    </a:blip>
                    <a:srcRect l="10495" t="15280" r="16887" b="54022"/>
                    <a:stretch>
                      <a:fillRect/>
                    </a:stretch>
                  </pic:blipFill>
                  <pic:spPr bwMode="auto">
                    <a:xfrm>
                      <a:off x="0" y="0"/>
                      <a:ext cx="4464685" cy="1613535"/>
                    </a:xfrm>
                    <a:prstGeom prst="rect">
                      <a:avLst/>
                    </a:prstGeom>
                    <a:noFill/>
                    <a:ln>
                      <a:noFill/>
                    </a:ln>
                  </pic:spPr>
                </pic:pic>
              </a:graphicData>
            </a:graphic>
          </wp:inline>
        </w:drawing>
      </w:r>
      <w:r>
        <w:rPr>
          <w:noProof/>
        </w:rPr>
        <w:drawing>
          <wp:inline distT="0" distB="0" distL="0" distR="0" wp14:anchorId="670ECE2B" wp14:editId="3E083099">
            <wp:extent cx="1189990" cy="1311275"/>
            <wp:effectExtent l="0" t="0" r="0" b="3175"/>
            <wp:docPr id="428" name="图片 428" descr="0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descr="01-01"/>
                    <pic:cNvPicPr>
                      <a:picLocks noChangeAspect="1" noChangeArrowheads="1"/>
                    </pic:cNvPicPr>
                  </pic:nvPicPr>
                  <pic:blipFill>
                    <a:blip r:embed="rId58" cstate="print">
                      <a:extLst>
                        <a:ext uri="{28A0092B-C50C-407E-A947-70E740481C1C}">
                          <a14:useLocalDpi xmlns:a14="http://schemas.microsoft.com/office/drawing/2010/main" val="0"/>
                        </a:ext>
                      </a:extLst>
                    </a:blip>
                    <a:srcRect l="45810" t="52805" r="29095" b="15088"/>
                    <a:stretch>
                      <a:fillRect/>
                    </a:stretch>
                  </pic:blipFill>
                  <pic:spPr bwMode="auto">
                    <a:xfrm>
                      <a:off x="0" y="0"/>
                      <a:ext cx="1189990" cy="1311275"/>
                    </a:xfrm>
                    <a:prstGeom prst="rect">
                      <a:avLst/>
                    </a:prstGeom>
                    <a:noFill/>
                    <a:ln>
                      <a:noFill/>
                    </a:ln>
                  </pic:spPr>
                </pic:pic>
              </a:graphicData>
            </a:graphic>
          </wp:inline>
        </w:drawing>
      </w:r>
    </w:p>
    <w:p w:rsidR="00A13681" w:rsidRDefault="00A13681" w:rsidP="00A13681">
      <w:pPr>
        <w:jc w:val="center"/>
      </w:pPr>
    </w:p>
    <w:p w:rsidR="00A13681" w:rsidRPr="00FB0AB5" w:rsidRDefault="00A13681" w:rsidP="00A13681">
      <w:pPr>
        <w:jc w:val="center"/>
        <w:rPr>
          <w:rFonts w:ascii="黑体" w:eastAsia="黑体"/>
        </w:rPr>
      </w:pPr>
      <w:r w:rsidRPr="00961BD6">
        <w:rPr>
          <w:rFonts w:ascii="黑体" w:eastAsia="黑体" w:hint="eastAsia"/>
        </w:rPr>
        <w:t>图L.</w:t>
      </w:r>
      <w:r>
        <w:rPr>
          <w:rFonts w:ascii="黑体" w:eastAsia="黑体" w:hint="eastAsia"/>
        </w:rPr>
        <w:t>2</w:t>
      </w:r>
      <w:r w:rsidRPr="00961BD6">
        <w:rPr>
          <w:rFonts w:ascii="黑体" w:eastAsia="黑体" w:hint="eastAsia"/>
        </w:rPr>
        <w:t xml:space="preserve"> 外包装袋</w:t>
      </w:r>
      <w:r>
        <w:rPr>
          <w:rFonts w:ascii="黑体" w:eastAsia="黑体" w:hint="eastAsia"/>
        </w:rPr>
        <w:t>二维码</w:t>
      </w:r>
      <w:r w:rsidRPr="00961BD6">
        <w:rPr>
          <w:rFonts w:ascii="黑体" w:eastAsia="黑体" w:hint="eastAsia"/>
        </w:rPr>
        <w:t>位置</w:t>
      </w:r>
    </w:p>
    <w:p w:rsidR="00A13681" w:rsidRDefault="00A13681" w:rsidP="00A13681"/>
    <w:p w:rsidR="00A13681" w:rsidRDefault="00A13681" w:rsidP="00A13681">
      <w:r>
        <w:br w:type="page"/>
      </w:r>
    </w:p>
    <w:p w:rsidR="00A13681" w:rsidRDefault="00A13681" w:rsidP="00AC7EB0">
      <w:pPr>
        <w:pStyle w:val="afffa"/>
        <w:keepNext w:val="0"/>
        <w:numPr>
          <w:ilvl w:val="0"/>
          <w:numId w:val="20"/>
        </w:numPr>
        <w:tabs>
          <w:tab w:val="clear" w:pos="6405"/>
        </w:tabs>
        <w:spacing w:after="0"/>
        <w:ind w:left="4110" w:hangingChars="1957" w:hanging="4110"/>
      </w:pPr>
      <w:bookmarkStart w:id="1397" w:name="_Toc469239375"/>
      <w:bookmarkStart w:id="1398" w:name="_Toc49032476"/>
      <w:bookmarkStart w:id="1399" w:name="_Toc49033568"/>
      <w:bookmarkStart w:id="1400" w:name="_Toc49092090"/>
      <w:bookmarkStart w:id="1401" w:name="_Toc49120579"/>
      <w:bookmarkEnd w:id="1397"/>
      <w:bookmarkEnd w:id="1398"/>
      <w:bookmarkEnd w:id="1399"/>
      <w:bookmarkEnd w:id="1400"/>
      <w:bookmarkEnd w:id="1401"/>
    </w:p>
    <w:p w:rsidR="00A13681" w:rsidRPr="00D74E8A" w:rsidRDefault="00A13681" w:rsidP="00A13681">
      <w:pPr>
        <w:jc w:val="center"/>
        <w:rPr>
          <w:rFonts w:ascii="黑体" w:eastAsia="黑体" w:hAnsi="黑体"/>
        </w:rPr>
      </w:pPr>
      <w:bookmarkStart w:id="1402" w:name="_Toc469239376"/>
      <w:r w:rsidRPr="00D74E8A">
        <w:rPr>
          <w:rFonts w:ascii="黑体" w:eastAsia="黑体" w:hAnsi="黑体" w:hint="eastAsia"/>
        </w:rPr>
        <w:t>（规范性附录）</w:t>
      </w:r>
      <w:bookmarkEnd w:id="1402"/>
    </w:p>
    <w:p w:rsidR="00A13681" w:rsidRPr="00D74E8A" w:rsidRDefault="00A13681" w:rsidP="00A13681">
      <w:pPr>
        <w:jc w:val="center"/>
        <w:rPr>
          <w:rFonts w:ascii="黑体" w:eastAsia="黑体" w:hAnsi="黑体"/>
        </w:rPr>
      </w:pPr>
      <w:bookmarkStart w:id="1403" w:name="_Toc441656615"/>
      <w:bookmarkStart w:id="1404" w:name="_Toc469239377"/>
      <w:r w:rsidRPr="00D74E8A">
        <w:rPr>
          <w:rFonts w:ascii="黑体" w:eastAsia="黑体" w:hAnsi="黑体" w:hint="eastAsia"/>
        </w:rPr>
        <w:t>产品包装单</w:t>
      </w:r>
      <w:bookmarkEnd w:id="1403"/>
      <w:bookmarkEnd w:id="1404"/>
    </w:p>
    <w:p w:rsidR="00A13681" w:rsidRDefault="00A13681" w:rsidP="00AC7EB0">
      <w:pPr>
        <w:pStyle w:val="affff8"/>
        <w:numPr>
          <w:ilvl w:val="1"/>
          <w:numId w:val="20"/>
        </w:numPr>
        <w:spacing w:beforeLines="50" w:before="156" w:afterLines="50" w:after="156"/>
      </w:pPr>
      <w:bookmarkStart w:id="1405" w:name="_Toc197143703"/>
      <w:bookmarkStart w:id="1406" w:name="_Toc215389510"/>
      <w:bookmarkStart w:id="1407" w:name="_Toc215389836"/>
      <w:bookmarkStart w:id="1408" w:name="_Toc215389953"/>
      <w:bookmarkStart w:id="1409" w:name="_Toc215895998"/>
      <w:bookmarkStart w:id="1410" w:name="_Toc216083926"/>
      <w:bookmarkStart w:id="1411" w:name="_Toc216084518"/>
      <w:bookmarkStart w:id="1412" w:name="_Toc233528668"/>
      <w:bookmarkStart w:id="1413" w:name="_Toc262649493"/>
      <w:bookmarkStart w:id="1414" w:name="_Toc264068419"/>
      <w:bookmarkStart w:id="1415" w:name="_Toc265100006"/>
      <w:bookmarkStart w:id="1416" w:name="_Toc418773265"/>
      <w:bookmarkStart w:id="1417" w:name="_Toc418773526"/>
      <w:bookmarkStart w:id="1418" w:name="_Toc438798376"/>
      <w:bookmarkStart w:id="1419" w:name="_Toc442344661"/>
      <w:bookmarkStart w:id="1420" w:name="_Toc454174077"/>
      <w:bookmarkStart w:id="1421" w:name="_Toc469239378"/>
      <w:r>
        <w:rPr>
          <w:rFonts w:hint="eastAsia"/>
        </w:rPr>
        <w:t>产品包装单见表M.1。</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rsidR="00A13681" w:rsidRDefault="00A13681" w:rsidP="00A13681">
      <w:pPr>
        <w:pStyle w:val="afc"/>
        <w:jc w:val="center"/>
      </w:pPr>
      <w:r>
        <w:rPr>
          <w:rFonts w:eastAsia="黑体" w:hint="eastAsia"/>
        </w:rPr>
        <w:t>表</w:t>
      </w:r>
      <w:r>
        <w:rPr>
          <w:rFonts w:eastAsia="黑体" w:hint="eastAsia"/>
        </w:rPr>
        <w:t xml:space="preserve">M.1 </w:t>
      </w:r>
      <w:r>
        <w:rPr>
          <w:rFonts w:eastAsia="黑体" w:hint="eastAsia"/>
        </w:rPr>
        <w:t>产品包装单</w:t>
      </w:r>
    </w:p>
    <w:p w:rsidR="00A13681" w:rsidRDefault="00A13681" w:rsidP="00A13681">
      <w:pPr>
        <w:pStyle w:val="afc"/>
      </w:pPr>
    </w:p>
    <w:tbl>
      <w:tblPr>
        <w:tblpPr w:leftFromText="180" w:rightFromText="180" w:vertAnchor="text" w:horzAnchor="margin" w:tblpY="-46"/>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625"/>
        <w:gridCol w:w="28"/>
        <w:gridCol w:w="624"/>
        <w:gridCol w:w="624"/>
        <w:gridCol w:w="880"/>
        <w:gridCol w:w="726"/>
        <w:gridCol w:w="728"/>
        <w:gridCol w:w="728"/>
        <w:gridCol w:w="1044"/>
        <w:gridCol w:w="3280"/>
      </w:tblGrid>
      <w:tr w:rsidR="00A13681" w:rsidTr="00FF4FD6">
        <w:trPr>
          <w:trHeight w:val="402"/>
        </w:trPr>
        <w:tc>
          <w:tcPr>
            <w:tcW w:w="1022" w:type="pct"/>
            <w:gridSpan w:val="4"/>
          </w:tcPr>
          <w:p w:rsidR="00A13681" w:rsidRDefault="00A13681" w:rsidP="00FF4FD6">
            <w:pPr>
              <w:widowControl/>
              <w:autoSpaceDE w:val="0"/>
              <w:autoSpaceDN w:val="0"/>
              <w:jc w:val="center"/>
              <w:rPr>
                <w:rFonts w:ascii="宋体" w:hAnsi="宋体"/>
                <w:kern w:val="0"/>
                <w:sz w:val="18"/>
                <w:szCs w:val="18"/>
              </w:rPr>
            </w:pPr>
            <w:r>
              <w:rPr>
                <w:rFonts w:ascii="宋体" w:hAnsi="宋体" w:hint="eastAsia"/>
                <w:kern w:val="0"/>
                <w:sz w:val="18"/>
                <w:szCs w:val="18"/>
              </w:rPr>
              <w:t>类别</w:t>
            </w:r>
          </w:p>
        </w:tc>
        <w:tc>
          <w:tcPr>
            <w:tcW w:w="864" w:type="pct"/>
            <w:gridSpan w:val="2"/>
            <w:vAlign w:val="center"/>
          </w:tcPr>
          <w:p w:rsidR="00A13681" w:rsidRDefault="00A13681" w:rsidP="00FF4FD6">
            <w:pPr>
              <w:widowControl/>
              <w:autoSpaceDE w:val="0"/>
              <w:autoSpaceDN w:val="0"/>
              <w:jc w:val="center"/>
              <w:rPr>
                <w:rFonts w:ascii="宋体" w:hAnsi="宋体"/>
                <w:kern w:val="0"/>
                <w:sz w:val="18"/>
                <w:szCs w:val="18"/>
              </w:rPr>
            </w:pPr>
            <w:r>
              <w:rPr>
                <w:rFonts w:ascii="宋体" w:hAnsi="宋体" w:hint="eastAsia"/>
                <w:kern w:val="0"/>
                <w:sz w:val="18"/>
                <w:szCs w:val="18"/>
              </w:rPr>
              <w:t>名称</w:t>
            </w:r>
          </w:p>
        </w:tc>
        <w:tc>
          <w:tcPr>
            <w:tcW w:w="392" w:type="pct"/>
            <w:vAlign w:val="center"/>
          </w:tcPr>
          <w:p w:rsidR="00A13681" w:rsidRDefault="00A13681" w:rsidP="00FF4FD6">
            <w:pPr>
              <w:widowControl/>
              <w:autoSpaceDE w:val="0"/>
              <w:autoSpaceDN w:val="0"/>
              <w:jc w:val="center"/>
              <w:rPr>
                <w:rFonts w:ascii="宋体" w:hAnsi="宋体"/>
                <w:kern w:val="0"/>
                <w:sz w:val="18"/>
                <w:szCs w:val="18"/>
              </w:rPr>
            </w:pPr>
            <w:r>
              <w:rPr>
                <w:rFonts w:ascii="宋体" w:hAnsi="宋体" w:hint="eastAsia"/>
                <w:kern w:val="0"/>
                <w:sz w:val="18"/>
                <w:szCs w:val="18"/>
              </w:rPr>
              <w:t>单位</w:t>
            </w:r>
          </w:p>
        </w:tc>
        <w:tc>
          <w:tcPr>
            <w:tcW w:w="392" w:type="pct"/>
            <w:vAlign w:val="center"/>
          </w:tcPr>
          <w:p w:rsidR="00A13681" w:rsidRDefault="00A13681" w:rsidP="00FF4FD6">
            <w:pPr>
              <w:widowControl/>
              <w:autoSpaceDE w:val="0"/>
              <w:autoSpaceDN w:val="0"/>
              <w:jc w:val="center"/>
              <w:rPr>
                <w:rFonts w:ascii="宋体" w:hAnsi="宋体"/>
                <w:kern w:val="0"/>
                <w:sz w:val="18"/>
                <w:szCs w:val="18"/>
              </w:rPr>
            </w:pPr>
            <w:r>
              <w:rPr>
                <w:rFonts w:ascii="宋体" w:hAnsi="宋体" w:hint="eastAsia"/>
                <w:kern w:val="0"/>
                <w:sz w:val="18"/>
                <w:szCs w:val="18"/>
              </w:rPr>
              <w:t>数量</w:t>
            </w:r>
          </w:p>
        </w:tc>
        <w:tc>
          <w:tcPr>
            <w:tcW w:w="562" w:type="pct"/>
            <w:vAlign w:val="center"/>
          </w:tcPr>
          <w:p w:rsidR="00A13681" w:rsidRDefault="00A13681" w:rsidP="00FF4FD6">
            <w:pPr>
              <w:widowControl/>
              <w:autoSpaceDE w:val="0"/>
              <w:autoSpaceDN w:val="0"/>
              <w:jc w:val="center"/>
              <w:rPr>
                <w:rFonts w:ascii="宋体" w:hAnsi="宋体"/>
                <w:kern w:val="0"/>
                <w:sz w:val="18"/>
                <w:szCs w:val="18"/>
              </w:rPr>
            </w:pPr>
            <w:r>
              <w:rPr>
                <w:rFonts w:ascii="宋体" w:hAnsi="宋体" w:hint="eastAsia"/>
                <w:kern w:val="0"/>
                <w:sz w:val="18"/>
                <w:szCs w:val="18"/>
              </w:rPr>
              <w:t>质量(kg)</w:t>
            </w:r>
          </w:p>
        </w:tc>
        <w:tc>
          <w:tcPr>
            <w:tcW w:w="1768" w:type="pct"/>
            <w:vAlign w:val="center"/>
          </w:tcPr>
          <w:p w:rsidR="00A13681" w:rsidRDefault="00A13681" w:rsidP="00FF4FD6">
            <w:pPr>
              <w:widowControl/>
              <w:autoSpaceDE w:val="0"/>
              <w:autoSpaceDN w:val="0"/>
              <w:jc w:val="center"/>
              <w:rPr>
                <w:rFonts w:ascii="宋体" w:hAnsi="宋体"/>
                <w:kern w:val="0"/>
                <w:sz w:val="18"/>
                <w:szCs w:val="18"/>
              </w:rPr>
            </w:pPr>
            <w:r>
              <w:rPr>
                <w:rFonts w:ascii="宋体" w:hAnsi="宋体" w:hint="eastAsia"/>
                <w:kern w:val="0"/>
                <w:sz w:val="18"/>
                <w:szCs w:val="18"/>
              </w:rPr>
              <w:t>包装标志</w:t>
            </w:r>
          </w:p>
        </w:tc>
      </w:tr>
      <w:tr w:rsidR="00A13681" w:rsidTr="00FF4FD6">
        <w:trPr>
          <w:cantSplit/>
          <w:trHeight w:val="358"/>
        </w:trPr>
        <w:tc>
          <w:tcPr>
            <w:tcW w:w="351" w:type="pct"/>
            <w:gridSpan w:val="2"/>
            <w:vMerge w:val="restart"/>
            <w:tcBorders>
              <w:right w:val="single" w:sz="4" w:space="0" w:color="auto"/>
            </w:tcBorders>
            <w:vAlign w:val="center"/>
          </w:tcPr>
          <w:p w:rsidR="00A13681" w:rsidRDefault="00A13681" w:rsidP="00FF4FD6">
            <w:pPr>
              <w:autoSpaceDE w:val="0"/>
              <w:autoSpaceDN w:val="0"/>
              <w:jc w:val="center"/>
              <w:rPr>
                <w:rFonts w:ascii="宋体" w:hAnsi="宋体"/>
                <w:kern w:val="0"/>
                <w:sz w:val="18"/>
                <w:szCs w:val="18"/>
              </w:rPr>
            </w:pPr>
            <w:r>
              <w:rPr>
                <w:rFonts w:ascii="宋体" w:hAnsi="宋体" w:hint="eastAsia"/>
                <w:kern w:val="0"/>
                <w:sz w:val="18"/>
                <w:szCs w:val="18"/>
              </w:rPr>
              <w:t>一体化包装</w:t>
            </w:r>
          </w:p>
        </w:tc>
        <w:tc>
          <w:tcPr>
            <w:tcW w:w="336" w:type="pct"/>
            <w:vMerge w:val="restart"/>
            <w:tcBorders>
              <w:right w:val="single" w:sz="4" w:space="0" w:color="auto"/>
            </w:tcBorders>
            <w:vAlign w:val="center"/>
          </w:tcPr>
          <w:p w:rsidR="00A13681" w:rsidRDefault="00A13681" w:rsidP="00FF4FD6">
            <w:pPr>
              <w:widowControl/>
              <w:autoSpaceDE w:val="0"/>
              <w:autoSpaceDN w:val="0"/>
              <w:jc w:val="center"/>
              <w:rPr>
                <w:rFonts w:ascii="宋体" w:hAnsi="宋体"/>
                <w:kern w:val="0"/>
                <w:sz w:val="18"/>
                <w:szCs w:val="18"/>
              </w:rPr>
            </w:pPr>
            <w:r>
              <w:rPr>
                <w:rFonts w:ascii="宋体" w:hAnsi="宋体" w:hint="eastAsia"/>
                <w:kern w:val="0"/>
                <w:sz w:val="18"/>
                <w:szCs w:val="18"/>
              </w:rPr>
              <w:t>分包装部分</w:t>
            </w:r>
          </w:p>
        </w:tc>
        <w:tc>
          <w:tcPr>
            <w:tcW w:w="336" w:type="pct"/>
            <w:vMerge w:val="restart"/>
            <w:tcBorders>
              <w:left w:val="single" w:sz="4" w:space="0" w:color="auto"/>
            </w:tcBorders>
            <w:vAlign w:val="center"/>
          </w:tcPr>
          <w:p w:rsidR="00A13681" w:rsidRDefault="00A13681" w:rsidP="00FF4FD6">
            <w:pPr>
              <w:widowControl/>
              <w:autoSpaceDE w:val="0"/>
              <w:autoSpaceDN w:val="0"/>
              <w:jc w:val="center"/>
              <w:rPr>
                <w:rFonts w:ascii="宋体" w:hAnsi="宋体"/>
                <w:kern w:val="0"/>
                <w:sz w:val="18"/>
                <w:szCs w:val="18"/>
              </w:rPr>
            </w:pPr>
            <w:r>
              <w:rPr>
                <w:rFonts w:ascii="宋体" w:hAnsi="宋体" w:hint="eastAsia"/>
                <w:kern w:val="0"/>
                <w:sz w:val="18"/>
                <w:szCs w:val="18"/>
              </w:rPr>
              <w:t>篷体部分</w:t>
            </w:r>
          </w:p>
        </w:tc>
        <w:tc>
          <w:tcPr>
            <w:tcW w:w="864" w:type="pct"/>
            <w:gridSpan w:val="2"/>
            <w:tcBorders>
              <w:bottom w:val="single" w:sz="4" w:space="0" w:color="auto"/>
            </w:tcBorders>
            <w:vAlign w:val="center"/>
          </w:tcPr>
          <w:p w:rsidR="00A13681" w:rsidRDefault="00A13681" w:rsidP="00FF4FD6">
            <w:pPr>
              <w:widowControl/>
              <w:autoSpaceDE w:val="0"/>
              <w:autoSpaceDN w:val="0"/>
              <w:jc w:val="center"/>
              <w:rPr>
                <w:rFonts w:ascii="宋体" w:hAnsi="宋体"/>
                <w:kern w:val="0"/>
                <w:sz w:val="18"/>
                <w:szCs w:val="18"/>
              </w:rPr>
            </w:pPr>
            <w:r>
              <w:rPr>
                <w:rFonts w:ascii="宋体" w:hAnsi="宋体"/>
                <w:kern w:val="0"/>
                <w:sz w:val="18"/>
                <w:szCs w:val="18"/>
              </w:rPr>
              <w:t>篷体</w:t>
            </w:r>
            <w:r>
              <w:rPr>
                <w:rFonts w:ascii="宋体" w:hAnsi="宋体" w:hint="eastAsia"/>
                <w:kern w:val="0"/>
                <w:sz w:val="18"/>
                <w:szCs w:val="18"/>
              </w:rPr>
              <w:t>（含拉绳）</w:t>
            </w:r>
          </w:p>
        </w:tc>
        <w:tc>
          <w:tcPr>
            <w:tcW w:w="392" w:type="pct"/>
            <w:tcBorders>
              <w:bottom w:val="single" w:sz="4" w:space="0" w:color="auto"/>
            </w:tcBorders>
            <w:vAlign w:val="center"/>
          </w:tcPr>
          <w:p w:rsidR="00A13681" w:rsidRDefault="00A13681" w:rsidP="00FF4FD6">
            <w:pPr>
              <w:widowControl/>
              <w:autoSpaceDE w:val="0"/>
              <w:autoSpaceDN w:val="0"/>
              <w:jc w:val="center"/>
              <w:rPr>
                <w:rFonts w:ascii="宋体" w:hAnsi="宋体"/>
                <w:kern w:val="0"/>
                <w:sz w:val="18"/>
                <w:szCs w:val="18"/>
              </w:rPr>
            </w:pPr>
            <w:r>
              <w:rPr>
                <w:rFonts w:ascii="宋体" w:hAnsi="宋体"/>
                <w:kern w:val="0"/>
                <w:sz w:val="18"/>
                <w:szCs w:val="18"/>
              </w:rPr>
              <w:t>件</w:t>
            </w:r>
          </w:p>
        </w:tc>
        <w:tc>
          <w:tcPr>
            <w:tcW w:w="392" w:type="pct"/>
            <w:tcBorders>
              <w:bottom w:val="single" w:sz="4" w:space="0" w:color="auto"/>
            </w:tcBorders>
            <w:vAlign w:val="center"/>
          </w:tcPr>
          <w:p w:rsidR="00A13681" w:rsidRDefault="00A13681" w:rsidP="00FF4FD6">
            <w:pPr>
              <w:widowControl/>
              <w:autoSpaceDE w:val="0"/>
              <w:autoSpaceDN w:val="0"/>
              <w:jc w:val="center"/>
              <w:rPr>
                <w:rFonts w:ascii="宋体" w:hAnsi="宋体"/>
                <w:kern w:val="0"/>
                <w:sz w:val="18"/>
                <w:szCs w:val="18"/>
              </w:rPr>
            </w:pPr>
            <w:r>
              <w:rPr>
                <w:rFonts w:ascii="宋体" w:hAnsi="宋体"/>
                <w:kern w:val="0"/>
                <w:sz w:val="18"/>
                <w:szCs w:val="18"/>
              </w:rPr>
              <w:t>1</w:t>
            </w:r>
          </w:p>
        </w:tc>
        <w:tc>
          <w:tcPr>
            <w:tcW w:w="562" w:type="pct"/>
            <w:vMerge w:val="restart"/>
            <w:vAlign w:val="center"/>
          </w:tcPr>
          <w:p w:rsidR="00A13681" w:rsidRDefault="00A13681" w:rsidP="00FF4FD6">
            <w:pPr>
              <w:widowControl/>
              <w:autoSpaceDE w:val="0"/>
              <w:autoSpaceDN w:val="0"/>
              <w:jc w:val="center"/>
              <w:rPr>
                <w:rFonts w:ascii="宋体" w:hAnsi="宋体"/>
                <w:kern w:val="0"/>
                <w:sz w:val="18"/>
                <w:szCs w:val="18"/>
              </w:rPr>
            </w:pPr>
            <w:r>
              <w:rPr>
                <w:rFonts w:ascii="宋体" w:hAnsi="宋体" w:hint="eastAsia"/>
                <w:kern w:val="0"/>
                <w:sz w:val="18"/>
                <w:szCs w:val="18"/>
              </w:rPr>
              <w:t>××</w:t>
            </w:r>
          </w:p>
        </w:tc>
        <w:tc>
          <w:tcPr>
            <w:tcW w:w="1768" w:type="pct"/>
            <w:vMerge w:val="restart"/>
            <w:vAlign w:val="center"/>
          </w:tcPr>
          <w:p w:rsidR="00A13681" w:rsidRDefault="00A13681" w:rsidP="00FF4FD6">
            <w:pPr>
              <w:widowControl/>
              <w:autoSpaceDE w:val="0"/>
              <w:autoSpaceDN w:val="0"/>
              <w:jc w:val="center"/>
              <w:rPr>
                <w:rFonts w:ascii="黑体" w:eastAsia="黑体"/>
                <w:kern w:val="0"/>
                <w:sz w:val="18"/>
                <w:szCs w:val="18"/>
              </w:rPr>
            </w:pPr>
            <w:r>
              <w:rPr>
                <w:rFonts w:ascii="黑体" w:eastAsia="黑体" w:hAnsi="宋体" w:hint="eastAsia"/>
                <w:kern w:val="0"/>
                <w:sz w:val="18"/>
                <w:szCs w:val="18"/>
              </w:rPr>
              <w:t>救灾专用</w:t>
            </w:r>
            <w:r>
              <w:rPr>
                <w:rFonts w:ascii="黑体" w:eastAsia="黑体" w:hint="eastAsia"/>
                <w:kern w:val="0"/>
                <w:sz w:val="18"/>
                <w:szCs w:val="18"/>
              </w:rPr>
              <w:t xml:space="preserve"> 12m</w:t>
            </w:r>
            <w:r>
              <w:rPr>
                <w:rFonts w:ascii="黑体" w:eastAsia="黑体" w:hint="eastAsia"/>
                <w:kern w:val="0"/>
                <w:sz w:val="18"/>
                <w:szCs w:val="18"/>
                <w:vertAlign w:val="superscript"/>
              </w:rPr>
              <w:t>2</w:t>
            </w:r>
            <w:r>
              <w:rPr>
                <w:rFonts w:ascii="黑体" w:eastAsia="黑体" w:hAnsi="宋体" w:hint="eastAsia"/>
                <w:kern w:val="0"/>
                <w:sz w:val="18"/>
                <w:szCs w:val="18"/>
              </w:rPr>
              <w:t>棉</w:t>
            </w:r>
            <w:r w:rsidRPr="00974B13">
              <w:rPr>
                <w:rFonts w:ascii="宋体" w:hAnsi="宋体" w:hint="eastAsia"/>
                <w:kern w:val="0"/>
                <w:sz w:val="18"/>
                <w:szCs w:val="18"/>
              </w:rPr>
              <w:t xml:space="preserve">帐篷 </w:t>
            </w:r>
          </w:p>
          <w:p w:rsidR="00A13681" w:rsidRDefault="00A13681" w:rsidP="00FF4FD6">
            <w:pPr>
              <w:widowControl/>
              <w:autoSpaceDE w:val="0"/>
              <w:autoSpaceDN w:val="0"/>
              <w:jc w:val="center"/>
              <w:rPr>
                <w:rFonts w:ascii="宋体" w:hAnsi="宋体"/>
                <w:kern w:val="0"/>
                <w:sz w:val="18"/>
                <w:szCs w:val="18"/>
              </w:rPr>
            </w:pPr>
            <w:r>
              <w:rPr>
                <w:rFonts w:ascii="宋体" w:hAnsi="宋体"/>
                <w:kern w:val="0"/>
                <w:sz w:val="18"/>
                <w:szCs w:val="18"/>
              </w:rPr>
              <w:t>数量：1</w:t>
            </w:r>
            <w:r>
              <w:rPr>
                <w:rFonts w:ascii="宋体" w:hAnsi="宋体" w:hint="eastAsia"/>
                <w:kern w:val="0"/>
                <w:sz w:val="18"/>
                <w:szCs w:val="18"/>
              </w:rPr>
              <w:t>顶</w:t>
            </w:r>
            <w:r>
              <w:rPr>
                <w:rFonts w:ascii="宋体" w:hAnsi="宋体"/>
                <w:kern w:val="0"/>
                <w:sz w:val="18"/>
                <w:szCs w:val="18"/>
              </w:rPr>
              <w:t xml:space="preserve"> </w:t>
            </w:r>
            <w:r>
              <w:rPr>
                <w:rFonts w:ascii="宋体" w:hAnsi="宋体" w:hint="eastAsia"/>
                <w:kern w:val="0"/>
                <w:sz w:val="18"/>
                <w:szCs w:val="18"/>
              </w:rPr>
              <w:t xml:space="preserve">  </w:t>
            </w:r>
            <w:r>
              <w:rPr>
                <w:rFonts w:ascii="宋体" w:hAnsi="宋体"/>
                <w:kern w:val="0"/>
                <w:sz w:val="18"/>
                <w:szCs w:val="18"/>
              </w:rPr>
              <w:t xml:space="preserve"> 质量：</w:t>
            </w:r>
            <w:r>
              <w:rPr>
                <w:rFonts w:ascii="宋体" w:hAnsi="宋体" w:hint="eastAsia"/>
                <w:kern w:val="0"/>
                <w:sz w:val="18"/>
                <w:szCs w:val="18"/>
              </w:rPr>
              <w:t>××</w:t>
            </w:r>
            <w:r>
              <w:rPr>
                <w:rFonts w:ascii="宋体" w:hAnsi="宋体"/>
                <w:kern w:val="0"/>
                <w:sz w:val="18"/>
                <w:szCs w:val="18"/>
              </w:rPr>
              <w:t>kg</w:t>
            </w:r>
          </w:p>
          <w:p w:rsidR="00A13681" w:rsidRDefault="00A13681" w:rsidP="00FF4FD6">
            <w:pPr>
              <w:widowControl/>
              <w:autoSpaceDE w:val="0"/>
              <w:autoSpaceDN w:val="0"/>
              <w:jc w:val="center"/>
              <w:rPr>
                <w:rFonts w:ascii="宋体" w:hAnsi="宋体"/>
                <w:kern w:val="0"/>
                <w:sz w:val="18"/>
                <w:szCs w:val="18"/>
              </w:rPr>
            </w:pPr>
            <w:r>
              <w:rPr>
                <w:rFonts w:ascii="宋体" w:hAnsi="宋体"/>
                <w:kern w:val="0"/>
                <w:sz w:val="18"/>
                <w:szCs w:val="18"/>
              </w:rPr>
              <w:t>体积：</w:t>
            </w:r>
            <w:r>
              <w:rPr>
                <w:rFonts w:ascii="宋体" w:hAnsi="宋体" w:hint="eastAsia"/>
                <w:kern w:val="0"/>
                <w:sz w:val="18"/>
                <w:szCs w:val="18"/>
              </w:rPr>
              <w:t>1830</w:t>
            </w:r>
            <w:r>
              <w:rPr>
                <w:rFonts w:ascii="宋体" w:hAnsi="宋体"/>
                <w:kern w:val="0"/>
                <w:sz w:val="18"/>
                <w:szCs w:val="18"/>
              </w:rPr>
              <w:t>mm×</w:t>
            </w:r>
            <w:r>
              <w:rPr>
                <w:rFonts w:ascii="宋体" w:hAnsi="宋体" w:hint="eastAsia"/>
                <w:kern w:val="0"/>
                <w:sz w:val="18"/>
                <w:szCs w:val="18"/>
              </w:rPr>
              <w:t>430</w:t>
            </w:r>
            <w:r>
              <w:rPr>
                <w:rFonts w:ascii="宋体" w:hAnsi="宋体"/>
                <w:kern w:val="0"/>
                <w:sz w:val="18"/>
                <w:szCs w:val="18"/>
              </w:rPr>
              <w:t>mm×</w:t>
            </w:r>
            <w:r>
              <w:rPr>
                <w:rFonts w:ascii="宋体" w:hAnsi="宋体" w:hint="eastAsia"/>
                <w:kern w:val="0"/>
                <w:sz w:val="18"/>
                <w:szCs w:val="18"/>
              </w:rPr>
              <w:t>43</w:t>
            </w:r>
            <w:r>
              <w:rPr>
                <w:rFonts w:ascii="宋体" w:hAnsi="宋体"/>
                <w:kern w:val="0"/>
                <w:sz w:val="18"/>
                <w:szCs w:val="18"/>
              </w:rPr>
              <w:t>0mm</w:t>
            </w:r>
          </w:p>
          <w:p w:rsidR="00A13681" w:rsidRDefault="00A13681" w:rsidP="00FF4FD6">
            <w:pPr>
              <w:widowControl/>
              <w:autoSpaceDE w:val="0"/>
              <w:autoSpaceDN w:val="0"/>
              <w:jc w:val="center"/>
              <w:rPr>
                <w:rFonts w:ascii="宋体" w:hAnsi="宋体"/>
                <w:kern w:val="0"/>
                <w:sz w:val="18"/>
                <w:szCs w:val="18"/>
              </w:rPr>
            </w:pPr>
            <w:r>
              <w:rPr>
                <w:rFonts w:ascii="宋体" w:hAnsi="宋体"/>
                <w:kern w:val="0"/>
                <w:sz w:val="18"/>
                <w:szCs w:val="18"/>
              </w:rPr>
              <w:t xml:space="preserve">生产日期： </w:t>
            </w:r>
            <w:r>
              <w:rPr>
                <w:rFonts w:ascii="宋体" w:hAnsi="宋体" w:hint="eastAsia"/>
                <w:kern w:val="0"/>
                <w:sz w:val="18"/>
                <w:szCs w:val="18"/>
              </w:rPr>
              <w:t xml:space="preserve">  </w:t>
            </w:r>
            <w:r>
              <w:rPr>
                <w:rFonts w:ascii="宋体" w:hAnsi="宋体"/>
                <w:kern w:val="0"/>
                <w:sz w:val="18"/>
                <w:szCs w:val="18"/>
              </w:rPr>
              <w:t>年  月</w:t>
            </w:r>
            <w:r>
              <w:rPr>
                <w:rFonts w:ascii="宋体" w:hAnsi="宋体" w:hint="eastAsia"/>
                <w:kern w:val="0"/>
                <w:sz w:val="18"/>
                <w:szCs w:val="18"/>
              </w:rPr>
              <w:t xml:space="preserve">  共1包 第1包</w:t>
            </w:r>
          </w:p>
          <w:p w:rsidR="00A13681" w:rsidRDefault="00A13681" w:rsidP="00FF4FD6">
            <w:pPr>
              <w:widowControl/>
              <w:autoSpaceDE w:val="0"/>
              <w:autoSpaceDN w:val="0"/>
              <w:jc w:val="center"/>
              <w:rPr>
                <w:rFonts w:ascii="黑体" w:eastAsia="黑体"/>
                <w:kern w:val="0"/>
                <w:sz w:val="18"/>
                <w:szCs w:val="18"/>
              </w:rPr>
            </w:pPr>
            <w:r>
              <w:rPr>
                <w:rFonts w:ascii="黑体" w:eastAsia="黑体" w:hAnsi="宋体" w:hint="eastAsia"/>
                <w:kern w:val="0"/>
                <w:sz w:val="18"/>
                <w:szCs w:val="18"/>
              </w:rPr>
              <w:t>承制单位名称 承制</w:t>
            </w:r>
          </w:p>
          <w:p w:rsidR="00A13681" w:rsidRDefault="00A13681" w:rsidP="00FF4FD6">
            <w:pPr>
              <w:widowControl/>
              <w:autoSpaceDE w:val="0"/>
              <w:autoSpaceDN w:val="0"/>
              <w:jc w:val="center"/>
              <w:rPr>
                <w:kern w:val="0"/>
                <w:sz w:val="18"/>
                <w:szCs w:val="18"/>
              </w:rPr>
            </w:pPr>
            <w:r>
              <w:rPr>
                <w:rFonts w:ascii="黑体" w:eastAsia="黑体" w:hAnsi="宋体" w:hint="eastAsia"/>
                <w:kern w:val="0"/>
                <w:sz w:val="18"/>
                <w:szCs w:val="18"/>
              </w:rPr>
              <w:t>监制单位名称 监制</w:t>
            </w:r>
          </w:p>
        </w:tc>
      </w:tr>
      <w:tr w:rsidR="00A13681" w:rsidTr="00FF4FD6">
        <w:trPr>
          <w:cantSplit/>
          <w:trHeight w:val="358"/>
        </w:trPr>
        <w:tc>
          <w:tcPr>
            <w:tcW w:w="351" w:type="pct"/>
            <w:gridSpan w:val="2"/>
            <w:vMerge/>
            <w:tcBorders>
              <w:right w:val="single" w:sz="4" w:space="0" w:color="auto"/>
            </w:tcBorders>
            <w:vAlign w:val="center"/>
          </w:tcPr>
          <w:p w:rsidR="00A13681" w:rsidRDefault="00A13681" w:rsidP="00FF4FD6">
            <w:pPr>
              <w:autoSpaceDE w:val="0"/>
              <w:autoSpaceDN w:val="0"/>
              <w:jc w:val="center"/>
              <w:rPr>
                <w:kern w:val="0"/>
                <w:sz w:val="18"/>
                <w:szCs w:val="18"/>
              </w:rPr>
            </w:pPr>
          </w:p>
        </w:tc>
        <w:tc>
          <w:tcPr>
            <w:tcW w:w="336" w:type="pct"/>
            <w:vMerge/>
            <w:tcBorders>
              <w:right w:val="single" w:sz="4" w:space="0" w:color="auto"/>
            </w:tcBorders>
          </w:tcPr>
          <w:p w:rsidR="00A13681" w:rsidRDefault="00A13681" w:rsidP="00FF4FD6">
            <w:pPr>
              <w:widowControl/>
              <w:autoSpaceDE w:val="0"/>
              <w:autoSpaceDN w:val="0"/>
              <w:jc w:val="center"/>
              <w:rPr>
                <w:rFonts w:ascii="宋体" w:hAnsi="宋体"/>
                <w:kern w:val="0"/>
                <w:sz w:val="18"/>
                <w:szCs w:val="18"/>
              </w:rPr>
            </w:pPr>
          </w:p>
        </w:tc>
        <w:tc>
          <w:tcPr>
            <w:tcW w:w="336" w:type="pct"/>
            <w:vMerge/>
            <w:tcBorders>
              <w:left w:val="single" w:sz="4" w:space="0" w:color="auto"/>
            </w:tcBorders>
            <w:vAlign w:val="center"/>
          </w:tcPr>
          <w:p w:rsidR="00A13681" w:rsidRDefault="00A13681" w:rsidP="00FF4FD6">
            <w:pPr>
              <w:widowControl/>
              <w:autoSpaceDE w:val="0"/>
              <w:autoSpaceDN w:val="0"/>
              <w:jc w:val="center"/>
              <w:rPr>
                <w:rFonts w:ascii="宋体" w:hAnsi="宋体"/>
                <w:kern w:val="0"/>
                <w:sz w:val="18"/>
                <w:szCs w:val="18"/>
              </w:rPr>
            </w:pPr>
          </w:p>
        </w:tc>
        <w:tc>
          <w:tcPr>
            <w:tcW w:w="864" w:type="pct"/>
            <w:gridSpan w:val="2"/>
            <w:tcBorders>
              <w:top w:val="single" w:sz="4" w:space="0" w:color="auto"/>
              <w:bottom w:val="single" w:sz="4" w:space="0" w:color="auto"/>
            </w:tcBorders>
            <w:vAlign w:val="center"/>
          </w:tcPr>
          <w:p w:rsidR="00A13681" w:rsidRPr="00974B13" w:rsidRDefault="00A13681" w:rsidP="00FF4FD6">
            <w:pPr>
              <w:pStyle w:val="afc"/>
              <w:ind w:firstLineChars="0" w:firstLine="0"/>
              <w:jc w:val="center"/>
              <w:rPr>
                <w:rFonts w:hAnsi="宋体"/>
                <w:sz w:val="18"/>
                <w:szCs w:val="18"/>
              </w:rPr>
            </w:pPr>
            <w:r w:rsidRPr="00974B13">
              <w:rPr>
                <w:rFonts w:hAnsi="宋体" w:hint="eastAsia"/>
                <w:sz w:val="18"/>
                <w:szCs w:val="18"/>
              </w:rPr>
              <w:t>地铺</w:t>
            </w:r>
          </w:p>
        </w:tc>
        <w:tc>
          <w:tcPr>
            <w:tcW w:w="392" w:type="pct"/>
            <w:tcBorders>
              <w:top w:val="single" w:sz="4" w:space="0" w:color="auto"/>
              <w:bottom w:val="single" w:sz="4" w:space="0" w:color="auto"/>
            </w:tcBorders>
            <w:vAlign w:val="center"/>
          </w:tcPr>
          <w:p w:rsidR="00A13681" w:rsidRPr="00974B13" w:rsidRDefault="00A13681" w:rsidP="00FF4FD6">
            <w:pPr>
              <w:pStyle w:val="afc"/>
              <w:ind w:firstLineChars="0" w:firstLine="0"/>
              <w:jc w:val="center"/>
              <w:rPr>
                <w:rFonts w:hAnsi="宋体"/>
                <w:sz w:val="18"/>
                <w:szCs w:val="18"/>
              </w:rPr>
            </w:pPr>
            <w:r w:rsidRPr="00974B13">
              <w:rPr>
                <w:rFonts w:hAnsi="宋体" w:hint="eastAsia"/>
                <w:sz w:val="18"/>
                <w:szCs w:val="18"/>
              </w:rPr>
              <w:t>套</w:t>
            </w:r>
          </w:p>
        </w:tc>
        <w:tc>
          <w:tcPr>
            <w:tcW w:w="392" w:type="pct"/>
            <w:tcBorders>
              <w:top w:val="single" w:sz="4" w:space="0" w:color="auto"/>
              <w:bottom w:val="single" w:sz="4" w:space="0" w:color="auto"/>
            </w:tcBorders>
            <w:vAlign w:val="center"/>
          </w:tcPr>
          <w:p w:rsidR="00A13681" w:rsidRPr="00974B13" w:rsidRDefault="00A13681" w:rsidP="00FF4FD6">
            <w:pPr>
              <w:pStyle w:val="afc"/>
              <w:ind w:firstLineChars="0" w:firstLine="0"/>
              <w:jc w:val="center"/>
              <w:rPr>
                <w:rFonts w:hAnsi="宋体"/>
                <w:sz w:val="18"/>
                <w:szCs w:val="18"/>
              </w:rPr>
            </w:pPr>
            <w:r w:rsidRPr="00974B13">
              <w:rPr>
                <w:rFonts w:hAnsi="宋体"/>
                <w:sz w:val="18"/>
                <w:szCs w:val="18"/>
              </w:rPr>
              <w:t>1</w:t>
            </w:r>
          </w:p>
        </w:tc>
        <w:tc>
          <w:tcPr>
            <w:tcW w:w="562" w:type="pct"/>
            <w:vMerge/>
            <w:vAlign w:val="center"/>
          </w:tcPr>
          <w:p w:rsidR="00A13681" w:rsidRDefault="00A13681" w:rsidP="00FF4FD6">
            <w:pPr>
              <w:widowControl/>
              <w:autoSpaceDE w:val="0"/>
              <w:autoSpaceDN w:val="0"/>
              <w:jc w:val="center"/>
              <w:rPr>
                <w:rFonts w:ascii="宋体" w:hAnsi="宋体"/>
                <w:kern w:val="0"/>
                <w:sz w:val="18"/>
                <w:szCs w:val="18"/>
              </w:rPr>
            </w:pPr>
          </w:p>
        </w:tc>
        <w:tc>
          <w:tcPr>
            <w:tcW w:w="1768" w:type="pct"/>
            <w:vMerge/>
            <w:vAlign w:val="center"/>
          </w:tcPr>
          <w:p w:rsidR="00A13681" w:rsidRDefault="00A13681" w:rsidP="00FF4FD6">
            <w:pPr>
              <w:widowControl/>
              <w:autoSpaceDE w:val="0"/>
              <w:autoSpaceDN w:val="0"/>
              <w:rPr>
                <w:kern w:val="0"/>
                <w:sz w:val="18"/>
                <w:szCs w:val="18"/>
              </w:rPr>
            </w:pPr>
          </w:p>
        </w:tc>
      </w:tr>
      <w:tr w:rsidR="00A13681" w:rsidTr="00FF4FD6">
        <w:trPr>
          <w:cantSplit/>
          <w:trHeight w:val="358"/>
        </w:trPr>
        <w:tc>
          <w:tcPr>
            <w:tcW w:w="351" w:type="pct"/>
            <w:gridSpan w:val="2"/>
            <w:vMerge/>
            <w:tcBorders>
              <w:right w:val="single" w:sz="4" w:space="0" w:color="auto"/>
            </w:tcBorders>
            <w:vAlign w:val="center"/>
          </w:tcPr>
          <w:p w:rsidR="00A13681" w:rsidRDefault="00A13681" w:rsidP="00FF4FD6">
            <w:pPr>
              <w:autoSpaceDE w:val="0"/>
              <w:autoSpaceDN w:val="0"/>
              <w:jc w:val="center"/>
              <w:rPr>
                <w:kern w:val="0"/>
                <w:sz w:val="18"/>
                <w:szCs w:val="18"/>
              </w:rPr>
            </w:pPr>
          </w:p>
        </w:tc>
        <w:tc>
          <w:tcPr>
            <w:tcW w:w="336" w:type="pct"/>
            <w:vMerge/>
            <w:tcBorders>
              <w:right w:val="single" w:sz="4" w:space="0" w:color="auto"/>
            </w:tcBorders>
          </w:tcPr>
          <w:p w:rsidR="00A13681" w:rsidRDefault="00A13681" w:rsidP="00FF4FD6">
            <w:pPr>
              <w:widowControl/>
              <w:autoSpaceDE w:val="0"/>
              <w:autoSpaceDN w:val="0"/>
              <w:jc w:val="center"/>
              <w:rPr>
                <w:rFonts w:ascii="宋体" w:hAnsi="宋体"/>
                <w:kern w:val="0"/>
                <w:sz w:val="18"/>
                <w:szCs w:val="18"/>
              </w:rPr>
            </w:pPr>
          </w:p>
        </w:tc>
        <w:tc>
          <w:tcPr>
            <w:tcW w:w="336" w:type="pct"/>
            <w:vMerge/>
            <w:tcBorders>
              <w:left w:val="single" w:sz="4" w:space="0" w:color="auto"/>
            </w:tcBorders>
            <w:vAlign w:val="center"/>
          </w:tcPr>
          <w:p w:rsidR="00A13681" w:rsidRDefault="00A13681" w:rsidP="00FF4FD6">
            <w:pPr>
              <w:widowControl/>
              <w:autoSpaceDE w:val="0"/>
              <w:autoSpaceDN w:val="0"/>
              <w:jc w:val="center"/>
              <w:rPr>
                <w:rFonts w:ascii="宋体" w:hAnsi="宋体"/>
                <w:kern w:val="0"/>
                <w:sz w:val="18"/>
                <w:szCs w:val="18"/>
              </w:rPr>
            </w:pPr>
          </w:p>
        </w:tc>
        <w:tc>
          <w:tcPr>
            <w:tcW w:w="864" w:type="pct"/>
            <w:gridSpan w:val="2"/>
            <w:tcBorders>
              <w:top w:val="single" w:sz="4" w:space="0" w:color="auto"/>
              <w:bottom w:val="single" w:sz="4" w:space="0" w:color="auto"/>
            </w:tcBorders>
            <w:vAlign w:val="center"/>
          </w:tcPr>
          <w:p w:rsidR="00A13681" w:rsidRDefault="00A13681" w:rsidP="00FF4FD6">
            <w:pPr>
              <w:widowControl/>
              <w:autoSpaceDE w:val="0"/>
              <w:autoSpaceDN w:val="0"/>
              <w:jc w:val="center"/>
              <w:rPr>
                <w:rFonts w:ascii="宋体" w:hAnsi="宋体"/>
                <w:kern w:val="0"/>
                <w:sz w:val="18"/>
                <w:szCs w:val="18"/>
              </w:rPr>
            </w:pPr>
            <w:r>
              <w:rPr>
                <w:rFonts w:ascii="宋体" w:hAnsi="宋体"/>
                <w:kern w:val="0"/>
                <w:sz w:val="18"/>
                <w:szCs w:val="18"/>
              </w:rPr>
              <w:t>产品使用说明书</w:t>
            </w:r>
          </w:p>
        </w:tc>
        <w:tc>
          <w:tcPr>
            <w:tcW w:w="392" w:type="pct"/>
            <w:tcBorders>
              <w:top w:val="single" w:sz="4" w:space="0" w:color="auto"/>
              <w:bottom w:val="single" w:sz="4" w:space="0" w:color="auto"/>
            </w:tcBorders>
            <w:vAlign w:val="center"/>
          </w:tcPr>
          <w:p w:rsidR="00A13681" w:rsidRDefault="00A13681" w:rsidP="00FF4FD6">
            <w:pPr>
              <w:widowControl/>
              <w:autoSpaceDE w:val="0"/>
              <w:autoSpaceDN w:val="0"/>
              <w:jc w:val="center"/>
              <w:rPr>
                <w:rFonts w:ascii="宋体" w:hAnsi="宋体"/>
                <w:kern w:val="0"/>
                <w:sz w:val="18"/>
                <w:szCs w:val="18"/>
              </w:rPr>
            </w:pPr>
            <w:r>
              <w:rPr>
                <w:rFonts w:ascii="宋体" w:hAnsi="宋体" w:hint="eastAsia"/>
                <w:kern w:val="0"/>
                <w:sz w:val="18"/>
                <w:szCs w:val="18"/>
              </w:rPr>
              <w:t>本</w:t>
            </w:r>
          </w:p>
        </w:tc>
        <w:tc>
          <w:tcPr>
            <w:tcW w:w="392" w:type="pct"/>
            <w:tcBorders>
              <w:top w:val="single" w:sz="4" w:space="0" w:color="auto"/>
              <w:bottom w:val="single" w:sz="4" w:space="0" w:color="auto"/>
            </w:tcBorders>
            <w:vAlign w:val="center"/>
          </w:tcPr>
          <w:p w:rsidR="00A13681" w:rsidRDefault="00A13681" w:rsidP="00FF4FD6">
            <w:pPr>
              <w:widowControl/>
              <w:autoSpaceDE w:val="0"/>
              <w:autoSpaceDN w:val="0"/>
              <w:jc w:val="center"/>
              <w:rPr>
                <w:rFonts w:ascii="宋体" w:hAnsi="宋体"/>
                <w:kern w:val="0"/>
                <w:sz w:val="18"/>
                <w:szCs w:val="18"/>
              </w:rPr>
            </w:pPr>
            <w:r>
              <w:rPr>
                <w:rFonts w:ascii="宋体" w:hAnsi="宋体" w:hint="eastAsia"/>
                <w:kern w:val="0"/>
                <w:sz w:val="18"/>
                <w:szCs w:val="18"/>
              </w:rPr>
              <w:t>1</w:t>
            </w:r>
          </w:p>
        </w:tc>
        <w:tc>
          <w:tcPr>
            <w:tcW w:w="562" w:type="pct"/>
            <w:vMerge/>
            <w:vAlign w:val="center"/>
          </w:tcPr>
          <w:p w:rsidR="00A13681" w:rsidRDefault="00A13681" w:rsidP="00FF4FD6">
            <w:pPr>
              <w:widowControl/>
              <w:autoSpaceDE w:val="0"/>
              <w:autoSpaceDN w:val="0"/>
              <w:jc w:val="center"/>
              <w:rPr>
                <w:rFonts w:ascii="宋体" w:hAnsi="宋体"/>
                <w:kern w:val="0"/>
                <w:sz w:val="18"/>
                <w:szCs w:val="18"/>
              </w:rPr>
            </w:pPr>
          </w:p>
        </w:tc>
        <w:tc>
          <w:tcPr>
            <w:tcW w:w="1768" w:type="pct"/>
            <w:vMerge/>
            <w:vAlign w:val="center"/>
          </w:tcPr>
          <w:p w:rsidR="00A13681" w:rsidRDefault="00A13681" w:rsidP="00FF4FD6">
            <w:pPr>
              <w:widowControl/>
              <w:autoSpaceDE w:val="0"/>
              <w:autoSpaceDN w:val="0"/>
              <w:rPr>
                <w:kern w:val="0"/>
                <w:sz w:val="18"/>
                <w:szCs w:val="18"/>
              </w:rPr>
            </w:pPr>
          </w:p>
        </w:tc>
      </w:tr>
      <w:tr w:rsidR="00A13681" w:rsidTr="00FF4FD6">
        <w:trPr>
          <w:cantSplit/>
          <w:trHeight w:val="358"/>
        </w:trPr>
        <w:tc>
          <w:tcPr>
            <w:tcW w:w="351" w:type="pct"/>
            <w:gridSpan w:val="2"/>
            <w:vMerge/>
            <w:tcBorders>
              <w:right w:val="single" w:sz="4" w:space="0" w:color="auto"/>
            </w:tcBorders>
            <w:vAlign w:val="center"/>
          </w:tcPr>
          <w:p w:rsidR="00A13681" w:rsidRDefault="00A13681" w:rsidP="00FF4FD6">
            <w:pPr>
              <w:autoSpaceDE w:val="0"/>
              <w:autoSpaceDN w:val="0"/>
              <w:jc w:val="center"/>
              <w:rPr>
                <w:kern w:val="0"/>
                <w:sz w:val="18"/>
                <w:szCs w:val="18"/>
              </w:rPr>
            </w:pPr>
          </w:p>
        </w:tc>
        <w:tc>
          <w:tcPr>
            <w:tcW w:w="336" w:type="pct"/>
            <w:vMerge/>
            <w:tcBorders>
              <w:right w:val="single" w:sz="4" w:space="0" w:color="auto"/>
            </w:tcBorders>
          </w:tcPr>
          <w:p w:rsidR="00A13681" w:rsidRDefault="00A13681" w:rsidP="00FF4FD6">
            <w:pPr>
              <w:widowControl/>
              <w:autoSpaceDE w:val="0"/>
              <w:autoSpaceDN w:val="0"/>
              <w:jc w:val="center"/>
              <w:rPr>
                <w:rFonts w:ascii="宋体" w:hAnsi="宋体"/>
                <w:kern w:val="0"/>
                <w:sz w:val="18"/>
                <w:szCs w:val="18"/>
              </w:rPr>
            </w:pPr>
          </w:p>
        </w:tc>
        <w:tc>
          <w:tcPr>
            <w:tcW w:w="336" w:type="pct"/>
            <w:vMerge/>
            <w:tcBorders>
              <w:left w:val="single" w:sz="4" w:space="0" w:color="auto"/>
            </w:tcBorders>
            <w:vAlign w:val="center"/>
          </w:tcPr>
          <w:p w:rsidR="00A13681" w:rsidRDefault="00A13681" w:rsidP="00FF4FD6">
            <w:pPr>
              <w:widowControl/>
              <w:autoSpaceDE w:val="0"/>
              <w:autoSpaceDN w:val="0"/>
              <w:jc w:val="center"/>
              <w:rPr>
                <w:rFonts w:ascii="宋体" w:hAnsi="宋体"/>
                <w:kern w:val="0"/>
                <w:sz w:val="18"/>
                <w:szCs w:val="18"/>
              </w:rPr>
            </w:pPr>
          </w:p>
        </w:tc>
        <w:tc>
          <w:tcPr>
            <w:tcW w:w="864" w:type="pct"/>
            <w:gridSpan w:val="2"/>
            <w:tcBorders>
              <w:top w:val="single" w:sz="4" w:space="0" w:color="auto"/>
            </w:tcBorders>
            <w:vAlign w:val="center"/>
          </w:tcPr>
          <w:p w:rsidR="00A13681" w:rsidRDefault="00A13681" w:rsidP="00FF4FD6">
            <w:pPr>
              <w:widowControl/>
              <w:autoSpaceDE w:val="0"/>
              <w:autoSpaceDN w:val="0"/>
              <w:jc w:val="center"/>
              <w:rPr>
                <w:rFonts w:ascii="宋体" w:hAnsi="宋体"/>
                <w:kern w:val="0"/>
                <w:sz w:val="18"/>
                <w:szCs w:val="18"/>
              </w:rPr>
            </w:pPr>
            <w:r>
              <w:rPr>
                <w:rFonts w:ascii="宋体" w:hAnsi="宋体"/>
                <w:kern w:val="0"/>
                <w:sz w:val="18"/>
                <w:szCs w:val="18"/>
              </w:rPr>
              <w:t>产品合格证</w:t>
            </w:r>
          </w:p>
        </w:tc>
        <w:tc>
          <w:tcPr>
            <w:tcW w:w="392" w:type="pct"/>
            <w:tcBorders>
              <w:top w:val="single" w:sz="4" w:space="0" w:color="auto"/>
            </w:tcBorders>
            <w:vAlign w:val="center"/>
          </w:tcPr>
          <w:p w:rsidR="00A13681" w:rsidRDefault="00A13681" w:rsidP="00FF4FD6">
            <w:pPr>
              <w:widowControl/>
              <w:autoSpaceDE w:val="0"/>
              <w:autoSpaceDN w:val="0"/>
              <w:jc w:val="center"/>
              <w:rPr>
                <w:rFonts w:ascii="宋体" w:hAnsi="宋体"/>
                <w:kern w:val="0"/>
                <w:sz w:val="18"/>
                <w:szCs w:val="18"/>
              </w:rPr>
            </w:pPr>
            <w:r>
              <w:rPr>
                <w:rFonts w:ascii="宋体" w:hAnsi="宋体" w:hint="eastAsia"/>
                <w:kern w:val="0"/>
                <w:sz w:val="18"/>
                <w:szCs w:val="18"/>
              </w:rPr>
              <w:t>张</w:t>
            </w:r>
          </w:p>
        </w:tc>
        <w:tc>
          <w:tcPr>
            <w:tcW w:w="392" w:type="pct"/>
            <w:tcBorders>
              <w:top w:val="single" w:sz="4" w:space="0" w:color="auto"/>
            </w:tcBorders>
            <w:vAlign w:val="center"/>
          </w:tcPr>
          <w:p w:rsidR="00A13681" w:rsidRDefault="00A13681" w:rsidP="00FF4FD6">
            <w:pPr>
              <w:widowControl/>
              <w:autoSpaceDE w:val="0"/>
              <w:autoSpaceDN w:val="0"/>
              <w:jc w:val="center"/>
              <w:rPr>
                <w:rFonts w:ascii="宋体" w:hAnsi="宋体"/>
                <w:kern w:val="0"/>
                <w:sz w:val="18"/>
                <w:szCs w:val="18"/>
              </w:rPr>
            </w:pPr>
            <w:r>
              <w:rPr>
                <w:rFonts w:ascii="宋体" w:hAnsi="宋体" w:hint="eastAsia"/>
                <w:kern w:val="0"/>
                <w:sz w:val="18"/>
                <w:szCs w:val="18"/>
              </w:rPr>
              <w:t>1</w:t>
            </w:r>
          </w:p>
        </w:tc>
        <w:tc>
          <w:tcPr>
            <w:tcW w:w="562" w:type="pct"/>
            <w:vMerge/>
            <w:vAlign w:val="center"/>
          </w:tcPr>
          <w:p w:rsidR="00A13681" w:rsidRDefault="00A13681" w:rsidP="00FF4FD6">
            <w:pPr>
              <w:widowControl/>
              <w:autoSpaceDE w:val="0"/>
              <w:autoSpaceDN w:val="0"/>
              <w:jc w:val="center"/>
              <w:rPr>
                <w:rFonts w:ascii="宋体" w:hAnsi="宋体"/>
                <w:kern w:val="0"/>
                <w:sz w:val="18"/>
                <w:szCs w:val="18"/>
              </w:rPr>
            </w:pPr>
          </w:p>
        </w:tc>
        <w:tc>
          <w:tcPr>
            <w:tcW w:w="1768" w:type="pct"/>
            <w:vMerge/>
            <w:vAlign w:val="center"/>
          </w:tcPr>
          <w:p w:rsidR="00A13681" w:rsidRDefault="00A13681" w:rsidP="00FF4FD6">
            <w:pPr>
              <w:widowControl/>
              <w:autoSpaceDE w:val="0"/>
              <w:autoSpaceDN w:val="0"/>
              <w:rPr>
                <w:kern w:val="0"/>
                <w:sz w:val="18"/>
                <w:szCs w:val="18"/>
              </w:rPr>
            </w:pPr>
          </w:p>
        </w:tc>
      </w:tr>
      <w:tr w:rsidR="00A13681" w:rsidTr="00FF4FD6">
        <w:trPr>
          <w:cantSplit/>
          <w:trHeight w:val="411"/>
        </w:trPr>
        <w:tc>
          <w:tcPr>
            <w:tcW w:w="351" w:type="pct"/>
            <w:gridSpan w:val="2"/>
            <w:vMerge/>
            <w:tcBorders>
              <w:right w:val="single" w:sz="4" w:space="0" w:color="auto"/>
            </w:tcBorders>
            <w:vAlign w:val="center"/>
          </w:tcPr>
          <w:p w:rsidR="00A13681" w:rsidRDefault="00A13681" w:rsidP="00FF4FD6">
            <w:pPr>
              <w:autoSpaceDE w:val="0"/>
              <w:autoSpaceDN w:val="0"/>
              <w:jc w:val="center"/>
              <w:rPr>
                <w:kern w:val="0"/>
                <w:sz w:val="18"/>
                <w:szCs w:val="18"/>
              </w:rPr>
            </w:pPr>
          </w:p>
        </w:tc>
        <w:tc>
          <w:tcPr>
            <w:tcW w:w="336" w:type="pct"/>
            <w:vMerge/>
            <w:tcBorders>
              <w:right w:val="single" w:sz="4" w:space="0" w:color="auto"/>
            </w:tcBorders>
          </w:tcPr>
          <w:p w:rsidR="00A13681" w:rsidRDefault="00A13681" w:rsidP="00FF4FD6">
            <w:pPr>
              <w:widowControl/>
              <w:autoSpaceDE w:val="0"/>
              <w:autoSpaceDN w:val="0"/>
              <w:jc w:val="center"/>
              <w:rPr>
                <w:rFonts w:ascii="宋体" w:hAnsi="宋体"/>
                <w:kern w:val="0"/>
                <w:sz w:val="18"/>
                <w:szCs w:val="18"/>
              </w:rPr>
            </w:pPr>
          </w:p>
        </w:tc>
        <w:tc>
          <w:tcPr>
            <w:tcW w:w="336" w:type="pct"/>
            <w:vMerge/>
            <w:tcBorders>
              <w:left w:val="single" w:sz="4" w:space="0" w:color="auto"/>
            </w:tcBorders>
            <w:vAlign w:val="center"/>
          </w:tcPr>
          <w:p w:rsidR="00A13681" w:rsidRDefault="00A13681" w:rsidP="00FF4FD6">
            <w:pPr>
              <w:widowControl/>
              <w:autoSpaceDE w:val="0"/>
              <w:autoSpaceDN w:val="0"/>
              <w:jc w:val="center"/>
              <w:rPr>
                <w:rFonts w:ascii="宋体" w:hAnsi="宋体"/>
                <w:kern w:val="0"/>
                <w:sz w:val="18"/>
                <w:szCs w:val="18"/>
              </w:rPr>
            </w:pPr>
          </w:p>
        </w:tc>
        <w:tc>
          <w:tcPr>
            <w:tcW w:w="474" w:type="pct"/>
            <w:vMerge w:val="restart"/>
            <w:vAlign w:val="center"/>
          </w:tcPr>
          <w:p w:rsidR="00A13681" w:rsidRDefault="00A13681" w:rsidP="00FF4FD6">
            <w:pPr>
              <w:widowControl/>
              <w:autoSpaceDE w:val="0"/>
              <w:autoSpaceDN w:val="0"/>
              <w:jc w:val="center"/>
              <w:rPr>
                <w:rFonts w:ascii="宋体" w:hAnsi="宋体"/>
                <w:kern w:val="0"/>
                <w:sz w:val="18"/>
                <w:szCs w:val="18"/>
              </w:rPr>
            </w:pPr>
            <w:r>
              <w:rPr>
                <w:rFonts w:ascii="宋体" w:hAnsi="宋体"/>
                <w:kern w:val="0"/>
                <w:sz w:val="18"/>
                <w:szCs w:val="18"/>
              </w:rPr>
              <w:t>拉绳</w:t>
            </w:r>
          </w:p>
        </w:tc>
        <w:tc>
          <w:tcPr>
            <w:tcW w:w="391" w:type="pct"/>
            <w:vAlign w:val="center"/>
          </w:tcPr>
          <w:p w:rsidR="00A13681" w:rsidRDefault="00A13681" w:rsidP="00FF4FD6">
            <w:pPr>
              <w:widowControl/>
              <w:autoSpaceDE w:val="0"/>
              <w:autoSpaceDN w:val="0"/>
              <w:jc w:val="center"/>
              <w:rPr>
                <w:rFonts w:ascii="宋体" w:hAnsi="宋体"/>
                <w:kern w:val="0"/>
                <w:sz w:val="18"/>
                <w:szCs w:val="18"/>
              </w:rPr>
            </w:pPr>
            <w:r>
              <w:rPr>
                <w:rFonts w:ascii="宋体" w:hAnsi="宋体" w:hint="eastAsia"/>
                <w:kern w:val="0"/>
                <w:sz w:val="18"/>
                <w:szCs w:val="18"/>
              </w:rPr>
              <w:t>5m</w:t>
            </w:r>
          </w:p>
        </w:tc>
        <w:tc>
          <w:tcPr>
            <w:tcW w:w="392" w:type="pct"/>
            <w:vAlign w:val="center"/>
          </w:tcPr>
          <w:p w:rsidR="00A13681" w:rsidRDefault="00A13681" w:rsidP="00FF4FD6">
            <w:pPr>
              <w:widowControl/>
              <w:autoSpaceDE w:val="0"/>
              <w:autoSpaceDN w:val="0"/>
              <w:jc w:val="center"/>
              <w:rPr>
                <w:rFonts w:ascii="宋体" w:hAnsi="宋体"/>
                <w:kern w:val="0"/>
                <w:sz w:val="18"/>
                <w:szCs w:val="18"/>
              </w:rPr>
            </w:pPr>
            <w:r>
              <w:rPr>
                <w:rFonts w:ascii="宋体" w:hAnsi="宋体"/>
                <w:kern w:val="0"/>
                <w:sz w:val="18"/>
                <w:szCs w:val="18"/>
              </w:rPr>
              <w:t>条</w:t>
            </w:r>
          </w:p>
        </w:tc>
        <w:tc>
          <w:tcPr>
            <w:tcW w:w="392" w:type="pct"/>
            <w:vAlign w:val="center"/>
          </w:tcPr>
          <w:p w:rsidR="00A13681" w:rsidRDefault="00A13681" w:rsidP="00FF4FD6">
            <w:pPr>
              <w:widowControl/>
              <w:autoSpaceDE w:val="0"/>
              <w:autoSpaceDN w:val="0"/>
              <w:jc w:val="center"/>
              <w:rPr>
                <w:rFonts w:ascii="宋体" w:hAnsi="宋体"/>
                <w:kern w:val="0"/>
                <w:sz w:val="18"/>
                <w:szCs w:val="18"/>
              </w:rPr>
            </w:pPr>
            <w:r>
              <w:rPr>
                <w:rFonts w:ascii="宋体" w:hAnsi="宋体" w:hint="eastAsia"/>
                <w:kern w:val="0"/>
                <w:sz w:val="18"/>
                <w:szCs w:val="18"/>
              </w:rPr>
              <w:t>2</w:t>
            </w:r>
          </w:p>
        </w:tc>
        <w:tc>
          <w:tcPr>
            <w:tcW w:w="562" w:type="pct"/>
            <w:vMerge/>
            <w:vAlign w:val="center"/>
          </w:tcPr>
          <w:p w:rsidR="00A13681" w:rsidRDefault="00A13681" w:rsidP="00FF4FD6">
            <w:pPr>
              <w:widowControl/>
              <w:autoSpaceDE w:val="0"/>
              <w:autoSpaceDN w:val="0"/>
              <w:jc w:val="center"/>
              <w:rPr>
                <w:rFonts w:ascii="宋体" w:hAnsi="宋体"/>
                <w:kern w:val="0"/>
                <w:sz w:val="18"/>
                <w:szCs w:val="18"/>
              </w:rPr>
            </w:pPr>
          </w:p>
        </w:tc>
        <w:tc>
          <w:tcPr>
            <w:tcW w:w="1768" w:type="pct"/>
            <w:vMerge/>
            <w:vAlign w:val="center"/>
          </w:tcPr>
          <w:p w:rsidR="00A13681" w:rsidRDefault="00A13681" w:rsidP="00FF4FD6">
            <w:pPr>
              <w:widowControl/>
              <w:autoSpaceDE w:val="0"/>
              <w:autoSpaceDN w:val="0"/>
              <w:rPr>
                <w:kern w:val="0"/>
                <w:sz w:val="18"/>
                <w:szCs w:val="18"/>
              </w:rPr>
            </w:pPr>
          </w:p>
        </w:tc>
      </w:tr>
      <w:tr w:rsidR="00A13681" w:rsidTr="00FF4FD6">
        <w:trPr>
          <w:cantSplit/>
          <w:trHeight w:val="333"/>
        </w:trPr>
        <w:tc>
          <w:tcPr>
            <w:tcW w:w="351" w:type="pct"/>
            <w:gridSpan w:val="2"/>
            <w:vMerge/>
            <w:tcBorders>
              <w:right w:val="single" w:sz="4" w:space="0" w:color="auto"/>
            </w:tcBorders>
            <w:vAlign w:val="center"/>
          </w:tcPr>
          <w:p w:rsidR="00A13681" w:rsidRDefault="00A13681" w:rsidP="00FF4FD6">
            <w:pPr>
              <w:autoSpaceDE w:val="0"/>
              <w:autoSpaceDN w:val="0"/>
              <w:jc w:val="center"/>
              <w:rPr>
                <w:kern w:val="0"/>
                <w:sz w:val="18"/>
                <w:szCs w:val="18"/>
              </w:rPr>
            </w:pPr>
          </w:p>
        </w:tc>
        <w:tc>
          <w:tcPr>
            <w:tcW w:w="336" w:type="pct"/>
            <w:vMerge/>
            <w:tcBorders>
              <w:right w:val="single" w:sz="4" w:space="0" w:color="auto"/>
            </w:tcBorders>
          </w:tcPr>
          <w:p w:rsidR="00A13681" w:rsidRDefault="00A13681" w:rsidP="00FF4FD6">
            <w:pPr>
              <w:widowControl/>
              <w:autoSpaceDE w:val="0"/>
              <w:autoSpaceDN w:val="0"/>
              <w:jc w:val="center"/>
              <w:rPr>
                <w:rFonts w:ascii="宋体" w:hAnsi="宋体"/>
                <w:kern w:val="0"/>
                <w:sz w:val="18"/>
                <w:szCs w:val="18"/>
              </w:rPr>
            </w:pPr>
          </w:p>
        </w:tc>
        <w:tc>
          <w:tcPr>
            <w:tcW w:w="336" w:type="pct"/>
            <w:vMerge/>
            <w:tcBorders>
              <w:left w:val="single" w:sz="4" w:space="0" w:color="auto"/>
            </w:tcBorders>
            <w:vAlign w:val="center"/>
          </w:tcPr>
          <w:p w:rsidR="00A13681" w:rsidRDefault="00A13681" w:rsidP="00FF4FD6">
            <w:pPr>
              <w:widowControl/>
              <w:autoSpaceDE w:val="0"/>
              <w:autoSpaceDN w:val="0"/>
              <w:jc w:val="center"/>
              <w:rPr>
                <w:rFonts w:ascii="宋体" w:hAnsi="宋体"/>
                <w:kern w:val="0"/>
                <w:sz w:val="18"/>
                <w:szCs w:val="18"/>
              </w:rPr>
            </w:pPr>
          </w:p>
        </w:tc>
        <w:tc>
          <w:tcPr>
            <w:tcW w:w="474" w:type="pct"/>
            <w:vMerge/>
            <w:vAlign w:val="center"/>
          </w:tcPr>
          <w:p w:rsidR="00A13681" w:rsidRDefault="00A13681" w:rsidP="00FF4FD6">
            <w:pPr>
              <w:widowControl/>
              <w:autoSpaceDE w:val="0"/>
              <w:autoSpaceDN w:val="0"/>
              <w:jc w:val="center"/>
              <w:rPr>
                <w:rFonts w:ascii="宋体" w:hAnsi="宋体"/>
                <w:kern w:val="0"/>
                <w:sz w:val="18"/>
                <w:szCs w:val="18"/>
              </w:rPr>
            </w:pPr>
          </w:p>
        </w:tc>
        <w:tc>
          <w:tcPr>
            <w:tcW w:w="391" w:type="pct"/>
            <w:vAlign w:val="center"/>
          </w:tcPr>
          <w:p w:rsidR="00A13681" w:rsidRDefault="00A13681" w:rsidP="00FF4FD6">
            <w:pPr>
              <w:widowControl/>
              <w:autoSpaceDE w:val="0"/>
              <w:autoSpaceDN w:val="0"/>
              <w:jc w:val="center"/>
              <w:rPr>
                <w:rFonts w:ascii="宋体" w:hAnsi="宋体"/>
                <w:kern w:val="0"/>
                <w:sz w:val="18"/>
                <w:szCs w:val="18"/>
              </w:rPr>
            </w:pPr>
            <w:r>
              <w:rPr>
                <w:rFonts w:ascii="宋体" w:hAnsi="宋体" w:hint="eastAsia"/>
                <w:kern w:val="0"/>
                <w:sz w:val="18"/>
                <w:szCs w:val="18"/>
              </w:rPr>
              <w:t>3m</w:t>
            </w:r>
          </w:p>
        </w:tc>
        <w:tc>
          <w:tcPr>
            <w:tcW w:w="392" w:type="pct"/>
            <w:vAlign w:val="center"/>
          </w:tcPr>
          <w:p w:rsidR="00A13681" w:rsidRDefault="00A13681" w:rsidP="00FF4FD6">
            <w:pPr>
              <w:widowControl/>
              <w:autoSpaceDE w:val="0"/>
              <w:autoSpaceDN w:val="0"/>
              <w:jc w:val="center"/>
              <w:rPr>
                <w:rFonts w:ascii="宋体" w:hAnsi="宋体"/>
                <w:kern w:val="0"/>
                <w:sz w:val="18"/>
                <w:szCs w:val="18"/>
              </w:rPr>
            </w:pPr>
            <w:r>
              <w:rPr>
                <w:rFonts w:ascii="宋体" w:hAnsi="宋体"/>
                <w:kern w:val="0"/>
                <w:sz w:val="18"/>
                <w:szCs w:val="18"/>
              </w:rPr>
              <w:t>条</w:t>
            </w:r>
          </w:p>
        </w:tc>
        <w:tc>
          <w:tcPr>
            <w:tcW w:w="392" w:type="pct"/>
            <w:vAlign w:val="center"/>
          </w:tcPr>
          <w:p w:rsidR="00A13681" w:rsidRDefault="00A13681" w:rsidP="00FF4FD6">
            <w:pPr>
              <w:widowControl/>
              <w:autoSpaceDE w:val="0"/>
              <w:autoSpaceDN w:val="0"/>
              <w:jc w:val="center"/>
              <w:rPr>
                <w:rFonts w:ascii="宋体" w:hAnsi="宋体"/>
                <w:kern w:val="0"/>
                <w:sz w:val="18"/>
                <w:szCs w:val="18"/>
              </w:rPr>
            </w:pPr>
            <w:r>
              <w:rPr>
                <w:rFonts w:ascii="宋体" w:hAnsi="宋体" w:hint="eastAsia"/>
                <w:kern w:val="0"/>
                <w:sz w:val="18"/>
                <w:szCs w:val="18"/>
              </w:rPr>
              <w:t>6</w:t>
            </w:r>
          </w:p>
        </w:tc>
        <w:tc>
          <w:tcPr>
            <w:tcW w:w="562" w:type="pct"/>
            <w:vMerge/>
            <w:vAlign w:val="center"/>
          </w:tcPr>
          <w:p w:rsidR="00A13681" w:rsidRDefault="00A13681" w:rsidP="00FF4FD6">
            <w:pPr>
              <w:widowControl/>
              <w:autoSpaceDE w:val="0"/>
              <w:autoSpaceDN w:val="0"/>
              <w:jc w:val="center"/>
              <w:rPr>
                <w:rFonts w:ascii="宋体" w:hAnsi="宋体"/>
                <w:kern w:val="0"/>
                <w:sz w:val="18"/>
                <w:szCs w:val="18"/>
              </w:rPr>
            </w:pPr>
          </w:p>
        </w:tc>
        <w:tc>
          <w:tcPr>
            <w:tcW w:w="1768" w:type="pct"/>
            <w:vMerge/>
            <w:vAlign w:val="center"/>
          </w:tcPr>
          <w:p w:rsidR="00A13681" w:rsidRDefault="00A13681" w:rsidP="00FF4FD6">
            <w:pPr>
              <w:widowControl/>
              <w:autoSpaceDE w:val="0"/>
              <w:autoSpaceDN w:val="0"/>
              <w:rPr>
                <w:kern w:val="0"/>
                <w:sz w:val="18"/>
                <w:szCs w:val="18"/>
              </w:rPr>
            </w:pPr>
          </w:p>
        </w:tc>
      </w:tr>
      <w:tr w:rsidR="00A13681" w:rsidTr="00FF4FD6">
        <w:trPr>
          <w:cantSplit/>
          <w:trHeight w:val="387"/>
        </w:trPr>
        <w:tc>
          <w:tcPr>
            <w:tcW w:w="351" w:type="pct"/>
            <w:gridSpan w:val="2"/>
            <w:vMerge/>
            <w:tcBorders>
              <w:right w:val="single" w:sz="4" w:space="0" w:color="auto"/>
            </w:tcBorders>
            <w:vAlign w:val="center"/>
          </w:tcPr>
          <w:p w:rsidR="00A13681" w:rsidRDefault="00A13681" w:rsidP="00FF4FD6">
            <w:pPr>
              <w:autoSpaceDE w:val="0"/>
              <w:autoSpaceDN w:val="0"/>
              <w:jc w:val="center"/>
              <w:rPr>
                <w:rFonts w:ascii="宋体" w:hAnsi="宋体"/>
                <w:kern w:val="0"/>
                <w:sz w:val="18"/>
                <w:szCs w:val="18"/>
              </w:rPr>
            </w:pPr>
          </w:p>
        </w:tc>
        <w:tc>
          <w:tcPr>
            <w:tcW w:w="336" w:type="pct"/>
            <w:vMerge/>
            <w:tcBorders>
              <w:right w:val="single" w:sz="4" w:space="0" w:color="auto"/>
            </w:tcBorders>
          </w:tcPr>
          <w:p w:rsidR="00A13681" w:rsidRDefault="00A13681" w:rsidP="00FF4FD6">
            <w:pPr>
              <w:widowControl/>
              <w:autoSpaceDE w:val="0"/>
              <w:autoSpaceDN w:val="0"/>
              <w:jc w:val="center"/>
              <w:rPr>
                <w:rFonts w:ascii="宋体" w:hAnsi="宋体"/>
                <w:kern w:val="0"/>
                <w:sz w:val="18"/>
                <w:szCs w:val="18"/>
              </w:rPr>
            </w:pPr>
          </w:p>
        </w:tc>
        <w:tc>
          <w:tcPr>
            <w:tcW w:w="336" w:type="pct"/>
            <w:vMerge w:val="restart"/>
            <w:tcBorders>
              <w:left w:val="single" w:sz="4" w:space="0" w:color="auto"/>
            </w:tcBorders>
            <w:vAlign w:val="center"/>
          </w:tcPr>
          <w:p w:rsidR="00A13681" w:rsidRDefault="00A13681" w:rsidP="00FF4FD6">
            <w:pPr>
              <w:widowControl/>
              <w:autoSpaceDE w:val="0"/>
              <w:autoSpaceDN w:val="0"/>
              <w:jc w:val="center"/>
              <w:rPr>
                <w:rFonts w:ascii="宋体" w:hAnsi="宋体"/>
                <w:kern w:val="0"/>
                <w:sz w:val="18"/>
                <w:szCs w:val="18"/>
              </w:rPr>
            </w:pPr>
            <w:r>
              <w:rPr>
                <w:rFonts w:ascii="宋体" w:hAnsi="宋体" w:hint="eastAsia"/>
                <w:kern w:val="0"/>
                <w:sz w:val="18"/>
                <w:szCs w:val="18"/>
              </w:rPr>
              <w:t>杆件部分</w:t>
            </w:r>
          </w:p>
          <w:p w:rsidR="00A13681" w:rsidRDefault="00A13681" w:rsidP="00FF4FD6">
            <w:pPr>
              <w:widowControl/>
              <w:autoSpaceDE w:val="0"/>
              <w:autoSpaceDN w:val="0"/>
              <w:jc w:val="center"/>
              <w:rPr>
                <w:rFonts w:ascii="宋体" w:hAnsi="宋体"/>
                <w:kern w:val="0"/>
                <w:sz w:val="18"/>
                <w:szCs w:val="18"/>
              </w:rPr>
            </w:pPr>
          </w:p>
        </w:tc>
        <w:tc>
          <w:tcPr>
            <w:tcW w:w="864" w:type="pct"/>
            <w:gridSpan w:val="2"/>
            <w:vAlign w:val="center"/>
          </w:tcPr>
          <w:p w:rsidR="00A13681" w:rsidRDefault="00A13681" w:rsidP="00FF4FD6">
            <w:pPr>
              <w:widowControl/>
              <w:autoSpaceDE w:val="0"/>
              <w:autoSpaceDN w:val="0"/>
              <w:jc w:val="center"/>
              <w:rPr>
                <w:rFonts w:ascii="宋体" w:hAnsi="宋体"/>
                <w:kern w:val="0"/>
                <w:sz w:val="18"/>
                <w:szCs w:val="18"/>
              </w:rPr>
            </w:pPr>
            <w:r>
              <w:rPr>
                <w:rFonts w:ascii="宋体" w:hAnsi="宋体"/>
                <w:kern w:val="0"/>
                <w:sz w:val="18"/>
                <w:szCs w:val="18"/>
              </w:rPr>
              <w:t>通用杆</w:t>
            </w:r>
          </w:p>
        </w:tc>
        <w:tc>
          <w:tcPr>
            <w:tcW w:w="392" w:type="pct"/>
            <w:vAlign w:val="center"/>
          </w:tcPr>
          <w:p w:rsidR="00A13681" w:rsidRDefault="00A13681" w:rsidP="00FF4FD6">
            <w:pPr>
              <w:widowControl/>
              <w:autoSpaceDE w:val="0"/>
              <w:autoSpaceDN w:val="0"/>
              <w:jc w:val="center"/>
              <w:rPr>
                <w:rFonts w:ascii="宋体" w:hAnsi="宋体"/>
                <w:kern w:val="0"/>
                <w:sz w:val="18"/>
                <w:szCs w:val="18"/>
              </w:rPr>
            </w:pPr>
            <w:r>
              <w:rPr>
                <w:rFonts w:ascii="宋体" w:hAnsi="宋体"/>
                <w:kern w:val="0"/>
                <w:sz w:val="18"/>
                <w:szCs w:val="18"/>
              </w:rPr>
              <w:t>根</w:t>
            </w:r>
          </w:p>
        </w:tc>
        <w:tc>
          <w:tcPr>
            <w:tcW w:w="392" w:type="pct"/>
            <w:vAlign w:val="center"/>
          </w:tcPr>
          <w:p w:rsidR="00A13681" w:rsidRDefault="00A13681" w:rsidP="00FF4FD6">
            <w:pPr>
              <w:widowControl/>
              <w:autoSpaceDE w:val="0"/>
              <w:autoSpaceDN w:val="0"/>
              <w:jc w:val="center"/>
              <w:rPr>
                <w:rFonts w:ascii="宋体" w:hAnsi="宋体"/>
                <w:kern w:val="0"/>
                <w:sz w:val="18"/>
                <w:szCs w:val="18"/>
              </w:rPr>
            </w:pPr>
            <w:r>
              <w:rPr>
                <w:rFonts w:ascii="宋体" w:hAnsi="宋体"/>
                <w:kern w:val="0"/>
                <w:sz w:val="18"/>
                <w:szCs w:val="18"/>
              </w:rPr>
              <w:t>18</w:t>
            </w:r>
          </w:p>
        </w:tc>
        <w:tc>
          <w:tcPr>
            <w:tcW w:w="562" w:type="pct"/>
            <w:vMerge/>
            <w:vAlign w:val="center"/>
          </w:tcPr>
          <w:p w:rsidR="00A13681" w:rsidRDefault="00A13681" w:rsidP="00FF4FD6">
            <w:pPr>
              <w:widowControl/>
              <w:autoSpaceDE w:val="0"/>
              <w:autoSpaceDN w:val="0"/>
              <w:jc w:val="center"/>
              <w:rPr>
                <w:rFonts w:ascii="宋体" w:hAnsi="宋体"/>
                <w:kern w:val="0"/>
                <w:sz w:val="18"/>
                <w:szCs w:val="18"/>
              </w:rPr>
            </w:pPr>
          </w:p>
        </w:tc>
        <w:tc>
          <w:tcPr>
            <w:tcW w:w="1768" w:type="pct"/>
            <w:vMerge/>
            <w:vAlign w:val="center"/>
          </w:tcPr>
          <w:p w:rsidR="00A13681" w:rsidRDefault="00A13681" w:rsidP="00FF4FD6">
            <w:pPr>
              <w:widowControl/>
              <w:autoSpaceDE w:val="0"/>
              <w:autoSpaceDN w:val="0"/>
              <w:jc w:val="center"/>
              <w:rPr>
                <w:kern w:val="0"/>
                <w:sz w:val="18"/>
                <w:szCs w:val="18"/>
              </w:rPr>
            </w:pPr>
          </w:p>
        </w:tc>
      </w:tr>
      <w:tr w:rsidR="00A13681" w:rsidTr="00FF4FD6">
        <w:trPr>
          <w:cantSplit/>
          <w:trHeight w:val="387"/>
        </w:trPr>
        <w:tc>
          <w:tcPr>
            <w:tcW w:w="351" w:type="pct"/>
            <w:gridSpan w:val="2"/>
            <w:vMerge/>
            <w:tcBorders>
              <w:right w:val="single" w:sz="4" w:space="0" w:color="auto"/>
            </w:tcBorders>
            <w:vAlign w:val="center"/>
          </w:tcPr>
          <w:p w:rsidR="00A13681" w:rsidRDefault="00A13681" w:rsidP="00FF4FD6">
            <w:pPr>
              <w:autoSpaceDE w:val="0"/>
              <w:autoSpaceDN w:val="0"/>
              <w:jc w:val="center"/>
              <w:rPr>
                <w:kern w:val="0"/>
                <w:sz w:val="18"/>
                <w:szCs w:val="18"/>
              </w:rPr>
            </w:pPr>
          </w:p>
        </w:tc>
        <w:tc>
          <w:tcPr>
            <w:tcW w:w="336" w:type="pct"/>
            <w:vMerge/>
            <w:tcBorders>
              <w:right w:val="single" w:sz="4" w:space="0" w:color="auto"/>
            </w:tcBorders>
          </w:tcPr>
          <w:p w:rsidR="00A13681" w:rsidRDefault="00A13681" w:rsidP="00FF4FD6">
            <w:pPr>
              <w:widowControl/>
              <w:autoSpaceDE w:val="0"/>
              <w:autoSpaceDN w:val="0"/>
              <w:jc w:val="center"/>
              <w:rPr>
                <w:rFonts w:ascii="宋体" w:hAnsi="宋体"/>
                <w:kern w:val="0"/>
                <w:sz w:val="18"/>
                <w:szCs w:val="18"/>
              </w:rPr>
            </w:pPr>
          </w:p>
        </w:tc>
        <w:tc>
          <w:tcPr>
            <w:tcW w:w="336" w:type="pct"/>
            <w:vMerge/>
            <w:tcBorders>
              <w:left w:val="single" w:sz="4" w:space="0" w:color="auto"/>
            </w:tcBorders>
            <w:vAlign w:val="center"/>
          </w:tcPr>
          <w:p w:rsidR="00A13681" w:rsidRDefault="00A13681" w:rsidP="00FF4FD6">
            <w:pPr>
              <w:widowControl/>
              <w:autoSpaceDE w:val="0"/>
              <w:autoSpaceDN w:val="0"/>
              <w:jc w:val="center"/>
              <w:rPr>
                <w:rFonts w:ascii="宋体" w:hAnsi="宋体"/>
                <w:kern w:val="0"/>
                <w:sz w:val="18"/>
                <w:szCs w:val="18"/>
              </w:rPr>
            </w:pPr>
          </w:p>
        </w:tc>
        <w:tc>
          <w:tcPr>
            <w:tcW w:w="864" w:type="pct"/>
            <w:gridSpan w:val="2"/>
            <w:vAlign w:val="center"/>
          </w:tcPr>
          <w:p w:rsidR="00A13681" w:rsidRDefault="00A13681" w:rsidP="00FF4FD6">
            <w:pPr>
              <w:widowControl/>
              <w:autoSpaceDE w:val="0"/>
              <w:autoSpaceDN w:val="0"/>
              <w:jc w:val="center"/>
              <w:rPr>
                <w:rFonts w:ascii="宋体" w:hAnsi="宋体"/>
                <w:kern w:val="0"/>
                <w:sz w:val="18"/>
                <w:szCs w:val="18"/>
              </w:rPr>
            </w:pPr>
            <w:r>
              <w:rPr>
                <w:rFonts w:ascii="宋体" w:hAnsi="宋体"/>
                <w:kern w:val="0"/>
                <w:sz w:val="18"/>
                <w:szCs w:val="18"/>
              </w:rPr>
              <w:t>山墙地杆</w:t>
            </w:r>
          </w:p>
        </w:tc>
        <w:tc>
          <w:tcPr>
            <w:tcW w:w="392" w:type="pct"/>
            <w:vAlign w:val="center"/>
          </w:tcPr>
          <w:p w:rsidR="00A13681" w:rsidRDefault="00A13681" w:rsidP="00FF4FD6">
            <w:pPr>
              <w:widowControl/>
              <w:autoSpaceDE w:val="0"/>
              <w:autoSpaceDN w:val="0"/>
              <w:jc w:val="center"/>
              <w:rPr>
                <w:rFonts w:ascii="宋体" w:hAnsi="宋体"/>
                <w:kern w:val="0"/>
                <w:sz w:val="18"/>
                <w:szCs w:val="18"/>
              </w:rPr>
            </w:pPr>
            <w:r>
              <w:rPr>
                <w:rFonts w:ascii="宋体" w:hAnsi="宋体"/>
                <w:kern w:val="0"/>
                <w:sz w:val="18"/>
                <w:szCs w:val="18"/>
              </w:rPr>
              <w:t>根</w:t>
            </w:r>
          </w:p>
        </w:tc>
        <w:tc>
          <w:tcPr>
            <w:tcW w:w="392" w:type="pct"/>
            <w:vAlign w:val="center"/>
          </w:tcPr>
          <w:p w:rsidR="00A13681" w:rsidRDefault="00A13681" w:rsidP="00FF4FD6">
            <w:pPr>
              <w:widowControl/>
              <w:autoSpaceDE w:val="0"/>
              <w:autoSpaceDN w:val="0"/>
              <w:jc w:val="center"/>
              <w:rPr>
                <w:rFonts w:ascii="宋体" w:hAnsi="宋体"/>
                <w:kern w:val="0"/>
                <w:sz w:val="18"/>
                <w:szCs w:val="18"/>
              </w:rPr>
            </w:pPr>
            <w:r>
              <w:rPr>
                <w:rFonts w:ascii="宋体" w:hAnsi="宋体"/>
                <w:kern w:val="0"/>
                <w:sz w:val="18"/>
                <w:szCs w:val="18"/>
              </w:rPr>
              <w:t>2</w:t>
            </w:r>
          </w:p>
        </w:tc>
        <w:tc>
          <w:tcPr>
            <w:tcW w:w="562" w:type="pct"/>
            <w:vMerge/>
            <w:vAlign w:val="center"/>
          </w:tcPr>
          <w:p w:rsidR="00A13681" w:rsidRDefault="00A13681" w:rsidP="00FF4FD6">
            <w:pPr>
              <w:widowControl/>
              <w:autoSpaceDE w:val="0"/>
              <w:autoSpaceDN w:val="0"/>
              <w:jc w:val="center"/>
              <w:rPr>
                <w:rFonts w:ascii="宋体" w:hAnsi="宋体"/>
                <w:kern w:val="0"/>
                <w:sz w:val="18"/>
                <w:szCs w:val="18"/>
              </w:rPr>
            </w:pPr>
          </w:p>
        </w:tc>
        <w:tc>
          <w:tcPr>
            <w:tcW w:w="1768" w:type="pct"/>
            <w:vMerge/>
            <w:vAlign w:val="center"/>
          </w:tcPr>
          <w:p w:rsidR="00A13681" w:rsidRDefault="00A13681" w:rsidP="00FF4FD6">
            <w:pPr>
              <w:widowControl/>
              <w:autoSpaceDE w:val="0"/>
              <w:autoSpaceDN w:val="0"/>
              <w:jc w:val="center"/>
              <w:rPr>
                <w:kern w:val="0"/>
                <w:sz w:val="18"/>
                <w:szCs w:val="18"/>
              </w:rPr>
            </w:pPr>
          </w:p>
        </w:tc>
      </w:tr>
      <w:tr w:rsidR="00A13681" w:rsidTr="00FF4FD6">
        <w:trPr>
          <w:cantSplit/>
          <w:trHeight w:val="387"/>
        </w:trPr>
        <w:tc>
          <w:tcPr>
            <w:tcW w:w="351" w:type="pct"/>
            <w:gridSpan w:val="2"/>
            <w:vMerge/>
            <w:tcBorders>
              <w:right w:val="single" w:sz="4" w:space="0" w:color="auto"/>
            </w:tcBorders>
            <w:vAlign w:val="center"/>
          </w:tcPr>
          <w:p w:rsidR="00A13681" w:rsidRDefault="00A13681" w:rsidP="00FF4FD6">
            <w:pPr>
              <w:autoSpaceDE w:val="0"/>
              <w:autoSpaceDN w:val="0"/>
              <w:jc w:val="center"/>
              <w:rPr>
                <w:kern w:val="0"/>
                <w:sz w:val="18"/>
                <w:szCs w:val="18"/>
              </w:rPr>
            </w:pPr>
          </w:p>
        </w:tc>
        <w:tc>
          <w:tcPr>
            <w:tcW w:w="336" w:type="pct"/>
            <w:vMerge/>
            <w:tcBorders>
              <w:right w:val="single" w:sz="4" w:space="0" w:color="auto"/>
            </w:tcBorders>
          </w:tcPr>
          <w:p w:rsidR="00A13681" w:rsidRDefault="00A13681" w:rsidP="00FF4FD6">
            <w:pPr>
              <w:widowControl/>
              <w:autoSpaceDE w:val="0"/>
              <w:autoSpaceDN w:val="0"/>
              <w:jc w:val="center"/>
              <w:rPr>
                <w:rFonts w:ascii="宋体" w:hAnsi="宋体"/>
                <w:kern w:val="0"/>
                <w:sz w:val="18"/>
                <w:szCs w:val="18"/>
              </w:rPr>
            </w:pPr>
          </w:p>
        </w:tc>
        <w:tc>
          <w:tcPr>
            <w:tcW w:w="336" w:type="pct"/>
            <w:vMerge/>
            <w:tcBorders>
              <w:left w:val="single" w:sz="4" w:space="0" w:color="auto"/>
            </w:tcBorders>
            <w:vAlign w:val="center"/>
          </w:tcPr>
          <w:p w:rsidR="00A13681" w:rsidRDefault="00A13681" w:rsidP="00FF4FD6">
            <w:pPr>
              <w:widowControl/>
              <w:autoSpaceDE w:val="0"/>
              <w:autoSpaceDN w:val="0"/>
              <w:jc w:val="center"/>
              <w:rPr>
                <w:rFonts w:ascii="宋体" w:hAnsi="宋体"/>
                <w:kern w:val="0"/>
                <w:sz w:val="18"/>
                <w:szCs w:val="18"/>
              </w:rPr>
            </w:pPr>
          </w:p>
        </w:tc>
        <w:tc>
          <w:tcPr>
            <w:tcW w:w="864" w:type="pct"/>
            <w:gridSpan w:val="2"/>
            <w:vAlign w:val="center"/>
          </w:tcPr>
          <w:p w:rsidR="00A13681" w:rsidRDefault="00A13681" w:rsidP="00FF4FD6">
            <w:pPr>
              <w:widowControl/>
              <w:autoSpaceDE w:val="0"/>
              <w:autoSpaceDN w:val="0"/>
              <w:jc w:val="center"/>
              <w:rPr>
                <w:rFonts w:ascii="宋体" w:hAnsi="宋体"/>
                <w:kern w:val="0"/>
                <w:sz w:val="18"/>
                <w:szCs w:val="18"/>
              </w:rPr>
            </w:pPr>
            <w:r>
              <w:rPr>
                <w:rFonts w:ascii="宋体" w:hAnsi="宋体"/>
                <w:kern w:val="0"/>
                <w:sz w:val="18"/>
                <w:szCs w:val="18"/>
              </w:rPr>
              <w:t>立杆</w:t>
            </w:r>
          </w:p>
        </w:tc>
        <w:tc>
          <w:tcPr>
            <w:tcW w:w="392" w:type="pct"/>
            <w:vAlign w:val="center"/>
          </w:tcPr>
          <w:p w:rsidR="00A13681" w:rsidRDefault="00A13681" w:rsidP="00FF4FD6">
            <w:pPr>
              <w:widowControl/>
              <w:autoSpaceDE w:val="0"/>
              <w:autoSpaceDN w:val="0"/>
              <w:jc w:val="center"/>
              <w:rPr>
                <w:rFonts w:ascii="宋体" w:hAnsi="宋体"/>
                <w:kern w:val="0"/>
                <w:sz w:val="18"/>
                <w:szCs w:val="18"/>
              </w:rPr>
            </w:pPr>
            <w:r>
              <w:rPr>
                <w:rFonts w:ascii="宋体" w:hAnsi="宋体"/>
                <w:kern w:val="0"/>
                <w:sz w:val="18"/>
                <w:szCs w:val="18"/>
              </w:rPr>
              <w:t>根</w:t>
            </w:r>
          </w:p>
        </w:tc>
        <w:tc>
          <w:tcPr>
            <w:tcW w:w="392" w:type="pct"/>
            <w:vAlign w:val="center"/>
          </w:tcPr>
          <w:p w:rsidR="00A13681" w:rsidRDefault="00A13681" w:rsidP="00FF4FD6">
            <w:pPr>
              <w:widowControl/>
              <w:autoSpaceDE w:val="0"/>
              <w:autoSpaceDN w:val="0"/>
              <w:jc w:val="center"/>
              <w:rPr>
                <w:rFonts w:ascii="宋体" w:hAnsi="宋体"/>
                <w:kern w:val="0"/>
                <w:sz w:val="18"/>
                <w:szCs w:val="18"/>
              </w:rPr>
            </w:pPr>
            <w:r>
              <w:rPr>
                <w:rFonts w:ascii="宋体" w:hAnsi="宋体"/>
                <w:kern w:val="0"/>
                <w:sz w:val="18"/>
                <w:szCs w:val="18"/>
              </w:rPr>
              <w:t>6</w:t>
            </w:r>
          </w:p>
        </w:tc>
        <w:tc>
          <w:tcPr>
            <w:tcW w:w="562" w:type="pct"/>
            <w:vMerge/>
            <w:vAlign w:val="center"/>
          </w:tcPr>
          <w:p w:rsidR="00A13681" w:rsidRDefault="00A13681" w:rsidP="00FF4FD6">
            <w:pPr>
              <w:widowControl/>
              <w:autoSpaceDE w:val="0"/>
              <w:autoSpaceDN w:val="0"/>
              <w:jc w:val="center"/>
              <w:rPr>
                <w:rFonts w:ascii="宋体" w:hAnsi="宋体"/>
                <w:kern w:val="0"/>
                <w:sz w:val="18"/>
                <w:szCs w:val="18"/>
              </w:rPr>
            </w:pPr>
          </w:p>
        </w:tc>
        <w:tc>
          <w:tcPr>
            <w:tcW w:w="1768" w:type="pct"/>
            <w:vMerge/>
            <w:vAlign w:val="center"/>
          </w:tcPr>
          <w:p w:rsidR="00A13681" w:rsidRDefault="00A13681" w:rsidP="00FF4FD6">
            <w:pPr>
              <w:widowControl/>
              <w:autoSpaceDE w:val="0"/>
              <w:autoSpaceDN w:val="0"/>
              <w:jc w:val="center"/>
              <w:rPr>
                <w:kern w:val="0"/>
                <w:sz w:val="18"/>
                <w:szCs w:val="18"/>
              </w:rPr>
            </w:pPr>
          </w:p>
        </w:tc>
      </w:tr>
      <w:tr w:rsidR="00A13681" w:rsidTr="00FF4FD6">
        <w:trPr>
          <w:cantSplit/>
          <w:trHeight w:val="387"/>
        </w:trPr>
        <w:tc>
          <w:tcPr>
            <w:tcW w:w="351" w:type="pct"/>
            <w:gridSpan w:val="2"/>
            <w:vMerge/>
            <w:tcBorders>
              <w:right w:val="single" w:sz="4" w:space="0" w:color="auto"/>
            </w:tcBorders>
            <w:vAlign w:val="center"/>
          </w:tcPr>
          <w:p w:rsidR="00A13681" w:rsidRDefault="00A13681" w:rsidP="00FF4FD6">
            <w:pPr>
              <w:autoSpaceDE w:val="0"/>
              <w:autoSpaceDN w:val="0"/>
              <w:jc w:val="center"/>
              <w:rPr>
                <w:kern w:val="0"/>
                <w:sz w:val="18"/>
                <w:szCs w:val="18"/>
              </w:rPr>
            </w:pPr>
          </w:p>
        </w:tc>
        <w:tc>
          <w:tcPr>
            <w:tcW w:w="336" w:type="pct"/>
            <w:vMerge/>
            <w:tcBorders>
              <w:right w:val="single" w:sz="4" w:space="0" w:color="auto"/>
            </w:tcBorders>
          </w:tcPr>
          <w:p w:rsidR="00A13681" w:rsidRDefault="00A13681" w:rsidP="00FF4FD6">
            <w:pPr>
              <w:widowControl/>
              <w:autoSpaceDE w:val="0"/>
              <w:autoSpaceDN w:val="0"/>
              <w:jc w:val="center"/>
              <w:rPr>
                <w:rFonts w:ascii="宋体" w:hAnsi="宋体"/>
                <w:kern w:val="0"/>
                <w:sz w:val="18"/>
                <w:szCs w:val="18"/>
              </w:rPr>
            </w:pPr>
          </w:p>
        </w:tc>
        <w:tc>
          <w:tcPr>
            <w:tcW w:w="336" w:type="pct"/>
            <w:vMerge/>
            <w:tcBorders>
              <w:left w:val="single" w:sz="4" w:space="0" w:color="auto"/>
            </w:tcBorders>
            <w:vAlign w:val="center"/>
          </w:tcPr>
          <w:p w:rsidR="00A13681" w:rsidRDefault="00A13681" w:rsidP="00FF4FD6">
            <w:pPr>
              <w:widowControl/>
              <w:autoSpaceDE w:val="0"/>
              <w:autoSpaceDN w:val="0"/>
              <w:jc w:val="center"/>
              <w:rPr>
                <w:rFonts w:ascii="宋体" w:hAnsi="宋体"/>
                <w:kern w:val="0"/>
                <w:sz w:val="18"/>
                <w:szCs w:val="18"/>
              </w:rPr>
            </w:pPr>
          </w:p>
        </w:tc>
        <w:tc>
          <w:tcPr>
            <w:tcW w:w="864" w:type="pct"/>
            <w:gridSpan w:val="2"/>
            <w:vAlign w:val="center"/>
          </w:tcPr>
          <w:p w:rsidR="00A13681" w:rsidRDefault="00A13681" w:rsidP="00FF4FD6">
            <w:pPr>
              <w:widowControl/>
              <w:autoSpaceDE w:val="0"/>
              <w:autoSpaceDN w:val="0"/>
              <w:jc w:val="center"/>
              <w:rPr>
                <w:rFonts w:ascii="宋体" w:hAnsi="宋体"/>
                <w:kern w:val="0"/>
                <w:sz w:val="18"/>
                <w:szCs w:val="18"/>
              </w:rPr>
            </w:pPr>
            <w:r>
              <w:rPr>
                <w:rFonts w:ascii="宋体" w:hAnsi="宋体" w:hint="eastAsia"/>
                <w:kern w:val="0"/>
                <w:sz w:val="18"/>
                <w:szCs w:val="18"/>
              </w:rPr>
              <w:t>包装框</w:t>
            </w:r>
          </w:p>
        </w:tc>
        <w:tc>
          <w:tcPr>
            <w:tcW w:w="392" w:type="pct"/>
            <w:vAlign w:val="center"/>
          </w:tcPr>
          <w:p w:rsidR="00A13681" w:rsidRDefault="00A13681" w:rsidP="00FF4FD6">
            <w:pPr>
              <w:widowControl/>
              <w:autoSpaceDE w:val="0"/>
              <w:autoSpaceDN w:val="0"/>
              <w:jc w:val="center"/>
              <w:rPr>
                <w:rFonts w:ascii="宋体" w:hAnsi="宋体"/>
                <w:kern w:val="0"/>
                <w:sz w:val="18"/>
                <w:szCs w:val="18"/>
              </w:rPr>
            </w:pPr>
            <w:r>
              <w:rPr>
                <w:rFonts w:ascii="宋体" w:hAnsi="宋体" w:hint="eastAsia"/>
                <w:kern w:val="0"/>
                <w:sz w:val="18"/>
                <w:szCs w:val="18"/>
              </w:rPr>
              <w:t>个</w:t>
            </w:r>
          </w:p>
        </w:tc>
        <w:tc>
          <w:tcPr>
            <w:tcW w:w="392" w:type="pct"/>
            <w:vAlign w:val="center"/>
          </w:tcPr>
          <w:p w:rsidR="00A13681" w:rsidRDefault="00A13681" w:rsidP="00FF4FD6">
            <w:pPr>
              <w:widowControl/>
              <w:autoSpaceDE w:val="0"/>
              <w:autoSpaceDN w:val="0"/>
              <w:jc w:val="center"/>
              <w:rPr>
                <w:rFonts w:ascii="宋体" w:hAnsi="宋体"/>
                <w:kern w:val="0"/>
                <w:sz w:val="18"/>
                <w:szCs w:val="18"/>
              </w:rPr>
            </w:pPr>
            <w:r>
              <w:rPr>
                <w:rFonts w:ascii="宋体" w:hAnsi="宋体" w:hint="eastAsia"/>
                <w:kern w:val="0"/>
                <w:sz w:val="18"/>
                <w:szCs w:val="18"/>
              </w:rPr>
              <w:t>2</w:t>
            </w:r>
          </w:p>
        </w:tc>
        <w:tc>
          <w:tcPr>
            <w:tcW w:w="562" w:type="pct"/>
            <w:vMerge/>
            <w:vAlign w:val="center"/>
          </w:tcPr>
          <w:p w:rsidR="00A13681" w:rsidRDefault="00A13681" w:rsidP="00FF4FD6">
            <w:pPr>
              <w:widowControl/>
              <w:autoSpaceDE w:val="0"/>
              <w:autoSpaceDN w:val="0"/>
              <w:jc w:val="center"/>
              <w:rPr>
                <w:rFonts w:ascii="宋体" w:hAnsi="宋体"/>
                <w:kern w:val="0"/>
                <w:sz w:val="18"/>
                <w:szCs w:val="18"/>
              </w:rPr>
            </w:pPr>
          </w:p>
        </w:tc>
        <w:tc>
          <w:tcPr>
            <w:tcW w:w="1768" w:type="pct"/>
            <w:vMerge/>
            <w:vAlign w:val="center"/>
          </w:tcPr>
          <w:p w:rsidR="00A13681" w:rsidRDefault="00A13681" w:rsidP="00FF4FD6">
            <w:pPr>
              <w:widowControl/>
              <w:autoSpaceDE w:val="0"/>
              <w:autoSpaceDN w:val="0"/>
              <w:jc w:val="center"/>
              <w:rPr>
                <w:kern w:val="0"/>
                <w:sz w:val="18"/>
                <w:szCs w:val="18"/>
              </w:rPr>
            </w:pPr>
          </w:p>
        </w:tc>
      </w:tr>
      <w:tr w:rsidR="00A13681" w:rsidTr="00FF4FD6">
        <w:trPr>
          <w:cantSplit/>
          <w:trHeight w:val="387"/>
        </w:trPr>
        <w:tc>
          <w:tcPr>
            <w:tcW w:w="351" w:type="pct"/>
            <w:gridSpan w:val="2"/>
            <w:vMerge/>
            <w:tcBorders>
              <w:right w:val="single" w:sz="4" w:space="0" w:color="auto"/>
            </w:tcBorders>
            <w:vAlign w:val="center"/>
          </w:tcPr>
          <w:p w:rsidR="00A13681" w:rsidRDefault="00A13681" w:rsidP="00FF4FD6">
            <w:pPr>
              <w:widowControl/>
              <w:autoSpaceDE w:val="0"/>
              <w:autoSpaceDN w:val="0"/>
              <w:jc w:val="center"/>
              <w:rPr>
                <w:kern w:val="0"/>
                <w:sz w:val="18"/>
                <w:szCs w:val="18"/>
              </w:rPr>
            </w:pPr>
          </w:p>
        </w:tc>
        <w:tc>
          <w:tcPr>
            <w:tcW w:w="672" w:type="pct"/>
            <w:gridSpan w:val="2"/>
            <w:vMerge w:val="restart"/>
            <w:vAlign w:val="center"/>
          </w:tcPr>
          <w:p w:rsidR="00A13681" w:rsidRDefault="00A13681" w:rsidP="00FF4FD6">
            <w:pPr>
              <w:widowControl/>
              <w:autoSpaceDE w:val="0"/>
              <w:autoSpaceDN w:val="0"/>
              <w:jc w:val="center"/>
              <w:rPr>
                <w:rFonts w:ascii="宋体" w:hAnsi="宋体"/>
                <w:kern w:val="0"/>
                <w:sz w:val="18"/>
                <w:szCs w:val="18"/>
              </w:rPr>
            </w:pPr>
            <w:r>
              <w:rPr>
                <w:rFonts w:ascii="宋体" w:hAnsi="宋体" w:hint="eastAsia"/>
                <w:kern w:val="0"/>
                <w:sz w:val="18"/>
                <w:szCs w:val="18"/>
              </w:rPr>
              <w:t>棉内胆部分</w:t>
            </w:r>
          </w:p>
        </w:tc>
        <w:tc>
          <w:tcPr>
            <w:tcW w:w="864" w:type="pct"/>
            <w:gridSpan w:val="2"/>
            <w:vAlign w:val="center"/>
          </w:tcPr>
          <w:p w:rsidR="00A13681" w:rsidRDefault="00A13681" w:rsidP="00FF4FD6">
            <w:pPr>
              <w:pStyle w:val="afc"/>
              <w:ind w:firstLineChars="0" w:firstLine="0"/>
              <w:jc w:val="center"/>
              <w:rPr>
                <w:rFonts w:hAnsi="宋体"/>
                <w:sz w:val="18"/>
                <w:szCs w:val="18"/>
              </w:rPr>
            </w:pPr>
            <w:r>
              <w:rPr>
                <w:rFonts w:hAnsi="宋体" w:hint="eastAsia"/>
                <w:sz w:val="18"/>
                <w:szCs w:val="18"/>
              </w:rPr>
              <w:t>烟囱口板</w:t>
            </w:r>
          </w:p>
        </w:tc>
        <w:tc>
          <w:tcPr>
            <w:tcW w:w="392" w:type="pct"/>
            <w:vAlign w:val="center"/>
          </w:tcPr>
          <w:p w:rsidR="00A13681" w:rsidRDefault="00A13681" w:rsidP="00FF4FD6">
            <w:pPr>
              <w:pStyle w:val="afc"/>
              <w:ind w:firstLineChars="0" w:firstLine="0"/>
              <w:jc w:val="center"/>
              <w:rPr>
                <w:rFonts w:hAnsi="宋体"/>
                <w:sz w:val="18"/>
                <w:szCs w:val="18"/>
              </w:rPr>
            </w:pPr>
            <w:r>
              <w:rPr>
                <w:rFonts w:hAnsi="宋体" w:hint="eastAsia"/>
                <w:sz w:val="18"/>
                <w:szCs w:val="18"/>
              </w:rPr>
              <w:t>个</w:t>
            </w:r>
          </w:p>
        </w:tc>
        <w:tc>
          <w:tcPr>
            <w:tcW w:w="392" w:type="pct"/>
            <w:vAlign w:val="center"/>
          </w:tcPr>
          <w:p w:rsidR="00A13681" w:rsidRDefault="00A13681" w:rsidP="00FF4FD6">
            <w:pPr>
              <w:pStyle w:val="afc"/>
              <w:ind w:firstLineChars="0" w:firstLine="0"/>
              <w:jc w:val="center"/>
              <w:rPr>
                <w:rFonts w:hAnsi="宋体"/>
                <w:sz w:val="18"/>
                <w:szCs w:val="18"/>
              </w:rPr>
            </w:pPr>
            <w:r>
              <w:rPr>
                <w:rFonts w:hAnsi="宋体" w:hint="eastAsia"/>
                <w:sz w:val="18"/>
                <w:szCs w:val="18"/>
              </w:rPr>
              <w:t>1</w:t>
            </w:r>
          </w:p>
        </w:tc>
        <w:tc>
          <w:tcPr>
            <w:tcW w:w="562" w:type="pct"/>
            <w:vMerge w:val="restart"/>
            <w:vAlign w:val="center"/>
          </w:tcPr>
          <w:p w:rsidR="00A13681" w:rsidRDefault="00A13681" w:rsidP="00FF4FD6">
            <w:pPr>
              <w:widowControl/>
              <w:autoSpaceDE w:val="0"/>
              <w:autoSpaceDN w:val="0"/>
              <w:jc w:val="center"/>
              <w:rPr>
                <w:rFonts w:ascii="宋体" w:hAnsi="宋体"/>
                <w:kern w:val="0"/>
                <w:sz w:val="18"/>
                <w:szCs w:val="18"/>
              </w:rPr>
            </w:pPr>
            <w:r>
              <w:rPr>
                <w:rFonts w:ascii="宋体" w:hAnsi="宋体" w:hint="eastAsia"/>
                <w:kern w:val="0"/>
                <w:sz w:val="18"/>
                <w:szCs w:val="18"/>
              </w:rPr>
              <w:t>××</w:t>
            </w:r>
          </w:p>
        </w:tc>
        <w:tc>
          <w:tcPr>
            <w:tcW w:w="1768" w:type="pct"/>
            <w:vMerge/>
            <w:vAlign w:val="center"/>
          </w:tcPr>
          <w:p w:rsidR="00A13681" w:rsidRDefault="00A13681" w:rsidP="00FF4FD6">
            <w:pPr>
              <w:widowControl/>
              <w:autoSpaceDE w:val="0"/>
              <w:autoSpaceDN w:val="0"/>
              <w:jc w:val="center"/>
              <w:rPr>
                <w:kern w:val="0"/>
                <w:sz w:val="18"/>
                <w:szCs w:val="18"/>
              </w:rPr>
            </w:pPr>
          </w:p>
        </w:tc>
      </w:tr>
      <w:tr w:rsidR="00A13681" w:rsidTr="00FF4FD6">
        <w:trPr>
          <w:cantSplit/>
          <w:trHeight w:val="387"/>
        </w:trPr>
        <w:tc>
          <w:tcPr>
            <w:tcW w:w="351" w:type="pct"/>
            <w:gridSpan w:val="2"/>
            <w:vMerge/>
            <w:tcBorders>
              <w:right w:val="single" w:sz="4" w:space="0" w:color="auto"/>
            </w:tcBorders>
            <w:vAlign w:val="center"/>
          </w:tcPr>
          <w:p w:rsidR="00A13681" w:rsidRDefault="00A13681" w:rsidP="00FF4FD6">
            <w:pPr>
              <w:widowControl/>
              <w:autoSpaceDE w:val="0"/>
              <w:autoSpaceDN w:val="0"/>
              <w:jc w:val="center"/>
              <w:rPr>
                <w:kern w:val="0"/>
                <w:sz w:val="18"/>
                <w:szCs w:val="18"/>
              </w:rPr>
            </w:pPr>
          </w:p>
        </w:tc>
        <w:tc>
          <w:tcPr>
            <w:tcW w:w="672" w:type="pct"/>
            <w:gridSpan w:val="2"/>
            <w:vMerge/>
          </w:tcPr>
          <w:p w:rsidR="00A13681" w:rsidRDefault="00A13681" w:rsidP="00FF4FD6">
            <w:pPr>
              <w:widowControl/>
              <w:autoSpaceDE w:val="0"/>
              <w:autoSpaceDN w:val="0"/>
              <w:jc w:val="center"/>
              <w:rPr>
                <w:rFonts w:ascii="宋体" w:hAnsi="宋体"/>
                <w:kern w:val="0"/>
                <w:sz w:val="18"/>
                <w:szCs w:val="18"/>
              </w:rPr>
            </w:pPr>
          </w:p>
        </w:tc>
        <w:tc>
          <w:tcPr>
            <w:tcW w:w="864" w:type="pct"/>
            <w:gridSpan w:val="2"/>
            <w:vAlign w:val="center"/>
          </w:tcPr>
          <w:p w:rsidR="00A13681" w:rsidRDefault="00A13681" w:rsidP="00FF4FD6">
            <w:pPr>
              <w:pStyle w:val="afc"/>
              <w:ind w:firstLineChars="0" w:firstLine="0"/>
              <w:jc w:val="center"/>
              <w:rPr>
                <w:rFonts w:hAnsi="宋体"/>
                <w:sz w:val="18"/>
                <w:szCs w:val="18"/>
              </w:rPr>
            </w:pPr>
            <w:r>
              <w:rPr>
                <w:rFonts w:hAnsi="宋体" w:hint="eastAsia"/>
                <w:sz w:val="18"/>
                <w:szCs w:val="18"/>
              </w:rPr>
              <w:t>风斗</w:t>
            </w:r>
          </w:p>
        </w:tc>
        <w:tc>
          <w:tcPr>
            <w:tcW w:w="392" w:type="pct"/>
            <w:vAlign w:val="center"/>
          </w:tcPr>
          <w:p w:rsidR="00A13681" w:rsidRDefault="00A13681" w:rsidP="00FF4FD6">
            <w:pPr>
              <w:pStyle w:val="afc"/>
              <w:ind w:firstLineChars="0" w:firstLine="0"/>
              <w:jc w:val="center"/>
              <w:rPr>
                <w:rFonts w:hAnsi="宋体"/>
                <w:sz w:val="18"/>
                <w:szCs w:val="18"/>
              </w:rPr>
            </w:pPr>
            <w:r>
              <w:rPr>
                <w:rFonts w:hAnsi="宋体" w:hint="eastAsia"/>
                <w:sz w:val="18"/>
                <w:szCs w:val="18"/>
              </w:rPr>
              <w:t>个</w:t>
            </w:r>
          </w:p>
        </w:tc>
        <w:tc>
          <w:tcPr>
            <w:tcW w:w="392" w:type="pct"/>
            <w:vAlign w:val="center"/>
          </w:tcPr>
          <w:p w:rsidR="00A13681" w:rsidRDefault="00A13681" w:rsidP="00FF4FD6">
            <w:pPr>
              <w:pStyle w:val="afc"/>
              <w:ind w:firstLineChars="0" w:firstLine="0"/>
              <w:jc w:val="center"/>
              <w:rPr>
                <w:rFonts w:hAnsi="宋体"/>
                <w:sz w:val="18"/>
                <w:szCs w:val="18"/>
              </w:rPr>
            </w:pPr>
            <w:r>
              <w:rPr>
                <w:rFonts w:hAnsi="宋体" w:hint="eastAsia"/>
                <w:sz w:val="18"/>
                <w:szCs w:val="18"/>
              </w:rPr>
              <w:t>1</w:t>
            </w:r>
          </w:p>
        </w:tc>
        <w:tc>
          <w:tcPr>
            <w:tcW w:w="562" w:type="pct"/>
            <w:vMerge/>
            <w:vAlign w:val="center"/>
          </w:tcPr>
          <w:p w:rsidR="00A13681" w:rsidRDefault="00A13681" w:rsidP="00FF4FD6">
            <w:pPr>
              <w:widowControl/>
              <w:autoSpaceDE w:val="0"/>
              <w:autoSpaceDN w:val="0"/>
              <w:jc w:val="center"/>
              <w:rPr>
                <w:rFonts w:ascii="宋体" w:hAnsi="宋体"/>
                <w:kern w:val="0"/>
                <w:sz w:val="18"/>
                <w:szCs w:val="18"/>
              </w:rPr>
            </w:pPr>
          </w:p>
        </w:tc>
        <w:tc>
          <w:tcPr>
            <w:tcW w:w="1768" w:type="pct"/>
            <w:vMerge/>
            <w:vAlign w:val="center"/>
          </w:tcPr>
          <w:p w:rsidR="00A13681" w:rsidRDefault="00A13681" w:rsidP="00FF4FD6">
            <w:pPr>
              <w:widowControl/>
              <w:autoSpaceDE w:val="0"/>
              <w:autoSpaceDN w:val="0"/>
              <w:jc w:val="center"/>
              <w:rPr>
                <w:kern w:val="0"/>
                <w:sz w:val="18"/>
                <w:szCs w:val="18"/>
              </w:rPr>
            </w:pPr>
          </w:p>
        </w:tc>
      </w:tr>
      <w:tr w:rsidR="00A13681" w:rsidTr="00FF4FD6">
        <w:trPr>
          <w:cantSplit/>
          <w:trHeight w:val="387"/>
        </w:trPr>
        <w:tc>
          <w:tcPr>
            <w:tcW w:w="351" w:type="pct"/>
            <w:gridSpan w:val="2"/>
            <w:vMerge/>
            <w:tcBorders>
              <w:right w:val="single" w:sz="4" w:space="0" w:color="auto"/>
            </w:tcBorders>
            <w:vAlign w:val="center"/>
          </w:tcPr>
          <w:p w:rsidR="00A13681" w:rsidRDefault="00A13681" w:rsidP="00FF4FD6">
            <w:pPr>
              <w:widowControl/>
              <w:autoSpaceDE w:val="0"/>
              <w:autoSpaceDN w:val="0"/>
              <w:jc w:val="center"/>
              <w:rPr>
                <w:kern w:val="0"/>
                <w:sz w:val="18"/>
                <w:szCs w:val="18"/>
              </w:rPr>
            </w:pPr>
          </w:p>
        </w:tc>
        <w:tc>
          <w:tcPr>
            <w:tcW w:w="672" w:type="pct"/>
            <w:gridSpan w:val="2"/>
            <w:vMerge/>
          </w:tcPr>
          <w:p w:rsidR="00A13681" w:rsidRDefault="00A13681" w:rsidP="00FF4FD6">
            <w:pPr>
              <w:widowControl/>
              <w:autoSpaceDE w:val="0"/>
              <w:autoSpaceDN w:val="0"/>
              <w:jc w:val="center"/>
              <w:rPr>
                <w:rFonts w:ascii="宋体" w:hAnsi="宋体"/>
                <w:kern w:val="0"/>
                <w:sz w:val="18"/>
                <w:szCs w:val="18"/>
              </w:rPr>
            </w:pPr>
          </w:p>
        </w:tc>
        <w:tc>
          <w:tcPr>
            <w:tcW w:w="864" w:type="pct"/>
            <w:gridSpan w:val="2"/>
            <w:vAlign w:val="center"/>
          </w:tcPr>
          <w:p w:rsidR="00A13681" w:rsidRDefault="00A13681" w:rsidP="00FF4FD6">
            <w:pPr>
              <w:pStyle w:val="afc"/>
              <w:ind w:firstLineChars="0" w:firstLine="0"/>
              <w:jc w:val="center"/>
              <w:rPr>
                <w:rFonts w:hAnsi="宋体"/>
                <w:sz w:val="18"/>
                <w:szCs w:val="18"/>
              </w:rPr>
            </w:pPr>
            <w:r>
              <w:rPr>
                <w:rFonts w:hAnsi="宋体" w:hint="eastAsia"/>
                <w:sz w:val="18"/>
                <w:szCs w:val="18"/>
              </w:rPr>
              <w:t>棉内胆</w:t>
            </w:r>
          </w:p>
        </w:tc>
        <w:tc>
          <w:tcPr>
            <w:tcW w:w="392" w:type="pct"/>
            <w:vAlign w:val="center"/>
          </w:tcPr>
          <w:p w:rsidR="00A13681" w:rsidRDefault="00A13681" w:rsidP="00FF4FD6">
            <w:pPr>
              <w:pStyle w:val="afc"/>
              <w:ind w:firstLineChars="0" w:firstLine="0"/>
              <w:jc w:val="center"/>
              <w:rPr>
                <w:rFonts w:hAnsi="宋体"/>
                <w:sz w:val="18"/>
                <w:szCs w:val="18"/>
              </w:rPr>
            </w:pPr>
            <w:r>
              <w:rPr>
                <w:rFonts w:hAnsi="宋体" w:hint="eastAsia"/>
                <w:sz w:val="18"/>
                <w:szCs w:val="18"/>
              </w:rPr>
              <w:t>套</w:t>
            </w:r>
          </w:p>
        </w:tc>
        <w:tc>
          <w:tcPr>
            <w:tcW w:w="392" w:type="pct"/>
            <w:vAlign w:val="center"/>
          </w:tcPr>
          <w:p w:rsidR="00A13681" w:rsidRDefault="00A13681" w:rsidP="00FF4FD6">
            <w:pPr>
              <w:pStyle w:val="afc"/>
              <w:ind w:firstLineChars="0" w:firstLine="0"/>
              <w:jc w:val="center"/>
              <w:rPr>
                <w:rFonts w:hAnsi="宋体"/>
                <w:sz w:val="18"/>
                <w:szCs w:val="18"/>
              </w:rPr>
            </w:pPr>
            <w:r>
              <w:rPr>
                <w:rFonts w:hAnsi="宋体"/>
                <w:sz w:val="18"/>
                <w:szCs w:val="18"/>
              </w:rPr>
              <w:t>1</w:t>
            </w:r>
          </w:p>
        </w:tc>
        <w:tc>
          <w:tcPr>
            <w:tcW w:w="562" w:type="pct"/>
            <w:vMerge/>
            <w:vAlign w:val="center"/>
          </w:tcPr>
          <w:p w:rsidR="00A13681" w:rsidRDefault="00A13681" w:rsidP="00FF4FD6">
            <w:pPr>
              <w:widowControl/>
              <w:autoSpaceDE w:val="0"/>
              <w:autoSpaceDN w:val="0"/>
              <w:jc w:val="center"/>
              <w:rPr>
                <w:rFonts w:ascii="宋体" w:hAnsi="宋体"/>
                <w:kern w:val="0"/>
                <w:sz w:val="18"/>
                <w:szCs w:val="18"/>
              </w:rPr>
            </w:pPr>
          </w:p>
        </w:tc>
        <w:tc>
          <w:tcPr>
            <w:tcW w:w="1768" w:type="pct"/>
            <w:vMerge/>
            <w:vAlign w:val="center"/>
          </w:tcPr>
          <w:p w:rsidR="00A13681" w:rsidRDefault="00A13681" w:rsidP="00FF4FD6">
            <w:pPr>
              <w:widowControl/>
              <w:autoSpaceDE w:val="0"/>
              <w:autoSpaceDN w:val="0"/>
              <w:jc w:val="center"/>
              <w:rPr>
                <w:kern w:val="0"/>
                <w:sz w:val="18"/>
                <w:szCs w:val="18"/>
              </w:rPr>
            </w:pPr>
          </w:p>
        </w:tc>
      </w:tr>
      <w:tr w:rsidR="00A13681" w:rsidTr="00FF4FD6">
        <w:trPr>
          <w:cantSplit/>
          <w:trHeight w:val="387"/>
        </w:trPr>
        <w:tc>
          <w:tcPr>
            <w:tcW w:w="351" w:type="pct"/>
            <w:gridSpan w:val="2"/>
            <w:vMerge/>
            <w:tcBorders>
              <w:right w:val="single" w:sz="4" w:space="0" w:color="auto"/>
            </w:tcBorders>
            <w:vAlign w:val="center"/>
          </w:tcPr>
          <w:p w:rsidR="00A13681" w:rsidRDefault="00A13681" w:rsidP="00FF4FD6">
            <w:pPr>
              <w:widowControl/>
              <w:autoSpaceDE w:val="0"/>
              <w:autoSpaceDN w:val="0"/>
              <w:jc w:val="center"/>
              <w:rPr>
                <w:kern w:val="0"/>
                <w:sz w:val="18"/>
                <w:szCs w:val="18"/>
              </w:rPr>
            </w:pPr>
          </w:p>
        </w:tc>
        <w:tc>
          <w:tcPr>
            <w:tcW w:w="672" w:type="pct"/>
            <w:gridSpan w:val="2"/>
            <w:vMerge/>
          </w:tcPr>
          <w:p w:rsidR="00A13681" w:rsidRDefault="00A13681" w:rsidP="00FF4FD6">
            <w:pPr>
              <w:widowControl/>
              <w:autoSpaceDE w:val="0"/>
              <w:autoSpaceDN w:val="0"/>
              <w:jc w:val="center"/>
              <w:rPr>
                <w:rFonts w:ascii="宋体" w:hAnsi="宋体"/>
                <w:kern w:val="0"/>
                <w:sz w:val="18"/>
                <w:szCs w:val="18"/>
              </w:rPr>
            </w:pPr>
          </w:p>
        </w:tc>
        <w:tc>
          <w:tcPr>
            <w:tcW w:w="864" w:type="pct"/>
            <w:gridSpan w:val="2"/>
            <w:vAlign w:val="center"/>
          </w:tcPr>
          <w:p w:rsidR="00A13681" w:rsidRDefault="00A13681" w:rsidP="00FF4FD6">
            <w:pPr>
              <w:pStyle w:val="afc"/>
              <w:ind w:firstLineChars="0" w:firstLine="0"/>
              <w:jc w:val="center"/>
              <w:rPr>
                <w:rFonts w:hAnsi="宋体"/>
                <w:sz w:val="18"/>
                <w:szCs w:val="18"/>
              </w:rPr>
            </w:pPr>
            <w:r>
              <w:rPr>
                <w:rFonts w:hAnsi="宋体"/>
                <w:sz w:val="18"/>
                <w:szCs w:val="18"/>
              </w:rPr>
              <w:t>地杆四通</w:t>
            </w:r>
          </w:p>
        </w:tc>
        <w:tc>
          <w:tcPr>
            <w:tcW w:w="392" w:type="pct"/>
            <w:vAlign w:val="center"/>
          </w:tcPr>
          <w:p w:rsidR="00A13681" w:rsidRDefault="00A13681" w:rsidP="00FF4FD6">
            <w:pPr>
              <w:pStyle w:val="afc"/>
              <w:ind w:firstLineChars="0" w:firstLine="0"/>
              <w:jc w:val="center"/>
              <w:rPr>
                <w:rFonts w:hAnsi="宋体"/>
                <w:sz w:val="18"/>
                <w:szCs w:val="18"/>
              </w:rPr>
            </w:pPr>
            <w:r>
              <w:rPr>
                <w:rFonts w:hAnsi="宋体"/>
                <w:sz w:val="18"/>
                <w:szCs w:val="18"/>
              </w:rPr>
              <w:t>个</w:t>
            </w:r>
          </w:p>
        </w:tc>
        <w:tc>
          <w:tcPr>
            <w:tcW w:w="392" w:type="pct"/>
            <w:vAlign w:val="center"/>
          </w:tcPr>
          <w:p w:rsidR="00A13681" w:rsidRDefault="00A13681" w:rsidP="00FF4FD6">
            <w:pPr>
              <w:pStyle w:val="afc"/>
              <w:ind w:firstLineChars="0" w:firstLine="0"/>
              <w:jc w:val="center"/>
              <w:rPr>
                <w:rFonts w:hAnsi="宋体"/>
                <w:sz w:val="18"/>
                <w:szCs w:val="18"/>
              </w:rPr>
            </w:pPr>
            <w:r>
              <w:rPr>
                <w:rFonts w:hAnsi="宋体"/>
                <w:sz w:val="18"/>
                <w:szCs w:val="18"/>
              </w:rPr>
              <w:t>6</w:t>
            </w:r>
          </w:p>
        </w:tc>
        <w:tc>
          <w:tcPr>
            <w:tcW w:w="562" w:type="pct"/>
            <w:vMerge/>
            <w:vAlign w:val="center"/>
          </w:tcPr>
          <w:p w:rsidR="00A13681" w:rsidRDefault="00A13681" w:rsidP="00FF4FD6">
            <w:pPr>
              <w:widowControl/>
              <w:autoSpaceDE w:val="0"/>
              <w:autoSpaceDN w:val="0"/>
              <w:jc w:val="center"/>
              <w:rPr>
                <w:rFonts w:ascii="宋体" w:hAnsi="宋体"/>
                <w:kern w:val="0"/>
                <w:sz w:val="18"/>
                <w:szCs w:val="18"/>
              </w:rPr>
            </w:pPr>
          </w:p>
        </w:tc>
        <w:tc>
          <w:tcPr>
            <w:tcW w:w="1768" w:type="pct"/>
            <w:vMerge/>
            <w:vAlign w:val="center"/>
          </w:tcPr>
          <w:p w:rsidR="00A13681" w:rsidRDefault="00A13681" w:rsidP="00FF4FD6">
            <w:pPr>
              <w:widowControl/>
              <w:autoSpaceDE w:val="0"/>
              <w:autoSpaceDN w:val="0"/>
              <w:jc w:val="center"/>
              <w:rPr>
                <w:kern w:val="0"/>
                <w:sz w:val="18"/>
                <w:szCs w:val="18"/>
              </w:rPr>
            </w:pPr>
          </w:p>
        </w:tc>
      </w:tr>
      <w:tr w:rsidR="00A13681" w:rsidTr="00FF4FD6">
        <w:trPr>
          <w:cantSplit/>
          <w:trHeight w:val="387"/>
        </w:trPr>
        <w:tc>
          <w:tcPr>
            <w:tcW w:w="351" w:type="pct"/>
            <w:gridSpan w:val="2"/>
            <w:vMerge/>
            <w:tcBorders>
              <w:right w:val="single" w:sz="4" w:space="0" w:color="auto"/>
            </w:tcBorders>
            <w:vAlign w:val="center"/>
          </w:tcPr>
          <w:p w:rsidR="00A13681" w:rsidRDefault="00A13681" w:rsidP="00FF4FD6">
            <w:pPr>
              <w:widowControl/>
              <w:autoSpaceDE w:val="0"/>
              <w:autoSpaceDN w:val="0"/>
              <w:jc w:val="center"/>
              <w:rPr>
                <w:kern w:val="0"/>
                <w:sz w:val="18"/>
                <w:szCs w:val="18"/>
              </w:rPr>
            </w:pPr>
          </w:p>
        </w:tc>
        <w:tc>
          <w:tcPr>
            <w:tcW w:w="672" w:type="pct"/>
            <w:gridSpan w:val="2"/>
            <w:vMerge/>
          </w:tcPr>
          <w:p w:rsidR="00A13681" w:rsidRDefault="00A13681" w:rsidP="00FF4FD6">
            <w:pPr>
              <w:widowControl/>
              <w:autoSpaceDE w:val="0"/>
              <w:autoSpaceDN w:val="0"/>
              <w:jc w:val="center"/>
              <w:rPr>
                <w:rFonts w:ascii="宋体" w:hAnsi="宋体"/>
                <w:kern w:val="0"/>
                <w:sz w:val="18"/>
                <w:szCs w:val="18"/>
              </w:rPr>
            </w:pPr>
          </w:p>
        </w:tc>
        <w:tc>
          <w:tcPr>
            <w:tcW w:w="864" w:type="pct"/>
            <w:gridSpan w:val="2"/>
            <w:vAlign w:val="center"/>
          </w:tcPr>
          <w:p w:rsidR="00A13681" w:rsidRDefault="00A13681" w:rsidP="00FF4FD6">
            <w:pPr>
              <w:pStyle w:val="afc"/>
              <w:ind w:firstLineChars="0" w:firstLine="0"/>
              <w:jc w:val="center"/>
              <w:rPr>
                <w:rFonts w:hAnsi="宋体"/>
                <w:sz w:val="18"/>
                <w:szCs w:val="18"/>
              </w:rPr>
            </w:pPr>
            <w:r>
              <w:rPr>
                <w:rFonts w:hAnsi="宋体"/>
                <w:sz w:val="18"/>
                <w:szCs w:val="18"/>
              </w:rPr>
              <w:t>中架四通</w:t>
            </w:r>
          </w:p>
        </w:tc>
        <w:tc>
          <w:tcPr>
            <w:tcW w:w="392" w:type="pct"/>
            <w:vAlign w:val="center"/>
          </w:tcPr>
          <w:p w:rsidR="00A13681" w:rsidRDefault="00A13681" w:rsidP="00FF4FD6">
            <w:pPr>
              <w:pStyle w:val="afc"/>
              <w:ind w:firstLineChars="0" w:firstLine="0"/>
              <w:jc w:val="center"/>
              <w:rPr>
                <w:rFonts w:hAnsi="宋体"/>
                <w:sz w:val="18"/>
                <w:szCs w:val="18"/>
              </w:rPr>
            </w:pPr>
            <w:r>
              <w:rPr>
                <w:rFonts w:hAnsi="宋体"/>
                <w:sz w:val="18"/>
                <w:szCs w:val="18"/>
              </w:rPr>
              <w:t>个</w:t>
            </w:r>
          </w:p>
        </w:tc>
        <w:tc>
          <w:tcPr>
            <w:tcW w:w="392" w:type="pct"/>
            <w:vAlign w:val="center"/>
          </w:tcPr>
          <w:p w:rsidR="00A13681" w:rsidRDefault="00A13681" w:rsidP="00FF4FD6">
            <w:pPr>
              <w:pStyle w:val="afc"/>
              <w:ind w:firstLineChars="0" w:firstLine="0"/>
              <w:jc w:val="center"/>
              <w:rPr>
                <w:rFonts w:hAnsi="宋体"/>
                <w:sz w:val="18"/>
                <w:szCs w:val="18"/>
              </w:rPr>
            </w:pPr>
            <w:r>
              <w:rPr>
                <w:rFonts w:hAnsi="宋体"/>
                <w:sz w:val="18"/>
                <w:szCs w:val="18"/>
              </w:rPr>
              <w:t>3</w:t>
            </w:r>
          </w:p>
        </w:tc>
        <w:tc>
          <w:tcPr>
            <w:tcW w:w="562" w:type="pct"/>
            <w:vMerge/>
            <w:vAlign w:val="center"/>
          </w:tcPr>
          <w:p w:rsidR="00A13681" w:rsidRDefault="00A13681" w:rsidP="00FF4FD6">
            <w:pPr>
              <w:widowControl/>
              <w:autoSpaceDE w:val="0"/>
              <w:autoSpaceDN w:val="0"/>
              <w:jc w:val="center"/>
              <w:rPr>
                <w:rFonts w:ascii="宋体" w:hAnsi="宋体"/>
                <w:kern w:val="0"/>
                <w:sz w:val="18"/>
                <w:szCs w:val="18"/>
              </w:rPr>
            </w:pPr>
          </w:p>
        </w:tc>
        <w:tc>
          <w:tcPr>
            <w:tcW w:w="1768" w:type="pct"/>
            <w:vMerge/>
            <w:vAlign w:val="center"/>
          </w:tcPr>
          <w:p w:rsidR="00A13681" w:rsidRDefault="00A13681" w:rsidP="00FF4FD6">
            <w:pPr>
              <w:widowControl/>
              <w:autoSpaceDE w:val="0"/>
              <w:autoSpaceDN w:val="0"/>
              <w:jc w:val="center"/>
              <w:rPr>
                <w:kern w:val="0"/>
                <w:sz w:val="18"/>
                <w:szCs w:val="18"/>
              </w:rPr>
            </w:pPr>
          </w:p>
        </w:tc>
      </w:tr>
      <w:tr w:rsidR="00A13681" w:rsidTr="00FF4FD6">
        <w:trPr>
          <w:cantSplit/>
          <w:trHeight w:val="387"/>
        </w:trPr>
        <w:tc>
          <w:tcPr>
            <w:tcW w:w="351" w:type="pct"/>
            <w:gridSpan w:val="2"/>
            <w:vMerge/>
            <w:tcBorders>
              <w:right w:val="single" w:sz="4" w:space="0" w:color="auto"/>
            </w:tcBorders>
            <w:vAlign w:val="center"/>
          </w:tcPr>
          <w:p w:rsidR="00A13681" w:rsidRDefault="00A13681" w:rsidP="00FF4FD6">
            <w:pPr>
              <w:widowControl/>
              <w:autoSpaceDE w:val="0"/>
              <w:autoSpaceDN w:val="0"/>
              <w:jc w:val="center"/>
              <w:rPr>
                <w:kern w:val="0"/>
                <w:sz w:val="18"/>
                <w:szCs w:val="18"/>
              </w:rPr>
            </w:pPr>
          </w:p>
        </w:tc>
        <w:tc>
          <w:tcPr>
            <w:tcW w:w="672" w:type="pct"/>
            <w:gridSpan w:val="2"/>
            <w:vMerge/>
          </w:tcPr>
          <w:p w:rsidR="00A13681" w:rsidRDefault="00A13681" w:rsidP="00FF4FD6">
            <w:pPr>
              <w:widowControl/>
              <w:autoSpaceDE w:val="0"/>
              <w:autoSpaceDN w:val="0"/>
              <w:jc w:val="center"/>
              <w:rPr>
                <w:rFonts w:ascii="宋体" w:hAnsi="宋体"/>
                <w:kern w:val="0"/>
                <w:sz w:val="18"/>
                <w:szCs w:val="18"/>
              </w:rPr>
            </w:pPr>
          </w:p>
        </w:tc>
        <w:tc>
          <w:tcPr>
            <w:tcW w:w="864" w:type="pct"/>
            <w:gridSpan w:val="2"/>
            <w:vAlign w:val="center"/>
          </w:tcPr>
          <w:p w:rsidR="00A13681" w:rsidRDefault="00A13681" w:rsidP="00FF4FD6">
            <w:pPr>
              <w:pStyle w:val="afc"/>
              <w:ind w:firstLineChars="0" w:firstLine="0"/>
              <w:jc w:val="center"/>
              <w:rPr>
                <w:rFonts w:hAnsi="宋体"/>
                <w:sz w:val="18"/>
                <w:szCs w:val="18"/>
              </w:rPr>
            </w:pPr>
            <w:r>
              <w:rPr>
                <w:rFonts w:hAnsi="宋体"/>
                <w:sz w:val="18"/>
                <w:szCs w:val="18"/>
              </w:rPr>
              <w:t>端架三通</w:t>
            </w:r>
          </w:p>
        </w:tc>
        <w:tc>
          <w:tcPr>
            <w:tcW w:w="392" w:type="pct"/>
            <w:vAlign w:val="center"/>
          </w:tcPr>
          <w:p w:rsidR="00A13681" w:rsidRDefault="00A13681" w:rsidP="00FF4FD6">
            <w:pPr>
              <w:pStyle w:val="afc"/>
              <w:ind w:firstLineChars="0" w:firstLine="0"/>
              <w:jc w:val="center"/>
              <w:rPr>
                <w:rFonts w:hAnsi="宋体"/>
                <w:sz w:val="18"/>
                <w:szCs w:val="18"/>
              </w:rPr>
            </w:pPr>
            <w:r>
              <w:rPr>
                <w:rFonts w:hAnsi="宋体"/>
                <w:sz w:val="18"/>
                <w:szCs w:val="18"/>
              </w:rPr>
              <w:t>个</w:t>
            </w:r>
          </w:p>
        </w:tc>
        <w:tc>
          <w:tcPr>
            <w:tcW w:w="392" w:type="pct"/>
            <w:vAlign w:val="center"/>
          </w:tcPr>
          <w:p w:rsidR="00A13681" w:rsidRDefault="00A13681" w:rsidP="00FF4FD6">
            <w:pPr>
              <w:pStyle w:val="afc"/>
              <w:ind w:firstLineChars="0" w:firstLine="0"/>
              <w:jc w:val="center"/>
              <w:rPr>
                <w:rFonts w:hAnsi="宋体"/>
                <w:sz w:val="18"/>
                <w:szCs w:val="18"/>
              </w:rPr>
            </w:pPr>
            <w:r>
              <w:rPr>
                <w:rFonts w:hAnsi="宋体"/>
                <w:sz w:val="18"/>
                <w:szCs w:val="18"/>
              </w:rPr>
              <w:t>6</w:t>
            </w:r>
          </w:p>
        </w:tc>
        <w:tc>
          <w:tcPr>
            <w:tcW w:w="562" w:type="pct"/>
            <w:vMerge/>
            <w:vAlign w:val="center"/>
          </w:tcPr>
          <w:p w:rsidR="00A13681" w:rsidRDefault="00A13681" w:rsidP="00FF4FD6">
            <w:pPr>
              <w:widowControl/>
              <w:autoSpaceDE w:val="0"/>
              <w:autoSpaceDN w:val="0"/>
              <w:jc w:val="center"/>
              <w:rPr>
                <w:rFonts w:ascii="宋体" w:hAnsi="宋体"/>
                <w:kern w:val="0"/>
                <w:sz w:val="18"/>
                <w:szCs w:val="18"/>
              </w:rPr>
            </w:pPr>
          </w:p>
        </w:tc>
        <w:tc>
          <w:tcPr>
            <w:tcW w:w="1768" w:type="pct"/>
            <w:vMerge/>
            <w:vAlign w:val="center"/>
          </w:tcPr>
          <w:p w:rsidR="00A13681" w:rsidRDefault="00A13681" w:rsidP="00FF4FD6">
            <w:pPr>
              <w:widowControl/>
              <w:autoSpaceDE w:val="0"/>
              <w:autoSpaceDN w:val="0"/>
              <w:jc w:val="center"/>
              <w:rPr>
                <w:kern w:val="0"/>
                <w:sz w:val="18"/>
                <w:szCs w:val="18"/>
              </w:rPr>
            </w:pPr>
          </w:p>
        </w:tc>
      </w:tr>
      <w:tr w:rsidR="00A13681" w:rsidTr="00FF4FD6">
        <w:trPr>
          <w:cantSplit/>
          <w:trHeight w:val="387"/>
        </w:trPr>
        <w:tc>
          <w:tcPr>
            <w:tcW w:w="351" w:type="pct"/>
            <w:gridSpan w:val="2"/>
            <w:vMerge/>
            <w:tcBorders>
              <w:right w:val="single" w:sz="4" w:space="0" w:color="auto"/>
            </w:tcBorders>
            <w:vAlign w:val="center"/>
          </w:tcPr>
          <w:p w:rsidR="00A13681" w:rsidRDefault="00A13681" w:rsidP="00FF4FD6">
            <w:pPr>
              <w:widowControl/>
              <w:autoSpaceDE w:val="0"/>
              <w:autoSpaceDN w:val="0"/>
              <w:jc w:val="center"/>
              <w:rPr>
                <w:kern w:val="0"/>
                <w:sz w:val="18"/>
                <w:szCs w:val="18"/>
              </w:rPr>
            </w:pPr>
          </w:p>
        </w:tc>
        <w:tc>
          <w:tcPr>
            <w:tcW w:w="672" w:type="pct"/>
            <w:gridSpan w:val="2"/>
            <w:vMerge/>
          </w:tcPr>
          <w:p w:rsidR="00A13681" w:rsidRDefault="00A13681" w:rsidP="00FF4FD6">
            <w:pPr>
              <w:widowControl/>
              <w:autoSpaceDE w:val="0"/>
              <w:autoSpaceDN w:val="0"/>
              <w:jc w:val="center"/>
              <w:rPr>
                <w:rFonts w:ascii="宋体" w:hAnsi="宋体"/>
                <w:kern w:val="0"/>
                <w:sz w:val="18"/>
                <w:szCs w:val="18"/>
              </w:rPr>
            </w:pPr>
          </w:p>
        </w:tc>
        <w:tc>
          <w:tcPr>
            <w:tcW w:w="864" w:type="pct"/>
            <w:gridSpan w:val="2"/>
            <w:vAlign w:val="center"/>
          </w:tcPr>
          <w:p w:rsidR="00A13681" w:rsidRDefault="00A13681" w:rsidP="00FF4FD6">
            <w:pPr>
              <w:pStyle w:val="afc"/>
              <w:ind w:firstLineChars="0" w:firstLine="0"/>
              <w:jc w:val="center"/>
              <w:rPr>
                <w:rFonts w:hAnsi="宋体"/>
                <w:sz w:val="18"/>
                <w:szCs w:val="18"/>
              </w:rPr>
            </w:pPr>
            <w:r>
              <w:rPr>
                <w:rFonts w:hAnsi="宋体"/>
                <w:sz w:val="18"/>
                <w:szCs w:val="18"/>
              </w:rPr>
              <w:t>三角桩</w:t>
            </w:r>
          </w:p>
        </w:tc>
        <w:tc>
          <w:tcPr>
            <w:tcW w:w="392" w:type="pct"/>
            <w:vAlign w:val="center"/>
          </w:tcPr>
          <w:p w:rsidR="00A13681" w:rsidRDefault="00A13681" w:rsidP="00FF4FD6">
            <w:pPr>
              <w:pStyle w:val="afc"/>
              <w:ind w:firstLineChars="0" w:firstLine="0"/>
              <w:jc w:val="center"/>
              <w:rPr>
                <w:rFonts w:hAnsi="宋体"/>
                <w:sz w:val="18"/>
                <w:szCs w:val="18"/>
              </w:rPr>
            </w:pPr>
            <w:r>
              <w:rPr>
                <w:rFonts w:hAnsi="宋体"/>
                <w:sz w:val="18"/>
                <w:szCs w:val="18"/>
              </w:rPr>
              <w:t>个</w:t>
            </w:r>
          </w:p>
        </w:tc>
        <w:tc>
          <w:tcPr>
            <w:tcW w:w="392" w:type="pct"/>
            <w:vAlign w:val="center"/>
          </w:tcPr>
          <w:p w:rsidR="00A13681" w:rsidRDefault="00A13681" w:rsidP="00FF4FD6">
            <w:pPr>
              <w:pStyle w:val="afc"/>
              <w:ind w:firstLineChars="0" w:firstLine="0"/>
              <w:jc w:val="center"/>
              <w:rPr>
                <w:rFonts w:hAnsi="宋体"/>
                <w:sz w:val="18"/>
                <w:szCs w:val="18"/>
              </w:rPr>
            </w:pPr>
            <w:r>
              <w:rPr>
                <w:rFonts w:hAnsi="宋体" w:hint="eastAsia"/>
                <w:sz w:val="18"/>
                <w:szCs w:val="18"/>
              </w:rPr>
              <w:t>8</w:t>
            </w:r>
          </w:p>
        </w:tc>
        <w:tc>
          <w:tcPr>
            <w:tcW w:w="562" w:type="pct"/>
            <w:vMerge/>
            <w:vAlign w:val="center"/>
          </w:tcPr>
          <w:p w:rsidR="00A13681" w:rsidRDefault="00A13681" w:rsidP="00FF4FD6">
            <w:pPr>
              <w:widowControl/>
              <w:autoSpaceDE w:val="0"/>
              <w:autoSpaceDN w:val="0"/>
              <w:jc w:val="center"/>
              <w:rPr>
                <w:rFonts w:ascii="宋体" w:hAnsi="宋体"/>
                <w:kern w:val="0"/>
                <w:sz w:val="18"/>
                <w:szCs w:val="18"/>
              </w:rPr>
            </w:pPr>
          </w:p>
        </w:tc>
        <w:tc>
          <w:tcPr>
            <w:tcW w:w="1768" w:type="pct"/>
            <w:vMerge/>
            <w:vAlign w:val="center"/>
          </w:tcPr>
          <w:p w:rsidR="00A13681" w:rsidRDefault="00A13681" w:rsidP="00FF4FD6">
            <w:pPr>
              <w:widowControl/>
              <w:autoSpaceDE w:val="0"/>
              <w:autoSpaceDN w:val="0"/>
              <w:jc w:val="center"/>
              <w:rPr>
                <w:kern w:val="0"/>
                <w:sz w:val="18"/>
                <w:szCs w:val="18"/>
              </w:rPr>
            </w:pPr>
          </w:p>
        </w:tc>
      </w:tr>
      <w:tr w:rsidR="00A13681" w:rsidTr="00FF4FD6">
        <w:trPr>
          <w:cantSplit/>
          <w:trHeight w:val="387"/>
        </w:trPr>
        <w:tc>
          <w:tcPr>
            <w:tcW w:w="351" w:type="pct"/>
            <w:gridSpan w:val="2"/>
            <w:vMerge/>
            <w:tcBorders>
              <w:right w:val="single" w:sz="4" w:space="0" w:color="auto"/>
            </w:tcBorders>
            <w:vAlign w:val="center"/>
          </w:tcPr>
          <w:p w:rsidR="00A13681" w:rsidRDefault="00A13681" w:rsidP="00FF4FD6">
            <w:pPr>
              <w:widowControl/>
              <w:autoSpaceDE w:val="0"/>
              <w:autoSpaceDN w:val="0"/>
              <w:jc w:val="center"/>
              <w:rPr>
                <w:kern w:val="0"/>
                <w:sz w:val="18"/>
                <w:szCs w:val="18"/>
              </w:rPr>
            </w:pPr>
          </w:p>
        </w:tc>
        <w:tc>
          <w:tcPr>
            <w:tcW w:w="672" w:type="pct"/>
            <w:gridSpan w:val="2"/>
            <w:vMerge/>
          </w:tcPr>
          <w:p w:rsidR="00A13681" w:rsidRDefault="00A13681" w:rsidP="00FF4FD6">
            <w:pPr>
              <w:widowControl/>
              <w:autoSpaceDE w:val="0"/>
              <w:autoSpaceDN w:val="0"/>
              <w:jc w:val="center"/>
              <w:rPr>
                <w:rFonts w:ascii="宋体" w:hAnsi="宋体"/>
                <w:kern w:val="0"/>
                <w:sz w:val="18"/>
                <w:szCs w:val="18"/>
              </w:rPr>
            </w:pPr>
          </w:p>
        </w:tc>
        <w:tc>
          <w:tcPr>
            <w:tcW w:w="864" w:type="pct"/>
            <w:gridSpan w:val="2"/>
            <w:vAlign w:val="center"/>
          </w:tcPr>
          <w:p w:rsidR="00A13681" w:rsidRDefault="00A13681" w:rsidP="00FF4FD6">
            <w:pPr>
              <w:pStyle w:val="afc"/>
              <w:ind w:firstLineChars="0" w:firstLine="0"/>
              <w:jc w:val="center"/>
              <w:rPr>
                <w:rFonts w:hAnsi="宋体"/>
                <w:sz w:val="18"/>
                <w:szCs w:val="18"/>
              </w:rPr>
            </w:pPr>
            <w:r>
              <w:rPr>
                <w:rFonts w:hAnsi="宋体"/>
                <w:sz w:val="18"/>
                <w:szCs w:val="18"/>
              </w:rPr>
              <w:t>钢丝拉绳</w:t>
            </w:r>
          </w:p>
        </w:tc>
        <w:tc>
          <w:tcPr>
            <w:tcW w:w="392" w:type="pct"/>
            <w:vAlign w:val="center"/>
          </w:tcPr>
          <w:p w:rsidR="00A13681" w:rsidRDefault="00A13681" w:rsidP="00FF4FD6">
            <w:pPr>
              <w:pStyle w:val="afc"/>
              <w:ind w:firstLineChars="0" w:firstLine="0"/>
              <w:jc w:val="center"/>
              <w:rPr>
                <w:rFonts w:hAnsi="宋体"/>
                <w:sz w:val="18"/>
                <w:szCs w:val="18"/>
              </w:rPr>
            </w:pPr>
            <w:r>
              <w:rPr>
                <w:rFonts w:hAnsi="宋体"/>
                <w:sz w:val="18"/>
                <w:szCs w:val="18"/>
              </w:rPr>
              <w:t>组</w:t>
            </w:r>
          </w:p>
        </w:tc>
        <w:tc>
          <w:tcPr>
            <w:tcW w:w="392" w:type="pct"/>
            <w:vAlign w:val="center"/>
          </w:tcPr>
          <w:p w:rsidR="00A13681" w:rsidRDefault="00A13681" w:rsidP="00FF4FD6">
            <w:pPr>
              <w:pStyle w:val="afc"/>
              <w:ind w:firstLineChars="0" w:firstLine="0"/>
              <w:jc w:val="center"/>
              <w:rPr>
                <w:rFonts w:hAnsi="宋体"/>
                <w:sz w:val="18"/>
                <w:szCs w:val="18"/>
              </w:rPr>
            </w:pPr>
            <w:r>
              <w:rPr>
                <w:rFonts w:hAnsi="宋体"/>
                <w:sz w:val="18"/>
                <w:szCs w:val="18"/>
              </w:rPr>
              <w:t>3</w:t>
            </w:r>
          </w:p>
        </w:tc>
        <w:tc>
          <w:tcPr>
            <w:tcW w:w="562" w:type="pct"/>
            <w:vMerge/>
            <w:vAlign w:val="center"/>
          </w:tcPr>
          <w:p w:rsidR="00A13681" w:rsidRDefault="00A13681" w:rsidP="00FF4FD6">
            <w:pPr>
              <w:widowControl/>
              <w:autoSpaceDE w:val="0"/>
              <w:autoSpaceDN w:val="0"/>
              <w:jc w:val="center"/>
              <w:rPr>
                <w:rFonts w:ascii="宋体" w:hAnsi="宋体"/>
                <w:kern w:val="0"/>
                <w:sz w:val="18"/>
                <w:szCs w:val="18"/>
              </w:rPr>
            </w:pPr>
          </w:p>
        </w:tc>
        <w:tc>
          <w:tcPr>
            <w:tcW w:w="1768" w:type="pct"/>
            <w:vMerge/>
            <w:vAlign w:val="center"/>
          </w:tcPr>
          <w:p w:rsidR="00A13681" w:rsidRDefault="00A13681" w:rsidP="00FF4FD6">
            <w:pPr>
              <w:widowControl/>
              <w:autoSpaceDE w:val="0"/>
              <w:autoSpaceDN w:val="0"/>
              <w:jc w:val="center"/>
              <w:rPr>
                <w:kern w:val="0"/>
                <w:sz w:val="18"/>
                <w:szCs w:val="18"/>
              </w:rPr>
            </w:pPr>
          </w:p>
        </w:tc>
      </w:tr>
      <w:tr w:rsidR="00A13681" w:rsidTr="00FF4FD6">
        <w:trPr>
          <w:cantSplit/>
          <w:trHeight w:val="387"/>
        </w:trPr>
        <w:tc>
          <w:tcPr>
            <w:tcW w:w="351" w:type="pct"/>
            <w:gridSpan w:val="2"/>
            <w:vMerge/>
            <w:tcBorders>
              <w:right w:val="single" w:sz="4" w:space="0" w:color="auto"/>
            </w:tcBorders>
            <w:vAlign w:val="center"/>
          </w:tcPr>
          <w:p w:rsidR="00A13681" w:rsidRDefault="00A13681" w:rsidP="00FF4FD6">
            <w:pPr>
              <w:widowControl/>
              <w:autoSpaceDE w:val="0"/>
              <w:autoSpaceDN w:val="0"/>
              <w:jc w:val="center"/>
              <w:rPr>
                <w:kern w:val="0"/>
                <w:sz w:val="18"/>
                <w:szCs w:val="18"/>
              </w:rPr>
            </w:pPr>
          </w:p>
        </w:tc>
        <w:tc>
          <w:tcPr>
            <w:tcW w:w="672" w:type="pct"/>
            <w:gridSpan w:val="2"/>
            <w:vMerge/>
          </w:tcPr>
          <w:p w:rsidR="00A13681" w:rsidRDefault="00A13681" w:rsidP="00FF4FD6">
            <w:pPr>
              <w:widowControl/>
              <w:autoSpaceDE w:val="0"/>
              <w:autoSpaceDN w:val="0"/>
              <w:jc w:val="center"/>
              <w:rPr>
                <w:rFonts w:ascii="宋体" w:hAnsi="宋体"/>
                <w:kern w:val="0"/>
                <w:sz w:val="18"/>
                <w:szCs w:val="18"/>
              </w:rPr>
            </w:pPr>
          </w:p>
        </w:tc>
        <w:tc>
          <w:tcPr>
            <w:tcW w:w="864" w:type="pct"/>
            <w:gridSpan w:val="2"/>
            <w:vAlign w:val="center"/>
          </w:tcPr>
          <w:p w:rsidR="00A13681" w:rsidRDefault="00A13681" w:rsidP="00FF4FD6">
            <w:pPr>
              <w:pStyle w:val="afc"/>
              <w:ind w:firstLineChars="0" w:firstLine="0"/>
              <w:jc w:val="center"/>
              <w:rPr>
                <w:rFonts w:hAnsi="宋体"/>
                <w:sz w:val="18"/>
                <w:szCs w:val="18"/>
              </w:rPr>
            </w:pPr>
            <w:r>
              <w:rPr>
                <w:rFonts w:hAnsi="宋体" w:hint="eastAsia"/>
                <w:sz w:val="18"/>
                <w:szCs w:val="18"/>
              </w:rPr>
              <w:t>橡塑桩头</w:t>
            </w:r>
          </w:p>
        </w:tc>
        <w:tc>
          <w:tcPr>
            <w:tcW w:w="392" w:type="pct"/>
            <w:vAlign w:val="center"/>
          </w:tcPr>
          <w:p w:rsidR="00A13681" w:rsidRDefault="00A13681" w:rsidP="00FF4FD6">
            <w:pPr>
              <w:pStyle w:val="afc"/>
              <w:ind w:firstLineChars="0" w:firstLine="0"/>
              <w:jc w:val="center"/>
              <w:rPr>
                <w:rFonts w:hAnsi="宋体"/>
                <w:sz w:val="18"/>
                <w:szCs w:val="18"/>
              </w:rPr>
            </w:pPr>
            <w:r>
              <w:rPr>
                <w:rFonts w:hAnsi="宋体" w:hint="eastAsia"/>
                <w:sz w:val="18"/>
                <w:szCs w:val="18"/>
              </w:rPr>
              <w:t>个</w:t>
            </w:r>
          </w:p>
        </w:tc>
        <w:tc>
          <w:tcPr>
            <w:tcW w:w="392" w:type="pct"/>
            <w:vAlign w:val="center"/>
          </w:tcPr>
          <w:p w:rsidR="00A13681" w:rsidRDefault="00A13681" w:rsidP="00FF4FD6">
            <w:pPr>
              <w:pStyle w:val="afc"/>
              <w:ind w:firstLineChars="0" w:firstLine="0"/>
              <w:jc w:val="center"/>
              <w:rPr>
                <w:rFonts w:hAnsi="宋体"/>
                <w:sz w:val="18"/>
                <w:szCs w:val="18"/>
              </w:rPr>
            </w:pPr>
            <w:r>
              <w:rPr>
                <w:rFonts w:hAnsi="宋体" w:hint="eastAsia"/>
                <w:sz w:val="18"/>
                <w:szCs w:val="18"/>
              </w:rPr>
              <w:t>8</w:t>
            </w:r>
          </w:p>
        </w:tc>
        <w:tc>
          <w:tcPr>
            <w:tcW w:w="562" w:type="pct"/>
            <w:vMerge/>
            <w:vAlign w:val="center"/>
          </w:tcPr>
          <w:p w:rsidR="00A13681" w:rsidRDefault="00A13681" w:rsidP="00FF4FD6">
            <w:pPr>
              <w:widowControl/>
              <w:autoSpaceDE w:val="0"/>
              <w:autoSpaceDN w:val="0"/>
              <w:jc w:val="center"/>
              <w:rPr>
                <w:rFonts w:ascii="宋体" w:hAnsi="宋体"/>
                <w:kern w:val="0"/>
                <w:sz w:val="18"/>
                <w:szCs w:val="18"/>
              </w:rPr>
            </w:pPr>
          </w:p>
        </w:tc>
        <w:tc>
          <w:tcPr>
            <w:tcW w:w="1768" w:type="pct"/>
            <w:vMerge/>
            <w:vAlign w:val="center"/>
          </w:tcPr>
          <w:p w:rsidR="00A13681" w:rsidRDefault="00A13681" w:rsidP="00FF4FD6">
            <w:pPr>
              <w:widowControl/>
              <w:autoSpaceDE w:val="0"/>
              <w:autoSpaceDN w:val="0"/>
              <w:jc w:val="center"/>
              <w:rPr>
                <w:kern w:val="0"/>
                <w:sz w:val="18"/>
                <w:szCs w:val="18"/>
              </w:rPr>
            </w:pPr>
          </w:p>
        </w:tc>
      </w:tr>
      <w:tr w:rsidR="00A13681" w:rsidTr="00FF4FD6">
        <w:trPr>
          <w:cantSplit/>
          <w:trHeight w:val="387"/>
        </w:trPr>
        <w:tc>
          <w:tcPr>
            <w:tcW w:w="351" w:type="pct"/>
            <w:gridSpan w:val="2"/>
            <w:vMerge/>
            <w:tcBorders>
              <w:right w:val="single" w:sz="4" w:space="0" w:color="auto"/>
            </w:tcBorders>
            <w:vAlign w:val="center"/>
          </w:tcPr>
          <w:p w:rsidR="00A13681" w:rsidRDefault="00A13681" w:rsidP="00FF4FD6">
            <w:pPr>
              <w:widowControl/>
              <w:autoSpaceDE w:val="0"/>
              <w:autoSpaceDN w:val="0"/>
              <w:jc w:val="center"/>
              <w:rPr>
                <w:kern w:val="0"/>
                <w:sz w:val="18"/>
                <w:szCs w:val="18"/>
              </w:rPr>
            </w:pPr>
          </w:p>
        </w:tc>
        <w:tc>
          <w:tcPr>
            <w:tcW w:w="672" w:type="pct"/>
            <w:gridSpan w:val="2"/>
            <w:vMerge/>
          </w:tcPr>
          <w:p w:rsidR="00A13681" w:rsidRDefault="00A13681" w:rsidP="00FF4FD6">
            <w:pPr>
              <w:widowControl/>
              <w:autoSpaceDE w:val="0"/>
              <w:autoSpaceDN w:val="0"/>
              <w:jc w:val="center"/>
              <w:rPr>
                <w:rFonts w:ascii="宋体" w:hAnsi="宋体"/>
                <w:kern w:val="0"/>
                <w:sz w:val="18"/>
                <w:szCs w:val="18"/>
              </w:rPr>
            </w:pPr>
          </w:p>
        </w:tc>
        <w:tc>
          <w:tcPr>
            <w:tcW w:w="864" w:type="pct"/>
            <w:gridSpan w:val="2"/>
            <w:vAlign w:val="center"/>
          </w:tcPr>
          <w:p w:rsidR="00A13681" w:rsidRDefault="00A13681" w:rsidP="00FF4FD6">
            <w:pPr>
              <w:pStyle w:val="afc"/>
              <w:ind w:firstLineChars="0" w:firstLine="0"/>
              <w:jc w:val="center"/>
              <w:rPr>
                <w:rFonts w:hAnsi="宋体"/>
                <w:sz w:val="18"/>
                <w:szCs w:val="18"/>
              </w:rPr>
            </w:pPr>
            <w:r>
              <w:rPr>
                <w:rFonts w:hAnsi="宋体"/>
                <w:sz w:val="18"/>
                <w:szCs w:val="18"/>
              </w:rPr>
              <w:t>配件袋</w:t>
            </w:r>
          </w:p>
        </w:tc>
        <w:tc>
          <w:tcPr>
            <w:tcW w:w="392" w:type="pct"/>
            <w:vAlign w:val="center"/>
          </w:tcPr>
          <w:p w:rsidR="00A13681" w:rsidRDefault="00A13681" w:rsidP="00FF4FD6">
            <w:pPr>
              <w:pStyle w:val="afc"/>
              <w:ind w:firstLineChars="0" w:firstLine="0"/>
              <w:jc w:val="center"/>
              <w:rPr>
                <w:rFonts w:hAnsi="宋体"/>
                <w:sz w:val="18"/>
                <w:szCs w:val="18"/>
              </w:rPr>
            </w:pPr>
            <w:r>
              <w:rPr>
                <w:rFonts w:hAnsi="宋体"/>
                <w:sz w:val="18"/>
                <w:szCs w:val="18"/>
              </w:rPr>
              <w:t>个</w:t>
            </w:r>
          </w:p>
        </w:tc>
        <w:tc>
          <w:tcPr>
            <w:tcW w:w="392" w:type="pct"/>
            <w:vAlign w:val="center"/>
          </w:tcPr>
          <w:p w:rsidR="00A13681" w:rsidRDefault="00A13681" w:rsidP="00FF4FD6">
            <w:pPr>
              <w:pStyle w:val="afc"/>
              <w:ind w:firstLineChars="0" w:firstLine="0"/>
              <w:jc w:val="center"/>
              <w:rPr>
                <w:rFonts w:hAnsi="宋体"/>
                <w:sz w:val="18"/>
                <w:szCs w:val="18"/>
              </w:rPr>
            </w:pPr>
            <w:r>
              <w:rPr>
                <w:rFonts w:hAnsi="宋体"/>
                <w:sz w:val="18"/>
                <w:szCs w:val="18"/>
              </w:rPr>
              <w:t>1</w:t>
            </w:r>
          </w:p>
        </w:tc>
        <w:tc>
          <w:tcPr>
            <w:tcW w:w="562" w:type="pct"/>
            <w:vMerge/>
            <w:vAlign w:val="center"/>
          </w:tcPr>
          <w:p w:rsidR="00A13681" w:rsidRDefault="00A13681" w:rsidP="00FF4FD6">
            <w:pPr>
              <w:widowControl/>
              <w:autoSpaceDE w:val="0"/>
              <w:autoSpaceDN w:val="0"/>
              <w:jc w:val="center"/>
              <w:rPr>
                <w:rFonts w:ascii="宋体" w:hAnsi="宋体"/>
                <w:kern w:val="0"/>
                <w:sz w:val="18"/>
                <w:szCs w:val="18"/>
              </w:rPr>
            </w:pPr>
          </w:p>
        </w:tc>
        <w:tc>
          <w:tcPr>
            <w:tcW w:w="1768" w:type="pct"/>
            <w:vMerge/>
            <w:vAlign w:val="center"/>
          </w:tcPr>
          <w:p w:rsidR="00A13681" w:rsidRDefault="00A13681" w:rsidP="00FF4FD6">
            <w:pPr>
              <w:widowControl/>
              <w:autoSpaceDE w:val="0"/>
              <w:autoSpaceDN w:val="0"/>
              <w:jc w:val="center"/>
              <w:rPr>
                <w:kern w:val="0"/>
                <w:sz w:val="18"/>
                <w:szCs w:val="18"/>
              </w:rPr>
            </w:pPr>
          </w:p>
        </w:tc>
      </w:tr>
      <w:tr w:rsidR="00A13681" w:rsidTr="00FF4FD6">
        <w:trPr>
          <w:cantSplit/>
          <w:trHeight w:val="387"/>
        </w:trPr>
        <w:tc>
          <w:tcPr>
            <w:tcW w:w="351" w:type="pct"/>
            <w:gridSpan w:val="2"/>
            <w:vMerge/>
            <w:tcBorders>
              <w:right w:val="single" w:sz="4" w:space="0" w:color="auto"/>
            </w:tcBorders>
            <w:vAlign w:val="center"/>
          </w:tcPr>
          <w:p w:rsidR="00A13681" w:rsidRDefault="00A13681" w:rsidP="00FF4FD6">
            <w:pPr>
              <w:widowControl/>
              <w:autoSpaceDE w:val="0"/>
              <w:autoSpaceDN w:val="0"/>
              <w:jc w:val="center"/>
              <w:rPr>
                <w:kern w:val="0"/>
                <w:sz w:val="18"/>
                <w:szCs w:val="18"/>
              </w:rPr>
            </w:pPr>
          </w:p>
        </w:tc>
        <w:tc>
          <w:tcPr>
            <w:tcW w:w="672" w:type="pct"/>
            <w:gridSpan w:val="2"/>
            <w:vMerge w:val="restart"/>
            <w:vAlign w:val="center"/>
          </w:tcPr>
          <w:p w:rsidR="00A13681" w:rsidRDefault="00A13681" w:rsidP="00FF4FD6">
            <w:pPr>
              <w:widowControl/>
              <w:autoSpaceDE w:val="0"/>
              <w:autoSpaceDN w:val="0"/>
              <w:jc w:val="center"/>
              <w:rPr>
                <w:rFonts w:ascii="宋体" w:hAnsi="宋体"/>
                <w:kern w:val="0"/>
                <w:sz w:val="18"/>
                <w:szCs w:val="18"/>
              </w:rPr>
            </w:pPr>
            <w:r>
              <w:rPr>
                <w:rFonts w:ascii="宋体" w:hAnsi="宋体" w:hint="eastAsia"/>
                <w:kern w:val="0"/>
                <w:sz w:val="18"/>
                <w:szCs w:val="18"/>
              </w:rPr>
              <w:t>包装袋部分</w:t>
            </w:r>
          </w:p>
        </w:tc>
        <w:tc>
          <w:tcPr>
            <w:tcW w:w="864" w:type="pct"/>
            <w:gridSpan w:val="2"/>
            <w:vAlign w:val="center"/>
          </w:tcPr>
          <w:p w:rsidR="00A13681" w:rsidRDefault="00A13681" w:rsidP="00FF4FD6">
            <w:pPr>
              <w:pStyle w:val="afc"/>
              <w:ind w:firstLineChars="0" w:firstLine="0"/>
              <w:jc w:val="center"/>
              <w:rPr>
                <w:rFonts w:hAnsi="宋体"/>
                <w:sz w:val="18"/>
                <w:szCs w:val="18"/>
              </w:rPr>
            </w:pPr>
            <w:r>
              <w:rPr>
                <w:rFonts w:hAnsi="宋体" w:hint="eastAsia"/>
                <w:sz w:val="18"/>
                <w:szCs w:val="18"/>
              </w:rPr>
              <w:t>分包装袋</w:t>
            </w:r>
          </w:p>
        </w:tc>
        <w:tc>
          <w:tcPr>
            <w:tcW w:w="392" w:type="pct"/>
            <w:vAlign w:val="center"/>
          </w:tcPr>
          <w:p w:rsidR="00A13681" w:rsidRDefault="00A13681" w:rsidP="00FF4FD6">
            <w:pPr>
              <w:pStyle w:val="afc"/>
              <w:ind w:firstLineChars="0" w:firstLine="0"/>
              <w:jc w:val="center"/>
              <w:rPr>
                <w:rFonts w:hAnsi="宋体"/>
                <w:sz w:val="18"/>
                <w:szCs w:val="18"/>
              </w:rPr>
            </w:pPr>
            <w:r>
              <w:rPr>
                <w:rFonts w:hAnsi="宋体" w:hint="eastAsia"/>
                <w:sz w:val="18"/>
                <w:szCs w:val="18"/>
              </w:rPr>
              <w:t>个</w:t>
            </w:r>
          </w:p>
        </w:tc>
        <w:tc>
          <w:tcPr>
            <w:tcW w:w="392" w:type="pct"/>
            <w:vAlign w:val="center"/>
          </w:tcPr>
          <w:p w:rsidR="00A13681" w:rsidRDefault="00A13681" w:rsidP="00FF4FD6">
            <w:pPr>
              <w:pStyle w:val="afc"/>
              <w:ind w:firstLineChars="0" w:firstLine="0"/>
              <w:jc w:val="center"/>
              <w:rPr>
                <w:rFonts w:hAnsi="宋体"/>
                <w:sz w:val="18"/>
                <w:szCs w:val="18"/>
              </w:rPr>
            </w:pPr>
            <w:r>
              <w:rPr>
                <w:rFonts w:hAnsi="宋体" w:hint="eastAsia"/>
                <w:sz w:val="18"/>
                <w:szCs w:val="18"/>
              </w:rPr>
              <w:t>1</w:t>
            </w:r>
          </w:p>
        </w:tc>
        <w:tc>
          <w:tcPr>
            <w:tcW w:w="562" w:type="pct"/>
            <w:vAlign w:val="center"/>
          </w:tcPr>
          <w:p w:rsidR="00A13681" w:rsidRDefault="00A13681" w:rsidP="00FF4FD6">
            <w:pPr>
              <w:widowControl/>
              <w:autoSpaceDE w:val="0"/>
              <w:autoSpaceDN w:val="0"/>
              <w:jc w:val="center"/>
              <w:rPr>
                <w:rFonts w:ascii="宋体" w:hAnsi="宋体"/>
                <w:kern w:val="0"/>
                <w:sz w:val="18"/>
                <w:szCs w:val="18"/>
              </w:rPr>
            </w:pPr>
          </w:p>
        </w:tc>
        <w:tc>
          <w:tcPr>
            <w:tcW w:w="1768" w:type="pct"/>
            <w:vMerge/>
            <w:vAlign w:val="center"/>
          </w:tcPr>
          <w:p w:rsidR="00A13681" w:rsidRDefault="00A13681" w:rsidP="00FF4FD6">
            <w:pPr>
              <w:widowControl/>
              <w:autoSpaceDE w:val="0"/>
              <w:autoSpaceDN w:val="0"/>
              <w:jc w:val="center"/>
              <w:rPr>
                <w:kern w:val="0"/>
                <w:sz w:val="18"/>
                <w:szCs w:val="18"/>
              </w:rPr>
            </w:pPr>
          </w:p>
        </w:tc>
      </w:tr>
      <w:tr w:rsidR="00A13681" w:rsidTr="00FF4FD6">
        <w:trPr>
          <w:cantSplit/>
          <w:trHeight w:val="387"/>
        </w:trPr>
        <w:tc>
          <w:tcPr>
            <w:tcW w:w="351" w:type="pct"/>
            <w:gridSpan w:val="2"/>
            <w:vMerge/>
            <w:tcBorders>
              <w:right w:val="single" w:sz="4" w:space="0" w:color="auto"/>
            </w:tcBorders>
            <w:vAlign w:val="center"/>
          </w:tcPr>
          <w:p w:rsidR="00A13681" w:rsidRDefault="00A13681" w:rsidP="00FF4FD6">
            <w:pPr>
              <w:widowControl/>
              <w:autoSpaceDE w:val="0"/>
              <w:autoSpaceDN w:val="0"/>
              <w:jc w:val="center"/>
              <w:rPr>
                <w:kern w:val="0"/>
                <w:sz w:val="18"/>
                <w:szCs w:val="18"/>
              </w:rPr>
            </w:pPr>
          </w:p>
        </w:tc>
        <w:tc>
          <w:tcPr>
            <w:tcW w:w="672" w:type="pct"/>
            <w:gridSpan w:val="2"/>
            <w:vMerge/>
          </w:tcPr>
          <w:p w:rsidR="00A13681" w:rsidRDefault="00A13681" w:rsidP="00FF4FD6">
            <w:pPr>
              <w:widowControl/>
              <w:autoSpaceDE w:val="0"/>
              <w:autoSpaceDN w:val="0"/>
              <w:jc w:val="center"/>
              <w:rPr>
                <w:rFonts w:ascii="宋体" w:hAnsi="宋体"/>
                <w:kern w:val="0"/>
                <w:sz w:val="18"/>
                <w:szCs w:val="18"/>
              </w:rPr>
            </w:pPr>
          </w:p>
        </w:tc>
        <w:tc>
          <w:tcPr>
            <w:tcW w:w="864" w:type="pct"/>
            <w:gridSpan w:val="2"/>
            <w:vAlign w:val="center"/>
          </w:tcPr>
          <w:p w:rsidR="00A13681" w:rsidRDefault="00A13681" w:rsidP="00FF4FD6">
            <w:pPr>
              <w:pStyle w:val="afc"/>
              <w:ind w:firstLineChars="0" w:firstLine="0"/>
              <w:jc w:val="center"/>
              <w:rPr>
                <w:rFonts w:hAnsi="宋体"/>
                <w:sz w:val="18"/>
                <w:szCs w:val="18"/>
              </w:rPr>
            </w:pPr>
            <w:r>
              <w:rPr>
                <w:rFonts w:hAnsi="宋体" w:hint="eastAsia"/>
                <w:sz w:val="18"/>
                <w:szCs w:val="18"/>
              </w:rPr>
              <w:t>内包装袋</w:t>
            </w:r>
          </w:p>
        </w:tc>
        <w:tc>
          <w:tcPr>
            <w:tcW w:w="392" w:type="pct"/>
            <w:vAlign w:val="center"/>
          </w:tcPr>
          <w:p w:rsidR="00A13681" w:rsidRDefault="00A13681" w:rsidP="00FF4FD6">
            <w:pPr>
              <w:pStyle w:val="afc"/>
              <w:ind w:firstLineChars="0" w:firstLine="0"/>
              <w:jc w:val="center"/>
              <w:rPr>
                <w:rFonts w:hAnsi="宋体"/>
                <w:sz w:val="18"/>
                <w:szCs w:val="18"/>
              </w:rPr>
            </w:pPr>
            <w:r>
              <w:rPr>
                <w:rFonts w:hAnsi="宋体" w:hint="eastAsia"/>
                <w:sz w:val="18"/>
                <w:szCs w:val="18"/>
              </w:rPr>
              <w:t>个</w:t>
            </w:r>
          </w:p>
        </w:tc>
        <w:tc>
          <w:tcPr>
            <w:tcW w:w="392" w:type="pct"/>
            <w:vAlign w:val="center"/>
          </w:tcPr>
          <w:p w:rsidR="00A13681" w:rsidRDefault="00A13681" w:rsidP="00FF4FD6">
            <w:pPr>
              <w:pStyle w:val="afc"/>
              <w:ind w:firstLineChars="0" w:firstLine="0"/>
              <w:jc w:val="center"/>
              <w:rPr>
                <w:rFonts w:hAnsi="宋体"/>
                <w:sz w:val="18"/>
                <w:szCs w:val="18"/>
              </w:rPr>
            </w:pPr>
            <w:r>
              <w:rPr>
                <w:rFonts w:hAnsi="宋体" w:hint="eastAsia"/>
                <w:sz w:val="18"/>
                <w:szCs w:val="18"/>
              </w:rPr>
              <w:t>1</w:t>
            </w:r>
          </w:p>
        </w:tc>
        <w:tc>
          <w:tcPr>
            <w:tcW w:w="562" w:type="pct"/>
            <w:vAlign w:val="center"/>
          </w:tcPr>
          <w:p w:rsidR="00A13681" w:rsidRDefault="00A13681" w:rsidP="00FF4FD6">
            <w:pPr>
              <w:widowControl/>
              <w:autoSpaceDE w:val="0"/>
              <w:autoSpaceDN w:val="0"/>
              <w:jc w:val="center"/>
              <w:rPr>
                <w:rFonts w:ascii="宋体" w:hAnsi="宋体"/>
                <w:kern w:val="0"/>
                <w:sz w:val="18"/>
                <w:szCs w:val="18"/>
              </w:rPr>
            </w:pPr>
          </w:p>
        </w:tc>
        <w:tc>
          <w:tcPr>
            <w:tcW w:w="1768" w:type="pct"/>
            <w:vMerge/>
            <w:vAlign w:val="center"/>
          </w:tcPr>
          <w:p w:rsidR="00A13681" w:rsidRDefault="00A13681" w:rsidP="00FF4FD6">
            <w:pPr>
              <w:widowControl/>
              <w:autoSpaceDE w:val="0"/>
              <w:autoSpaceDN w:val="0"/>
              <w:jc w:val="center"/>
              <w:rPr>
                <w:kern w:val="0"/>
                <w:sz w:val="18"/>
                <w:szCs w:val="18"/>
              </w:rPr>
            </w:pPr>
          </w:p>
        </w:tc>
      </w:tr>
      <w:tr w:rsidR="00A13681" w:rsidTr="00FF4FD6">
        <w:trPr>
          <w:cantSplit/>
          <w:trHeight w:val="387"/>
        </w:trPr>
        <w:tc>
          <w:tcPr>
            <w:tcW w:w="351" w:type="pct"/>
            <w:gridSpan w:val="2"/>
            <w:vMerge/>
            <w:tcBorders>
              <w:right w:val="single" w:sz="4" w:space="0" w:color="auto"/>
            </w:tcBorders>
            <w:vAlign w:val="center"/>
          </w:tcPr>
          <w:p w:rsidR="00A13681" w:rsidRDefault="00A13681" w:rsidP="00FF4FD6">
            <w:pPr>
              <w:widowControl/>
              <w:autoSpaceDE w:val="0"/>
              <w:autoSpaceDN w:val="0"/>
              <w:jc w:val="center"/>
              <w:rPr>
                <w:kern w:val="0"/>
                <w:sz w:val="18"/>
                <w:szCs w:val="18"/>
              </w:rPr>
            </w:pPr>
          </w:p>
        </w:tc>
        <w:tc>
          <w:tcPr>
            <w:tcW w:w="672" w:type="pct"/>
            <w:gridSpan w:val="2"/>
            <w:vMerge/>
          </w:tcPr>
          <w:p w:rsidR="00A13681" w:rsidRDefault="00A13681" w:rsidP="00FF4FD6">
            <w:pPr>
              <w:widowControl/>
              <w:autoSpaceDE w:val="0"/>
              <w:autoSpaceDN w:val="0"/>
              <w:jc w:val="center"/>
              <w:rPr>
                <w:rFonts w:ascii="宋体" w:hAnsi="宋体"/>
                <w:kern w:val="0"/>
                <w:sz w:val="18"/>
                <w:szCs w:val="18"/>
              </w:rPr>
            </w:pPr>
          </w:p>
        </w:tc>
        <w:tc>
          <w:tcPr>
            <w:tcW w:w="864" w:type="pct"/>
            <w:gridSpan w:val="2"/>
            <w:vAlign w:val="center"/>
          </w:tcPr>
          <w:p w:rsidR="00A13681" w:rsidRDefault="00A13681" w:rsidP="00FF4FD6">
            <w:pPr>
              <w:pStyle w:val="afc"/>
              <w:ind w:firstLineChars="0" w:firstLine="0"/>
              <w:jc w:val="center"/>
              <w:rPr>
                <w:rFonts w:hAnsi="宋体"/>
                <w:sz w:val="18"/>
                <w:szCs w:val="18"/>
              </w:rPr>
            </w:pPr>
            <w:r>
              <w:rPr>
                <w:rFonts w:hAnsi="宋体" w:hint="eastAsia"/>
                <w:sz w:val="18"/>
                <w:szCs w:val="18"/>
              </w:rPr>
              <w:t>外包装袋</w:t>
            </w:r>
          </w:p>
        </w:tc>
        <w:tc>
          <w:tcPr>
            <w:tcW w:w="392" w:type="pct"/>
            <w:vAlign w:val="center"/>
          </w:tcPr>
          <w:p w:rsidR="00A13681" w:rsidRDefault="00A13681" w:rsidP="00FF4FD6">
            <w:pPr>
              <w:pStyle w:val="afc"/>
              <w:ind w:firstLineChars="0" w:firstLine="0"/>
              <w:jc w:val="center"/>
              <w:rPr>
                <w:rFonts w:hAnsi="宋体"/>
                <w:sz w:val="18"/>
                <w:szCs w:val="18"/>
              </w:rPr>
            </w:pPr>
            <w:r>
              <w:rPr>
                <w:rFonts w:hAnsi="宋体" w:hint="eastAsia"/>
                <w:sz w:val="18"/>
                <w:szCs w:val="18"/>
              </w:rPr>
              <w:t>个</w:t>
            </w:r>
          </w:p>
        </w:tc>
        <w:tc>
          <w:tcPr>
            <w:tcW w:w="392" w:type="pct"/>
            <w:vAlign w:val="center"/>
          </w:tcPr>
          <w:p w:rsidR="00A13681" w:rsidRDefault="00A13681" w:rsidP="00FF4FD6">
            <w:pPr>
              <w:pStyle w:val="afc"/>
              <w:ind w:firstLineChars="0" w:firstLine="0"/>
              <w:jc w:val="center"/>
              <w:rPr>
                <w:rFonts w:hAnsi="宋体"/>
                <w:sz w:val="18"/>
                <w:szCs w:val="18"/>
              </w:rPr>
            </w:pPr>
            <w:r>
              <w:rPr>
                <w:rFonts w:hAnsi="宋体" w:hint="eastAsia"/>
                <w:sz w:val="18"/>
                <w:szCs w:val="18"/>
              </w:rPr>
              <w:t>1</w:t>
            </w:r>
          </w:p>
        </w:tc>
        <w:tc>
          <w:tcPr>
            <w:tcW w:w="562" w:type="pct"/>
            <w:vAlign w:val="center"/>
          </w:tcPr>
          <w:p w:rsidR="00A13681" w:rsidRDefault="00A13681" w:rsidP="00FF4FD6">
            <w:pPr>
              <w:widowControl/>
              <w:autoSpaceDE w:val="0"/>
              <w:autoSpaceDN w:val="0"/>
              <w:jc w:val="center"/>
              <w:rPr>
                <w:rFonts w:ascii="宋体" w:hAnsi="宋体"/>
                <w:kern w:val="0"/>
                <w:sz w:val="18"/>
                <w:szCs w:val="18"/>
              </w:rPr>
            </w:pPr>
          </w:p>
        </w:tc>
        <w:tc>
          <w:tcPr>
            <w:tcW w:w="1768" w:type="pct"/>
            <w:vMerge/>
            <w:vAlign w:val="center"/>
          </w:tcPr>
          <w:p w:rsidR="00A13681" w:rsidRDefault="00A13681" w:rsidP="00FF4FD6">
            <w:pPr>
              <w:widowControl/>
              <w:autoSpaceDE w:val="0"/>
              <w:autoSpaceDN w:val="0"/>
              <w:jc w:val="center"/>
              <w:rPr>
                <w:kern w:val="0"/>
                <w:sz w:val="18"/>
                <w:szCs w:val="18"/>
              </w:rPr>
            </w:pPr>
          </w:p>
        </w:tc>
      </w:tr>
      <w:tr w:rsidR="00A13681" w:rsidTr="00FF4FD6">
        <w:trPr>
          <w:cantSplit/>
          <w:trHeight w:val="567"/>
        </w:trPr>
        <w:tc>
          <w:tcPr>
            <w:tcW w:w="336" w:type="pct"/>
          </w:tcPr>
          <w:p w:rsidR="00A13681" w:rsidRDefault="00A13681" w:rsidP="00FF4FD6">
            <w:pPr>
              <w:widowControl/>
              <w:autoSpaceDE w:val="0"/>
              <w:autoSpaceDN w:val="0"/>
              <w:rPr>
                <w:kern w:val="0"/>
                <w:sz w:val="18"/>
                <w:szCs w:val="18"/>
              </w:rPr>
            </w:pPr>
          </w:p>
        </w:tc>
        <w:tc>
          <w:tcPr>
            <w:tcW w:w="4664" w:type="pct"/>
            <w:gridSpan w:val="9"/>
            <w:vAlign w:val="center"/>
          </w:tcPr>
          <w:p w:rsidR="00A13681" w:rsidRDefault="00A13681" w:rsidP="00FF4FD6">
            <w:pPr>
              <w:widowControl/>
              <w:autoSpaceDE w:val="0"/>
              <w:autoSpaceDN w:val="0"/>
              <w:rPr>
                <w:kern w:val="0"/>
                <w:sz w:val="18"/>
                <w:szCs w:val="18"/>
              </w:rPr>
            </w:pPr>
            <w:r>
              <w:rPr>
                <w:rFonts w:hint="eastAsia"/>
                <w:kern w:val="0"/>
                <w:sz w:val="18"/>
                <w:szCs w:val="18"/>
              </w:rPr>
              <w:t>注：篷体与框架集装在一个分包装袋内，再连同压缩后的棉内胆一起装入内包装袋后再入外包装袋。</w:t>
            </w:r>
          </w:p>
        </w:tc>
      </w:tr>
    </w:tbl>
    <w:p w:rsidR="00A13681" w:rsidRDefault="00A13681" w:rsidP="00A13681">
      <w:pPr>
        <w:pStyle w:val="afc"/>
      </w:pPr>
    </w:p>
    <w:p w:rsidR="00A13681" w:rsidRDefault="00A13681" w:rsidP="00A13681">
      <w:pPr>
        <w:pStyle w:val="afc"/>
      </w:pPr>
    </w:p>
    <w:p w:rsidR="00A13681" w:rsidRDefault="00A13681" w:rsidP="00AC7EB0">
      <w:pPr>
        <w:pStyle w:val="afffa"/>
        <w:keepNext w:val="0"/>
        <w:numPr>
          <w:ilvl w:val="0"/>
          <w:numId w:val="20"/>
        </w:numPr>
        <w:tabs>
          <w:tab w:val="clear" w:pos="6405"/>
        </w:tabs>
        <w:spacing w:after="0"/>
        <w:ind w:left="4110" w:hangingChars="1957" w:hanging="4110"/>
      </w:pPr>
      <w:bookmarkStart w:id="1422" w:name="_Toc194306395"/>
      <w:bookmarkStart w:id="1423" w:name="_Toc194988357"/>
      <w:bookmarkStart w:id="1424" w:name="_Toc195002138"/>
      <w:bookmarkStart w:id="1425" w:name="_Toc207616533"/>
      <w:bookmarkStart w:id="1426" w:name="_Toc207704077"/>
      <w:bookmarkStart w:id="1427" w:name="_Toc208653442"/>
      <w:bookmarkStart w:id="1428" w:name="_Toc215373154"/>
      <w:bookmarkStart w:id="1429" w:name="_Toc216085815"/>
      <w:bookmarkStart w:id="1430" w:name="_Toc216086131"/>
      <w:bookmarkStart w:id="1431" w:name="_Toc234039055"/>
      <w:bookmarkStart w:id="1432" w:name="_Toc264046119"/>
      <w:bookmarkStart w:id="1433" w:name="_Toc418773266"/>
      <w:bookmarkStart w:id="1434" w:name="_Toc441656616"/>
      <w:bookmarkStart w:id="1435" w:name="_Toc469239379"/>
      <w:bookmarkStart w:id="1436" w:name="_Toc49032477"/>
      <w:bookmarkStart w:id="1437" w:name="_Toc49033569"/>
      <w:bookmarkStart w:id="1438" w:name="_Toc49092091"/>
      <w:bookmarkStart w:id="1439" w:name="_Toc49120580"/>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rsidR="00A13681" w:rsidRPr="00D74E8A" w:rsidRDefault="00A13681" w:rsidP="00A13681">
      <w:pPr>
        <w:jc w:val="center"/>
        <w:rPr>
          <w:rFonts w:ascii="黑体" w:eastAsia="黑体" w:hAnsi="黑体"/>
        </w:rPr>
      </w:pPr>
      <w:bookmarkStart w:id="1440" w:name="_Toc469239380"/>
      <w:r w:rsidRPr="00D74E8A">
        <w:rPr>
          <w:rFonts w:ascii="黑体" w:eastAsia="黑体" w:hAnsi="黑体" w:hint="eastAsia"/>
        </w:rPr>
        <w:t>（资料性附录）</w:t>
      </w:r>
      <w:bookmarkEnd w:id="1440"/>
    </w:p>
    <w:p w:rsidR="00A13681" w:rsidRPr="00D74E8A" w:rsidRDefault="00A13681" w:rsidP="00A13681">
      <w:pPr>
        <w:jc w:val="center"/>
        <w:rPr>
          <w:rFonts w:ascii="黑体" w:eastAsia="黑体" w:hAnsi="黑体"/>
        </w:rPr>
      </w:pPr>
      <w:bookmarkStart w:id="1441" w:name="_Toc418773267"/>
      <w:bookmarkStart w:id="1442" w:name="_Toc418773528"/>
      <w:bookmarkStart w:id="1443" w:name="_Toc441656617"/>
      <w:bookmarkStart w:id="1444" w:name="_Toc469239381"/>
      <w:r w:rsidRPr="00D74E8A">
        <w:rPr>
          <w:rFonts w:ascii="黑体" w:eastAsia="黑体" w:hAnsi="黑体" w:hint="eastAsia"/>
        </w:rPr>
        <w:t>帐篷使用说明书</w:t>
      </w:r>
      <w:bookmarkEnd w:id="1441"/>
      <w:bookmarkEnd w:id="1442"/>
      <w:bookmarkEnd w:id="1443"/>
      <w:bookmarkEnd w:id="1444"/>
    </w:p>
    <w:p w:rsidR="00A13681" w:rsidRDefault="00A13681" w:rsidP="00AC7EB0">
      <w:pPr>
        <w:pStyle w:val="affff8"/>
        <w:numPr>
          <w:ilvl w:val="1"/>
          <w:numId w:val="20"/>
        </w:numPr>
        <w:wordWrap/>
        <w:spacing w:beforeLines="50" w:before="156" w:afterLines="50" w:after="156"/>
        <w:jc w:val="left"/>
      </w:pPr>
      <w:bookmarkStart w:id="1445" w:name="_Toc194306396"/>
      <w:bookmarkStart w:id="1446" w:name="_Toc194988358"/>
      <w:bookmarkStart w:id="1447" w:name="_Toc195002139"/>
      <w:bookmarkStart w:id="1448" w:name="_Toc207616534"/>
      <w:bookmarkStart w:id="1449" w:name="_Toc207704078"/>
      <w:bookmarkStart w:id="1450" w:name="_Toc208653443"/>
      <w:bookmarkStart w:id="1451" w:name="_Toc215373155"/>
      <w:bookmarkStart w:id="1452" w:name="_Toc216085816"/>
      <w:bookmarkStart w:id="1453" w:name="_Toc216086132"/>
      <w:bookmarkStart w:id="1454" w:name="_Toc234039056"/>
      <w:bookmarkStart w:id="1455" w:name="_Toc264046120"/>
      <w:bookmarkStart w:id="1456" w:name="_Toc418773268"/>
      <w:bookmarkStart w:id="1457" w:name="_Toc438798379"/>
      <w:bookmarkStart w:id="1458" w:name="_Toc442344665"/>
      <w:bookmarkStart w:id="1459" w:name="_Toc454174081"/>
      <w:bookmarkStart w:id="1460" w:name="_Toc469239382"/>
      <w:r>
        <w:rPr>
          <w:rFonts w:hint="eastAsia"/>
        </w:rPr>
        <w:t>用途</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rsidR="00A13681" w:rsidRDefault="00A13681" w:rsidP="00A13681">
      <w:pPr>
        <w:ind w:firstLine="405"/>
        <w:jc w:val="left"/>
        <w:rPr>
          <w:rFonts w:ascii="宋体" w:hAnsi="宋体"/>
          <w:bCs/>
        </w:rPr>
      </w:pPr>
      <w:r>
        <w:rPr>
          <w:rFonts w:ascii="宋体" w:hAnsi="宋体"/>
          <w:bCs/>
        </w:rPr>
        <w:t>供平原地区安置受灾群众使用。可容纳5人左右临时性住用。</w:t>
      </w:r>
    </w:p>
    <w:p w:rsidR="00A13681" w:rsidRDefault="00A13681" w:rsidP="00AC7EB0">
      <w:pPr>
        <w:pStyle w:val="affff8"/>
        <w:numPr>
          <w:ilvl w:val="1"/>
          <w:numId w:val="20"/>
        </w:numPr>
        <w:wordWrap/>
        <w:spacing w:beforeLines="50" w:before="156" w:afterLines="50" w:after="156"/>
        <w:jc w:val="left"/>
        <w:rPr>
          <w:rFonts w:ascii="Times New Roman"/>
        </w:rPr>
      </w:pPr>
      <w:bookmarkStart w:id="1461" w:name="_Toc194306397"/>
      <w:bookmarkStart w:id="1462" w:name="_Toc194988359"/>
      <w:bookmarkStart w:id="1463" w:name="_Toc195002140"/>
      <w:bookmarkStart w:id="1464" w:name="_Toc207616535"/>
      <w:bookmarkStart w:id="1465" w:name="_Toc207704079"/>
      <w:bookmarkStart w:id="1466" w:name="_Toc208653444"/>
      <w:bookmarkStart w:id="1467" w:name="_Toc215373156"/>
      <w:bookmarkStart w:id="1468" w:name="_Toc216085817"/>
      <w:bookmarkStart w:id="1469" w:name="_Toc216086133"/>
      <w:bookmarkStart w:id="1470" w:name="_Toc234039057"/>
      <w:bookmarkStart w:id="1471" w:name="_Toc264046121"/>
      <w:bookmarkStart w:id="1472" w:name="_Toc418773269"/>
      <w:bookmarkStart w:id="1473" w:name="_Toc438798380"/>
      <w:bookmarkStart w:id="1474" w:name="_Toc442344666"/>
      <w:bookmarkStart w:id="1475" w:name="_Toc454174082"/>
      <w:bookmarkStart w:id="1476" w:name="_Toc469239383"/>
      <w:r>
        <w:rPr>
          <w:rFonts w:ascii="Times New Roman"/>
        </w:rPr>
        <w:t>主要技术性能与特点</w:t>
      </w:r>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rsidR="00A13681" w:rsidRDefault="00A13681" w:rsidP="00A13681">
      <w:pPr>
        <w:ind w:leftChars="200" w:left="735" w:hangingChars="150" w:hanging="315"/>
        <w:rPr>
          <w:rFonts w:ascii="宋体" w:hAnsi="宋体"/>
          <w:bCs/>
        </w:rPr>
      </w:pPr>
      <w:r>
        <w:rPr>
          <w:rFonts w:ascii="宋体" w:hAnsi="宋体"/>
          <w:bCs/>
        </w:rPr>
        <w:t>a) 帐篷为双坡面直</w:t>
      </w:r>
      <w:r>
        <w:rPr>
          <w:rFonts w:ascii="宋体" w:hAnsi="宋体" w:hint="eastAsia"/>
          <w:bCs/>
        </w:rPr>
        <w:t>立</w:t>
      </w:r>
      <w:r>
        <w:rPr>
          <w:rFonts w:ascii="宋体" w:hAnsi="宋体"/>
          <w:bCs/>
        </w:rPr>
        <w:t>墙形式。</w:t>
      </w:r>
      <w:r>
        <w:rPr>
          <w:rFonts w:ascii="宋体" w:hAnsi="宋体" w:hint="eastAsia"/>
          <w:bCs/>
        </w:rPr>
        <w:t>框</w:t>
      </w:r>
      <w:r>
        <w:rPr>
          <w:rFonts w:ascii="宋体" w:hAnsi="宋体"/>
          <w:bCs/>
        </w:rPr>
        <w:t>架为插接式结构,设有落地横杆。能在自重和8级风力下安全使用。</w:t>
      </w:r>
    </w:p>
    <w:p w:rsidR="00A13681" w:rsidRDefault="00A13681" w:rsidP="00A13681">
      <w:pPr>
        <w:ind w:leftChars="200" w:left="735" w:hangingChars="150" w:hanging="315"/>
        <w:rPr>
          <w:rFonts w:ascii="宋体" w:hAnsi="宋体"/>
          <w:bCs/>
        </w:rPr>
      </w:pPr>
      <w:r>
        <w:rPr>
          <w:rFonts w:ascii="宋体" w:hAnsi="宋体"/>
          <w:bCs/>
        </w:rPr>
        <w:t>b) 帐篷长3.7m、宽3.2m、顶高2.6m、檐高1.75m。使用面积12m</w:t>
      </w:r>
      <w:r>
        <w:rPr>
          <w:rFonts w:ascii="宋体" w:hAnsi="宋体"/>
          <w:bCs/>
          <w:vertAlign w:val="superscript"/>
        </w:rPr>
        <w:t>2</w:t>
      </w:r>
      <w:r>
        <w:rPr>
          <w:rFonts w:ascii="宋体" w:hAnsi="宋体"/>
          <w:bCs/>
        </w:rPr>
        <w:t>。</w:t>
      </w:r>
    </w:p>
    <w:p w:rsidR="00A13681" w:rsidRDefault="00A13681" w:rsidP="00A13681">
      <w:pPr>
        <w:ind w:leftChars="200" w:left="735" w:hangingChars="150" w:hanging="315"/>
        <w:rPr>
          <w:rFonts w:ascii="宋体" w:hAnsi="宋体"/>
          <w:bCs/>
        </w:rPr>
      </w:pPr>
      <w:r>
        <w:rPr>
          <w:rFonts w:ascii="宋体" w:hAnsi="宋体"/>
          <w:bCs/>
        </w:rPr>
        <w:t>c) 组装时间:15分钟/6人。</w:t>
      </w:r>
    </w:p>
    <w:p w:rsidR="00A13681" w:rsidRDefault="00A13681" w:rsidP="00A13681">
      <w:pPr>
        <w:ind w:leftChars="200" w:left="735" w:hangingChars="150" w:hanging="315"/>
        <w:rPr>
          <w:rFonts w:ascii="宋体" w:hAnsi="宋体"/>
          <w:bCs/>
        </w:rPr>
      </w:pPr>
      <w:r>
        <w:rPr>
          <w:rFonts w:ascii="宋体" w:hAnsi="宋体"/>
          <w:bCs/>
        </w:rPr>
        <w:t>d) 正常情况可连续使用2年以上。</w:t>
      </w:r>
    </w:p>
    <w:p w:rsidR="00A13681" w:rsidRDefault="00A13681" w:rsidP="00AC7EB0">
      <w:pPr>
        <w:pStyle w:val="affff8"/>
        <w:numPr>
          <w:ilvl w:val="1"/>
          <w:numId w:val="20"/>
        </w:numPr>
        <w:wordWrap/>
        <w:spacing w:beforeLines="50" w:before="156" w:afterLines="50" w:after="156"/>
        <w:jc w:val="left"/>
        <w:rPr>
          <w:rFonts w:ascii="Times New Roman"/>
        </w:rPr>
      </w:pPr>
      <w:bookmarkStart w:id="1477" w:name="_Toc194306398"/>
      <w:bookmarkStart w:id="1478" w:name="_Toc194988360"/>
      <w:bookmarkStart w:id="1479" w:name="_Toc195002141"/>
      <w:bookmarkStart w:id="1480" w:name="_Toc207616536"/>
      <w:bookmarkStart w:id="1481" w:name="_Toc207704080"/>
      <w:bookmarkStart w:id="1482" w:name="_Toc208653445"/>
      <w:bookmarkStart w:id="1483" w:name="_Toc215373157"/>
      <w:bookmarkStart w:id="1484" w:name="_Toc216085818"/>
      <w:bookmarkStart w:id="1485" w:name="_Toc216086134"/>
      <w:bookmarkStart w:id="1486" w:name="_Toc234039058"/>
      <w:bookmarkStart w:id="1487" w:name="_Toc264046122"/>
      <w:bookmarkStart w:id="1488" w:name="_Toc418773270"/>
      <w:bookmarkStart w:id="1489" w:name="_Toc438798381"/>
      <w:bookmarkStart w:id="1490" w:name="_Toc442344667"/>
      <w:bookmarkStart w:id="1491" w:name="_Toc454174083"/>
      <w:bookmarkStart w:id="1492" w:name="_Toc469239384"/>
      <w:r>
        <w:rPr>
          <w:rFonts w:ascii="Times New Roman"/>
        </w:rPr>
        <w:t>架设</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rsidR="00A13681" w:rsidRDefault="00A13681" w:rsidP="00A13681">
      <w:pPr>
        <w:ind w:leftChars="200" w:left="735" w:hangingChars="150" w:hanging="315"/>
        <w:rPr>
          <w:rFonts w:ascii="宋体" w:hAnsi="宋体"/>
          <w:bCs/>
        </w:rPr>
      </w:pPr>
      <w:r>
        <w:rPr>
          <w:rFonts w:ascii="宋体" w:hAnsi="宋体"/>
          <w:bCs/>
        </w:rPr>
        <w:t>a) 打开单篷体包装袋和框架</w:t>
      </w:r>
      <w:r>
        <w:rPr>
          <w:rFonts w:ascii="宋体" w:hAnsi="宋体" w:hint="eastAsia"/>
          <w:bCs/>
        </w:rPr>
        <w:t>包装</w:t>
      </w:r>
      <w:r>
        <w:rPr>
          <w:rFonts w:ascii="宋体" w:hAnsi="宋体"/>
          <w:bCs/>
        </w:rPr>
        <w:t>袋，取出产品包装单清点各部件数量。</w:t>
      </w:r>
    </w:p>
    <w:p w:rsidR="00A13681" w:rsidRDefault="00A13681" w:rsidP="00A13681">
      <w:pPr>
        <w:ind w:leftChars="200" w:left="735" w:hangingChars="150" w:hanging="315"/>
        <w:rPr>
          <w:rFonts w:ascii="宋体" w:hAnsi="宋体"/>
          <w:bCs/>
        </w:rPr>
      </w:pPr>
      <w:r>
        <w:rPr>
          <w:rFonts w:ascii="宋体" w:hAnsi="宋体"/>
          <w:bCs/>
        </w:rPr>
        <w:t>b) 取通用杆8根和已</w:t>
      </w:r>
      <w:r>
        <w:rPr>
          <w:rFonts w:ascii="宋体" w:hAnsi="宋体" w:hint="eastAsia"/>
          <w:bCs/>
        </w:rPr>
        <w:t>压合</w:t>
      </w:r>
      <w:r>
        <w:rPr>
          <w:rFonts w:ascii="宋体" w:hAnsi="宋体"/>
          <w:bCs/>
        </w:rPr>
        <w:t>固</w:t>
      </w:r>
      <w:r>
        <w:rPr>
          <w:rFonts w:ascii="宋体" w:hAnsi="宋体" w:hint="eastAsia"/>
          <w:bCs/>
        </w:rPr>
        <w:t>定</w:t>
      </w:r>
      <w:r>
        <w:rPr>
          <w:rFonts w:ascii="宋体" w:hAnsi="宋体"/>
          <w:bCs/>
        </w:rPr>
        <w:t>好钢丝拉绳的三组端架三通、中架四通摆成三组人字形并连接。</w:t>
      </w:r>
    </w:p>
    <w:p w:rsidR="00A13681" w:rsidRDefault="00A13681" w:rsidP="00A13681">
      <w:pPr>
        <w:ind w:leftChars="200" w:left="735" w:hangingChars="150" w:hanging="315"/>
        <w:rPr>
          <w:rFonts w:ascii="宋体" w:hAnsi="宋体"/>
          <w:bCs/>
        </w:rPr>
      </w:pPr>
      <w:r>
        <w:rPr>
          <w:rFonts w:ascii="宋体" w:hAnsi="宋体"/>
          <w:bCs/>
        </w:rPr>
        <w:t>c) 取通用杆4根与端架三通、中架四通组成框架。</w:t>
      </w:r>
    </w:p>
    <w:p w:rsidR="00A13681" w:rsidRDefault="00A13681" w:rsidP="00A13681">
      <w:pPr>
        <w:ind w:leftChars="200" w:left="735" w:hangingChars="150" w:hanging="315"/>
        <w:rPr>
          <w:rFonts w:ascii="宋体" w:hAnsi="宋体"/>
          <w:bCs/>
        </w:rPr>
      </w:pPr>
      <w:r>
        <w:rPr>
          <w:rFonts w:ascii="宋体" w:hAnsi="宋体"/>
          <w:bCs/>
        </w:rPr>
        <w:t xml:space="preserve">d) </w:t>
      </w:r>
      <w:r>
        <w:rPr>
          <w:rFonts w:ascii="宋体" w:hAnsi="宋体" w:hint="eastAsia"/>
          <w:bCs/>
        </w:rPr>
        <w:t>将整体棉内胆套在三组人字架上，调整位置使棉内胆篷顶对准人字架中间杆。</w:t>
      </w:r>
    </w:p>
    <w:p w:rsidR="00A13681" w:rsidRDefault="00A13681" w:rsidP="00A13681">
      <w:pPr>
        <w:ind w:leftChars="200" w:left="735" w:hangingChars="150" w:hanging="315"/>
        <w:rPr>
          <w:rFonts w:ascii="宋体" w:hAnsi="宋体"/>
          <w:bCs/>
        </w:rPr>
      </w:pPr>
      <w:r>
        <w:rPr>
          <w:rFonts w:ascii="宋体" w:hAnsi="宋体"/>
          <w:bCs/>
        </w:rPr>
        <w:t>e)</w:t>
      </w:r>
      <w:r>
        <w:rPr>
          <w:rFonts w:ascii="宋体" w:hAnsi="宋体" w:hint="eastAsia"/>
          <w:bCs/>
        </w:rPr>
        <w:t xml:space="preserve"> </w:t>
      </w:r>
      <w:r>
        <w:rPr>
          <w:rFonts w:ascii="宋体" w:hAnsi="宋体"/>
          <w:bCs/>
        </w:rPr>
        <w:t>将篷顶</w:t>
      </w:r>
      <w:r>
        <w:rPr>
          <w:rFonts w:ascii="宋体" w:hAnsi="宋体" w:hint="eastAsia"/>
          <w:bCs/>
        </w:rPr>
        <w:t>套</w:t>
      </w:r>
      <w:r>
        <w:rPr>
          <w:rFonts w:ascii="宋体" w:hAnsi="宋体"/>
          <w:bCs/>
        </w:rPr>
        <w:t>放在三组人字架</w:t>
      </w:r>
      <w:r>
        <w:rPr>
          <w:rFonts w:ascii="宋体" w:hAnsi="宋体" w:hint="eastAsia"/>
          <w:bCs/>
        </w:rPr>
        <w:t>棉内胆外面</w:t>
      </w:r>
      <w:r>
        <w:rPr>
          <w:rFonts w:ascii="宋体" w:hAnsi="宋体"/>
          <w:bCs/>
        </w:rPr>
        <w:t>，并调整位置。</w:t>
      </w:r>
    </w:p>
    <w:p w:rsidR="00A13681" w:rsidRDefault="00A13681" w:rsidP="00A13681">
      <w:pPr>
        <w:ind w:leftChars="200" w:left="735" w:hangingChars="150" w:hanging="315"/>
        <w:rPr>
          <w:rFonts w:ascii="宋体" w:hAnsi="宋体"/>
          <w:bCs/>
        </w:rPr>
      </w:pPr>
      <w:r>
        <w:rPr>
          <w:rFonts w:ascii="宋体" w:hAnsi="宋体"/>
          <w:bCs/>
        </w:rPr>
        <w:t>f)</w:t>
      </w:r>
      <w:r>
        <w:rPr>
          <w:rFonts w:ascii="宋体" w:hAnsi="宋体" w:hint="eastAsia"/>
          <w:bCs/>
        </w:rPr>
        <w:t xml:space="preserve"> </w:t>
      </w:r>
      <w:r>
        <w:rPr>
          <w:rFonts w:ascii="宋体" w:hAnsi="宋体"/>
          <w:bCs/>
        </w:rPr>
        <w:t>取立杆6根分别插入端架三通和中架四通，用6人同时将篷顶支起，与已摆放的地杆件连成一体。</w:t>
      </w:r>
    </w:p>
    <w:p w:rsidR="00A13681" w:rsidRDefault="00A13681" w:rsidP="00A13681">
      <w:pPr>
        <w:ind w:leftChars="200" w:left="735" w:hangingChars="150" w:hanging="315"/>
        <w:rPr>
          <w:rFonts w:ascii="宋体" w:hAnsi="宋体"/>
          <w:bCs/>
        </w:rPr>
      </w:pPr>
      <w:r>
        <w:rPr>
          <w:rFonts w:ascii="宋体" w:hAnsi="宋体"/>
          <w:bCs/>
        </w:rPr>
        <w:t>g)</w:t>
      </w:r>
      <w:r>
        <w:rPr>
          <w:rFonts w:ascii="宋体" w:hAnsi="宋体" w:hint="eastAsia"/>
          <w:bCs/>
        </w:rPr>
        <w:t xml:space="preserve"> 将棉内胆侧墙与棉内胆山墙通用锦丝搭扣带扣合，</w:t>
      </w:r>
      <w:r>
        <w:rPr>
          <w:rFonts w:ascii="宋体" w:hAnsi="宋体"/>
          <w:bCs/>
        </w:rPr>
        <w:t>并调整位置。</w:t>
      </w:r>
    </w:p>
    <w:p w:rsidR="00A13681" w:rsidRDefault="00A13681" w:rsidP="00A13681">
      <w:pPr>
        <w:ind w:leftChars="200" w:left="735" w:hangingChars="150" w:hanging="315"/>
        <w:rPr>
          <w:rFonts w:ascii="宋体" w:hAnsi="宋体"/>
          <w:bCs/>
        </w:rPr>
      </w:pPr>
      <w:r>
        <w:rPr>
          <w:rFonts w:ascii="宋体" w:hAnsi="宋体"/>
          <w:bCs/>
        </w:rPr>
        <w:t>h)</w:t>
      </w:r>
      <w:r>
        <w:rPr>
          <w:rFonts w:ascii="宋体" w:hAnsi="宋体" w:hint="eastAsia"/>
          <w:bCs/>
        </w:rPr>
        <w:t xml:space="preserve"> 将篷体各立杆部位的捆扎带穿过棉内胆的铝篷圈后捆扎在各立杆上。</w:t>
      </w:r>
    </w:p>
    <w:p w:rsidR="00A13681" w:rsidRDefault="00A13681" w:rsidP="00A13681">
      <w:pPr>
        <w:ind w:leftChars="200" w:left="735" w:hangingChars="150" w:hanging="315"/>
        <w:rPr>
          <w:rFonts w:ascii="宋体" w:hAnsi="宋体"/>
          <w:bCs/>
        </w:rPr>
      </w:pPr>
      <w:r>
        <w:rPr>
          <w:rFonts w:ascii="宋体" w:hAnsi="宋体" w:hint="eastAsia"/>
          <w:bCs/>
        </w:rPr>
        <w:t>i</w:t>
      </w:r>
      <w:r>
        <w:rPr>
          <w:rFonts w:ascii="宋体" w:hAnsi="宋体"/>
          <w:bCs/>
        </w:rPr>
        <w:t>）各部位捆扎带系</w:t>
      </w:r>
      <w:r>
        <w:rPr>
          <w:rFonts w:ascii="宋体" w:hAnsi="宋体" w:hint="eastAsia"/>
          <w:bCs/>
        </w:rPr>
        <w:t>紧</w:t>
      </w:r>
      <w:r>
        <w:rPr>
          <w:rFonts w:ascii="宋体" w:hAnsi="宋体"/>
          <w:bCs/>
        </w:rPr>
        <w:t>，尼龙拉链扣合，并调整帐篷位置，与框架各杆件连接。</w:t>
      </w:r>
    </w:p>
    <w:p w:rsidR="00A13681" w:rsidRDefault="00A13681" w:rsidP="00A13681">
      <w:pPr>
        <w:ind w:leftChars="200" w:left="735" w:hangingChars="150" w:hanging="315"/>
        <w:rPr>
          <w:rFonts w:ascii="宋体" w:hAnsi="宋体"/>
          <w:bCs/>
        </w:rPr>
      </w:pPr>
      <w:r>
        <w:rPr>
          <w:rFonts w:ascii="宋体" w:hAnsi="宋体"/>
          <w:bCs/>
        </w:rPr>
        <w:t>J</w:t>
      </w:r>
      <w:r>
        <w:rPr>
          <w:rFonts w:ascii="宋体" w:hAnsi="宋体" w:hint="eastAsia"/>
          <w:bCs/>
        </w:rPr>
        <w:t>）</w:t>
      </w:r>
      <w:r>
        <w:rPr>
          <w:rFonts w:ascii="宋体" w:hAnsi="宋体"/>
          <w:bCs/>
        </w:rPr>
        <w:t>将地铺与篷体侧墙、山墙通过搭扣带扣合。</w:t>
      </w:r>
    </w:p>
    <w:p w:rsidR="00A13681" w:rsidRDefault="00A13681" w:rsidP="00A13681">
      <w:pPr>
        <w:ind w:leftChars="200" w:left="735" w:hangingChars="150" w:hanging="315"/>
        <w:rPr>
          <w:rFonts w:ascii="宋体" w:hAnsi="宋体"/>
          <w:bCs/>
        </w:rPr>
      </w:pPr>
      <w:r>
        <w:rPr>
          <w:rFonts w:ascii="宋体" w:hAnsi="宋体" w:hint="eastAsia"/>
          <w:bCs/>
        </w:rPr>
        <w:t>k)</w:t>
      </w:r>
      <w:r>
        <w:rPr>
          <w:rFonts w:ascii="宋体" w:hAnsi="宋体"/>
          <w:bCs/>
        </w:rPr>
        <w:t>在地面相应位置打入三角桩,固定拉绳，调整松紧</w:t>
      </w:r>
      <w:r>
        <w:rPr>
          <w:rFonts w:ascii="宋体" w:hAnsi="宋体" w:hint="eastAsia"/>
          <w:bCs/>
        </w:rPr>
        <w:t>，</w:t>
      </w:r>
      <w:r>
        <w:rPr>
          <w:rFonts w:ascii="宋体" w:hAnsi="宋体"/>
          <w:bCs/>
        </w:rPr>
        <w:t>并将橡塑桩头套戴在三角桩端面。</w:t>
      </w:r>
    </w:p>
    <w:p w:rsidR="00A13681" w:rsidRDefault="00A13681" w:rsidP="00A13681">
      <w:pPr>
        <w:ind w:leftChars="200" w:left="735" w:hangingChars="150" w:hanging="315"/>
        <w:rPr>
          <w:bCs/>
        </w:rPr>
      </w:pPr>
      <w:r>
        <w:rPr>
          <w:rFonts w:ascii="宋体" w:hAnsi="宋体" w:hint="eastAsia"/>
          <w:bCs/>
        </w:rPr>
        <w:t>l)</w:t>
      </w:r>
      <w:r>
        <w:rPr>
          <w:rFonts w:ascii="宋体" w:hAnsi="宋体"/>
          <w:bCs/>
        </w:rPr>
        <w:t>整理帐篷，沿帐篷四周培土</w:t>
      </w:r>
      <w:r>
        <w:rPr>
          <w:rFonts w:hAnsi="宋体"/>
          <w:bCs/>
        </w:rPr>
        <w:t>埋上。</w:t>
      </w:r>
    </w:p>
    <w:p w:rsidR="00A13681" w:rsidRDefault="00A13681" w:rsidP="00AC7EB0">
      <w:pPr>
        <w:pStyle w:val="affff8"/>
        <w:numPr>
          <w:ilvl w:val="1"/>
          <w:numId w:val="20"/>
        </w:numPr>
        <w:wordWrap/>
        <w:spacing w:beforeLines="50" w:before="156" w:afterLines="50" w:after="156"/>
        <w:jc w:val="left"/>
        <w:rPr>
          <w:rFonts w:ascii="Times New Roman"/>
        </w:rPr>
      </w:pPr>
      <w:bookmarkStart w:id="1493" w:name="_Toc194306399"/>
      <w:bookmarkStart w:id="1494" w:name="_Toc194988361"/>
      <w:bookmarkStart w:id="1495" w:name="_Toc195002142"/>
      <w:bookmarkStart w:id="1496" w:name="_Toc207616537"/>
      <w:bookmarkStart w:id="1497" w:name="_Toc207704081"/>
      <w:bookmarkStart w:id="1498" w:name="_Toc208653446"/>
      <w:bookmarkStart w:id="1499" w:name="_Toc215373158"/>
      <w:bookmarkStart w:id="1500" w:name="_Toc216085819"/>
      <w:bookmarkStart w:id="1501" w:name="_Toc216086135"/>
      <w:bookmarkStart w:id="1502" w:name="_Toc234039059"/>
      <w:bookmarkStart w:id="1503" w:name="_Toc264046123"/>
      <w:bookmarkStart w:id="1504" w:name="_Toc418773271"/>
      <w:bookmarkStart w:id="1505" w:name="_Toc438798382"/>
      <w:bookmarkStart w:id="1506" w:name="_Toc442344668"/>
      <w:bookmarkStart w:id="1507" w:name="_Toc454174084"/>
      <w:bookmarkStart w:id="1508" w:name="_Toc469239385"/>
      <w:r>
        <w:rPr>
          <w:rFonts w:ascii="Times New Roman"/>
        </w:rPr>
        <w:t>撤收</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rsidR="00A13681" w:rsidRDefault="00A13681" w:rsidP="00A13681">
      <w:pPr>
        <w:ind w:leftChars="200" w:left="735" w:hangingChars="150" w:hanging="315"/>
        <w:rPr>
          <w:rFonts w:ascii="宋体" w:hAnsi="宋体"/>
          <w:bCs/>
        </w:rPr>
      </w:pPr>
      <w:r>
        <w:rPr>
          <w:rFonts w:ascii="宋体" w:hAnsi="宋体"/>
          <w:bCs/>
        </w:rPr>
        <w:t>a) 帐篷的撤收过程与架设相反,撤收时参照架设的方法、步骤反序进行即可</w:t>
      </w:r>
      <w:r>
        <w:rPr>
          <w:rFonts w:ascii="宋体" w:hAnsi="宋体" w:hint="eastAsia"/>
          <w:bCs/>
        </w:rPr>
        <w:t>。</w:t>
      </w:r>
    </w:p>
    <w:p w:rsidR="00A13681" w:rsidRDefault="00A13681" w:rsidP="00A13681">
      <w:pPr>
        <w:ind w:leftChars="200" w:left="735" w:hangingChars="150" w:hanging="315"/>
        <w:rPr>
          <w:rFonts w:ascii="宋体" w:hAnsi="宋体"/>
          <w:bCs/>
        </w:rPr>
      </w:pPr>
      <w:r>
        <w:rPr>
          <w:rFonts w:ascii="宋体" w:hAnsi="宋体"/>
          <w:bCs/>
        </w:rPr>
        <w:t xml:space="preserve">b) </w:t>
      </w:r>
      <w:r>
        <w:rPr>
          <w:rFonts w:hint="eastAsia"/>
        </w:rPr>
        <w:t>篷体折叠成</w:t>
      </w:r>
      <w:r>
        <w:rPr>
          <w:rFonts w:hAnsi="宋体" w:hint="eastAsia"/>
        </w:rPr>
        <w:t>1820mm</w:t>
      </w:r>
      <w:r>
        <w:rPr>
          <w:rFonts w:hAnsi="宋体" w:hint="eastAsia"/>
        </w:rPr>
        <w:t>×</w:t>
      </w:r>
      <w:r>
        <w:rPr>
          <w:rFonts w:hAnsi="宋体" w:hint="eastAsia"/>
        </w:rPr>
        <w:t>350mm</w:t>
      </w:r>
      <w:r>
        <w:rPr>
          <w:rFonts w:hAnsi="宋体" w:hint="eastAsia"/>
        </w:rPr>
        <w:t>×</w:t>
      </w:r>
      <w:r>
        <w:rPr>
          <w:rFonts w:hAnsi="宋体" w:hint="eastAsia"/>
        </w:rPr>
        <w:t>130mm</w:t>
      </w:r>
      <w:r>
        <w:rPr>
          <w:rFonts w:hAnsi="宋体" w:hint="eastAsia"/>
        </w:rPr>
        <w:t>后，连同杆件置于分包装袋内。棉内胆未经压缩的折叠尺寸为</w:t>
      </w:r>
      <w:r>
        <w:rPr>
          <w:rFonts w:hAnsi="宋体" w:hint="eastAsia"/>
        </w:rPr>
        <w:t>1670mm</w:t>
      </w:r>
      <w:r>
        <w:rPr>
          <w:rFonts w:hAnsi="宋体" w:hint="eastAsia"/>
        </w:rPr>
        <w:t>×</w:t>
      </w:r>
      <w:r>
        <w:rPr>
          <w:rFonts w:hAnsi="宋体" w:hint="eastAsia"/>
        </w:rPr>
        <w:t>430mm</w:t>
      </w:r>
      <w:r>
        <w:rPr>
          <w:rFonts w:hAnsi="宋体" w:hint="eastAsia"/>
        </w:rPr>
        <w:t>×</w:t>
      </w:r>
      <w:r>
        <w:rPr>
          <w:rFonts w:hAnsi="宋体" w:hint="eastAsia"/>
        </w:rPr>
        <w:t>430mm</w:t>
      </w:r>
      <w:r>
        <w:rPr>
          <w:rFonts w:hAnsi="宋体" w:hint="eastAsia"/>
        </w:rPr>
        <w:t>，杆件连接件放在棉内胆一端，可直接置于内包装袋内存储。</w:t>
      </w:r>
    </w:p>
    <w:p w:rsidR="00A13681" w:rsidRDefault="00A13681" w:rsidP="00A13681">
      <w:pPr>
        <w:ind w:leftChars="200" w:left="735" w:hangingChars="150" w:hanging="315"/>
        <w:rPr>
          <w:bCs/>
        </w:rPr>
      </w:pPr>
      <w:r>
        <w:rPr>
          <w:rFonts w:ascii="宋体" w:hAnsi="宋体"/>
          <w:bCs/>
        </w:rPr>
        <w:t>c) 帐篷杆及零部件按包</w:t>
      </w:r>
      <w:r>
        <w:rPr>
          <w:rFonts w:hAnsi="宋体"/>
          <w:bCs/>
        </w:rPr>
        <w:t>装明细表清点无误后，依次放入分包装袋。</w:t>
      </w:r>
    </w:p>
    <w:p w:rsidR="00A13681" w:rsidRDefault="00A13681" w:rsidP="00AC7EB0">
      <w:pPr>
        <w:pStyle w:val="affff8"/>
        <w:numPr>
          <w:ilvl w:val="1"/>
          <w:numId w:val="20"/>
        </w:numPr>
        <w:wordWrap/>
        <w:spacing w:beforeLines="50" w:before="156" w:afterLines="50" w:after="156"/>
        <w:jc w:val="left"/>
        <w:rPr>
          <w:rFonts w:ascii="Times New Roman"/>
        </w:rPr>
      </w:pPr>
      <w:bookmarkStart w:id="1509" w:name="_Toc194306400"/>
      <w:bookmarkStart w:id="1510" w:name="_Toc194988362"/>
      <w:bookmarkStart w:id="1511" w:name="_Toc195002143"/>
      <w:bookmarkStart w:id="1512" w:name="_Toc207616538"/>
      <w:bookmarkStart w:id="1513" w:name="_Toc207704082"/>
      <w:bookmarkStart w:id="1514" w:name="_Toc208653447"/>
      <w:bookmarkStart w:id="1515" w:name="_Toc215373159"/>
      <w:bookmarkStart w:id="1516" w:name="_Toc216085820"/>
      <w:bookmarkStart w:id="1517" w:name="_Toc216086136"/>
      <w:bookmarkStart w:id="1518" w:name="_Toc234039060"/>
      <w:bookmarkStart w:id="1519" w:name="_Toc264046124"/>
      <w:bookmarkStart w:id="1520" w:name="_Toc418773272"/>
      <w:bookmarkStart w:id="1521" w:name="_Toc438798383"/>
      <w:bookmarkStart w:id="1522" w:name="_Toc442344669"/>
      <w:bookmarkStart w:id="1523" w:name="_Toc454174085"/>
      <w:bookmarkStart w:id="1524" w:name="_Toc469239386"/>
      <w:r>
        <w:rPr>
          <w:rFonts w:ascii="Times New Roman"/>
        </w:rPr>
        <w:t>使用维护注意事项</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rsidR="00A13681" w:rsidRDefault="00A13681" w:rsidP="00A13681">
      <w:pPr>
        <w:ind w:leftChars="200" w:left="735" w:hangingChars="150" w:hanging="315"/>
        <w:rPr>
          <w:rFonts w:ascii="宋体" w:hAnsi="宋体"/>
          <w:bCs/>
        </w:rPr>
      </w:pPr>
      <w:r>
        <w:rPr>
          <w:rFonts w:ascii="宋体" w:hAnsi="宋体"/>
          <w:bCs/>
        </w:rPr>
        <w:t>a) 架设和撤收时,切勿在地面上拖拉篷体,以免弄脏和</w:t>
      </w:r>
      <w:r>
        <w:rPr>
          <w:rFonts w:ascii="宋体" w:hAnsi="宋体" w:hint="eastAsia"/>
          <w:bCs/>
        </w:rPr>
        <w:t>撕裂</w:t>
      </w:r>
      <w:r>
        <w:rPr>
          <w:rFonts w:ascii="宋体" w:hAnsi="宋体"/>
          <w:bCs/>
        </w:rPr>
        <w:t>,造成不必要的破损。</w:t>
      </w:r>
    </w:p>
    <w:p w:rsidR="00A13681" w:rsidRDefault="00A13681" w:rsidP="00A13681">
      <w:pPr>
        <w:ind w:leftChars="200" w:left="735" w:hangingChars="150" w:hanging="315"/>
        <w:rPr>
          <w:rFonts w:ascii="宋体" w:hAnsi="宋体"/>
          <w:bCs/>
        </w:rPr>
      </w:pPr>
      <w:r>
        <w:rPr>
          <w:rFonts w:ascii="宋体" w:hAnsi="宋体"/>
          <w:bCs/>
        </w:rPr>
        <w:t>b) 使用过程中,要注意保持内外篷布的洁净。</w:t>
      </w:r>
    </w:p>
    <w:p w:rsidR="00A13681" w:rsidRDefault="00A13681" w:rsidP="00A13681">
      <w:pPr>
        <w:ind w:leftChars="200" w:left="735" w:hangingChars="150" w:hanging="315"/>
        <w:rPr>
          <w:rFonts w:ascii="宋体" w:hAnsi="宋体"/>
          <w:bCs/>
        </w:rPr>
      </w:pPr>
      <w:r>
        <w:rPr>
          <w:rFonts w:ascii="宋体" w:hAnsi="宋体"/>
          <w:bCs/>
        </w:rPr>
        <w:t>c) 雨、雪和大风后要检查篷顶及四周地面有无积水、积雪和拉绳松脱等情况，及时清理和调整,以保证帐篷处于正常使用状态。</w:t>
      </w:r>
    </w:p>
    <w:p w:rsidR="00A13681" w:rsidRDefault="00A13681" w:rsidP="00A13681">
      <w:pPr>
        <w:ind w:leftChars="200" w:left="735" w:hangingChars="150" w:hanging="315"/>
        <w:rPr>
          <w:rFonts w:ascii="宋体" w:hAnsi="宋体"/>
          <w:bCs/>
        </w:rPr>
      </w:pPr>
      <w:r>
        <w:rPr>
          <w:rFonts w:ascii="宋体" w:hAnsi="宋体"/>
          <w:bCs/>
        </w:rPr>
        <w:t>d) 受潮后的帐篷不允许长期存放,须及时晾晒干燥后,再打包</w:t>
      </w:r>
      <w:r>
        <w:rPr>
          <w:rFonts w:ascii="宋体" w:hAnsi="宋体" w:hint="eastAsia"/>
          <w:bCs/>
        </w:rPr>
        <w:t>贮存</w:t>
      </w:r>
      <w:r>
        <w:rPr>
          <w:rFonts w:ascii="宋体" w:hAnsi="宋体"/>
          <w:bCs/>
        </w:rPr>
        <w:t>。</w:t>
      </w:r>
    </w:p>
    <w:p w:rsidR="00A13681" w:rsidRDefault="00A13681" w:rsidP="00A13681">
      <w:pPr>
        <w:ind w:leftChars="200" w:left="735" w:hangingChars="150" w:hanging="315"/>
        <w:rPr>
          <w:rFonts w:ascii="宋体" w:hAnsi="宋体"/>
          <w:bCs/>
        </w:rPr>
      </w:pPr>
      <w:r>
        <w:rPr>
          <w:rFonts w:ascii="宋体" w:hAnsi="宋体"/>
          <w:bCs/>
        </w:rPr>
        <w:t>e) 帐篷零部件不得挪为</w:t>
      </w:r>
      <w:r>
        <w:rPr>
          <w:rFonts w:ascii="宋体" w:hAnsi="宋体" w:hint="eastAsia"/>
          <w:bCs/>
        </w:rPr>
        <w:t>他</w:t>
      </w:r>
      <w:r>
        <w:rPr>
          <w:rFonts w:ascii="宋体" w:hAnsi="宋体"/>
          <w:bCs/>
        </w:rPr>
        <w:t>用。</w:t>
      </w:r>
    </w:p>
    <w:p w:rsidR="00A13681" w:rsidRDefault="00A13681" w:rsidP="00A13681">
      <w:pPr>
        <w:ind w:leftChars="200" w:left="735" w:hangingChars="150" w:hanging="315"/>
        <w:rPr>
          <w:rFonts w:ascii="宋体" w:hAnsi="宋体"/>
          <w:bCs/>
        </w:rPr>
      </w:pPr>
      <w:r>
        <w:rPr>
          <w:rFonts w:ascii="宋体" w:hAnsi="宋体"/>
          <w:bCs/>
        </w:rPr>
        <w:t>f) 帐篷的包装袋应随帐篷妥善保存，不得丢失，以备回收再用。</w:t>
      </w:r>
    </w:p>
    <w:p w:rsidR="00A13681" w:rsidRDefault="00A13681" w:rsidP="00A13681">
      <w:pPr>
        <w:ind w:leftChars="200" w:left="735" w:hangingChars="150" w:hanging="315"/>
        <w:rPr>
          <w:rFonts w:ascii="宋体" w:hAnsi="宋体"/>
          <w:bCs/>
        </w:rPr>
      </w:pPr>
      <w:r>
        <w:rPr>
          <w:rFonts w:ascii="宋体" w:hAnsi="宋体"/>
          <w:bCs/>
        </w:rPr>
        <w:lastRenderedPageBreak/>
        <w:t>g) 帐篷在使用过程中，如发现有零部件损坏应及时更换。</w:t>
      </w:r>
    </w:p>
    <w:p w:rsidR="00A13681" w:rsidRDefault="00A13681" w:rsidP="00A13681">
      <w:pPr>
        <w:pStyle w:val="afc"/>
        <w:ind w:firstLineChars="0" w:firstLine="0"/>
        <w:jc w:val="left"/>
        <w:rPr>
          <w:rFonts w:ascii="Times New Roman"/>
        </w:rPr>
      </w:pPr>
    </w:p>
    <w:p w:rsidR="00A13681" w:rsidRDefault="00A13681" w:rsidP="00A13681">
      <w:pPr>
        <w:pStyle w:val="afc"/>
        <w:ind w:firstLineChars="0" w:firstLine="0"/>
        <w:jc w:val="left"/>
        <w:rPr>
          <w:rFonts w:ascii="Times New Roman"/>
        </w:rPr>
      </w:pPr>
    </w:p>
    <w:p w:rsidR="00A13681" w:rsidRDefault="00A13681" w:rsidP="00A13681">
      <w:pPr>
        <w:pStyle w:val="afc"/>
        <w:ind w:firstLineChars="0" w:firstLine="0"/>
        <w:jc w:val="left"/>
        <w:rPr>
          <w:rFonts w:ascii="Times New Roman"/>
        </w:rPr>
        <w:sectPr w:rsidR="00A13681">
          <w:pgSz w:w="11907" w:h="16839"/>
          <w:pgMar w:top="1418" w:right="1418" w:bottom="1418" w:left="1418" w:header="850" w:footer="851" w:gutter="0"/>
          <w:cols w:space="720"/>
          <w:docGrid w:type="lines" w:linePitch="312"/>
        </w:sectPr>
      </w:pPr>
    </w:p>
    <w:p w:rsidR="00A13681" w:rsidRDefault="00A13681" w:rsidP="00AC7EB0">
      <w:pPr>
        <w:pStyle w:val="afffa"/>
        <w:keepNext w:val="0"/>
        <w:numPr>
          <w:ilvl w:val="0"/>
          <w:numId w:val="20"/>
        </w:numPr>
        <w:tabs>
          <w:tab w:val="clear" w:pos="6405"/>
        </w:tabs>
        <w:spacing w:after="0"/>
        <w:ind w:leftChars="-2" w:left="4106" w:hangingChars="1957" w:hanging="4110"/>
      </w:pPr>
      <w:bookmarkStart w:id="1525" w:name="_Toc469239387"/>
      <w:bookmarkStart w:id="1526" w:name="_Toc49032478"/>
      <w:bookmarkStart w:id="1527" w:name="_Toc49033570"/>
      <w:bookmarkStart w:id="1528" w:name="_Toc49092092"/>
      <w:bookmarkStart w:id="1529" w:name="_Toc49120581"/>
      <w:bookmarkEnd w:id="1525"/>
      <w:bookmarkEnd w:id="1526"/>
      <w:bookmarkEnd w:id="1527"/>
      <w:bookmarkEnd w:id="1528"/>
      <w:bookmarkEnd w:id="1529"/>
    </w:p>
    <w:p w:rsidR="00A13681" w:rsidRPr="00D74E8A" w:rsidRDefault="00A13681" w:rsidP="00A13681">
      <w:pPr>
        <w:jc w:val="center"/>
        <w:rPr>
          <w:rFonts w:ascii="黑体" w:eastAsia="黑体" w:hAnsi="黑体"/>
        </w:rPr>
      </w:pPr>
      <w:bookmarkStart w:id="1530" w:name="_Toc469239388"/>
      <w:bookmarkStart w:id="1531" w:name="_Toc441656625"/>
      <w:r w:rsidRPr="00D74E8A">
        <w:rPr>
          <w:rFonts w:ascii="黑体" w:eastAsia="黑体" w:hAnsi="黑体" w:hint="eastAsia"/>
        </w:rPr>
        <w:t>（规范性附录）</w:t>
      </w:r>
      <w:bookmarkEnd w:id="1530"/>
    </w:p>
    <w:p w:rsidR="00A13681" w:rsidRPr="00D74E8A" w:rsidRDefault="00A13681" w:rsidP="00A13681">
      <w:pPr>
        <w:jc w:val="center"/>
        <w:rPr>
          <w:rFonts w:ascii="黑体" w:eastAsia="黑体" w:hAnsi="黑体"/>
        </w:rPr>
      </w:pPr>
      <w:bookmarkStart w:id="1532" w:name="_Toc469239389"/>
      <w:r w:rsidRPr="00D74E8A">
        <w:rPr>
          <w:rFonts w:ascii="黑体" w:eastAsia="黑体" w:hAnsi="黑体" w:hint="eastAsia"/>
        </w:rPr>
        <w:t>缺陷分类表</w:t>
      </w:r>
      <w:bookmarkEnd w:id="1531"/>
      <w:bookmarkEnd w:id="1532"/>
    </w:p>
    <w:p w:rsidR="00A13681" w:rsidRPr="00075C64" w:rsidRDefault="00A13681" w:rsidP="00AC7EB0">
      <w:pPr>
        <w:pStyle w:val="affff8"/>
        <w:numPr>
          <w:ilvl w:val="1"/>
          <w:numId w:val="20"/>
        </w:numPr>
        <w:wordWrap/>
        <w:spacing w:beforeLines="50" w:before="156" w:afterLines="50" w:after="156"/>
        <w:jc w:val="left"/>
        <w:rPr>
          <w:rFonts w:ascii="Times New Roman"/>
        </w:rPr>
      </w:pPr>
      <w:r w:rsidRPr="00075C64">
        <w:rPr>
          <w:rFonts w:ascii="Times New Roman" w:hint="eastAsia"/>
        </w:rPr>
        <w:t>缺陷分类表</w:t>
      </w:r>
    </w:p>
    <w:p w:rsidR="00A13681" w:rsidRDefault="00A13681" w:rsidP="00A13681">
      <w:pPr>
        <w:ind w:firstLine="420"/>
      </w:pPr>
      <w:bookmarkStart w:id="1533" w:name="_Toc469239390"/>
      <w:r>
        <w:rPr>
          <w:rFonts w:hint="eastAsia"/>
        </w:rPr>
        <w:t>缺陷分类表见表</w:t>
      </w:r>
      <w:r>
        <w:rPr>
          <w:rFonts w:hint="eastAsia"/>
        </w:rPr>
        <w:t>O.1</w:t>
      </w:r>
      <w:r>
        <w:rPr>
          <w:rFonts w:hint="eastAsia"/>
        </w:rPr>
        <w:t>。</w:t>
      </w:r>
      <w:bookmarkEnd w:id="1533"/>
    </w:p>
    <w:p w:rsidR="00A13681" w:rsidRPr="00075C64" w:rsidRDefault="00A13681" w:rsidP="00A13681">
      <w:pPr>
        <w:jc w:val="center"/>
        <w:rPr>
          <w:rFonts w:ascii="黑体" w:eastAsia="黑体" w:hAnsi="黑体"/>
          <w:sz w:val="24"/>
        </w:rPr>
      </w:pPr>
      <w:bookmarkStart w:id="1534" w:name="_Toc469239391"/>
      <w:r w:rsidRPr="00075C64">
        <w:rPr>
          <w:rFonts w:ascii="黑体" w:eastAsia="黑体" w:hAnsi="黑体" w:hint="eastAsia"/>
        </w:rPr>
        <w:t>表O.1  缺陷分类表</w:t>
      </w:r>
      <w:bookmarkEnd w:id="15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1276"/>
        <w:gridCol w:w="2252"/>
        <w:gridCol w:w="2284"/>
        <w:gridCol w:w="2410"/>
      </w:tblGrid>
      <w:tr w:rsidR="00A13681" w:rsidTr="00FF4FD6">
        <w:trPr>
          <w:trHeight w:val="612"/>
          <w:jc w:val="center"/>
        </w:trPr>
        <w:tc>
          <w:tcPr>
            <w:tcW w:w="675" w:type="dxa"/>
            <w:tcBorders>
              <w:top w:val="single" w:sz="12" w:space="0" w:color="auto"/>
              <w:left w:val="single" w:sz="12" w:space="0" w:color="auto"/>
              <w:bottom w:val="single" w:sz="12" w:space="0" w:color="auto"/>
              <w:right w:val="single" w:sz="4" w:space="0" w:color="auto"/>
            </w:tcBorders>
            <w:vAlign w:val="center"/>
          </w:tcPr>
          <w:p w:rsidR="00A13681" w:rsidRDefault="00A13681" w:rsidP="00FF4FD6">
            <w:pPr>
              <w:snapToGrid w:val="0"/>
              <w:jc w:val="center"/>
              <w:rPr>
                <w:rFonts w:ascii="宋体" w:hAnsi="宋体"/>
                <w:kern w:val="21"/>
                <w:sz w:val="18"/>
                <w:szCs w:val="18"/>
              </w:rPr>
            </w:pPr>
            <w:r>
              <w:rPr>
                <w:rFonts w:ascii="宋体" w:hAnsi="宋体" w:hint="eastAsia"/>
                <w:sz w:val="18"/>
                <w:szCs w:val="18"/>
              </w:rPr>
              <w:t>序号</w:t>
            </w:r>
          </w:p>
        </w:tc>
        <w:tc>
          <w:tcPr>
            <w:tcW w:w="1276" w:type="dxa"/>
            <w:tcBorders>
              <w:top w:val="single" w:sz="12" w:space="0" w:color="auto"/>
              <w:left w:val="single" w:sz="4" w:space="0" w:color="auto"/>
              <w:bottom w:val="single" w:sz="12" w:space="0" w:color="auto"/>
              <w:right w:val="single" w:sz="4" w:space="0" w:color="auto"/>
            </w:tcBorders>
            <w:vAlign w:val="center"/>
          </w:tcPr>
          <w:p w:rsidR="00A13681" w:rsidRDefault="00A13681" w:rsidP="00FF4FD6">
            <w:pPr>
              <w:snapToGrid w:val="0"/>
              <w:jc w:val="center"/>
              <w:rPr>
                <w:rFonts w:ascii="宋体" w:hAnsi="宋体"/>
                <w:kern w:val="21"/>
                <w:sz w:val="18"/>
                <w:szCs w:val="18"/>
              </w:rPr>
            </w:pPr>
            <w:r>
              <w:rPr>
                <w:rFonts w:ascii="宋体" w:hAnsi="宋体" w:hint="eastAsia"/>
                <w:sz w:val="18"/>
                <w:szCs w:val="18"/>
              </w:rPr>
              <w:t>检验项目</w:t>
            </w:r>
          </w:p>
        </w:tc>
        <w:tc>
          <w:tcPr>
            <w:tcW w:w="2252" w:type="dxa"/>
            <w:tcBorders>
              <w:top w:val="single" w:sz="12" w:space="0" w:color="auto"/>
              <w:left w:val="single" w:sz="4" w:space="0" w:color="auto"/>
              <w:bottom w:val="single" w:sz="12" w:space="0" w:color="auto"/>
              <w:right w:val="single" w:sz="4" w:space="0" w:color="auto"/>
            </w:tcBorders>
            <w:vAlign w:val="center"/>
          </w:tcPr>
          <w:p w:rsidR="00A13681" w:rsidRDefault="00A13681" w:rsidP="00FF4FD6">
            <w:pPr>
              <w:snapToGrid w:val="0"/>
              <w:ind w:firstLineChars="100" w:firstLine="180"/>
              <w:jc w:val="center"/>
              <w:rPr>
                <w:rFonts w:ascii="宋体" w:hAnsi="宋体"/>
                <w:kern w:val="21"/>
                <w:sz w:val="18"/>
                <w:szCs w:val="18"/>
              </w:rPr>
            </w:pPr>
            <w:r>
              <w:rPr>
                <w:rFonts w:ascii="宋体" w:hAnsi="宋体" w:hint="eastAsia"/>
                <w:sz w:val="18"/>
                <w:szCs w:val="18"/>
              </w:rPr>
              <w:t>轻度缺陷</w:t>
            </w:r>
          </w:p>
        </w:tc>
        <w:tc>
          <w:tcPr>
            <w:tcW w:w="2284" w:type="dxa"/>
            <w:tcBorders>
              <w:top w:val="single" w:sz="12" w:space="0" w:color="auto"/>
              <w:left w:val="single" w:sz="4" w:space="0" w:color="auto"/>
              <w:bottom w:val="single" w:sz="12" w:space="0" w:color="auto"/>
              <w:right w:val="single" w:sz="4" w:space="0" w:color="auto"/>
            </w:tcBorders>
            <w:vAlign w:val="center"/>
          </w:tcPr>
          <w:p w:rsidR="00A13681" w:rsidRDefault="00A13681" w:rsidP="00FF4FD6">
            <w:pPr>
              <w:snapToGrid w:val="0"/>
              <w:ind w:firstLineChars="100" w:firstLine="180"/>
              <w:jc w:val="center"/>
              <w:rPr>
                <w:rFonts w:ascii="宋体" w:hAnsi="宋体"/>
                <w:kern w:val="21"/>
                <w:sz w:val="18"/>
                <w:szCs w:val="18"/>
              </w:rPr>
            </w:pPr>
            <w:r>
              <w:rPr>
                <w:rFonts w:ascii="宋体" w:hAnsi="宋体" w:hint="eastAsia"/>
                <w:sz w:val="18"/>
                <w:szCs w:val="18"/>
              </w:rPr>
              <w:t>重缺陷</w:t>
            </w:r>
          </w:p>
        </w:tc>
        <w:tc>
          <w:tcPr>
            <w:tcW w:w="2410" w:type="dxa"/>
            <w:tcBorders>
              <w:top w:val="single" w:sz="12" w:space="0" w:color="auto"/>
              <w:left w:val="single" w:sz="4" w:space="0" w:color="auto"/>
              <w:bottom w:val="single" w:sz="12" w:space="0" w:color="auto"/>
              <w:right w:val="single" w:sz="12" w:space="0" w:color="auto"/>
            </w:tcBorders>
            <w:vAlign w:val="center"/>
          </w:tcPr>
          <w:p w:rsidR="00A13681" w:rsidRDefault="00A13681" w:rsidP="00FF4FD6">
            <w:pPr>
              <w:snapToGrid w:val="0"/>
              <w:ind w:firstLineChars="100" w:firstLine="180"/>
              <w:jc w:val="center"/>
              <w:rPr>
                <w:rFonts w:ascii="宋体" w:hAnsi="宋体"/>
                <w:kern w:val="21"/>
                <w:sz w:val="18"/>
                <w:szCs w:val="18"/>
              </w:rPr>
            </w:pPr>
            <w:r>
              <w:rPr>
                <w:rFonts w:ascii="宋体" w:hAnsi="宋体" w:hint="eastAsia"/>
                <w:sz w:val="18"/>
                <w:szCs w:val="18"/>
              </w:rPr>
              <w:t>严重缺陷</w:t>
            </w:r>
          </w:p>
        </w:tc>
      </w:tr>
      <w:tr w:rsidR="00A13681" w:rsidTr="00FF4FD6">
        <w:trPr>
          <w:jc w:val="center"/>
        </w:trPr>
        <w:tc>
          <w:tcPr>
            <w:tcW w:w="675" w:type="dxa"/>
            <w:tcBorders>
              <w:top w:val="single" w:sz="12" w:space="0" w:color="auto"/>
              <w:left w:val="single" w:sz="12" w:space="0" w:color="auto"/>
              <w:bottom w:val="single" w:sz="4" w:space="0" w:color="auto"/>
              <w:right w:val="single" w:sz="4" w:space="0" w:color="auto"/>
            </w:tcBorders>
            <w:vAlign w:val="center"/>
          </w:tcPr>
          <w:p w:rsidR="00A13681" w:rsidRDefault="00A13681" w:rsidP="00FF4FD6">
            <w:pPr>
              <w:snapToGrid w:val="0"/>
              <w:jc w:val="center"/>
              <w:rPr>
                <w:rFonts w:ascii="宋体" w:hAnsi="宋体"/>
                <w:kern w:val="21"/>
                <w:sz w:val="18"/>
                <w:szCs w:val="18"/>
              </w:rPr>
            </w:pPr>
            <w:r>
              <w:rPr>
                <w:rFonts w:ascii="宋体" w:hAnsi="宋体" w:hint="eastAsia"/>
                <w:sz w:val="18"/>
                <w:szCs w:val="18"/>
              </w:rPr>
              <w:t>1</w:t>
            </w:r>
          </w:p>
        </w:tc>
        <w:tc>
          <w:tcPr>
            <w:tcW w:w="1276" w:type="dxa"/>
            <w:tcBorders>
              <w:top w:val="single" w:sz="12" w:space="0" w:color="auto"/>
              <w:left w:val="single" w:sz="4" w:space="0" w:color="auto"/>
              <w:bottom w:val="single" w:sz="4" w:space="0" w:color="auto"/>
              <w:right w:val="single" w:sz="4" w:space="0" w:color="auto"/>
            </w:tcBorders>
            <w:vAlign w:val="center"/>
          </w:tcPr>
          <w:p w:rsidR="00A13681" w:rsidRDefault="00A13681" w:rsidP="00FF4FD6">
            <w:pPr>
              <w:snapToGrid w:val="0"/>
              <w:jc w:val="center"/>
              <w:rPr>
                <w:rFonts w:ascii="宋体" w:hAnsi="宋体"/>
                <w:kern w:val="21"/>
                <w:sz w:val="18"/>
                <w:szCs w:val="18"/>
              </w:rPr>
            </w:pPr>
            <w:r>
              <w:rPr>
                <w:rFonts w:ascii="宋体" w:hAnsi="宋体" w:hint="eastAsia"/>
                <w:sz w:val="18"/>
                <w:szCs w:val="18"/>
              </w:rPr>
              <w:t>齐套性</w:t>
            </w:r>
          </w:p>
        </w:tc>
        <w:tc>
          <w:tcPr>
            <w:tcW w:w="2252" w:type="dxa"/>
            <w:tcBorders>
              <w:top w:val="single" w:sz="12" w:space="0" w:color="auto"/>
              <w:left w:val="single" w:sz="4" w:space="0" w:color="auto"/>
              <w:bottom w:val="single" w:sz="4" w:space="0" w:color="auto"/>
              <w:right w:val="single" w:sz="4" w:space="0" w:color="auto"/>
            </w:tcBorders>
            <w:vAlign w:val="center"/>
          </w:tcPr>
          <w:p w:rsidR="00A13681" w:rsidRDefault="00A13681" w:rsidP="00FF4FD6">
            <w:pPr>
              <w:snapToGrid w:val="0"/>
              <w:rPr>
                <w:rFonts w:ascii="宋体" w:hAnsi="宋体"/>
                <w:kern w:val="21"/>
                <w:sz w:val="18"/>
                <w:szCs w:val="18"/>
              </w:rPr>
            </w:pPr>
            <w:r>
              <w:rPr>
                <w:rFonts w:ascii="宋体" w:hAnsi="宋体" w:hint="eastAsia"/>
                <w:sz w:val="18"/>
                <w:szCs w:val="18"/>
              </w:rPr>
              <w:t>说明书、合格证、窗纱缺少。</w:t>
            </w:r>
          </w:p>
        </w:tc>
        <w:tc>
          <w:tcPr>
            <w:tcW w:w="2284" w:type="dxa"/>
            <w:tcBorders>
              <w:top w:val="single" w:sz="12" w:space="0" w:color="auto"/>
              <w:left w:val="single" w:sz="4" w:space="0" w:color="auto"/>
              <w:bottom w:val="single" w:sz="4" w:space="0" w:color="auto"/>
              <w:right w:val="single" w:sz="4" w:space="0" w:color="auto"/>
            </w:tcBorders>
            <w:vAlign w:val="center"/>
          </w:tcPr>
          <w:p w:rsidR="00A13681" w:rsidRDefault="00A13681" w:rsidP="00FF4FD6">
            <w:pPr>
              <w:snapToGrid w:val="0"/>
              <w:rPr>
                <w:rFonts w:ascii="宋体" w:hAnsi="宋体"/>
                <w:kern w:val="21"/>
                <w:sz w:val="18"/>
                <w:szCs w:val="18"/>
              </w:rPr>
            </w:pPr>
            <w:r>
              <w:rPr>
                <w:rFonts w:ascii="宋体" w:hAnsi="宋体" w:hint="eastAsia"/>
                <w:sz w:val="18"/>
                <w:szCs w:val="18"/>
              </w:rPr>
              <w:t>三角桩、拉绳缺少。</w:t>
            </w:r>
          </w:p>
        </w:tc>
        <w:tc>
          <w:tcPr>
            <w:tcW w:w="2410" w:type="dxa"/>
            <w:tcBorders>
              <w:top w:val="single" w:sz="12" w:space="0" w:color="auto"/>
              <w:left w:val="single" w:sz="4" w:space="0" w:color="auto"/>
              <w:bottom w:val="single" w:sz="4" w:space="0" w:color="auto"/>
              <w:right w:val="single" w:sz="12" w:space="0" w:color="auto"/>
            </w:tcBorders>
            <w:vAlign w:val="center"/>
          </w:tcPr>
          <w:p w:rsidR="00A13681" w:rsidRDefault="00A13681" w:rsidP="00FF4FD6">
            <w:pPr>
              <w:snapToGrid w:val="0"/>
              <w:rPr>
                <w:rFonts w:ascii="宋体" w:hAnsi="宋体"/>
                <w:kern w:val="21"/>
                <w:sz w:val="18"/>
                <w:szCs w:val="18"/>
              </w:rPr>
            </w:pPr>
            <w:r w:rsidRPr="005A57FC">
              <w:rPr>
                <w:rFonts w:ascii="宋体" w:hAnsi="宋体" w:hint="eastAsia"/>
                <w:sz w:val="18"/>
                <w:szCs w:val="18"/>
              </w:rPr>
              <w:t>篷体部件、框架</w:t>
            </w:r>
            <w:r>
              <w:rPr>
                <w:rFonts w:ascii="宋体" w:hAnsi="宋体" w:hint="eastAsia"/>
                <w:sz w:val="18"/>
                <w:szCs w:val="18"/>
              </w:rPr>
              <w:t>有缺件。</w:t>
            </w:r>
          </w:p>
        </w:tc>
      </w:tr>
      <w:tr w:rsidR="00A13681" w:rsidTr="00FF4FD6">
        <w:trPr>
          <w:jc w:val="center"/>
        </w:trPr>
        <w:tc>
          <w:tcPr>
            <w:tcW w:w="675" w:type="dxa"/>
            <w:tcBorders>
              <w:top w:val="single" w:sz="4" w:space="0" w:color="auto"/>
              <w:left w:val="single" w:sz="12" w:space="0" w:color="auto"/>
              <w:bottom w:val="single" w:sz="4" w:space="0" w:color="auto"/>
              <w:right w:val="single" w:sz="4" w:space="0" w:color="auto"/>
            </w:tcBorders>
            <w:vAlign w:val="center"/>
          </w:tcPr>
          <w:p w:rsidR="00A13681" w:rsidRDefault="00A13681" w:rsidP="00FF4FD6">
            <w:pPr>
              <w:snapToGrid w:val="0"/>
              <w:jc w:val="center"/>
              <w:rPr>
                <w:rFonts w:ascii="宋体" w:hAnsi="宋体"/>
                <w:kern w:val="21"/>
                <w:sz w:val="18"/>
                <w:szCs w:val="18"/>
              </w:rPr>
            </w:pPr>
            <w:r>
              <w:rPr>
                <w:rFonts w:ascii="宋体" w:hAnsi="宋体" w:hint="eastAsia"/>
                <w:sz w:val="18"/>
                <w:szCs w:val="18"/>
              </w:rPr>
              <w:t>2</w:t>
            </w:r>
          </w:p>
        </w:tc>
        <w:tc>
          <w:tcPr>
            <w:tcW w:w="1276" w:type="dxa"/>
            <w:tcBorders>
              <w:top w:val="single" w:sz="4" w:space="0" w:color="auto"/>
              <w:left w:val="single" w:sz="4" w:space="0" w:color="auto"/>
              <w:bottom w:val="single" w:sz="4" w:space="0" w:color="auto"/>
              <w:right w:val="single" w:sz="4" w:space="0" w:color="auto"/>
            </w:tcBorders>
            <w:vAlign w:val="center"/>
          </w:tcPr>
          <w:p w:rsidR="00A13681" w:rsidRDefault="00A13681" w:rsidP="00FF4FD6">
            <w:pPr>
              <w:snapToGrid w:val="0"/>
              <w:jc w:val="center"/>
              <w:rPr>
                <w:rFonts w:ascii="宋体" w:hAnsi="宋体"/>
                <w:kern w:val="21"/>
                <w:sz w:val="18"/>
                <w:szCs w:val="18"/>
              </w:rPr>
            </w:pPr>
            <w:r>
              <w:rPr>
                <w:rFonts w:ascii="宋体" w:hAnsi="宋体" w:hint="eastAsia"/>
                <w:sz w:val="18"/>
                <w:szCs w:val="18"/>
              </w:rPr>
              <w:t>标志</w:t>
            </w:r>
          </w:p>
        </w:tc>
        <w:tc>
          <w:tcPr>
            <w:tcW w:w="2252" w:type="dxa"/>
            <w:tcBorders>
              <w:top w:val="single" w:sz="4" w:space="0" w:color="auto"/>
              <w:left w:val="single" w:sz="4" w:space="0" w:color="auto"/>
              <w:bottom w:val="single" w:sz="4" w:space="0" w:color="auto"/>
              <w:right w:val="single" w:sz="4" w:space="0" w:color="auto"/>
            </w:tcBorders>
            <w:vAlign w:val="center"/>
          </w:tcPr>
          <w:p w:rsidR="00A13681" w:rsidRDefault="00A13681" w:rsidP="00FF4FD6">
            <w:pPr>
              <w:snapToGrid w:val="0"/>
              <w:rPr>
                <w:rFonts w:ascii="宋体" w:hAnsi="宋体"/>
                <w:kern w:val="21"/>
                <w:sz w:val="18"/>
                <w:szCs w:val="18"/>
              </w:rPr>
            </w:pPr>
            <w:r>
              <w:rPr>
                <w:rFonts w:ascii="宋体" w:hAnsi="宋体" w:hint="eastAsia"/>
                <w:sz w:val="18"/>
                <w:szCs w:val="18"/>
              </w:rPr>
              <w:t>包装及部件代号不全。</w:t>
            </w:r>
          </w:p>
        </w:tc>
        <w:tc>
          <w:tcPr>
            <w:tcW w:w="2284" w:type="dxa"/>
            <w:tcBorders>
              <w:top w:val="single" w:sz="4" w:space="0" w:color="auto"/>
              <w:left w:val="single" w:sz="4" w:space="0" w:color="auto"/>
              <w:bottom w:val="single" w:sz="4" w:space="0" w:color="auto"/>
              <w:right w:val="single" w:sz="4" w:space="0" w:color="auto"/>
            </w:tcBorders>
            <w:vAlign w:val="center"/>
          </w:tcPr>
          <w:p w:rsidR="00A13681" w:rsidRDefault="00A13681" w:rsidP="00FF4FD6">
            <w:pPr>
              <w:snapToGrid w:val="0"/>
              <w:rPr>
                <w:rFonts w:hAnsi="宋体"/>
                <w:sz w:val="18"/>
                <w:szCs w:val="18"/>
              </w:rPr>
            </w:pPr>
            <w:r>
              <w:rPr>
                <w:rFonts w:hAnsi="宋体" w:hint="eastAsia"/>
                <w:sz w:val="18"/>
                <w:szCs w:val="18"/>
              </w:rPr>
              <w:t>部件代号缺失较多，但可区分出类别，可以架设。</w:t>
            </w:r>
          </w:p>
        </w:tc>
        <w:tc>
          <w:tcPr>
            <w:tcW w:w="2410" w:type="dxa"/>
            <w:tcBorders>
              <w:top w:val="single" w:sz="4" w:space="0" w:color="auto"/>
              <w:left w:val="single" w:sz="4" w:space="0" w:color="auto"/>
              <w:bottom w:val="single" w:sz="4" w:space="0" w:color="auto"/>
              <w:right w:val="single" w:sz="12" w:space="0" w:color="auto"/>
            </w:tcBorders>
            <w:vAlign w:val="center"/>
          </w:tcPr>
          <w:p w:rsidR="00A13681" w:rsidRDefault="00A13681" w:rsidP="00FF4FD6">
            <w:pPr>
              <w:snapToGrid w:val="0"/>
              <w:rPr>
                <w:rFonts w:hAnsi="宋体"/>
                <w:sz w:val="18"/>
                <w:szCs w:val="18"/>
              </w:rPr>
            </w:pPr>
            <w:r>
              <w:rPr>
                <w:rFonts w:hAnsi="宋体" w:hint="eastAsia"/>
                <w:sz w:val="18"/>
                <w:szCs w:val="18"/>
              </w:rPr>
              <w:t>包装及部件代号全部缺失</w:t>
            </w:r>
            <w:r>
              <w:rPr>
                <w:rFonts w:hAnsi="宋体" w:hint="eastAsia"/>
                <w:sz w:val="18"/>
                <w:szCs w:val="18"/>
              </w:rPr>
              <w:t>,</w:t>
            </w:r>
            <w:r>
              <w:rPr>
                <w:rFonts w:hAnsi="宋体" w:hint="eastAsia"/>
                <w:sz w:val="18"/>
                <w:szCs w:val="18"/>
              </w:rPr>
              <w:t>难以区分部件类别</w:t>
            </w:r>
            <w:r>
              <w:rPr>
                <w:rFonts w:hAnsi="宋体" w:hint="eastAsia"/>
                <w:sz w:val="18"/>
                <w:szCs w:val="18"/>
              </w:rPr>
              <w:t>,</w:t>
            </w:r>
            <w:r>
              <w:rPr>
                <w:rFonts w:hAnsi="宋体" w:hint="eastAsia"/>
                <w:sz w:val="18"/>
                <w:szCs w:val="18"/>
              </w:rPr>
              <w:t>影响架设。</w:t>
            </w:r>
          </w:p>
        </w:tc>
      </w:tr>
      <w:tr w:rsidR="00A13681" w:rsidTr="00FF4FD6">
        <w:trPr>
          <w:jc w:val="center"/>
        </w:trPr>
        <w:tc>
          <w:tcPr>
            <w:tcW w:w="675" w:type="dxa"/>
            <w:tcBorders>
              <w:top w:val="single" w:sz="4" w:space="0" w:color="auto"/>
              <w:left w:val="single" w:sz="12" w:space="0" w:color="auto"/>
              <w:bottom w:val="single" w:sz="4" w:space="0" w:color="auto"/>
              <w:right w:val="single" w:sz="4" w:space="0" w:color="auto"/>
            </w:tcBorders>
            <w:vAlign w:val="center"/>
          </w:tcPr>
          <w:p w:rsidR="00A13681" w:rsidRDefault="00A13681" w:rsidP="00FF4FD6">
            <w:pPr>
              <w:snapToGrid w:val="0"/>
              <w:jc w:val="center"/>
              <w:rPr>
                <w:rFonts w:ascii="宋体" w:hAnsi="宋体"/>
                <w:kern w:val="21"/>
                <w:sz w:val="18"/>
                <w:szCs w:val="18"/>
              </w:rPr>
            </w:pPr>
            <w:r>
              <w:rPr>
                <w:rFonts w:ascii="宋体" w:hAnsi="宋体" w:hint="eastAsia"/>
                <w:sz w:val="18"/>
                <w:szCs w:val="18"/>
              </w:rPr>
              <w:t>3</w:t>
            </w:r>
          </w:p>
        </w:tc>
        <w:tc>
          <w:tcPr>
            <w:tcW w:w="1276" w:type="dxa"/>
            <w:tcBorders>
              <w:top w:val="single" w:sz="4" w:space="0" w:color="auto"/>
              <w:left w:val="single" w:sz="4" w:space="0" w:color="auto"/>
              <w:bottom w:val="single" w:sz="4" w:space="0" w:color="auto"/>
              <w:right w:val="single" w:sz="4" w:space="0" w:color="auto"/>
            </w:tcBorders>
            <w:vAlign w:val="center"/>
          </w:tcPr>
          <w:p w:rsidR="00A13681" w:rsidRDefault="00A13681" w:rsidP="00FF4FD6">
            <w:pPr>
              <w:jc w:val="center"/>
              <w:rPr>
                <w:rFonts w:ascii="宋体" w:hAnsi="宋体"/>
                <w:kern w:val="21"/>
                <w:sz w:val="18"/>
                <w:szCs w:val="18"/>
              </w:rPr>
            </w:pPr>
            <w:r>
              <w:rPr>
                <w:rFonts w:ascii="宋体" w:hAnsi="宋体" w:hint="eastAsia"/>
                <w:sz w:val="18"/>
                <w:szCs w:val="18"/>
              </w:rPr>
              <w:t>帐篷</w:t>
            </w:r>
          </w:p>
          <w:p w:rsidR="00A13681" w:rsidRDefault="00A13681" w:rsidP="00FF4FD6">
            <w:pPr>
              <w:snapToGrid w:val="0"/>
              <w:jc w:val="center"/>
              <w:rPr>
                <w:rFonts w:ascii="宋体" w:hAnsi="宋体"/>
                <w:kern w:val="21"/>
                <w:sz w:val="18"/>
                <w:szCs w:val="18"/>
              </w:rPr>
            </w:pPr>
            <w:r>
              <w:rPr>
                <w:rFonts w:ascii="宋体" w:hAnsi="宋体" w:hint="eastAsia"/>
                <w:sz w:val="18"/>
                <w:szCs w:val="18"/>
              </w:rPr>
              <w:t>外形尺寸</w:t>
            </w:r>
          </w:p>
        </w:tc>
        <w:tc>
          <w:tcPr>
            <w:tcW w:w="2252" w:type="dxa"/>
            <w:tcBorders>
              <w:top w:val="single" w:sz="4" w:space="0" w:color="auto"/>
              <w:left w:val="single" w:sz="4" w:space="0" w:color="auto"/>
              <w:bottom w:val="single" w:sz="4" w:space="0" w:color="auto"/>
              <w:right w:val="single" w:sz="4" w:space="0" w:color="auto"/>
            </w:tcBorders>
            <w:vAlign w:val="center"/>
          </w:tcPr>
          <w:p w:rsidR="00A13681" w:rsidRDefault="00A13681" w:rsidP="00FF4FD6">
            <w:pPr>
              <w:snapToGrid w:val="0"/>
              <w:rPr>
                <w:rFonts w:ascii="宋体" w:hAnsi="宋体"/>
                <w:kern w:val="21"/>
                <w:sz w:val="18"/>
                <w:szCs w:val="18"/>
              </w:rPr>
            </w:pPr>
            <w:r>
              <w:rPr>
                <w:rFonts w:ascii="宋体" w:hAnsi="宋体" w:hint="eastAsia"/>
                <w:sz w:val="18"/>
                <w:szCs w:val="18"/>
              </w:rPr>
              <w:t>基本尺寸偏差不影响外观。</w:t>
            </w:r>
          </w:p>
        </w:tc>
        <w:tc>
          <w:tcPr>
            <w:tcW w:w="2284" w:type="dxa"/>
            <w:tcBorders>
              <w:top w:val="single" w:sz="4" w:space="0" w:color="auto"/>
              <w:left w:val="single" w:sz="4" w:space="0" w:color="auto"/>
              <w:bottom w:val="single" w:sz="4" w:space="0" w:color="auto"/>
              <w:right w:val="single" w:sz="4" w:space="0" w:color="auto"/>
            </w:tcBorders>
            <w:vAlign w:val="center"/>
          </w:tcPr>
          <w:p w:rsidR="00A13681" w:rsidRDefault="00A13681" w:rsidP="00FF4FD6">
            <w:pPr>
              <w:snapToGrid w:val="0"/>
              <w:rPr>
                <w:rFonts w:ascii="宋体" w:hAnsi="宋体"/>
                <w:kern w:val="21"/>
                <w:sz w:val="18"/>
                <w:szCs w:val="18"/>
              </w:rPr>
            </w:pPr>
            <w:r>
              <w:rPr>
                <w:rFonts w:ascii="宋体" w:hAnsi="宋体" w:hint="eastAsia"/>
                <w:sz w:val="18"/>
                <w:szCs w:val="18"/>
              </w:rPr>
              <w:t>基本尺寸偏差对外观影响小。</w:t>
            </w:r>
          </w:p>
        </w:tc>
        <w:tc>
          <w:tcPr>
            <w:tcW w:w="2410" w:type="dxa"/>
            <w:tcBorders>
              <w:top w:val="single" w:sz="4" w:space="0" w:color="auto"/>
              <w:left w:val="single" w:sz="4" w:space="0" w:color="auto"/>
              <w:bottom w:val="single" w:sz="4" w:space="0" w:color="auto"/>
              <w:right w:val="single" w:sz="12" w:space="0" w:color="auto"/>
            </w:tcBorders>
            <w:vAlign w:val="center"/>
          </w:tcPr>
          <w:p w:rsidR="00A13681" w:rsidRDefault="00A13681" w:rsidP="00FF4FD6">
            <w:pPr>
              <w:snapToGrid w:val="0"/>
              <w:rPr>
                <w:rFonts w:ascii="宋体" w:hAnsi="宋体"/>
                <w:kern w:val="21"/>
                <w:sz w:val="18"/>
                <w:szCs w:val="18"/>
              </w:rPr>
            </w:pPr>
            <w:r w:rsidRPr="005A57FC">
              <w:rPr>
                <w:rFonts w:ascii="宋体" w:hAnsi="宋体" w:hint="eastAsia"/>
                <w:sz w:val="18"/>
                <w:szCs w:val="18"/>
              </w:rPr>
              <w:t>框架</w:t>
            </w:r>
            <w:r>
              <w:rPr>
                <w:rFonts w:ascii="宋体" w:hAnsi="宋体" w:hint="eastAsia"/>
                <w:sz w:val="18"/>
                <w:szCs w:val="18"/>
              </w:rPr>
              <w:t>与篷体尺寸不匹配，导致帐篷无法架设。</w:t>
            </w:r>
          </w:p>
        </w:tc>
      </w:tr>
      <w:tr w:rsidR="00A13681" w:rsidTr="00FF4FD6">
        <w:trPr>
          <w:jc w:val="center"/>
        </w:trPr>
        <w:tc>
          <w:tcPr>
            <w:tcW w:w="675" w:type="dxa"/>
            <w:tcBorders>
              <w:top w:val="single" w:sz="4" w:space="0" w:color="auto"/>
              <w:left w:val="single" w:sz="12" w:space="0" w:color="auto"/>
              <w:bottom w:val="single" w:sz="4" w:space="0" w:color="auto"/>
              <w:right w:val="single" w:sz="4" w:space="0" w:color="auto"/>
            </w:tcBorders>
            <w:vAlign w:val="center"/>
          </w:tcPr>
          <w:p w:rsidR="00A13681" w:rsidRDefault="00A13681" w:rsidP="00FF4FD6">
            <w:pPr>
              <w:snapToGrid w:val="0"/>
              <w:jc w:val="center"/>
              <w:rPr>
                <w:rFonts w:ascii="宋体" w:hAnsi="宋体"/>
                <w:kern w:val="21"/>
                <w:sz w:val="18"/>
                <w:szCs w:val="18"/>
              </w:rPr>
            </w:pPr>
            <w:r>
              <w:rPr>
                <w:rFonts w:ascii="宋体" w:hAnsi="宋体" w:hint="eastAsia"/>
                <w:sz w:val="18"/>
                <w:szCs w:val="18"/>
              </w:rPr>
              <w:t>4</w:t>
            </w:r>
          </w:p>
        </w:tc>
        <w:tc>
          <w:tcPr>
            <w:tcW w:w="1276" w:type="dxa"/>
            <w:tcBorders>
              <w:top w:val="single" w:sz="4" w:space="0" w:color="auto"/>
              <w:left w:val="single" w:sz="4" w:space="0" w:color="auto"/>
              <w:bottom w:val="single" w:sz="4" w:space="0" w:color="auto"/>
              <w:right w:val="single" w:sz="4" w:space="0" w:color="auto"/>
            </w:tcBorders>
            <w:vAlign w:val="center"/>
          </w:tcPr>
          <w:p w:rsidR="00A13681" w:rsidRDefault="00A13681" w:rsidP="00FF4FD6">
            <w:pPr>
              <w:jc w:val="center"/>
              <w:rPr>
                <w:rFonts w:ascii="宋体" w:hAnsi="宋体"/>
                <w:kern w:val="21"/>
                <w:sz w:val="18"/>
                <w:szCs w:val="18"/>
              </w:rPr>
            </w:pPr>
            <w:r>
              <w:rPr>
                <w:rFonts w:ascii="宋体" w:hAnsi="宋体" w:hint="eastAsia"/>
                <w:sz w:val="18"/>
                <w:szCs w:val="18"/>
              </w:rPr>
              <w:t>篷体部分</w:t>
            </w:r>
          </w:p>
          <w:p w:rsidR="00A13681" w:rsidRDefault="00A13681" w:rsidP="00FF4FD6">
            <w:pPr>
              <w:snapToGrid w:val="0"/>
              <w:jc w:val="center"/>
              <w:rPr>
                <w:rFonts w:ascii="宋体" w:hAnsi="宋体"/>
                <w:kern w:val="21"/>
                <w:sz w:val="18"/>
                <w:szCs w:val="18"/>
              </w:rPr>
            </w:pPr>
            <w:r>
              <w:rPr>
                <w:rFonts w:ascii="宋体" w:hAnsi="宋体" w:hint="eastAsia"/>
                <w:sz w:val="18"/>
                <w:szCs w:val="18"/>
              </w:rPr>
              <w:t>加工质量</w:t>
            </w:r>
          </w:p>
        </w:tc>
        <w:tc>
          <w:tcPr>
            <w:tcW w:w="2252" w:type="dxa"/>
            <w:tcBorders>
              <w:top w:val="single" w:sz="4" w:space="0" w:color="auto"/>
              <w:left w:val="single" w:sz="4" w:space="0" w:color="auto"/>
              <w:bottom w:val="single" w:sz="4" w:space="0" w:color="auto"/>
              <w:right w:val="single" w:sz="4" w:space="0" w:color="auto"/>
            </w:tcBorders>
            <w:vAlign w:val="center"/>
          </w:tcPr>
          <w:p w:rsidR="00A13681" w:rsidRDefault="00A13681" w:rsidP="00FF4FD6">
            <w:pPr>
              <w:snapToGrid w:val="0"/>
              <w:rPr>
                <w:rFonts w:ascii="宋体" w:hAnsi="宋体"/>
                <w:kern w:val="21"/>
                <w:sz w:val="18"/>
                <w:szCs w:val="18"/>
              </w:rPr>
            </w:pPr>
            <w:r>
              <w:rPr>
                <w:rFonts w:ascii="宋体" w:hAnsi="宋体" w:hint="eastAsia"/>
                <w:sz w:val="18"/>
                <w:szCs w:val="18"/>
              </w:rPr>
              <w:t>色差超标，缝纫缺陷，绳带头防散未处理。</w:t>
            </w:r>
          </w:p>
        </w:tc>
        <w:tc>
          <w:tcPr>
            <w:tcW w:w="2284" w:type="dxa"/>
            <w:tcBorders>
              <w:top w:val="single" w:sz="4" w:space="0" w:color="auto"/>
              <w:left w:val="single" w:sz="4" w:space="0" w:color="auto"/>
              <w:bottom w:val="single" w:sz="4" w:space="0" w:color="auto"/>
              <w:right w:val="single" w:sz="4" w:space="0" w:color="auto"/>
            </w:tcBorders>
            <w:vAlign w:val="center"/>
          </w:tcPr>
          <w:p w:rsidR="00A13681" w:rsidRDefault="00A13681" w:rsidP="00FF4FD6">
            <w:pPr>
              <w:snapToGrid w:val="0"/>
              <w:rPr>
                <w:rFonts w:ascii="宋体" w:hAnsi="宋体"/>
                <w:kern w:val="21"/>
                <w:sz w:val="18"/>
                <w:szCs w:val="18"/>
              </w:rPr>
            </w:pPr>
            <w:r>
              <w:rPr>
                <w:rFonts w:ascii="宋体" w:hAnsi="宋体" w:hint="eastAsia"/>
                <w:sz w:val="18"/>
                <w:szCs w:val="18"/>
              </w:rPr>
              <w:t>带管三角环、活动三节环、连环带、捆扎带、收紧带、尼龙搭扣等有漏缝现象。</w:t>
            </w:r>
          </w:p>
        </w:tc>
        <w:tc>
          <w:tcPr>
            <w:tcW w:w="2410" w:type="dxa"/>
            <w:tcBorders>
              <w:top w:val="single" w:sz="4" w:space="0" w:color="auto"/>
              <w:left w:val="single" w:sz="4" w:space="0" w:color="auto"/>
              <w:bottom w:val="single" w:sz="4" w:space="0" w:color="auto"/>
              <w:right w:val="single" w:sz="12" w:space="0" w:color="auto"/>
            </w:tcBorders>
            <w:vAlign w:val="center"/>
          </w:tcPr>
          <w:p w:rsidR="00A13681" w:rsidRDefault="00A13681" w:rsidP="00FF4FD6">
            <w:pPr>
              <w:snapToGrid w:val="0"/>
              <w:rPr>
                <w:rFonts w:ascii="宋体" w:hAnsi="宋体"/>
                <w:kern w:val="21"/>
                <w:sz w:val="18"/>
                <w:szCs w:val="18"/>
              </w:rPr>
            </w:pPr>
            <w:r>
              <w:rPr>
                <w:rFonts w:ascii="宋体" w:hAnsi="宋体" w:hint="eastAsia"/>
                <w:sz w:val="18"/>
                <w:szCs w:val="18"/>
              </w:rPr>
              <w:t>门、窗帘等漏缝。部件缝制位置严重错位，影响帐篷正常使用。</w:t>
            </w:r>
          </w:p>
        </w:tc>
      </w:tr>
      <w:tr w:rsidR="00A13681" w:rsidTr="00FF4FD6">
        <w:trPr>
          <w:jc w:val="center"/>
        </w:trPr>
        <w:tc>
          <w:tcPr>
            <w:tcW w:w="675" w:type="dxa"/>
            <w:tcBorders>
              <w:top w:val="single" w:sz="4" w:space="0" w:color="auto"/>
              <w:left w:val="single" w:sz="12" w:space="0" w:color="auto"/>
              <w:bottom w:val="single" w:sz="4" w:space="0" w:color="auto"/>
              <w:right w:val="single" w:sz="4" w:space="0" w:color="auto"/>
            </w:tcBorders>
            <w:vAlign w:val="center"/>
          </w:tcPr>
          <w:p w:rsidR="00A13681" w:rsidRDefault="00A13681" w:rsidP="00FF4FD6">
            <w:pPr>
              <w:snapToGrid w:val="0"/>
              <w:jc w:val="center"/>
              <w:rPr>
                <w:rFonts w:ascii="宋体" w:hAnsi="宋体"/>
                <w:kern w:val="21"/>
                <w:sz w:val="18"/>
                <w:szCs w:val="18"/>
              </w:rPr>
            </w:pPr>
            <w:r>
              <w:rPr>
                <w:rFonts w:ascii="宋体" w:hAnsi="宋体" w:hint="eastAsia"/>
                <w:sz w:val="18"/>
                <w:szCs w:val="18"/>
              </w:rPr>
              <w:t>5</w:t>
            </w:r>
          </w:p>
        </w:tc>
        <w:tc>
          <w:tcPr>
            <w:tcW w:w="1276" w:type="dxa"/>
            <w:tcBorders>
              <w:top w:val="single" w:sz="4" w:space="0" w:color="auto"/>
              <w:left w:val="single" w:sz="4" w:space="0" w:color="auto"/>
              <w:bottom w:val="single" w:sz="4" w:space="0" w:color="auto"/>
              <w:right w:val="single" w:sz="4" w:space="0" w:color="auto"/>
            </w:tcBorders>
            <w:vAlign w:val="center"/>
          </w:tcPr>
          <w:p w:rsidR="00A13681" w:rsidRDefault="00A13681" w:rsidP="00FF4FD6">
            <w:pPr>
              <w:jc w:val="center"/>
              <w:rPr>
                <w:rFonts w:ascii="宋体" w:hAnsi="宋体"/>
                <w:kern w:val="21"/>
                <w:sz w:val="18"/>
                <w:szCs w:val="18"/>
              </w:rPr>
            </w:pPr>
            <w:r>
              <w:rPr>
                <w:rFonts w:ascii="宋体" w:hAnsi="宋体" w:hint="eastAsia"/>
                <w:sz w:val="18"/>
                <w:szCs w:val="18"/>
              </w:rPr>
              <w:t>篷体主要</w:t>
            </w:r>
          </w:p>
          <w:p w:rsidR="00A13681" w:rsidRDefault="00A13681" w:rsidP="00FF4FD6">
            <w:pPr>
              <w:snapToGrid w:val="0"/>
              <w:jc w:val="center"/>
              <w:rPr>
                <w:rFonts w:ascii="宋体" w:hAnsi="宋体"/>
                <w:kern w:val="21"/>
                <w:sz w:val="18"/>
                <w:szCs w:val="18"/>
              </w:rPr>
            </w:pPr>
            <w:r>
              <w:rPr>
                <w:rFonts w:ascii="宋体" w:hAnsi="宋体" w:hint="eastAsia"/>
                <w:sz w:val="18"/>
                <w:szCs w:val="18"/>
              </w:rPr>
              <w:t>原材料质量</w:t>
            </w:r>
          </w:p>
        </w:tc>
        <w:tc>
          <w:tcPr>
            <w:tcW w:w="2252" w:type="dxa"/>
            <w:tcBorders>
              <w:top w:val="single" w:sz="4" w:space="0" w:color="auto"/>
              <w:left w:val="single" w:sz="4" w:space="0" w:color="auto"/>
              <w:bottom w:val="single" w:sz="4" w:space="0" w:color="auto"/>
              <w:right w:val="single" w:sz="4" w:space="0" w:color="auto"/>
            </w:tcBorders>
            <w:vAlign w:val="center"/>
          </w:tcPr>
          <w:p w:rsidR="00A13681" w:rsidRDefault="00A13681" w:rsidP="00FF4FD6">
            <w:pPr>
              <w:snapToGrid w:val="0"/>
              <w:rPr>
                <w:rFonts w:ascii="宋体" w:hAnsi="宋体"/>
                <w:kern w:val="21"/>
                <w:sz w:val="18"/>
                <w:szCs w:val="18"/>
              </w:rPr>
            </w:pPr>
            <w:r>
              <w:rPr>
                <w:rFonts w:hAnsi="宋体" w:hint="eastAsia"/>
                <w:sz w:val="18"/>
                <w:szCs w:val="18"/>
              </w:rPr>
              <w:t>篷布有轻微污渍。</w:t>
            </w:r>
          </w:p>
        </w:tc>
        <w:tc>
          <w:tcPr>
            <w:tcW w:w="2284" w:type="dxa"/>
            <w:tcBorders>
              <w:top w:val="single" w:sz="4" w:space="0" w:color="auto"/>
              <w:left w:val="single" w:sz="4" w:space="0" w:color="auto"/>
              <w:bottom w:val="single" w:sz="4" w:space="0" w:color="auto"/>
              <w:right w:val="single" w:sz="4" w:space="0" w:color="auto"/>
            </w:tcBorders>
            <w:vAlign w:val="center"/>
          </w:tcPr>
          <w:p w:rsidR="00A13681" w:rsidRDefault="00A13681" w:rsidP="00FF4FD6">
            <w:pPr>
              <w:snapToGrid w:val="0"/>
              <w:rPr>
                <w:rFonts w:ascii="宋体" w:hAnsi="宋体"/>
                <w:kern w:val="21"/>
                <w:sz w:val="18"/>
                <w:szCs w:val="18"/>
              </w:rPr>
            </w:pPr>
            <w:r>
              <w:rPr>
                <w:rFonts w:ascii="宋体" w:hAnsi="宋体" w:hint="eastAsia"/>
                <w:sz w:val="18"/>
                <w:szCs w:val="18"/>
              </w:rPr>
              <w:t>篷布有明显的斑渍、死折、露白等现象。</w:t>
            </w:r>
          </w:p>
        </w:tc>
        <w:tc>
          <w:tcPr>
            <w:tcW w:w="2410" w:type="dxa"/>
            <w:tcBorders>
              <w:top w:val="single" w:sz="4" w:space="0" w:color="auto"/>
              <w:left w:val="single" w:sz="4" w:space="0" w:color="auto"/>
              <w:bottom w:val="single" w:sz="4" w:space="0" w:color="auto"/>
              <w:right w:val="single" w:sz="12" w:space="0" w:color="auto"/>
            </w:tcBorders>
            <w:vAlign w:val="center"/>
          </w:tcPr>
          <w:p w:rsidR="00A13681" w:rsidRDefault="00A13681" w:rsidP="00FF4FD6">
            <w:pPr>
              <w:snapToGrid w:val="0"/>
              <w:rPr>
                <w:rFonts w:ascii="宋体" w:hAnsi="宋体"/>
                <w:kern w:val="21"/>
                <w:sz w:val="18"/>
                <w:szCs w:val="18"/>
              </w:rPr>
            </w:pPr>
            <w:r>
              <w:rPr>
                <w:rFonts w:ascii="宋体" w:hAnsi="宋体" w:hint="eastAsia"/>
                <w:sz w:val="18"/>
                <w:szCs w:val="18"/>
              </w:rPr>
              <w:t>篷布的断裂强力、静水压，阻燃性能和规范要求不符。</w:t>
            </w:r>
          </w:p>
        </w:tc>
      </w:tr>
      <w:tr w:rsidR="00A13681" w:rsidTr="00FF4FD6">
        <w:trPr>
          <w:trHeight w:val="797"/>
          <w:jc w:val="center"/>
        </w:trPr>
        <w:tc>
          <w:tcPr>
            <w:tcW w:w="675" w:type="dxa"/>
            <w:tcBorders>
              <w:top w:val="single" w:sz="4" w:space="0" w:color="auto"/>
              <w:left w:val="single" w:sz="12" w:space="0" w:color="auto"/>
              <w:bottom w:val="single" w:sz="4" w:space="0" w:color="auto"/>
              <w:right w:val="single" w:sz="4" w:space="0" w:color="auto"/>
            </w:tcBorders>
            <w:vAlign w:val="center"/>
          </w:tcPr>
          <w:p w:rsidR="00A13681" w:rsidRDefault="00A13681" w:rsidP="00FF4FD6">
            <w:pPr>
              <w:snapToGrid w:val="0"/>
              <w:jc w:val="center"/>
              <w:rPr>
                <w:rFonts w:ascii="宋体" w:hAnsi="宋体"/>
                <w:kern w:val="21"/>
                <w:sz w:val="18"/>
                <w:szCs w:val="18"/>
              </w:rPr>
            </w:pPr>
            <w:r>
              <w:rPr>
                <w:rFonts w:ascii="宋体" w:hAnsi="宋体" w:hint="eastAsia"/>
                <w:sz w:val="18"/>
                <w:szCs w:val="18"/>
              </w:rPr>
              <w:t>6</w:t>
            </w:r>
          </w:p>
        </w:tc>
        <w:tc>
          <w:tcPr>
            <w:tcW w:w="1276" w:type="dxa"/>
            <w:tcBorders>
              <w:top w:val="single" w:sz="4" w:space="0" w:color="auto"/>
              <w:left w:val="single" w:sz="4" w:space="0" w:color="auto"/>
              <w:bottom w:val="single" w:sz="4" w:space="0" w:color="auto"/>
              <w:right w:val="single" w:sz="4" w:space="0" w:color="auto"/>
            </w:tcBorders>
            <w:vAlign w:val="center"/>
          </w:tcPr>
          <w:p w:rsidR="00A13681" w:rsidRDefault="00A13681" w:rsidP="00FF4FD6">
            <w:pPr>
              <w:jc w:val="center"/>
              <w:rPr>
                <w:rFonts w:ascii="宋体" w:hAnsi="宋体"/>
                <w:sz w:val="18"/>
                <w:szCs w:val="18"/>
              </w:rPr>
            </w:pPr>
            <w:r>
              <w:rPr>
                <w:rFonts w:ascii="宋体" w:hAnsi="宋体" w:hint="eastAsia"/>
                <w:sz w:val="18"/>
                <w:szCs w:val="18"/>
              </w:rPr>
              <w:t>棉内胆</w:t>
            </w:r>
          </w:p>
          <w:p w:rsidR="00A13681" w:rsidRDefault="00A13681" w:rsidP="00FF4FD6">
            <w:pPr>
              <w:jc w:val="center"/>
              <w:rPr>
                <w:rFonts w:ascii="宋体" w:hAnsi="宋体"/>
                <w:sz w:val="18"/>
                <w:szCs w:val="18"/>
              </w:rPr>
            </w:pPr>
            <w:r>
              <w:rPr>
                <w:rFonts w:ascii="宋体" w:hAnsi="宋体" w:hint="eastAsia"/>
                <w:sz w:val="18"/>
                <w:szCs w:val="18"/>
              </w:rPr>
              <w:t>加工质量</w:t>
            </w:r>
          </w:p>
        </w:tc>
        <w:tc>
          <w:tcPr>
            <w:tcW w:w="2252" w:type="dxa"/>
            <w:tcBorders>
              <w:top w:val="single" w:sz="4" w:space="0" w:color="auto"/>
              <w:left w:val="single" w:sz="4" w:space="0" w:color="auto"/>
              <w:bottom w:val="single" w:sz="4" w:space="0" w:color="auto"/>
              <w:right w:val="single" w:sz="4" w:space="0" w:color="auto"/>
            </w:tcBorders>
            <w:vAlign w:val="center"/>
          </w:tcPr>
          <w:p w:rsidR="00A13681" w:rsidRDefault="00A13681" w:rsidP="00FF4FD6">
            <w:pPr>
              <w:snapToGrid w:val="0"/>
              <w:rPr>
                <w:rFonts w:ascii="宋体" w:hAnsi="宋体"/>
                <w:kern w:val="21"/>
                <w:sz w:val="18"/>
                <w:szCs w:val="18"/>
              </w:rPr>
            </w:pPr>
            <w:r>
              <w:rPr>
                <w:rFonts w:ascii="宋体" w:hAnsi="宋体" w:hint="eastAsia"/>
                <w:sz w:val="18"/>
                <w:szCs w:val="18"/>
              </w:rPr>
              <w:t>缝纫加工有部分缺陷。缝制不够平展，有少量皱折。</w:t>
            </w:r>
          </w:p>
        </w:tc>
        <w:tc>
          <w:tcPr>
            <w:tcW w:w="2284" w:type="dxa"/>
            <w:tcBorders>
              <w:top w:val="single" w:sz="4" w:space="0" w:color="auto"/>
              <w:left w:val="single" w:sz="4" w:space="0" w:color="auto"/>
              <w:bottom w:val="single" w:sz="4" w:space="0" w:color="auto"/>
              <w:right w:val="single" w:sz="4" w:space="0" w:color="auto"/>
            </w:tcBorders>
            <w:vAlign w:val="center"/>
          </w:tcPr>
          <w:p w:rsidR="00A13681" w:rsidRDefault="00A13681" w:rsidP="00FF4FD6">
            <w:pPr>
              <w:snapToGrid w:val="0"/>
              <w:rPr>
                <w:rFonts w:ascii="宋体" w:hAnsi="宋体"/>
                <w:sz w:val="18"/>
                <w:szCs w:val="18"/>
              </w:rPr>
            </w:pPr>
            <w:r>
              <w:rPr>
                <w:rFonts w:ascii="宋体" w:hAnsi="宋体" w:hint="eastAsia"/>
                <w:sz w:val="18"/>
                <w:szCs w:val="18"/>
              </w:rPr>
              <w:t>棉内胆的门口、窗口、烟囱口、风斗口与篷体对应口偏差大于15mm，但小于17mm。</w:t>
            </w:r>
          </w:p>
        </w:tc>
        <w:tc>
          <w:tcPr>
            <w:tcW w:w="2410" w:type="dxa"/>
            <w:tcBorders>
              <w:top w:val="single" w:sz="4" w:space="0" w:color="auto"/>
              <w:left w:val="single" w:sz="4" w:space="0" w:color="auto"/>
              <w:bottom w:val="single" w:sz="4" w:space="0" w:color="auto"/>
              <w:right w:val="single" w:sz="12" w:space="0" w:color="auto"/>
            </w:tcBorders>
            <w:vAlign w:val="center"/>
          </w:tcPr>
          <w:p w:rsidR="00A13681" w:rsidRDefault="00A13681" w:rsidP="00FF4FD6">
            <w:pPr>
              <w:snapToGrid w:val="0"/>
              <w:rPr>
                <w:rFonts w:ascii="宋体" w:hAnsi="宋体"/>
                <w:sz w:val="18"/>
                <w:szCs w:val="18"/>
              </w:rPr>
            </w:pPr>
            <w:r>
              <w:rPr>
                <w:rFonts w:ascii="宋体" w:hAnsi="宋体" w:hint="eastAsia"/>
                <w:sz w:val="18"/>
                <w:szCs w:val="18"/>
              </w:rPr>
              <w:t>棉内胆的门口、窗口、烟囱口、风斗口与篷体对应开口偏差超过17mm。影响安装组合的缺陷。</w:t>
            </w:r>
          </w:p>
        </w:tc>
      </w:tr>
      <w:tr w:rsidR="00A13681" w:rsidTr="00FF4FD6">
        <w:trPr>
          <w:trHeight w:val="934"/>
          <w:jc w:val="center"/>
        </w:trPr>
        <w:tc>
          <w:tcPr>
            <w:tcW w:w="675" w:type="dxa"/>
            <w:tcBorders>
              <w:top w:val="single" w:sz="4" w:space="0" w:color="auto"/>
              <w:left w:val="single" w:sz="12" w:space="0" w:color="auto"/>
              <w:bottom w:val="single" w:sz="4" w:space="0" w:color="auto"/>
              <w:right w:val="single" w:sz="4" w:space="0" w:color="auto"/>
            </w:tcBorders>
            <w:vAlign w:val="center"/>
          </w:tcPr>
          <w:p w:rsidR="00A13681" w:rsidRDefault="00A13681" w:rsidP="00FF4FD6">
            <w:pPr>
              <w:snapToGrid w:val="0"/>
              <w:jc w:val="center"/>
              <w:rPr>
                <w:rFonts w:ascii="宋体" w:hAnsi="宋体"/>
                <w:kern w:val="21"/>
                <w:sz w:val="18"/>
                <w:szCs w:val="18"/>
              </w:rPr>
            </w:pPr>
            <w:r>
              <w:rPr>
                <w:rFonts w:ascii="宋体" w:hAnsi="宋体" w:hint="eastAsia"/>
                <w:sz w:val="18"/>
                <w:szCs w:val="18"/>
              </w:rPr>
              <w:t>7</w:t>
            </w:r>
          </w:p>
        </w:tc>
        <w:tc>
          <w:tcPr>
            <w:tcW w:w="1276" w:type="dxa"/>
            <w:tcBorders>
              <w:top w:val="single" w:sz="4" w:space="0" w:color="auto"/>
              <w:left w:val="single" w:sz="4" w:space="0" w:color="auto"/>
              <w:bottom w:val="single" w:sz="4" w:space="0" w:color="auto"/>
              <w:right w:val="single" w:sz="4" w:space="0" w:color="auto"/>
            </w:tcBorders>
            <w:vAlign w:val="center"/>
          </w:tcPr>
          <w:p w:rsidR="00A13681" w:rsidRDefault="00A13681" w:rsidP="00FF4FD6">
            <w:pPr>
              <w:jc w:val="center"/>
              <w:rPr>
                <w:rFonts w:ascii="宋体" w:hAnsi="宋体"/>
                <w:sz w:val="18"/>
                <w:szCs w:val="18"/>
              </w:rPr>
            </w:pPr>
            <w:r>
              <w:rPr>
                <w:rFonts w:ascii="宋体" w:hAnsi="宋体" w:hint="eastAsia"/>
                <w:sz w:val="18"/>
                <w:szCs w:val="18"/>
              </w:rPr>
              <w:t>棉内胆主要原材料质量</w:t>
            </w:r>
          </w:p>
        </w:tc>
        <w:tc>
          <w:tcPr>
            <w:tcW w:w="2252" w:type="dxa"/>
            <w:tcBorders>
              <w:top w:val="single" w:sz="4" w:space="0" w:color="auto"/>
              <w:left w:val="single" w:sz="4" w:space="0" w:color="auto"/>
              <w:bottom w:val="single" w:sz="4" w:space="0" w:color="auto"/>
              <w:right w:val="single" w:sz="4" w:space="0" w:color="auto"/>
            </w:tcBorders>
            <w:vAlign w:val="center"/>
          </w:tcPr>
          <w:p w:rsidR="00A13681" w:rsidRDefault="00A13681" w:rsidP="00FF4FD6">
            <w:pPr>
              <w:snapToGrid w:val="0"/>
              <w:rPr>
                <w:rFonts w:ascii="宋体" w:hAnsi="宋体"/>
                <w:sz w:val="18"/>
                <w:szCs w:val="18"/>
              </w:rPr>
            </w:pPr>
            <w:r>
              <w:rPr>
                <w:rFonts w:ascii="宋体" w:hAnsi="宋体" w:hint="eastAsia"/>
                <w:sz w:val="18"/>
                <w:szCs w:val="18"/>
              </w:rPr>
              <w:t>外包布里有少量斑渍。</w:t>
            </w:r>
          </w:p>
        </w:tc>
        <w:tc>
          <w:tcPr>
            <w:tcW w:w="2284" w:type="dxa"/>
            <w:tcBorders>
              <w:top w:val="single" w:sz="4" w:space="0" w:color="auto"/>
              <w:left w:val="single" w:sz="4" w:space="0" w:color="auto"/>
              <w:bottom w:val="single" w:sz="4" w:space="0" w:color="auto"/>
              <w:right w:val="single" w:sz="4" w:space="0" w:color="auto"/>
            </w:tcBorders>
            <w:vAlign w:val="center"/>
          </w:tcPr>
          <w:p w:rsidR="00A13681" w:rsidRDefault="00A13681" w:rsidP="00FF4FD6">
            <w:pPr>
              <w:snapToGrid w:val="0"/>
              <w:rPr>
                <w:rFonts w:ascii="宋体" w:hAnsi="宋体"/>
                <w:sz w:val="18"/>
                <w:szCs w:val="18"/>
              </w:rPr>
            </w:pPr>
            <w:r>
              <w:rPr>
                <w:rFonts w:ascii="宋体" w:hAnsi="宋体" w:hint="eastAsia"/>
                <w:sz w:val="18"/>
                <w:szCs w:val="18"/>
              </w:rPr>
              <w:t>棉内胆的外包布有死折等现象。棉内胆均匀性欠佳。</w:t>
            </w:r>
          </w:p>
        </w:tc>
        <w:tc>
          <w:tcPr>
            <w:tcW w:w="2410" w:type="dxa"/>
            <w:tcBorders>
              <w:top w:val="single" w:sz="4" w:space="0" w:color="auto"/>
              <w:left w:val="single" w:sz="4" w:space="0" w:color="auto"/>
              <w:bottom w:val="single" w:sz="4" w:space="0" w:color="auto"/>
              <w:right w:val="single" w:sz="12" w:space="0" w:color="auto"/>
            </w:tcBorders>
            <w:vAlign w:val="center"/>
          </w:tcPr>
          <w:p w:rsidR="00A13681" w:rsidRDefault="00A13681" w:rsidP="00FF4FD6">
            <w:pPr>
              <w:snapToGrid w:val="0"/>
              <w:rPr>
                <w:rFonts w:ascii="宋体" w:hAnsi="宋体"/>
                <w:sz w:val="18"/>
                <w:szCs w:val="18"/>
              </w:rPr>
            </w:pPr>
            <w:r>
              <w:rPr>
                <w:rFonts w:ascii="宋体" w:hAnsi="宋体" w:hint="eastAsia"/>
                <w:sz w:val="18"/>
                <w:szCs w:val="18"/>
              </w:rPr>
              <w:t>棉内胆的面布里布的断裂强力和规范要求不符。棉内胆内在质量不合要求。</w:t>
            </w:r>
          </w:p>
        </w:tc>
      </w:tr>
      <w:tr w:rsidR="00A13681" w:rsidTr="00FF4FD6">
        <w:trPr>
          <w:jc w:val="center"/>
        </w:trPr>
        <w:tc>
          <w:tcPr>
            <w:tcW w:w="675" w:type="dxa"/>
            <w:tcBorders>
              <w:top w:val="single" w:sz="4" w:space="0" w:color="auto"/>
              <w:left w:val="single" w:sz="12" w:space="0" w:color="auto"/>
              <w:bottom w:val="single" w:sz="4" w:space="0" w:color="auto"/>
              <w:right w:val="single" w:sz="4" w:space="0" w:color="auto"/>
            </w:tcBorders>
            <w:vAlign w:val="center"/>
          </w:tcPr>
          <w:p w:rsidR="00A13681" w:rsidRDefault="00A13681" w:rsidP="00FF4FD6">
            <w:pPr>
              <w:snapToGrid w:val="0"/>
              <w:jc w:val="center"/>
              <w:rPr>
                <w:rFonts w:ascii="宋体" w:hAnsi="宋体"/>
                <w:kern w:val="21"/>
                <w:sz w:val="18"/>
                <w:szCs w:val="18"/>
              </w:rPr>
            </w:pPr>
            <w:r>
              <w:rPr>
                <w:rFonts w:ascii="宋体" w:hAnsi="宋体" w:hint="eastAsia"/>
                <w:sz w:val="18"/>
                <w:szCs w:val="18"/>
              </w:rPr>
              <w:t>8</w:t>
            </w:r>
          </w:p>
        </w:tc>
        <w:tc>
          <w:tcPr>
            <w:tcW w:w="1276" w:type="dxa"/>
            <w:tcBorders>
              <w:top w:val="single" w:sz="4" w:space="0" w:color="auto"/>
              <w:left w:val="single" w:sz="4" w:space="0" w:color="auto"/>
              <w:bottom w:val="single" w:sz="4" w:space="0" w:color="auto"/>
              <w:right w:val="single" w:sz="4" w:space="0" w:color="auto"/>
            </w:tcBorders>
            <w:vAlign w:val="center"/>
          </w:tcPr>
          <w:p w:rsidR="00A13681" w:rsidRPr="005A57FC" w:rsidRDefault="00A13681" w:rsidP="00FF4FD6">
            <w:pPr>
              <w:jc w:val="center"/>
              <w:rPr>
                <w:rFonts w:ascii="宋体" w:hAnsi="宋体"/>
                <w:kern w:val="21"/>
                <w:sz w:val="18"/>
                <w:szCs w:val="18"/>
              </w:rPr>
            </w:pPr>
            <w:r w:rsidRPr="005A57FC">
              <w:rPr>
                <w:rFonts w:ascii="宋体" w:hAnsi="宋体" w:hint="eastAsia"/>
                <w:sz w:val="18"/>
                <w:szCs w:val="18"/>
              </w:rPr>
              <w:t>框架</w:t>
            </w:r>
          </w:p>
          <w:p w:rsidR="00A13681" w:rsidRPr="005A57FC" w:rsidRDefault="00A13681" w:rsidP="00FF4FD6">
            <w:pPr>
              <w:snapToGrid w:val="0"/>
              <w:jc w:val="center"/>
              <w:rPr>
                <w:rFonts w:ascii="宋体" w:hAnsi="宋体"/>
                <w:kern w:val="21"/>
                <w:sz w:val="18"/>
                <w:szCs w:val="18"/>
              </w:rPr>
            </w:pPr>
            <w:r w:rsidRPr="005A57FC">
              <w:rPr>
                <w:rFonts w:ascii="宋体" w:hAnsi="宋体" w:hint="eastAsia"/>
                <w:sz w:val="18"/>
                <w:szCs w:val="18"/>
              </w:rPr>
              <w:t>加工质量</w:t>
            </w:r>
          </w:p>
        </w:tc>
        <w:tc>
          <w:tcPr>
            <w:tcW w:w="2252" w:type="dxa"/>
            <w:tcBorders>
              <w:top w:val="single" w:sz="4" w:space="0" w:color="auto"/>
              <w:left w:val="single" w:sz="4" w:space="0" w:color="auto"/>
              <w:bottom w:val="single" w:sz="4" w:space="0" w:color="auto"/>
              <w:right w:val="single" w:sz="4" w:space="0" w:color="auto"/>
            </w:tcBorders>
            <w:vAlign w:val="center"/>
          </w:tcPr>
          <w:p w:rsidR="00A13681" w:rsidRDefault="00A13681" w:rsidP="00FF4FD6">
            <w:pPr>
              <w:snapToGrid w:val="0"/>
              <w:rPr>
                <w:rFonts w:ascii="宋体" w:hAnsi="宋体"/>
                <w:kern w:val="21"/>
                <w:sz w:val="18"/>
                <w:szCs w:val="18"/>
              </w:rPr>
            </w:pPr>
            <w:r>
              <w:rPr>
                <w:rFonts w:ascii="宋体" w:hAnsi="宋体" w:hint="eastAsia"/>
                <w:sz w:val="18"/>
                <w:szCs w:val="18"/>
              </w:rPr>
              <w:t>部件组焊（或组装）位置、连接件之间的配合、切口及焊缝不符合要求。</w:t>
            </w:r>
          </w:p>
        </w:tc>
        <w:tc>
          <w:tcPr>
            <w:tcW w:w="2284" w:type="dxa"/>
            <w:tcBorders>
              <w:top w:val="single" w:sz="4" w:space="0" w:color="auto"/>
              <w:left w:val="single" w:sz="4" w:space="0" w:color="auto"/>
              <w:bottom w:val="single" w:sz="4" w:space="0" w:color="auto"/>
              <w:right w:val="single" w:sz="4" w:space="0" w:color="auto"/>
            </w:tcBorders>
            <w:vAlign w:val="center"/>
          </w:tcPr>
          <w:p w:rsidR="00A13681" w:rsidRDefault="00A13681" w:rsidP="00FF4FD6">
            <w:pPr>
              <w:snapToGrid w:val="0"/>
              <w:rPr>
                <w:rFonts w:ascii="宋体" w:hAnsi="宋体"/>
                <w:kern w:val="21"/>
                <w:sz w:val="18"/>
                <w:szCs w:val="18"/>
              </w:rPr>
            </w:pPr>
            <w:r>
              <w:rPr>
                <w:rFonts w:ascii="宋体" w:hAnsi="宋体" w:hint="eastAsia"/>
                <w:sz w:val="18"/>
                <w:szCs w:val="18"/>
              </w:rPr>
              <w:t>框架零件漏装或装配错误。杆件抽插困难。</w:t>
            </w:r>
          </w:p>
        </w:tc>
        <w:tc>
          <w:tcPr>
            <w:tcW w:w="2410" w:type="dxa"/>
            <w:tcBorders>
              <w:top w:val="single" w:sz="4" w:space="0" w:color="auto"/>
              <w:left w:val="single" w:sz="4" w:space="0" w:color="auto"/>
              <w:bottom w:val="single" w:sz="4" w:space="0" w:color="auto"/>
              <w:right w:val="single" w:sz="12" w:space="0" w:color="auto"/>
            </w:tcBorders>
            <w:vAlign w:val="center"/>
          </w:tcPr>
          <w:p w:rsidR="00A13681" w:rsidRDefault="00A13681" w:rsidP="00FF4FD6">
            <w:pPr>
              <w:snapToGrid w:val="0"/>
              <w:rPr>
                <w:rFonts w:ascii="宋体" w:hAnsi="宋体"/>
                <w:kern w:val="21"/>
                <w:sz w:val="18"/>
                <w:szCs w:val="18"/>
              </w:rPr>
            </w:pPr>
            <w:r>
              <w:rPr>
                <w:rFonts w:ascii="宋体" w:hAnsi="宋体" w:hint="eastAsia"/>
                <w:sz w:val="18"/>
                <w:szCs w:val="18"/>
              </w:rPr>
              <w:t>杆件表面裂纹、断裂等严重缺陷。</w:t>
            </w:r>
          </w:p>
        </w:tc>
      </w:tr>
      <w:tr w:rsidR="00A13681" w:rsidTr="00FF4FD6">
        <w:trPr>
          <w:jc w:val="center"/>
        </w:trPr>
        <w:tc>
          <w:tcPr>
            <w:tcW w:w="675" w:type="dxa"/>
            <w:tcBorders>
              <w:top w:val="single" w:sz="4" w:space="0" w:color="auto"/>
              <w:left w:val="single" w:sz="12" w:space="0" w:color="auto"/>
              <w:bottom w:val="single" w:sz="4" w:space="0" w:color="auto"/>
              <w:right w:val="single" w:sz="4" w:space="0" w:color="auto"/>
            </w:tcBorders>
            <w:vAlign w:val="center"/>
          </w:tcPr>
          <w:p w:rsidR="00A13681" w:rsidRDefault="00A13681" w:rsidP="00FF4FD6">
            <w:pPr>
              <w:snapToGrid w:val="0"/>
              <w:jc w:val="center"/>
              <w:rPr>
                <w:rFonts w:ascii="宋体" w:hAnsi="宋体"/>
                <w:kern w:val="21"/>
                <w:sz w:val="18"/>
                <w:szCs w:val="18"/>
              </w:rPr>
            </w:pPr>
            <w:r>
              <w:rPr>
                <w:rFonts w:ascii="宋体" w:hAnsi="宋体" w:hint="eastAsia"/>
                <w:sz w:val="18"/>
                <w:szCs w:val="18"/>
              </w:rPr>
              <w:t>9</w:t>
            </w:r>
          </w:p>
        </w:tc>
        <w:tc>
          <w:tcPr>
            <w:tcW w:w="1276" w:type="dxa"/>
            <w:tcBorders>
              <w:top w:val="single" w:sz="4" w:space="0" w:color="auto"/>
              <w:left w:val="single" w:sz="4" w:space="0" w:color="auto"/>
              <w:bottom w:val="single" w:sz="4" w:space="0" w:color="auto"/>
              <w:right w:val="single" w:sz="4" w:space="0" w:color="auto"/>
            </w:tcBorders>
            <w:vAlign w:val="center"/>
          </w:tcPr>
          <w:p w:rsidR="00A13681" w:rsidRPr="005A57FC" w:rsidRDefault="00A13681" w:rsidP="00FF4FD6">
            <w:pPr>
              <w:jc w:val="center"/>
              <w:rPr>
                <w:rFonts w:ascii="宋体" w:hAnsi="宋体"/>
                <w:kern w:val="21"/>
                <w:sz w:val="18"/>
                <w:szCs w:val="18"/>
              </w:rPr>
            </w:pPr>
            <w:r w:rsidRPr="005A57FC">
              <w:rPr>
                <w:rFonts w:ascii="宋体" w:hAnsi="宋体" w:hint="eastAsia"/>
                <w:sz w:val="18"/>
                <w:szCs w:val="18"/>
              </w:rPr>
              <w:t>框架主要</w:t>
            </w:r>
          </w:p>
          <w:p w:rsidR="00A13681" w:rsidRPr="005A57FC" w:rsidRDefault="00A13681" w:rsidP="00FF4FD6">
            <w:pPr>
              <w:snapToGrid w:val="0"/>
              <w:jc w:val="center"/>
              <w:rPr>
                <w:rFonts w:ascii="宋体" w:hAnsi="宋体"/>
                <w:kern w:val="21"/>
                <w:sz w:val="18"/>
                <w:szCs w:val="18"/>
              </w:rPr>
            </w:pPr>
            <w:r w:rsidRPr="005A57FC">
              <w:rPr>
                <w:rFonts w:ascii="宋体" w:hAnsi="宋体" w:hint="eastAsia"/>
                <w:sz w:val="18"/>
                <w:szCs w:val="18"/>
              </w:rPr>
              <w:t>原材料质量</w:t>
            </w:r>
          </w:p>
        </w:tc>
        <w:tc>
          <w:tcPr>
            <w:tcW w:w="2252" w:type="dxa"/>
            <w:tcBorders>
              <w:top w:val="single" w:sz="4" w:space="0" w:color="auto"/>
              <w:left w:val="single" w:sz="4" w:space="0" w:color="auto"/>
              <w:bottom w:val="single" w:sz="4" w:space="0" w:color="auto"/>
              <w:right w:val="single" w:sz="4" w:space="0" w:color="auto"/>
            </w:tcBorders>
            <w:vAlign w:val="center"/>
          </w:tcPr>
          <w:p w:rsidR="00A13681" w:rsidRDefault="00A13681" w:rsidP="00FF4FD6">
            <w:pPr>
              <w:snapToGrid w:val="0"/>
              <w:rPr>
                <w:rFonts w:ascii="宋体" w:hAnsi="宋体"/>
                <w:kern w:val="21"/>
                <w:sz w:val="18"/>
                <w:szCs w:val="18"/>
              </w:rPr>
            </w:pPr>
            <w:r>
              <w:rPr>
                <w:rFonts w:ascii="宋体" w:hAnsi="宋体" w:hint="eastAsia"/>
                <w:sz w:val="18"/>
                <w:szCs w:val="18"/>
              </w:rPr>
              <w:t>表面的烧伤、薄的氧化铁皮、焊缝错位等超差。</w:t>
            </w:r>
          </w:p>
        </w:tc>
        <w:tc>
          <w:tcPr>
            <w:tcW w:w="2284" w:type="dxa"/>
            <w:tcBorders>
              <w:top w:val="single" w:sz="4" w:space="0" w:color="auto"/>
              <w:left w:val="single" w:sz="4" w:space="0" w:color="auto"/>
              <w:bottom w:val="single" w:sz="4" w:space="0" w:color="auto"/>
              <w:right w:val="single" w:sz="4" w:space="0" w:color="auto"/>
            </w:tcBorders>
            <w:vAlign w:val="center"/>
          </w:tcPr>
          <w:p w:rsidR="00A13681" w:rsidRDefault="00A13681" w:rsidP="00FF4FD6">
            <w:pPr>
              <w:snapToGrid w:val="0"/>
              <w:rPr>
                <w:rFonts w:ascii="宋体" w:hAnsi="宋体"/>
                <w:kern w:val="21"/>
                <w:sz w:val="18"/>
                <w:szCs w:val="18"/>
              </w:rPr>
            </w:pPr>
            <w:r>
              <w:rPr>
                <w:rFonts w:ascii="宋体" w:hAnsi="宋体" w:hint="eastAsia"/>
                <w:sz w:val="18"/>
                <w:szCs w:val="18"/>
              </w:rPr>
              <w:t>外形尺寸下偏差在0.6-1.0mm范围内，壁厚尺寸下偏差在公称尺寸的11-13%范围内。</w:t>
            </w:r>
          </w:p>
        </w:tc>
        <w:tc>
          <w:tcPr>
            <w:tcW w:w="2410" w:type="dxa"/>
            <w:tcBorders>
              <w:top w:val="single" w:sz="4" w:space="0" w:color="auto"/>
              <w:left w:val="single" w:sz="4" w:space="0" w:color="auto"/>
              <w:bottom w:val="single" w:sz="4" w:space="0" w:color="auto"/>
              <w:right w:val="single" w:sz="12" w:space="0" w:color="auto"/>
            </w:tcBorders>
            <w:vAlign w:val="center"/>
          </w:tcPr>
          <w:p w:rsidR="00A13681" w:rsidRDefault="00A13681" w:rsidP="00FF4FD6">
            <w:pPr>
              <w:snapToGrid w:val="0"/>
              <w:rPr>
                <w:rFonts w:ascii="宋体" w:hAnsi="宋体"/>
                <w:kern w:val="21"/>
                <w:sz w:val="18"/>
                <w:szCs w:val="18"/>
              </w:rPr>
            </w:pPr>
            <w:r>
              <w:rPr>
                <w:rFonts w:ascii="宋体" w:hAnsi="宋体" w:hint="eastAsia"/>
                <w:sz w:val="18"/>
                <w:szCs w:val="18"/>
              </w:rPr>
              <w:t>外形尺寸下偏差超过1.0mm，壁厚尺寸下偏差超过公称尺寸的13%。表面有分层、裂缝。</w:t>
            </w:r>
          </w:p>
        </w:tc>
      </w:tr>
      <w:tr w:rsidR="00A13681" w:rsidTr="00FF4FD6">
        <w:trPr>
          <w:jc w:val="center"/>
        </w:trPr>
        <w:tc>
          <w:tcPr>
            <w:tcW w:w="675" w:type="dxa"/>
            <w:tcBorders>
              <w:top w:val="single" w:sz="4" w:space="0" w:color="auto"/>
              <w:left w:val="single" w:sz="12" w:space="0" w:color="auto"/>
              <w:bottom w:val="single" w:sz="4" w:space="0" w:color="auto"/>
              <w:right w:val="single" w:sz="4" w:space="0" w:color="auto"/>
            </w:tcBorders>
            <w:vAlign w:val="center"/>
          </w:tcPr>
          <w:p w:rsidR="00A13681" w:rsidRDefault="00A13681" w:rsidP="00FF4FD6">
            <w:pPr>
              <w:snapToGrid w:val="0"/>
              <w:jc w:val="center"/>
              <w:rPr>
                <w:rFonts w:ascii="宋体" w:hAnsi="宋体"/>
                <w:kern w:val="21"/>
                <w:sz w:val="18"/>
                <w:szCs w:val="18"/>
              </w:rPr>
            </w:pPr>
            <w:r>
              <w:rPr>
                <w:rFonts w:ascii="宋体" w:hAnsi="宋体" w:hint="eastAsia"/>
                <w:kern w:val="21"/>
                <w:sz w:val="18"/>
                <w:szCs w:val="18"/>
              </w:rPr>
              <w:t>10</w:t>
            </w:r>
          </w:p>
        </w:tc>
        <w:tc>
          <w:tcPr>
            <w:tcW w:w="1276" w:type="dxa"/>
            <w:tcBorders>
              <w:top w:val="single" w:sz="4" w:space="0" w:color="auto"/>
              <w:left w:val="single" w:sz="4" w:space="0" w:color="auto"/>
              <w:bottom w:val="single" w:sz="4" w:space="0" w:color="auto"/>
              <w:right w:val="single" w:sz="4" w:space="0" w:color="auto"/>
            </w:tcBorders>
            <w:vAlign w:val="center"/>
          </w:tcPr>
          <w:p w:rsidR="00A13681" w:rsidRDefault="00A13681" w:rsidP="00FF4FD6">
            <w:pPr>
              <w:jc w:val="center"/>
              <w:rPr>
                <w:rFonts w:ascii="宋体" w:hAnsi="宋体"/>
                <w:kern w:val="21"/>
                <w:sz w:val="18"/>
                <w:szCs w:val="18"/>
              </w:rPr>
            </w:pPr>
            <w:r>
              <w:rPr>
                <w:rFonts w:ascii="宋体" w:hAnsi="宋体" w:hint="eastAsia"/>
                <w:sz w:val="18"/>
                <w:szCs w:val="18"/>
              </w:rPr>
              <w:t>辅料</w:t>
            </w:r>
          </w:p>
          <w:p w:rsidR="00A13681" w:rsidRDefault="00A13681" w:rsidP="00FF4FD6">
            <w:pPr>
              <w:snapToGrid w:val="0"/>
              <w:jc w:val="center"/>
              <w:rPr>
                <w:rFonts w:ascii="宋体" w:hAnsi="宋体"/>
                <w:kern w:val="21"/>
                <w:sz w:val="18"/>
                <w:szCs w:val="18"/>
              </w:rPr>
            </w:pPr>
            <w:r>
              <w:rPr>
                <w:rFonts w:ascii="宋体" w:hAnsi="宋体" w:hint="eastAsia"/>
                <w:sz w:val="18"/>
                <w:szCs w:val="18"/>
              </w:rPr>
              <w:t>和配件</w:t>
            </w:r>
          </w:p>
        </w:tc>
        <w:tc>
          <w:tcPr>
            <w:tcW w:w="2252" w:type="dxa"/>
            <w:tcBorders>
              <w:top w:val="single" w:sz="4" w:space="0" w:color="auto"/>
              <w:left w:val="single" w:sz="4" w:space="0" w:color="auto"/>
              <w:bottom w:val="single" w:sz="4" w:space="0" w:color="auto"/>
              <w:right w:val="single" w:sz="4" w:space="0" w:color="auto"/>
            </w:tcBorders>
            <w:vAlign w:val="center"/>
          </w:tcPr>
          <w:p w:rsidR="00A13681" w:rsidRDefault="00A13681" w:rsidP="00FF4FD6">
            <w:pPr>
              <w:snapToGrid w:val="0"/>
              <w:rPr>
                <w:rFonts w:ascii="宋体" w:hAnsi="宋体"/>
                <w:kern w:val="21"/>
                <w:sz w:val="18"/>
                <w:szCs w:val="18"/>
              </w:rPr>
            </w:pPr>
            <w:r>
              <w:rPr>
                <w:rFonts w:ascii="宋体" w:hAnsi="宋体" w:hint="eastAsia"/>
                <w:sz w:val="18"/>
                <w:szCs w:val="18"/>
              </w:rPr>
              <w:t>带管三角环、尼龙搭扣、织带、三角桩、拉绳、窗纱等外观不符合要求。</w:t>
            </w:r>
          </w:p>
        </w:tc>
        <w:tc>
          <w:tcPr>
            <w:tcW w:w="2284" w:type="dxa"/>
            <w:tcBorders>
              <w:top w:val="single" w:sz="4" w:space="0" w:color="auto"/>
              <w:left w:val="single" w:sz="4" w:space="0" w:color="auto"/>
              <w:bottom w:val="single" w:sz="4" w:space="0" w:color="auto"/>
              <w:right w:val="single" w:sz="4" w:space="0" w:color="auto"/>
            </w:tcBorders>
            <w:vAlign w:val="center"/>
          </w:tcPr>
          <w:p w:rsidR="00A13681" w:rsidRDefault="00A13681" w:rsidP="00FF4FD6">
            <w:pPr>
              <w:snapToGrid w:val="0"/>
              <w:rPr>
                <w:rFonts w:ascii="宋体" w:hAnsi="宋体"/>
                <w:kern w:val="21"/>
                <w:sz w:val="18"/>
                <w:szCs w:val="18"/>
              </w:rPr>
            </w:pPr>
            <w:r>
              <w:rPr>
                <w:rFonts w:ascii="宋体" w:hAnsi="宋体" w:hint="eastAsia"/>
                <w:sz w:val="18"/>
                <w:szCs w:val="18"/>
              </w:rPr>
              <w:t>带管三角环、尼龙搭扣、织带、三角桩、拉绳、窗纱等规格尺寸不符合标准要求。</w:t>
            </w:r>
          </w:p>
        </w:tc>
        <w:tc>
          <w:tcPr>
            <w:tcW w:w="2410" w:type="dxa"/>
            <w:tcBorders>
              <w:top w:val="single" w:sz="4" w:space="0" w:color="auto"/>
              <w:left w:val="single" w:sz="4" w:space="0" w:color="auto"/>
              <w:bottom w:val="single" w:sz="4" w:space="0" w:color="auto"/>
              <w:right w:val="single" w:sz="12" w:space="0" w:color="auto"/>
            </w:tcBorders>
            <w:vAlign w:val="center"/>
          </w:tcPr>
          <w:p w:rsidR="00A13681" w:rsidRDefault="00A13681" w:rsidP="00FF4FD6">
            <w:pPr>
              <w:snapToGrid w:val="0"/>
              <w:rPr>
                <w:rFonts w:ascii="宋体" w:hAnsi="宋体"/>
                <w:kern w:val="21"/>
                <w:sz w:val="18"/>
                <w:szCs w:val="18"/>
              </w:rPr>
            </w:pPr>
            <w:r>
              <w:rPr>
                <w:rFonts w:hAnsi="宋体" w:hint="eastAsia"/>
                <w:sz w:val="18"/>
                <w:szCs w:val="18"/>
              </w:rPr>
              <w:t>织带、拉绳强度不符合要求。</w:t>
            </w:r>
          </w:p>
        </w:tc>
      </w:tr>
      <w:tr w:rsidR="00A13681" w:rsidTr="00FF4FD6">
        <w:trPr>
          <w:jc w:val="center"/>
        </w:trPr>
        <w:tc>
          <w:tcPr>
            <w:tcW w:w="675" w:type="dxa"/>
            <w:tcBorders>
              <w:top w:val="single" w:sz="4" w:space="0" w:color="auto"/>
              <w:left w:val="single" w:sz="12" w:space="0" w:color="auto"/>
              <w:bottom w:val="single" w:sz="4" w:space="0" w:color="auto"/>
              <w:right w:val="single" w:sz="4" w:space="0" w:color="auto"/>
            </w:tcBorders>
            <w:vAlign w:val="center"/>
          </w:tcPr>
          <w:p w:rsidR="00A13681" w:rsidRDefault="00A13681" w:rsidP="00FF4FD6">
            <w:pPr>
              <w:snapToGrid w:val="0"/>
              <w:jc w:val="center"/>
              <w:rPr>
                <w:rFonts w:ascii="宋体" w:hAnsi="宋体"/>
                <w:kern w:val="21"/>
                <w:sz w:val="18"/>
                <w:szCs w:val="18"/>
              </w:rPr>
            </w:pPr>
            <w:r>
              <w:rPr>
                <w:rFonts w:ascii="宋体" w:hAnsi="宋体" w:hint="eastAsia"/>
                <w:kern w:val="21"/>
                <w:sz w:val="18"/>
                <w:szCs w:val="18"/>
              </w:rPr>
              <w:t>11</w:t>
            </w:r>
          </w:p>
        </w:tc>
        <w:tc>
          <w:tcPr>
            <w:tcW w:w="1276" w:type="dxa"/>
            <w:tcBorders>
              <w:top w:val="single" w:sz="4" w:space="0" w:color="auto"/>
              <w:left w:val="single" w:sz="4" w:space="0" w:color="auto"/>
              <w:bottom w:val="single" w:sz="4" w:space="0" w:color="auto"/>
              <w:right w:val="single" w:sz="4" w:space="0" w:color="auto"/>
            </w:tcBorders>
            <w:vAlign w:val="center"/>
          </w:tcPr>
          <w:p w:rsidR="00A13681" w:rsidRDefault="00A13681" w:rsidP="00FF4FD6">
            <w:pPr>
              <w:jc w:val="center"/>
              <w:rPr>
                <w:rFonts w:ascii="宋体" w:hAnsi="宋体"/>
                <w:kern w:val="21"/>
                <w:sz w:val="18"/>
                <w:szCs w:val="18"/>
              </w:rPr>
            </w:pPr>
            <w:r>
              <w:rPr>
                <w:rFonts w:ascii="宋体" w:hAnsi="宋体" w:hint="eastAsia"/>
                <w:sz w:val="18"/>
                <w:szCs w:val="18"/>
              </w:rPr>
              <w:t>防雨</w:t>
            </w:r>
          </w:p>
          <w:p w:rsidR="00A13681" w:rsidRDefault="00A13681" w:rsidP="00FF4FD6">
            <w:pPr>
              <w:snapToGrid w:val="0"/>
              <w:jc w:val="center"/>
              <w:rPr>
                <w:rFonts w:ascii="宋体" w:hAnsi="宋体"/>
                <w:kern w:val="21"/>
                <w:sz w:val="18"/>
                <w:szCs w:val="18"/>
              </w:rPr>
            </w:pPr>
            <w:r>
              <w:rPr>
                <w:rFonts w:ascii="宋体" w:hAnsi="宋体" w:hint="eastAsia"/>
                <w:sz w:val="18"/>
                <w:szCs w:val="18"/>
              </w:rPr>
              <w:t>抗渗漏性</w:t>
            </w:r>
          </w:p>
        </w:tc>
        <w:tc>
          <w:tcPr>
            <w:tcW w:w="2252" w:type="dxa"/>
            <w:tcBorders>
              <w:top w:val="single" w:sz="4" w:space="0" w:color="auto"/>
              <w:left w:val="single" w:sz="4" w:space="0" w:color="auto"/>
              <w:bottom w:val="single" w:sz="4" w:space="0" w:color="auto"/>
              <w:right w:val="single" w:sz="4" w:space="0" w:color="auto"/>
            </w:tcBorders>
            <w:vAlign w:val="center"/>
          </w:tcPr>
          <w:p w:rsidR="00A13681" w:rsidRDefault="00A13681" w:rsidP="00FF4FD6">
            <w:pPr>
              <w:snapToGrid w:val="0"/>
              <w:rPr>
                <w:rFonts w:ascii="宋体" w:hAnsi="宋体"/>
                <w:kern w:val="21"/>
                <w:sz w:val="18"/>
                <w:szCs w:val="18"/>
              </w:rPr>
            </w:pPr>
            <w:r>
              <w:rPr>
                <w:rFonts w:ascii="宋体" w:hAnsi="宋体" w:hint="eastAsia"/>
                <w:sz w:val="18"/>
                <w:szCs w:val="18"/>
              </w:rPr>
              <w:t>篷布结缝部位出现少量渗水但未出现滴水现象。</w:t>
            </w:r>
          </w:p>
        </w:tc>
        <w:tc>
          <w:tcPr>
            <w:tcW w:w="2284" w:type="dxa"/>
            <w:tcBorders>
              <w:top w:val="single" w:sz="4" w:space="0" w:color="auto"/>
              <w:left w:val="single" w:sz="4" w:space="0" w:color="auto"/>
              <w:bottom w:val="single" w:sz="4" w:space="0" w:color="auto"/>
              <w:right w:val="single" w:sz="4" w:space="0" w:color="auto"/>
            </w:tcBorders>
            <w:vAlign w:val="center"/>
          </w:tcPr>
          <w:p w:rsidR="00A13681" w:rsidRDefault="00A13681" w:rsidP="00FF4FD6">
            <w:pPr>
              <w:snapToGrid w:val="0"/>
              <w:rPr>
                <w:rFonts w:ascii="宋体" w:hAnsi="宋体"/>
                <w:kern w:val="21"/>
                <w:sz w:val="18"/>
                <w:szCs w:val="18"/>
              </w:rPr>
            </w:pPr>
            <w:r>
              <w:rPr>
                <w:rFonts w:ascii="宋体" w:hAnsi="宋体" w:hint="eastAsia"/>
                <w:sz w:val="18"/>
                <w:szCs w:val="18"/>
              </w:rPr>
              <w:t>篷布出现渗水但未出现滴水现象。</w:t>
            </w:r>
          </w:p>
        </w:tc>
        <w:tc>
          <w:tcPr>
            <w:tcW w:w="2410" w:type="dxa"/>
            <w:tcBorders>
              <w:top w:val="single" w:sz="4" w:space="0" w:color="auto"/>
              <w:left w:val="single" w:sz="4" w:space="0" w:color="auto"/>
              <w:bottom w:val="single" w:sz="4" w:space="0" w:color="auto"/>
              <w:right w:val="single" w:sz="12" w:space="0" w:color="auto"/>
            </w:tcBorders>
            <w:vAlign w:val="center"/>
          </w:tcPr>
          <w:p w:rsidR="00A13681" w:rsidRDefault="00A13681" w:rsidP="00FF4FD6">
            <w:pPr>
              <w:snapToGrid w:val="0"/>
              <w:rPr>
                <w:rFonts w:ascii="宋体" w:hAnsi="宋体"/>
                <w:kern w:val="21"/>
                <w:sz w:val="18"/>
                <w:szCs w:val="18"/>
              </w:rPr>
            </w:pPr>
            <w:r>
              <w:rPr>
                <w:rFonts w:ascii="宋体" w:hAnsi="宋体" w:hint="eastAsia"/>
                <w:sz w:val="18"/>
                <w:szCs w:val="18"/>
              </w:rPr>
              <w:t>篷布出现连续滴漏现象。</w:t>
            </w:r>
          </w:p>
        </w:tc>
      </w:tr>
      <w:tr w:rsidR="00A13681" w:rsidTr="00FF4FD6">
        <w:trPr>
          <w:trHeight w:val="690"/>
          <w:jc w:val="center"/>
        </w:trPr>
        <w:tc>
          <w:tcPr>
            <w:tcW w:w="8897" w:type="dxa"/>
            <w:gridSpan w:val="5"/>
            <w:tcBorders>
              <w:top w:val="single" w:sz="4" w:space="0" w:color="auto"/>
              <w:left w:val="single" w:sz="12" w:space="0" w:color="auto"/>
              <w:bottom w:val="single" w:sz="12" w:space="0" w:color="auto"/>
              <w:right w:val="single" w:sz="12" w:space="0" w:color="auto"/>
            </w:tcBorders>
            <w:vAlign w:val="center"/>
          </w:tcPr>
          <w:p w:rsidR="00A13681" w:rsidRDefault="00A13681" w:rsidP="00FF4FD6">
            <w:pPr>
              <w:rPr>
                <w:rFonts w:ascii="宋体"/>
                <w:kern w:val="21"/>
                <w:sz w:val="18"/>
                <w:szCs w:val="18"/>
              </w:rPr>
            </w:pPr>
            <w:r>
              <w:rPr>
                <w:rFonts w:hint="eastAsia"/>
                <w:sz w:val="18"/>
                <w:szCs w:val="18"/>
              </w:rPr>
              <w:t>注：标准规定的框架管材的壁厚公差为</w:t>
            </w:r>
            <w:r>
              <w:rPr>
                <w:rFonts w:hint="eastAsia"/>
                <w:sz w:val="18"/>
                <w:szCs w:val="18"/>
              </w:rPr>
              <w:t>10%</w:t>
            </w:r>
            <w:r>
              <w:rPr>
                <w:rFonts w:hint="eastAsia"/>
                <w:sz w:val="18"/>
                <w:szCs w:val="18"/>
              </w:rPr>
              <w:t>，考虑到市场供应的管材均执行下公差，在后期除锈等加工中会出现壁厚损失，故将严重缺陷定为</w:t>
            </w:r>
            <w:r>
              <w:rPr>
                <w:rFonts w:ascii="宋体" w:hAnsi="宋体" w:hint="eastAsia"/>
                <w:sz w:val="18"/>
                <w:szCs w:val="18"/>
              </w:rPr>
              <w:t>11-1</w:t>
            </w:r>
            <w:r>
              <w:rPr>
                <w:rFonts w:hint="eastAsia"/>
                <w:sz w:val="18"/>
                <w:szCs w:val="18"/>
              </w:rPr>
              <w:t>3%</w:t>
            </w:r>
            <w:r>
              <w:rPr>
                <w:rFonts w:hint="eastAsia"/>
                <w:sz w:val="18"/>
                <w:szCs w:val="18"/>
              </w:rPr>
              <w:t>。</w:t>
            </w:r>
          </w:p>
        </w:tc>
      </w:tr>
    </w:tbl>
    <w:p w:rsidR="00A13681" w:rsidRDefault="00A13681" w:rsidP="00A13681">
      <w:pPr>
        <w:rPr>
          <w:rFonts w:hAnsi="宋体"/>
          <w:kern w:val="21"/>
          <w:szCs w:val="21"/>
        </w:rPr>
        <w:sectPr w:rsidR="00A13681">
          <w:pgSz w:w="11907" w:h="16839"/>
          <w:pgMar w:top="1418" w:right="1418" w:bottom="1418" w:left="1418" w:header="850" w:footer="851" w:gutter="0"/>
          <w:cols w:space="720"/>
          <w:docGrid w:type="lines" w:linePitch="312"/>
        </w:sectPr>
      </w:pPr>
    </w:p>
    <w:p w:rsidR="00A13681" w:rsidRDefault="00A13681" w:rsidP="00AC7EB0">
      <w:pPr>
        <w:pStyle w:val="afffa"/>
        <w:keepNext w:val="0"/>
        <w:numPr>
          <w:ilvl w:val="0"/>
          <w:numId w:val="20"/>
        </w:numPr>
        <w:tabs>
          <w:tab w:val="clear" w:pos="6405"/>
        </w:tabs>
        <w:spacing w:after="0"/>
        <w:ind w:leftChars="-2" w:left="4106" w:hangingChars="1957" w:hanging="4110"/>
      </w:pPr>
      <w:bookmarkStart w:id="1535" w:name="_Toc207616539"/>
      <w:bookmarkStart w:id="1536" w:name="_Toc207704083"/>
      <w:bookmarkStart w:id="1537" w:name="_Toc208653448"/>
      <w:bookmarkStart w:id="1538" w:name="_Toc215373160"/>
      <w:bookmarkStart w:id="1539" w:name="_Toc216085821"/>
      <w:bookmarkStart w:id="1540" w:name="_Toc216086137"/>
      <w:bookmarkStart w:id="1541" w:name="_Toc234039061"/>
      <w:bookmarkStart w:id="1542" w:name="_Toc264046125"/>
      <w:bookmarkStart w:id="1543" w:name="_Toc418773273"/>
      <w:bookmarkStart w:id="1544" w:name="_Toc441656618"/>
      <w:bookmarkStart w:id="1545" w:name="_Toc264046132"/>
      <w:bookmarkStart w:id="1546" w:name="_Toc418773280"/>
      <w:bookmarkStart w:id="1547" w:name="_Toc441656620"/>
      <w:bookmarkStart w:id="1548" w:name="_Toc418773286"/>
      <w:bookmarkStart w:id="1549" w:name="_Toc441656622"/>
      <w:bookmarkStart w:id="1550" w:name="_Toc469239392"/>
      <w:bookmarkStart w:id="1551" w:name="_Toc49032479"/>
      <w:bookmarkStart w:id="1552" w:name="_Toc49033571"/>
      <w:bookmarkStart w:id="1553" w:name="_Toc49092093"/>
      <w:bookmarkStart w:id="1554" w:name="_Toc49120582"/>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rsidR="00A13681" w:rsidRDefault="00A13681" w:rsidP="00A13681">
      <w:pPr>
        <w:jc w:val="center"/>
        <w:rPr>
          <w:rFonts w:ascii="黑体" w:eastAsia="黑体" w:hAnsi="黑体"/>
        </w:rPr>
      </w:pPr>
      <w:bookmarkStart w:id="1555" w:name="_Toc469239393"/>
      <w:r>
        <w:rPr>
          <w:rFonts w:ascii="黑体" w:eastAsia="黑体" w:hAnsi="黑体" w:hint="eastAsia"/>
        </w:rPr>
        <w:t>（规范性附录</w:t>
      </w:r>
      <w:r>
        <w:rPr>
          <w:rFonts w:ascii="黑体" w:eastAsia="黑体" w:hAnsi="黑体"/>
        </w:rPr>
        <w:t>)</w:t>
      </w:r>
      <w:bookmarkEnd w:id="1555"/>
    </w:p>
    <w:p w:rsidR="00A13681" w:rsidRDefault="00A13681" w:rsidP="00A13681">
      <w:pPr>
        <w:jc w:val="center"/>
        <w:rPr>
          <w:rFonts w:ascii="黑体" w:eastAsia="黑体" w:hAnsi="黑体"/>
        </w:rPr>
      </w:pPr>
      <w:bookmarkStart w:id="1556" w:name="_Toc441656623"/>
      <w:bookmarkStart w:id="1557" w:name="_Toc469239394"/>
      <w:r>
        <w:rPr>
          <w:rFonts w:ascii="黑体" w:eastAsia="黑体" w:hAnsi="黑体" w:hint="eastAsia"/>
        </w:rPr>
        <w:t>静水压测试试样折叠方法及测试要求</w:t>
      </w:r>
      <w:bookmarkEnd w:id="1556"/>
      <w:bookmarkEnd w:id="1557"/>
    </w:p>
    <w:p w:rsidR="00A13681" w:rsidRDefault="00A13681" w:rsidP="00A13681">
      <w:pPr>
        <w:jc w:val="left"/>
        <w:rPr>
          <w:rFonts w:hAnsi="宋体"/>
        </w:rPr>
      </w:pPr>
      <w:r>
        <w:rPr>
          <w:rFonts w:hAnsi="宋体" w:hint="eastAsia"/>
        </w:rPr>
        <w:t xml:space="preserve">    </w:t>
      </w:r>
      <w:r>
        <w:rPr>
          <w:rFonts w:hAnsi="宋体" w:hint="eastAsia"/>
        </w:rPr>
        <w:t>在距布段头</w:t>
      </w:r>
      <w:r>
        <w:rPr>
          <w:rFonts w:hAnsi="宋体" w:hint="eastAsia"/>
        </w:rPr>
        <w:t>1000mm</w:t>
      </w:r>
      <w:r>
        <w:rPr>
          <w:rFonts w:hAnsi="宋体" w:hint="eastAsia"/>
        </w:rPr>
        <w:t>处开剪、去头。再沿布匹径向</w:t>
      </w:r>
      <w:r>
        <w:rPr>
          <w:rFonts w:hAnsi="宋体" w:hint="eastAsia"/>
        </w:rPr>
        <w:t>500mm</w:t>
      </w:r>
      <w:r>
        <w:rPr>
          <w:rFonts w:hAnsi="宋体" w:hint="eastAsia"/>
        </w:rPr>
        <w:t>开剪，裁下的布样沿纬向</w:t>
      </w:r>
      <w:r>
        <w:rPr>
          <w:rFonts w:hAnsi="宋体" w:hint="eastAsia"/>
        </w:rPr>
        <w:t>500mm</w:t>
      </w:r>
      <w:r>
        <w:rPr>
          <w:rFonts w:hAnsi="宋体" w:hint="eastAsia"/>
        </w:rPr>
        <w:t>开剪，制成</w:t>
      </w:r>
      <w:r>
        <w:rPr>
          <w:rFonts w:hAnsi="宋体" w:hint="eastAsia"/>
        </w:rPr>
        <w:t>500mm</w:t>
      </w:r>
      <w:r>
        <w:rPr>
          <w:rFonts w:hAnsi="宋体" w:hint="eastAsia"/>
        </w:rPr>
        <w:t>×</w:t>
      </w:r>
      <w:r>
        <w:rPr>
          <w:rFonts w:hAnsi="宋体" w:hint="eastAsia"/>
        </w:rPr>
        <w:t>500mm</w:t>
      </w:r>
      <w:r>
        <w:rPr>
          <w:rFonts w:hAnsi="宋体" w:hint="eastAsia"/>
        </w:rPr>
        <w:t>试样三块，试样应无影响测试的疵点。每块试样沿中轴线，上下、左右、上下、左右对折四次，如图</w:t>
      </w:r>
      <w:r>
        <w:rPr>
          <w:rFonts w:hAnsi="宋体" w:hint="eastAsia"/>
        </w:rPr>
        <w:t>P.1</w:t>
      </w:r>
      <w:r>
        <w:rPr>
          <w:rFonts w:hAnsi="宋体" w:hint="eastAsia"/>
        </w:rPr>
        <w:t>所示，形成</w:t>
      </w:r>
      <w:r>
        <w:rPr>
          <w:rFonts w:hAnsi="宋体" w:hint="eastAsia"/>
        </w:rPr>
        <w:t>16</w:t>
      </w:r>
      <w:r>
        <w:rPr>
          <w:rFonts w:hAnsi="宋体" w:hint="eastAsia"/>
        </w:rPr>
        <w:t>层，边长</w:t>
      </w:r>
      <w:r>
        <w:rPr>
          <w:rFonts w:hAnsi="宋体" w:hint="eastAsia"/>
        </w:rPr>
        <w:t>125mm</w:t>
      </w:r>
      <w:r>
        <w:rPr>
          <w:rFonts w:hAnsi="宋体" w:hint="eastAsia"/>
        </w:rPr>
        <w:t>×</w:t>
      </w:r>
      <w:r>
        <w:rPr>
          <w:rFonts w:hAnsi="宋体" w:hint="eastAsia"/>
        </w:rPr>
        <w:t>125mm</w:t>
      </w:r>
      <w:r>
        <w:rPr>
          <w:rFonts w:hAnsi="宋体" w:hint="eastAsia"/>
        </w:rPr>
        <w:t>的正方形。将试样置于平整、光洁、刚性，边长大于</w:t>
      </w:r>
      <w:r>
        <w:rPr>
          <w:rFonts w:hAnsi="宋体" w:hint="eastAsia"/>
        </w:rPr>
        <w:t>160mm</w:t>
      </w:r>
      <w:r>
        <w:rPr>
          <w:rFonts w:hAnsi="宋体" w:hint="eastAsia"/>
        </w:rPr>
        <w:t>×</w:t>
      </w:r>
      <w:r>
        <w:rPr>
          <w:rFonts w:hAnsi="宋体" w:hint="eastAsia"/>
        </w:rPr>
        <w:t>160mm</w:t>
      </w:r>
      <w:r>
        <w:rPr>
          <w:rFonts w:hAnsi="宋体" w:hint="eastAsia"/>
        </w:rPr>
        <w:t>的两块正方形平板之间，上平板上方配重，试样上方的总重</w:t>
      </w:r>
      <w:r>
        <w:rPr>
          <w:rFonts w:hAnsi="宋体" w:hint="eastAsia"/>
        </w:rPr>
        <w:t>50kg</w:t>
      </w:r>
      <w:r>
        <w:rPr>
          <w:rFonts w:hAnsi="宋体" w:hint="eastAsia"/>
        </w:rPr>
        <w:t>，重力均匀施加于试样上。在标准大气条件下进行测量和实验，持续时间</w:t>
      </w:r>
      <w:r>
        <w:rPr>
          <w:rFonts w:hAnsi="宋体" w:hint="eastAsia"/>
        </w:rPr>
        <w:t>24h</w:t>
      </w:r>
      <w:r>
        <w:rPr>
          <w:rFonts w:hAnsi="宋体" w:hint="eastAsia"/>
        </w:rPr>
        <w:t>。试验结束后，将试样展开，按十字折痕取</w:t>
      </w:r>
      <w:r>
        <w:rPr>
          <w:rFonts w:hAnsi="宋体" w:hint="eastAsia"/>
        </w:rPr>
        <w:t>5</w:t>
      </w:r>
      <w:r>
        <w:rPr>
          <w:rFonts w:hAnsi="宋体" w:hint="eastAsia"/>
        </w:rPr>
        <w:t>处，如图</w:t>
      </w:r>
      <w:r>
        <w:rPr>
          <w:rFonts w:hAnsi="宋体" w:hint="eastAsia"/>
        </w:rPr>
        <w:t>P.2</w:t>
      </w:r>
      <w:r>
        <w:rPr>
          <w:rFonts w:hAnsi="宋体" w:hint="eastAsia"/>
        </w:rPr>
        <w:t>所示，分别测量静水压，取平均值。三块试样的平均值为折痕处静水压值。</w:t>
      </w:r>
      <w:r>
        <w:rPr>
          <w:rFonts w:hint="eastAsia"/>
        </w:rPr>
        <w:t>（单位为毫米）</w:t>
      </w:r>
    </w:p>
    <w:p w:rsidR="00A13681" w:rsidRDefault="00A13681" w:rsidP="00A13681">
      <w:pPr>
        <w:jc w:val="center"/>
      </w:pPr>
    </w:p>
    <w:p w:rsidR="00A13681" w:rsidRDefault="00A13681" w:rsidP="00A13681">
      <w:pPr>
        <w:jc w:val="center"/>
        <w:rPr>
          <w:sz w:val="28"/>
          <w:szCs w:val="28"/>
        </w:rPr>
      </w:pPr>
      <w:r>
        <w:rPr>
          <w:noProof/>
          <w:sz w:val="28"/>
          <w:szCs w:val="28"/>
        </w:rPr>
        <w:drawing>
          <wp:inline distT="0" distB="0" distL="0" distR="0" wp14:anchorId="35DC62C4" wp14:editId="62C5D91C">
            <wp:extent cx="3778885" cy="2245360"/>
            <wp:effectExtent l="0" t="0" r="0" b="2540"/>
            <wp:docPr id="427" name="图片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cstate="print">
                      <a:extLst>
                        <a:ext uri="{28A0092B-C50C-407E-A947-70E740481C1C}">
                          <a14:useLocalDpi xmlns:a14="http://schemas.microsoft.com/office/drawing/2010/main" val="0"/>
                        </a:ext>
                      </a:extLst>
                    </a:blip>
                    <a:srcRect l="10728" t="19547" r="22577" b="10039"/>
                    <a:stretch>
                      <a:fillRect/>
                    </a:stretch>
                  </pic:blipFill>
                  <pic:spPr bwMode="auto">
                    <a:xfrm>
                      <a:off x="0" y="0"/>
                      <a:ext cx="3778885" cy="2245360"/>
                    </a:xfrm>
                    <a:prstGeom prst="rect">
                      <a:avLst/>
                    </a:prstGeom>
                    <a:noFill/>
                    <a:ln>
                      <a:noFill/>
                    </a:ln>
                  </pic:spPr>
                </pic:pic>
              </a:graphicData>
            </a:graphic>
          </wp:inline>
        </w:drawing>
      </w:r>
    </w:p>
    <w:p w:rsidR="00A13681" w:rsidRDefault="00A13681" w:rsidP="00A13681">
      <w:pPr>
        <w:jc w:val="center"/>
        <w:rPr>
          <w:rFonts w:ascii="黑体" w:eastAsia="黑体" w:hAnsi="黑体"/>
          <w:szCs w:val="21"/>
        </w:rPr>
      </w:pPr>
      <w:r>
        <w:rPr>
          <w:rFonts w:ascii="黑体" w:eastAsia="黑体" w:hAnsi="黑体" w:hint="eastAsia"/>
        </w:rPr>
        <w:t>图P.1 试样折叠方法</w:t>
      </w:r>
    </w:p>
    <w:p w:rsidR="00A13681" w:rsidRDefault="00A13681" w:rsidP="00A13681">
      <w:pPr>
        <w:jc w:val="center"/>
      </w:pPr>
      <w:r>
        <w:rPr>
          <w:noProof/>
        </w:rPr>
        <w:drawing>
          <wp:inline distT="0" distB="0" distL="0" distR="0" wp14:anchorId="5221533D" wp14:editId="63832C91">
            <wp:extent cx="2682875" cy="2669540"/>
            <wp:effectExtent l="0" t="0" r="3175" b="0"/>
            <wp:docPr id="426" name="图片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cstate="print">
                      <a:extLst>
                        <a:ext uri="{28A0092B-C50C-407E-A947-70E740481C1C}">
                          <a14:useLocalDpi xmlns:a14="http://schemas.microsoft.com/office/drawing/2010/main" val="0"/>
                        </a:ext>
                      </a:extLst>
                    </a:blip>
                    <a:srcRect l="17336" t="6744" r="34404" b="8278"/>
                    <a:stretch>
                      <a:fillRect/>
                    </a:stretch>
                  </pic:blipFill>
                  <pic:spPr bwMode="auto">
                    <a:xfrm>
                      <a:off x="0" y="0"/>
                      <a:ext cx="2682875" cy="2669540"/>
                    </a:xfrm>
                    <a:prstGeom prst="rect">
                      <a:avLst/>
                    </a:prstGeom>
                    <a:noFill/>
                    <a:ln>
                      <a:noFill/>
                    </a:ln>
                  </pic:spPr>
                </pic:pic>
              </a:graphicData>
            </a:graphic>
          </wp:inline>
        </w:drawing>
      </w:r>
    </w:p>
    <w:p w:rsidR="00A13681" w:rsidRDefault="00A13681" w:rsidP="00A13681">
      <w:pPr>
        <w:jc w:val="center"/>
        <w:rPr>
          <w:rFonts w:ascii="黑体" w:eastAsia="黑体" w:hAnsi="黑体"/>
        </w:rPr>
      </w:pPr>
      <w:r>
        <w:rPr>
          <w:rFonts w:hAnsi="宋体" w:hint="eastAsia"/>
          <w:noProof/>
          <w:kern w:val="21"/>
          <w:szCs w:val="21"/>
        </w:rPr>
        <mc:AlternateContent>
          <mc:Choice Requires="wps">
            <w:drawing>
              <wp:anchor distT="0" distB="0" distL="114300" distR="114300" simplePos="0" relativeHeight="251660288" behindDoc="0" locked="0" layoutInCell="1" allowOverlap="1" wp14:anchorId="689D2D0B" wp14:editId="70D5E259">
                <wp:simplePos x="0" y="0"/>
                <wp:positionH relativeFrom="column">
                  <wp:posOffset>2312035</wp:posOffset>
                </wp:positionH>
                <wp:positionV relativeFrom="paragraph">
                  <wp:posOffset>517525</wp:posOffset>
                </wp:positionV>
                <wp:extent cx="1440180" cy="0"/>
                <wp:effectExtent l="12065" t="8890" r="5080" b="10160"/>
                <wp:wrapNone/>
                <wp:docPr id="472" name="直接连接符 4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401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接连接符 472"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2.05pt,40.75pt" to="295.45pt,4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"/>
            </w:pict>
          </mc:Fallback>
        </mc:AlternateContent>
      </w:r>
      <w:r>
        <w:rPr>
          <w:rFonts w:ascii="黑体" w:eastAsia="黑体" w:hAnsi="黑体" w:hint="eastAsia"/>
        </w:rPr>
        <w:t>图P.2 试样静水压测点位置</w:t>
      </w:r>
      <w:bookmarkStart w:id="1558" w:name="_Toc418773287"/>
      <w:bookmarkStart w:id="1559" w:name="_Toc441656624"/>
      <w:bookmarkStart w:id="1560" w:name="_Toc441656626"/>
      <w:bookmarkStart w:id="1561" w:name="_Toc441656628"/>
      <w:bookmarkStart w:id="1562" w:name="_Toc442344689"/>
      <w:bookmarkEnd w:id="1558"/>
      <w:bookmarkEnd w:id="1559"/>
      <w:bookmarkEnd w:id="1560"/>
      <w:bookmarkEnd w:id="1561"/>
      <w:bookmarkEnd w:id="1562"/>
    </w:p>
    <w:p w:rsidR="00A13681" w:rsidRDefault="00A13681" w:rsidP="00A13681">
      <w:pPr>
        <w:jc w:val="center"/>
        <w:rPr>
          <w:rFonts w:ascii="黑体" w:eastAsia="黑体" w:hAnsi="黑体"/>
        </w:rPr>
      </w:pPr>
    </w:p>
    <w:p w:rsidR="00A13681" w:rsidRDefault="00A13681" w:rsidP="00A13681">
      <w:pPr>
        <w:jc w:val="center"/>
        <w:rPr>
          <w:rFonts w:ascii="黑体" w:eastAsia="黑体" w:hAnsi="黑体"/>
        </w:rPr>
      </w:pPr>
    </w:p>
    <w:p w:rsidR="00A13681" w:rsidRDefault="00A13681" w:rsidP="00A13681">
      <w:pPr>
        <w:widowControl/>
        <w:jc w:val="left"/>
        <w:rPr>
          <w:rFonts w:ascii="黑体" w:eastAsia="黑体" w:hAnsi="黑体"/>
        </w:rPr>
      </w:pPr>
    </w:p>
    <w:p w:rsidR="00AC4F20" w:rsidRPr="00A13681" w:rsidRDefault="00AC7EB0">
      <w:bookmarkStart w:id="1563" w:name="_GoBack"/>
      <w:bookmarkEnd w:id="1563"/>
    </w:p>
    <w:sectPr w:rsidR="00AC4F20" w:rsidRPr="00A1368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C7EB0" w:rsidRDefault="00AC7EB0" w:rsidP="00A13681">
      <w:r>
        <w:separator/>
      </w:r>
    </w:p>
  </w:endnote>
  <w:endnote w:type="continuationSeparator" w:id="0">
    <w:p w:rsidR="00AC7EB0" w:rsidRDefault="00AC7EB0" w:rsidP="00A136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3681" w:rsidRDefault="00A13681">
    <w:pPr>
      <w:pStyle w:val="affa"/>
      <w:jc w:val="right"/>
      <w:rPr>
        <w:rStyle w:val="affffff0"/>
        <w:sz w:val="21"/>
        <w:szCs w:val="21"/>
      </w:rPr>
    </w:pPr>
    <w:r>
      <w:rPr>
        <w:sz w:val="21"/>
        <w:szCs w:val="21"/>
      </w:rPr>
      <w:fldChar w:fldCharType="begin"/>
    </w:r>
    <w:r>
      <w:rPr>
        <w:rStyle w:val="affffff0"/>
        <w:sz w:val="21"/>
        <w:szCs w:val="21"/>
      </w:rPr>
      <w:instrText xml:space="preserve">PAGE  </w:instrText>
    </w:r>
    <w:r>
      <w:rPr>
        <w:sz w:val="21"/>
        <w:szCs w:val="21"/>
      </w:rPr>
      <w:fldChar w:fldCharType="separate"/>
    </w:r>
    <w:r>
      <w:rPr>
        <w:rStyle w:val="affffff0"/>
        <w:noProof/>
        <w:sz w:val="21"/>
        <w:szCs w:val="21"/>
      </w:rPr>
      <w:t>2</w:t>
    </w:r>
    <w:r>
      <w:rPr>
        <w:sz w:val="21"/>
        <w:szCs w:val="21"/>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0690168"/>
      <w:docPartObj>
        <w:docPartGallery w:val="Page Numbers (Bottom of Page)"/>
        <w:docPartUnique/>
      </w:docPartObj>
    </w:sdtPr>
    <w:sdtContent>
      <w:p w:rsidR="00A13681" w:rsidRDefault="00A13681">
        <w:pPr>
          <w:pStyle w:val="afb"/>
          <w:jc w:val="center"/>
        </w:pPr>
        <w:r>
          <w:fldChar w:fldCharType="begin"/>
        </w:r>
        <w:r>
          <w:instrText>PAGE   \* MERGEFORMAT</w:instrText>
        </w:r>
        <w:r>
          <w:fldChar w:fldCharType="separate"/>
        </w:r>
        <w:r w:rsidRPr="00A13681">
          <w:rPr>
            <w:noProof/>
            <w:lang w:val="zh-CN"/>
          </w:rPr>
          <w:t>2</w:t>
        </w:r>
        <w:r>
          <w:fldChar w:fldCharType="end"/>
        </w:r>
      </w:p>
    </w:sdtContent>
  </w:sdt>
  <w:p w:rsidR="00A13681" w:rsidRDefault="00A13681" w:rsidP="00F700CB">
    <w:pPr>
      <w:pStyle w:val="afe"/>
      <w:rPr>
        <w:rStyle w:val="affffff0"/>
        <w:rFonts w:hAnsi="宋体"/>
        <w:sz w:val="21"/>
        <w:szCs w:val="21"/>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C7EB0" w:rsidRDefault="00AC7EB0" w:rsidP="00A13681">
      <w:r>
        <w:separator/>
      </w:r>
    </w:p>
  </w:footnote>
  <w:footnote w:type="continuationSeparator" w:id="0">
    <w:p w:rsidR="00AC7EB0" w:rsidRDefault="00AC7EB0" w:rsidP="00A1368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3681" w:rsidRPr="00797DA5" w:rsidRDefault="00A13681" w:rsidP="00797DA5">
    <w:pPr>
      <w:pStyle w:val="af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multilevel"/>
    <w:tmpl w:val="00000003"/>
    <w:lvl w:ilvl="0">
      <w:start w:val="1"/>
      <w:numFmt w:val="upperLetter"/>
      <w:suff w:val="nothing"/>
      <w:lvlText w:val="附　录　%1"/>
      <w:lvlJc w:val="left"/>
      <w:pPr>
        <w:ind w:left="4095" w:firstLine="0"/>
      </w:pPr>
      <w:rPr>
        <w:rFonts w:ascii="黑体" w:eastAsia="黑体" w:hAnsi="Times New Roman" w:hint="eastAsia"/>
        <w:b w:val="0"/>
        <w:i w:val="0"/>
        <w:sz w:val="21"/>
      </w:rPr>
    </w:lvl>
    <w:lvl w:ilvl="1">
      <w:start w:val="1"/>
      <w:numFmt w:val="decimal"/>
      <w:suff w:val="nothing"/>
      <w:lvlText w:val="%1.%2　"/>
      <w:lvlJc w:val="left"/>
      <w:pPr>
        <w:ind w:left="0" w:firstLine="0"/>
      </w:pPr>
      <w:rPr>
        <w:rFonts w:ascii="黑体" w:eastAsia="黑体" w:hAnsi="Times New Roman" w:hint="eastAsia"/>
        <w:b w:val="0"/>
        <w:i w:val="0"/>
        <w:snapToGrid/>
        <w:spacing w:val="0"/>
        <w:w w:val="100"/>
        <w:kern w:val="21"/>
        <w:sz w:val="21"/>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1">
    <w:nsid w:val="00000004"/>
    <w:multiLevelType w:val="multilevel"/>
    <w:tmpl w:val="00000004"/>
    <w:lvl w:ilvl="0">
      <w:start w:val="1"/>
      <w:numFmt w:val="none"/>
      <w:suff w:val="nothing"/>
      <w:lvlText w:val="%1"/>
      <w:lvlJc w:val="left"/>
      <w:pPr>
        <w:ind w:left="0" w:firstLine="0"/>
      </w:pPr>
      <w:rPr>
        <w:rFonts w:ascii="Times New Roman" w:hAnsi="Times New Roman" w:hint="default"/>
        <w:b/>
        <w:i w:val="0"/>
        <w:sz w:val="21"/>
      </w:rPr>
    </w:lvl>
    <w:lvl w:ilvl="1">
      <w:start w:val="1"/>
      <w:numFmt w:val="decimal"/>
      <w:suff w:val="nothing"/>
      <w:lvlText w:val="%1%2　"/>
      <w:lvlJc w:val="left"/>
      <w:pPr>
        <w:ind w:left="105" w:firstLine="0"/>
      </w:pPr>
      <w:rPr>
        <w:rFonts w:ascii="黑体" w:eastAsia="黑体" w:hAnsi="Times New Roman" w:hint="eastAsia"/>
        <w:b w:val="0"/>
        <w:i w:val="0"/>
        <w:sz w:val="21"/>
      </w:rPr>
    </w:lvl>
    <w:lvl w:ilvl="2">
      <w:start w:val="1"/>
      <w:numFmt w:val="decimal"/>
      <w:suff w:val="nothing"/>
      <w:lvlText w:val="%1%2.%3　"/>
      <w:lvlJc w:val="left"/>
      <w:pPr>
        <w:ind w:left="105" w:firstLine="0"/>
      </w:pPr>
      <w:rPr>
        <w:rFonts w:ascii="黑体" w:eastAsia="黑体" w:hAnsi="Times New Roman" w:hint="eastAsia"/>
        <w:b w:val="0"/>
        <w:i w:val="0"/>
        <w:sz w:val="21"/>
      </w:rPr>
    </w:lvl>
    <w:lvl w:ilvl="3">
      <w:start w:val="1"/>
      <w:numFmt w:val="decimal"/>
      <w:suff w:val="nothing"/>
      <w:lvlText w:val="%1%2.%3.%4　"/>
      <w:lvlJc w:val="left"/>
      <w:pPr>
        <w:ind w:left="851" w:firstLine="0"/>
      </w:pPr>
      <w:rPr>
        <w:rFonts w:ascii="黑体" w:eastAsia="黑体" w:hAnsi="Times New Roman" w:hint="eastAsia"/>
        <w:b w:val="0"/>
        <w:i w:val="0"/>
        <w:sz w:val="21"/>
      </w:rPr>
    </w:lvl>
    <w:lvl w:ilvl="4">
      <w:start w:val="1"/>
      <w:numFmt w:val="decimal"/>
      <w:suff w:val="nothing"/>
      <w:lvlText w:val="%1%2.%3.%4.%5　"/>
      <w:lvlJc w:val="left"/>
      <w:pPr>
        <w:ind w:left="2268"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
    <w:nsid w:val="00000005"/>
    <w:multiLevelType w:val="multilevel"/>
    <w:tmpl w:val="00000005"/>
    <w:lvl w:ilvl="0">
      <w:start w:val="1"/>
      <w:numFmt w:val="upperLetter"/>
      <w:suff w:val="nothing"/>
      <w:lvlText w:val="附　录　%1"/>
      <w:lvlJc w:val="left"/>
      <w:pPr>
        <w:ind w:left="4095" w:firstLine="0"/>
      </w:pPr>
      <w:rPr>
        <w:rFonts w:ascii="黑体" w:eastAsia="黑体" w:hAnsi="Times New Roman" w:hint="eastAsia"/>
        <w:b w:val="0"/>
        <w:i w:val="0"/>
        <w:sz w:val="21"/>
      </w:rPr>
    </w:lvl>
    <w:lvl w:ilvl="1">
      <w:start w:val="1"/>
      <w:numFmt w:val="decimal"/>
      <w:suff w:val="nothing"/>
      <w:lvlText w:val="%1.%2　"/>
      <w:lvlJc w:val="left"/>
      <w:pPr>
        <w:ind w:left="0" w:firstLine="0"/>
      </w:pPr>
      <w:rPr>
        <w:rFonts w:ascii="黑体" w:eastAsia="黑体" w:hAnsi="Times New Roman" w:hint="eastAsia"/>
        <w:b w:val="0"/>
        <w:i w:val="0"/>
        <w:snapToGrid/>
        <w:spacing w:val="0"/>
        <w:w w:val="100"/>
        <w:kern w:val="21"/>
        <w:sz w:val="21"/>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3">
    <w:nsid w:val="013E4D0E"/>
    <w:multiLevelType w:val="multilevel"/>
    <w:tmpl w:val="260633AA"/>
    <w:lvl w:ilvl="0">
      <w:start w:val="6"/>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nsid w:val="040A15CD"/>
    <w:multiLevelType w:val="multilevel"/>
    <w:tmpl w:val="EF3C51FC"/>
    <w:lvl w:ilvl="0">
      <w:start w:val="1"/>
      <w:numFmt w:val="none"/>
      <w:suff w:val="nothing"/>
      <w:lvlText w:val="　"/>
      <w:lvlJc w:val="left"/>
      <w:pPr>
        <w:ind w:left="0" w:firstLine="0"/>
      </w:pPr>
      <w:rPr>
        <w:rFonts w:ascii="黑体" w:eastAsia="黑体" w:hAnsi="Times New Roman" w:hint="eastAsia"/>
        <w:b w:val="0"/>
        <w:i w:val="0"/>
        <w:sz w:val="21"/>
      </w:rPr>
    </w:lvl>
    <w:lvl w:ilvl="1">
      <w:start w:val="1"/>
      <w:numFmt w:val="decimal"/>
      <w:isLgl/>
      <w:suff w:val="nothing"/>
      <w:lvlText w:val="%2　"/>
      <w:lvlJc w:val="left"/>
      <w:pPr>
        <w:ind w:left="0" w:firstLine="0"/>
      </w:pPr>
      <w:rPr>
        <w:rFonts w:ascii="黑体" w:eastAsia="黑体" w:hAnsi="Times New Roman" w:hint="eastAsia"/>
        <w:b w:val="0"/>
        <w:i w:val="0"/>
        <w:snapToGrid/>
        <w:spacing w:val="0"/>
        <w:w w:val="100"/>
        <w:kern w:val="21"/>
        <w:sz w:val="21"/>
      </w:rPr>
    </w:lvl>
    <w:lvl w:ilvl="2">
      <w:start w:val="1"/>
      <w:numFmt w:val="decimal"/>
      <w:pStyle w:val="a"/>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pStyle w:val="a0"/>
      <w:suff w:val="nothing"/>
      <w:lvlText w:val="%1%2.%3.%4.%5　"/>
      <w:lvlJc w:val="left"/>
      <w:pPr>
        <w:ind w:left="0" w:firstLine="0"/>
      </w:pPr>
      <w:rPr>
        <w:rFonts w:ascii="黑体" w:eastAsia="黑体" w:hAnsi="Times New Roman" w:hint="eastAsia"/>
        <w:b w:val="0"/>
        <w:i w:val="0"/>
        <w:sz w:val="21"/>
      </w:rPr>
    </w:lvl>
    <w:lvl w:ilvl="5">
      <w:start w:val="1"/>
      <w:numFmt w:val="decimal"/>
      <w:pStyle w:val="a"/>
      <w:suff w:val="nothing"/>
      <w:lvlText w:val="%1%2.%3.%4.%5.%6　"/>
      <w:lvlJc w:val="left"/>
      <w:pPr>
        <w:ind w:left="0" w:firstLine="0"/>
      </w:pPr>
      <w:rPr>
        <w:rFonts w:ascii="黑体" w:eastAsia="黑体" w:hAnsi="Times New Roman" w:hint="eastAsia"/>
        <w:b w:val="0"/>
        <w:i w:val="0"/>
        <w:sz w:val="21"/>
      </w:rPr>
    </w:lvl>
    <w:lvl w:ilvl="6">
      <w:start w:val="1"/>
      <w:numFmt w:val="decimal"/>
      <w:pStyle w:val="a0"/>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5">
    <w:nsid w:val="079102AD"/>
    <w:multiLevelType w:val="multilevel"/>
    <w:tmpl w:val="32BE3086"/>
    <w:lvl w:ilvl="0">
      <w:start w:val="1"/>
      <w:numFmt w:val="decimal"/>
      <w:pStyle w:val="a1"/>
      <w:suff w:val="nothing"/>
      <w:lvlText w:val="注%1："/>
      <w:lvlJc w:val="left"/>
      <w:pPr>
        <w:ind w:left="811" w:hanging="448"/>
      </w:pPr>
      <w:rPr>
        <w:rFonts w:ascii="黑体" w:eastAsia="黑体" w:hint="eastAsia"/>
        <w:b w:val="0"/>
        <w:i w:val="0"/>
        <w:sz w:val="18"/>
        <w:lang w:val="en-US"/>
      </w:rPr>
    </w:lvl>
    <w:lvl w:ilvl="1">
      <w:start w:val="1"/>
      <w:numFmt w:val="lowerLetter"/>
      <w:lvlText w:val="%2)"/>
      <w:lvlJc w:val="left"/>
      <w:pPr>
        <w:tabs>
          <w:tab w:val="num" w:pos="0"/>
        </w:tabs>
        <w:ind w:left="992" w:hanging="629"/>
      </w:pPr>
      <w:rPr>
        <w:rFonts w:hint="eastAsia"/>
      </w:rPr>
    </w:lvl>
    <w:lvl w:ilvl="2">
      <w:start w:val="1"/>
      <w:numFmt w:val="lowerRoman"/>
      <w:lvlText w:val="%3."/>
      <w:lvlJc w:val="right"/>
      <w:pPr>
        <w:tabs>
          <w:tab w:val="num" w:pos="0"/>
        </w:tabs>
        <w:ind w:left="992" w:hanging="629"/>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6">
    <w:nsid w:val="093C6778"/>
    <w:multiLevelType w:val="multilevel"/>
    <w:tmpl w:val="4BD45F30"/>
    <w:lvl w:ilvl="0">
      <w:start w:val="1"/>
      <w:numFmt w:val="decimal"/>
      <w:lvlRestart w:val="0"/>
      <w:pStyle w:val="a2"/>
      <w:suff w:val="nothing"/>
      <w:lvlText w:val="示例%1："/>
      <w:lvlJc w:val="left"/>
      <w:pPr>
        <w:ind w:left="0" w:firstLine="397"/>
      </w:pPr>
      <w:rPr>
        <w:rFonts w:ascii="黑体" w:eastAsia="黑体" w:hint="eastAsia"/>
        <w:sz w:val="18"/>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7">
    <w:nsid w:val="0AE367E9"/>
    <w:multiLevelType w:val="multilevel"/>
    <w:tmpl w:val="7CAE930C"/>
    <w:lvl w:ilvl="0">
      <w:start w:val="1"/>
      <w:numFmt w:val="none"/>
      <w:pStyle w:val="a3"/>
      <w:suff w:val="nothing"/>
      <w:lvlText w:val="%1示例："/>
      <w:lvlJc w:val="left"/>
      <w:pPr>
        <w:ind w:left="0" w:firstLine="363"/>
      </w:pPr>
      <w:rPr>
        <w:rFonts w:ascii="黑体" w:eastAsia="黑体" w:hint="eastAsia"/>
        <w:b w:val="0"/>
        <w:i w:val="0"/>
        <w:sz w:val="18"/>
        <w:szCs w:val="18"/>
      </w:rPr>
    </w:lvl>
    <w:lvl w:ilvl="1">
      <w:start w:val="1"/>
      <w:numFmt w:val="lowerLetter"/>
      <w:lvlText w:val="%2)"/>
      <w:lvlJc w:val="left"/>
      <w:pPr>
        <w:tabs>
          <w:tab w:val="num" w:pos="363"/>
        </w:tabs>
        <w:ind w:left="0" w:firstLine="363"/>
      </w:pPr>
      <w:rPr>
        <w:rFonts w:hint="eastAsia"/>
      </w:rPr>
    </w:lvl>
    <w:lvl w:ilvl="2">
      <w:start w:val="1"/>
      <w:numFmt w:val="lowerRoman"/>
      <w:lvlText w:val="%3."/>
      <w:lvlJc w:val="right"/>
      <w:pPr>
        <w:tabs>
          <w:tab w:val="num" w:pos="363"/>
        </w:tabs>
        <w:ind w:left="0" w:firstLine="363"/>
      </w:pPr>
      <w:rPr>
        <w:rFonts w:hint="eastAsia"/>
      </w:rPr>
    </w:lvl>
    <w:lvl w:ilvl="3">
      <w:start w:val="1"/>
      <w:numFmt w:val="decimal"/>
      <w:lvlText w:val="%4."/>
      <w:lvlJc w:val="left"/>
      <w:pPr>
        <w:tabs>
          <w:tab w:val="num" w:pos="363"/>
        </w:tabs>
        <w:ind w:left="0" w:firstLine="363"/>
      </w:pPr>
      <w:rPr>
        <w:rFonts w:hint="eastAsia"/>
      </w:rPr>
    </w:lvl>
    <w:lvl w:ilvl="4">
      <w:start w:val="1"/>
      <w:numFmt w:val="lowerLetter"/>
      <w:lvlText w:val="%5)"/>
      <w:lvlJc w:val="left"/>
      <w:pPr>
        <w:tabs>
          <w:tab w:val="num" w:pos="363"/>
        </w:tabs>
        <w:ind w:left="0" w:firstLine="363"/>
      </w:pPr>
      <w:rPr>
        <w:rFonts w:hint="eastAsia"/>
      </w:rPr>
    </w:lvl>
    <w:lvl w:ilvl="5">
      <w:start w:val="1"/>
      <w:numFmt w:val="lowerRoman"/>
      <w:lvlText w:val="%6."/>
      <w:lvlJc w:val="right"/>
      <w:pPr>
        <w:tabs>
          <w:tab w:val="num" w:pos="363"/>
        </w:tabs>
        <w:ind w:left="0" w:firstLine="363"/>
      </w:pPr>
      <w:rPr>
        <w:rFonts w:hint="eastAsia"/>
      </w:rPr>
    </w:lvl>
    <w:lvl w:ilvl="6">
      <w:start w:val="1"/>
      <w:numFmt w:val="decimal"/>
      <w:lvlText w:val="%7."/>
      <w:lvlJc w:val="left"/>
      <w:pPr>
        <w:tabs>
          <w:tab w:val="num" w:pos="363"/>
        </w:tabs>
        <w:ind w:left="0" w:firstLine="363"/>
      </w:pPr>
      <w:rPr>
        <w:rFonts w:hint="eastAsia"/>
      </w:rPr>
    </w:lvl>
    <w:lvl w:ilvl="7">
      <w:start w:val="1"/>
      <w:numFmt w:val="lowerLetter"/>
      <w:lvlText w:val="%8)"/>
      <w:lvlJc w:val="left"/>
      <w:pPr>
        <w:tabs>
          <w:tab w:val="num" w:pos="363"/>
        </w:tabs>
        <w:ind w:left="0" w:firstLine="363"/>
      </w:pPr>
      <w:rPr>
        <w:rFonts w:hint="eastAsia"/>
      </w:rPr>
    </w:lvl>
    <w:lvl w:ilvl="8">
      <w:start w:val="1"/>
      <w:numFmt w:val="lowerRoman"/>
      <w:lvlText w:val="%9."/>
      <w:lvlJc w:val="right"/>
      <w:pPr>
        <w:tabs>
          <w:tab w:val="num" w:pos="363"/>
        </w:tabs>
        <w:ind w:left="0" w:firstLine="363"/>
      </w:pPr>
      <w:rPr>
        <w:rFonts w:hint="eastAsia"/>
      </w:rPr>
    </w:lvl>
  </w:abstractNum>
  <w:abstractNum w:abstractNumId="8">
    <w:nsid w:val="0D983844"/>
    <w:multiLevelType w:val="multilevel"/>
    <w:tmpl w:val="E54AD500"/>
    <w:lvl w:ilvl="0">
      <w:start w:val="1"/>
      <w:numFmt w:val="decimal"/>
      <w:pStyle w:val="a4"/>
      <w:suff w:val="nothing"/>
      <w:lvlText w:val="图%1　"/>
      <w:lvlJc w:val="left"/>
      <w:pPr>
        <w:ind w:left="0" w:firstLine="0"/>
      </w:pPr>
      <w:rPr>
        <w:rFonts w:ascii="黑体" w:eastAsia="黑体" w:hAnsi="Times New Roman" w:hint="eastAsia"/>
        <w:b w:val="0"/>
        <w:i w:val="0"/>
        <w:sz w:val="21"/>
      </w:rPr>
    </w:lvl>
    <w:lvl w:ilvl="1">
      <w:start w:val="1"/>
      <w:numFmt w:val="decimal"/>
      <w:suff w:val="nothing"/>
      <w:lvlText w:val="%1%2　"/>
      <w:lvlJc w:val="left"/>
      <w:pPr>
        <w:ind w:left="0" w:firstLine="0"/>
      </w:pPr>
      <w:rPr>
        <w:rFonts w:ascii="Times New Roman" w:eastAsia="黑体" w:hAnsi="Times New Roman" w:hint="default"/>
        <w:b w:val="0"/>
        <w:i w:val="0"/>
        <w:sz w:val="21"/>
      </w:rPr>
    </w:lvl>
    <w:lvl w:ilvl="2">
      <w:start w:val="1"/>
      <w:numFmt w:val="decimal"/>
      <w:suff w:val="nothing"/>
      <w:lvlText w:val="%1%2.%3　"/>
      <w:lvlJc w:val="left"/>
      <w:pPr>
        <w:ind w:left="0" w:firstLine="0"/>
      </w:pPr>
      <w:rPr>
        <w:rFonts w:ascii="Times New Roman" w:eastAsia="黑体" w:hAnsi="Times New Roman" w:hint="default"/>
        <w:b w:val="0"/>
        <w:i w:val="0"/>
        <w:sz w:val="21"/>
      </w:rPr>
    </w:lvl>
    <w:lvl w:ilvl="3">
      <w:start w:val="1"/>
      <w:numFmt w:val="decimal"/>
      <w:suff w:val="nothing"/>
      <w:lvlText w:val="%1%2.%3.%4　"/>
      <w:lvlJc w:val="left"/>
      <w:pPr>
        <w:ind w:left="0" w:firstLine="0"/>
      </w:pPr>
      <w:rPr>
        <w:rFonts w:ascii="Times New Roman" w:eastAsia="黑体" w:hAnsi="Times New Roman" w:hint="default"/>
        <w:b w:val="0"/>
        <w:i w:val="0"/>
        <w:sz w:val="21"/>
      </w:rPr>
    </w:lvl>
    <w:lvl w:ilvl="4">
      <w:start w:val="1"/>
      <w:numFmt w:val="decimal"/>
      <w:suff w:val="nothing"/>
      <w:lvlText w:val="%1%2.%3.%4.%5　"/>
      <w:lvlJc w:val="left"/>
      <w:pPr>
        <w:ind w:left="0" w:firstLine="0"/>
      </w:pPr>
      <w:rPr>
        <w:rFonts w:ascii="Times New Roman" w:eastAsia="黑体" w:hAnsi="Times New Roman" w:hint="default"/>
        <w:b w:val="0"/>
        <w:i w:val="0"/>
        <w:sz w:val="21"/>
      </w:rPr>
    </w:lvl>
    <w:lvl w:ilvl="5">
      <w:start w:val="1"/>
      <w:numFmt w:val="decimal"/>
      <w:suff w:val="nothing"/>
      <w:lvlText w:val="%1%2.%3.%4.%5.%6　"/>
      <w:lvlJc w:val="left"/>
      <w:pPr>
        <w:ind w:left="0" w:firstLine="0"/>
      </w:pPr>
      <w:rPr>
        <w:rFonts w:ascii="Times New Roman" w:eastAsia="黑体" w:hAnsi="Times New Roman" w:hint="default"/>
        <w:b w:val="0"/>
        <w:i w:val="0"/>
        <w:sz w:val="21"/>
      </w:rPr>
    </w:lvl>
    <w:lvl w:ilvl="6">
      <w:start w:val="1"/>
      <w:numFmt w:val="decimal"/>
      <w:suff w:val="nothing"/>
      <w:lvlText w:val="%1%2.%3.%4.%5.%6.%7　"/>
      <w:lvlJc w:val="left"/>
      <w:pPr>
        <w:ind w:left="0" w:firstLine="0"/>
      </w:pPr>
      <w:rPr>
        <w:rFonts w:ascii="Times New Roman" w:eastAsia="黑体" w:hAnsi="Times New Roman" w:hint="default"/>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9">
    <w:nsid w:val="0DDE2B46"/>
    <w:multiLevelType w:val="multilevel"/>
    <w:tmpl w:val="6978C306"/>
    <w:lvl w:ilvl="0">
      <w:start w:val="1"/>
      <w:numFmt w:val="lowerLetter"/>
      <w:pStyle w:val="a5"/>
      <w:suff w:val="nothing"/>
      <w:lvlText w:val="%1   "/>
      <w:lvlJc w:val="left"/>
      <w:pPr>
        <w:ind w:left="544" w:hanging="181"/>
      </w:pPr>
      <w:rPr>
        <w:rFonts w:ascii="宋体" w:eastAsia="宋体" w:hint="eastAsia"/>
        <w:b w:val="0"/>
        <w:i w:val="0"/>
        <w:sz w:val="18"/>
        <w:vertAlign w:val="superscript"/>
      </w:rPr>
    </w:lvl>
    <w:lvl w:ilvl="1">
      <w:start w:val="1"/>
      <w:numFmt w:val="lowerLetter"/>
      <w:lvlText w:val="%2"/>
      <w:lvlJc w:val="left"/>
      <w:pPr>
        <w:tabs>
          <w:tab w:val="num" w:pos="57"/>
        </w:tabs>
        <w:ind w:left="363" w:hanging="363"/>
      </w:pPr>
      <w:rPr>
        <w:rFonts w:hint="eastAsia"/>
      </w:rPr>
    </w:lvl>
    <w:lvl w:ilvl="2">
      <w:start w:val="1"/>
      <w:numFmt w:val="lowerRoman"/>
      <w:lvlText w:val="%3."/>
      <w:lvlJc w:val="right"/>
      <w:pPr>
        <w:tabs>
          <w:tab w:val="num" w:pos="57"/>
        </w:tabs>
        <w:ind w:left="363" w:hanging="363"/>
      </w:pPr>
      <w:rPr>
        <w:rFonts w:hint="eastAsia"/>
      </w:rPr>
    </w:lvl>
    <w:lvl w:ilvl="3">
      <w:start w:val="1"/>
      <w:numFmt w:val="decimal"/>
      <w:lvlText w:val="%4."/>
      <w:lvlJc w:val="left"/>
      <w:pPr>
        <w:tabs>
          <w:tab w:val="num" w:pos="57"/>
        </w:tabs>
        <w:ind w:left="363" w:hanging="363"/>
      </w:pPr>
      <w:rPr>
        <w:rFonts w:hint="eastAsia"/>
      </w:rPr>
    </w:lvl>
    <w:lvl w:ilvl="4">
      <w:start w:val="1"/>
      <w:numFmt w:val="lowerLetter"/>
      <w:lvlText w:val="%5)"/>
      <w:lvlJc w:val="left"/>
      <w:pPr>
        <w:tabs>
          <w:tab w:val="num" w:pos="57"/>
        </w:tabs>
        <w:ind w:left="363" w:hanging="363"/>
      </w:pPr>
      <w:rPr>
        <w:rFonts w:hint="eastAsia"/>
      </w:rPr>
    </w:lvl>
    <w:lvl w:ilvl="5">
      <w:start w:val="1"/>
      <w:numFmt w:val="lowerRoman"/>
      <w:lvlText w:val="%6."/>
      <w:lvlJc w:val="right"/>
      <w:pPr>
        <w:tabs>
          <w:tab w:val="num" w:pos="57"/>
        </w:tabs>
        <w:ind w:left="363" w:hanging="363"/>
      </w:pPr>
      <w:rPr>
        <w:rFonts w:hint="eastAsia"/>
      </w:rPr>
    </w:lvl>
    <w:lvl w:ilvl="6">
      <w:start w:val="1"/>
      <w:numFmt w:val="decimal"/>
      <w:lvlText w:val="%7."/>
      <w:lvlJc w:val="left"/>
      <w:pPr>
        <w:tabs>
          <w:tab w:val="num" w:pos="57"/>
        </w:tabs>
        <w:ind w:left="363" w:hanging="363"/>
      </w:pPr>
      <w:rPr>
        <w:rFonts w:hint="eastAsia"/>
      </w:rPr>
    </w:lvl>
    <w:lvl w:ilvl="7">
      <w:start w:val="1"/>
      <w:numFmt w:val="lowerLetter"/>
      <w:lvlText w:val="%8)"/>
      <w:lvlJc w:val="left"/>
      <w:pPr>
        <w:tabs>
          <w:tab w:val="num" w:pos="57"/>
        </w:tabs>
        <w:ind w:left="363" w:hanging="363"/>
      </w:pPr>
      <w:rPr>
        <w:rFonts w:hint="eastAsia"/>
      </w:rPr>
    </w:lvl>
    <w:lvl w:ilvl="8">
      <w:start w:val="1"/>
      <w:numFmt w:val="lowerRoman"/>
      <w:lvlText w:val="%9."/>
      <w:lvlJc w:val="right"/>
      <w:pPr>
        <w:tabs>
          <w:tab w:val="num" w:pos="57"/>
        </w:tabs>
        <w:ind w:left="363" w:hanging="363"/>
      </w:pPr>
      <w:rPr>
        <w:rFonts w:hint="eastAsia"/>
      </w:rPr>
    </w:lvl>
  </w:abstractNum>
  <w:abstractNum w:abstractNumId="10">
    <w:nsid w:val="0EBA35E4"/>
    <w:multiLevelType w:val="multilevel"/>
    <w:tmpl w:val="ED0C9B78"/>
    <w:lvl w:ilvl="0">
      <w:start w:val="1"/>
      <w:numFmt w:val="lowerLetter"/>
      <w:pStyle w:val="a6"/>
      <w:lvlText w:val="%1)"/>
      <w:lvlJc w:val="left"/>
      <w:pPr>
        <w:tabs>
          <w:tab w:val="num" w:pos="987"/>
        </w:tabs>
        <w:ind w:left="986" w:hanging="419"/>
      </w:pPr>
      <w:rPr>
        <w:rFonts w:ascii="宋体" w:eastAsia="宋体" w:hint="eastAsia"/>
        <w:b w:val="0"/>
        <w:i w:val="0"/>
        <w:sz w:val="21"/>
        <w:szCs w:val="21"/>
      </w:rPr>
    </w:lvl>
    <w:lvl w:ilvl="1">
      <w:start w:val="1"/>
      <w:numFmt w:val="decimal"/>
      <w:pStyle w:val="a7"/>
      <w:lvlText w:val="%2)"/>
      <w:lvlJc w:val="left"/>
      <w:pPr>
        <w:tabs>
          <w:tab w:val="num" w:pos="1260"/>
        </w:tabs>
        <w:ind w:left="1259" w:hanging="419"/>
      </w:pPr>
      <w:rPr>
        <w:rFonts w:hint="eastAsia"/>
      </w:rPr>
    </w:lvl>
    <w:lvl w:ilvl="2">
      <w:start w:val="1"/>
      <w:numFmt w:val="decimal"/>
      <w:lvlText w:val="(%3)"/>
      <w:lvlJc w:val="left"/>
      <w:pPr>
        <w:tabs>
          <w:tab w:val="num" w:pos="0"/>
        </w:tabs>
        <w:ind w:left="1679" w:hanging="420"/>
      </w:pPr>
      <w:rPr>
        <w:rFonts w:ascii="宋体" w:eastAsia="宋体" w:hint="eastAsia"/>
        <w:b w:val="0"/>
        <w:i w:val="0"/>
        <w:sz w:val="21"/>
        <w:szCs w:val="21"/>
      </w:rPr>
    </w:lvl>
    <w:lvl w:ilvl="3">
      <w:start w:val="1"/>
      <w:numFmt w:val="decimal"/>
      <w:lvlText w:val="%4."/>
      <w:lvlJc w:val="left"/>
      <w:pPr>
        <w:tabs>
          <w:tab w:val="num" w:pos="2100"/>
        </w:tabs>
        <w:ind w:left="2099" w:hanging="419"/>
      </w:pPr>
      <w:rPr>
        <w:rFonts w:hint="eastAsia"/>
      </w:rPr>
    </w:lvl>
    <w:lvl w:ilvl="4">
      <w:start w:val="1"/>
      <w:numFmt w:val="lowerLetter"/>
      <w:lvlText w:val="%5)"/>
      <w:lvlJc w:val="left"/>
      <w:pPr>
        <w:tabs>
          <w:tab w:val="num" w:pos="2520"/>
        </w:tabs>
        <w:ind w:left="2519" w:hanging="419"/>
      </w:pPr>
      <w:rPr>
        <w:rFonts w:hint="eastAsia"/>
      </w:rPr>
    </w:lvl>
    <w:lvl w:ilvl="5">
      <w:start w:val="1"/>
      <w:numFmt w:val="lowerRoman"/>
      <w:lvlText w:val="%6."/>
      <w:lvlJc w:val="right"/>
      <w:pPr>
        <w:tabs>
          <w:tab w:val="num" w:pos="2940"/>
        </w:tabs>
        <w:ind w:left="2939" w:hanging="419"/>
      </w:pPr>
      <w:rPr>
        <w:rFonts w:hint="eastAsia"/>
      </w:rPr>
    </w:lvl>
    <w:lvl w:ilvl="6">
      <w:start w:val="1"/>
      <w:numFmt w:val="decimal"/>
      <w:lvlText w:val="%7."/>
      <w:lvlJc w:val="left"/>
      <w:pPr>
        <w:tabs>
          <w:tab w:val="num" w:pos="3360"/>
        </w:tabs>
        <w:ind w:left="3359" w:hanging="419"/>
      </w:pPr>
      <w:rPr>
        <w:rFonts w:hint="eastAsia"/>
      </w:rPr>
    </w:lvl>
    <w:lvl w:ilvl="7">
      <w:start w:val="1"/>
      <w:numFmt w:val="lowerLetter"/>
      <w:lvlText w:val="%8)"/>
      <w:lvlJc w:val="left"/>
      <w:pPr>
        <w:tabs>
          <w:tab w:val="num" w:pos="3780"/>
        </w:tabs>
        <w:ind w:left="3779" w:hanging="419"/>
      </w:pPr>
      <w:rPr>
        <w:rFonts w:hint="eastAsia"/>
      </w:rPr>
    </w:lvl>
    <w:lvl w:ilvl="8">
      <w:start w:val="1"/>
      <w:numFmt w:val="lowerRoman"/>
      <w:lvlText w:val="%9."/>
      <w:lvlJc w:val="right"/>
      <w:pPr>
        <w:tabs>
          <w:tab w:val="num" w:pos="4200"/>
        </w:tabs>
        <w:ind w:left="4199" w:hanging="419"/>
      </w:pPr>
      <w:rPr>
        <w:rFonts w:hint="eastAsia"/>
      </w:rPr>
    </w:lvl>
  </w:abstractNum>
  <w:abstractNum w:abstractNumId="11">
    <w:nsid w:val="1DBF583A"/>
    <w:multiLevelType w:val="multilevel"/>
    <w:tmpl w:val="F8D0F384"/>
    <w:lvl w:ilvl="0">
      <w:start w:val="1"/>
      <w:numFmt w:val="decimal"/>
      <w:lvlRestart w:val="0"/>
      <w:pStyle w:val="a8"/>
      <w:suff w:val="nothing"/>
      <w:lvlText w:val="注%1："/>
      <w:lvlJc w:val="left"/>
      <w:pPr>
        <w:ind w:left="811" w:hanging="448"/>
      </w:pPr>
      <w:rPr>
        <w:rFonts w:ascii="黑体" w:eastAsia="黑体" w:hint="eastAsia"/>
        <w:b w:val="0"/>
        <w:i w:val="0"/>
        <w:sz w:val="18"/>
        <w:szCs w:val="18"/>
        <w:vertAlign w:val="baseline"/>
      </w:rPr>
    </w:lvl>
    <w:lvl w:ilvl="1">
      <w:start w:val="1"/>
      <w:numFmt w:val="lowerLetter"/>
      <w:lvlText w:val="%2)"/>
      <w:lvlJc w:val="left"/>
      <w:pPr>
        <w:tabs>
          <w:tab w:val="num" w:pos="180"/>
        </w:tabs>
        <w:ind w:left="1172" w:hanging="629"/>
      </w:pPr>
      <w:rPr>
        <w:rFonts w:hint="eastAsia"/>
        <w:vertAlign w:val="baseline"/>
      </w:rPr>
    </w:lvl>
    <w:lvl w:ilvl="2">
      <w:start w:val="1"/>
      <w:numFmt w:val="lowerRoman"/>
      <w:lvlText w:val="%3."/>
      <w:lvlJc w:val="right"/>
      <w:pPr>
        <w:tabs>
          <w:tab w:val="num" w:pos="180"/>
        </w:tabs>
        <w:ind w:left="1172" w:hanging="629"/>
      </w:pPr>
      <w:rPr>
        <w:rFonts w:hint="eastAsia"/>
        <w:vertAlign w:val="baseline"/>
      </w:rPr>
    </w:lvl>
    <w:lvl w:ilvl="3">
      <w:start w:val="1"/>
      <w:numFmt w:val="decimal"/>
      <w:lvlText w:val="%4."/>
      <w:lvlJc w:val="left"/>
      <w:pPr>
        <w:tabs>
          <w:tab w:val="num" w:pos="180"/>
        </w:tabs>
        <w:ind w:left="1172" w:hanging="629"/>
      </w:pPr>
      <w:rPr>
        <w:rFonts w:hint="eastAsia"/>
        <w:vertAlign w:val="baseline"/>
      </w:rPr>
    </w:lvl>
    <w:lvl w:ilvl="4">
      <w:start w:val="1"/>
      <w:numFmt w:val="lowerLetter"/>
      <w:lvlText w:val="%5)"/>
      <w:lvlJc w:val="left"/>
      <w:pPr>
        <w:tabs>
          <w:tab w:val="num" w:pos="180"/>
        </w:tabs>
        <w:ind w:left="1172" w:hanging="629"/>
      </w:pPr>
      <w:rPr>
        <w:rFonts w:hint="eastAsia"/>
        <w:vertAlign w:val="baseline"/>
      </w:rPr>
    </w:lvl>
    <w:lvl w:ilvl="5">
      <w:start w:val="1"/>
      <w:numFmt w:val="lowerRoman"/>
      <w:lvlText w:val="%6."/>
      <w:lvlJc w:val="right"/>
      <w:pPr>
        <w:tabs>
          <w:tab w:val="num" w:pos="180"/>
        </w:tabs>
        <w:ind w:left="1172" w:hanging="629"/>
      </w:pPr>
      <w:rPr>
        <w:rFonts w:hint="eastAsia"/>
        <w:vertAlign w:val="baseline"/>
      </w:rPr>
    </w:lvl>
    <w:lvl w:ilvl="6">
      <w:start w:val="1"/>
      <w:numFmt w:val="decimal"/>
      <w:lvlText w:val="%7."/>
      <w:lvlJc w:val="left"/>
      <w:pPr>
        <w:tabs>
          <w:tab w:val="num" w:pos="180"/>
        </w:tabs>
        <w:ind w:left="1172" w:hanging="629"/>
      </w:pPr>
      <w:rPr>
        <w:rFonts w:hint="eastAsia"/>
        <w:vertAlign w:val="baseline"/>
      </w:rPr>
    </w:lvl>
    <w:lvl w:ilvl="7">
      <w:start w:val="1"/>
      <w:numFmt w:val="lowerLetter"/>
      <w:lvlText w:val="%8)"/>
      <w:lvlJc w:val="left"/>
      <w:pPr>
        <w:tabs>
          <w:tab w:val="num" w:pos="180"/>
        </w:tabs>
        <w:ind w:left="1172" w:hanging="629"/>
      </w:pPr>
      <w:rPr>
        <w:rFonts w:hint="eastAsia"/>
        <w:vertAlign w:val="baseline"/>
      </w:rPr>
    </w:lvl>
    <w:lvl w:ilvl="8">
      <w:start w:val="1"/>
      <w:numFmt w:val="lowerRoman"/>
      <w:lvlText w:val="%9."/>
      <w:lvlJc w:val="right"/>
      <w:pPr>
        <w:tabs>
          <w:tab w:val="num" w:pos="180"/>
        </w:tabs>
        <w:ind w:left="1172" w:hanging="629"/>
      </w:pPr>
      <w:rPr>
        <w:rFonts w:hint="eastAsia"/>
        <w:vertAlign w:val="baseline"/>
      </w:rPr>
    </w:lvl>
  </w:abstractNum>
  <w:abstractNum w:abstractNumId="12">
    <w:nsid w:val="1FC91163"/>
    <w:multiLevelType w:val="multilevel"/>
    <w:tmpl w:val="F73E8E46"/>
    <w:lvl w:ilvl="0">
      <w:start w:val="1"/>
      <w:numFmt w:val="decimal"/>
      <w:suff w:val="nothing"/>
      <w:lvlText w:val="%1　"/>
      <w:lvlJc w:val="left"/>
      <w:pPr>
        <w:ind w:left="0" w:firstLine="0"/>
      </w:pPr>
      <w:rPr>
        <w:rFonts w:ascii="黑体" w:eastAsia="黑体" w:hAnsi="Times New Roman" w:hint="eastAsia"/>
        <w:b w:val="0"/>
        <w:i w:val="0"/>
        <w:sz w:val="21"/>
        <w:szCs w:val="21"/>
      </w:rPr>
    </w:lvl>
    <w:lvl w:ilvl="1">
      <w:start w:val="1"/>
      <w:numFmt w:val="decimal"/>
      <w:lvlText w:val="3.%2"/>
      <w:lvlJc w:val="left"/>
      <w:pPr>
        <w:ind w:left="0" w:firstLine="0"/>
      </w:pPr>
      <w:rPr>
        <w:rFonts w:hint="eastAsia"/>
        <w:b w:val="0"/>
        <w:bCs w:val="0"/>
        <w:i w:val="0"/>
        <w:iCs w:val="0"/>
        <w:caps w:val="0"/>
        <w:strike w:val="0"/>
        <w:dstrike w:val="0"/>
        <w:vanish w:val="0"/>
        <w:color w:val="000000"/>
        <w:spacing w:val="0"/>
        <w:kern w:val="0"/>
        <w:position w:val="0"/>
        <w:sz w:val="21"/>
        <w:szCs w:val="21"/>
        <w:u w:val="none"/>
        <w:vertAlign w:val="baseline"/>
        <w:em w:val="none"/>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710" w:firstLine="0"/>
      </w:pPr>
      <w:rPr>
        <w:rFonts w:ascii="黑体" w:eastAsia="黑体" w:hAnsi="Times New Roman" w:hint="eastAsia"/>
        <w:b w:val="0"/>
        <w:i w:val="0"/>
        <w:sz w:val="21"/>
      </w:rPr>
    </w:lvl>
    <w:lvl w:ilvl="4">
      <w:start w:val="1"/>
      <w:numFmt w:val="decimal"/>
      <w:pStyle w:val="a9"/>
      <w:suff w:val="nothing"/>
      <w:lvlText w:val="%1.%2.%3.%4.%5　"/>
      <w:lvlJc w:val="left"/>
      <w:pPr>
        <w:ind w:left="0" w:firstLine="0"/>
      </w:pPr>
      <w:rPr>
        <w:rFonts w:ascii="黑体" w:eastAsia="黑体" w:hAnsi="Times New Roman" w:hint="eastAsia"/>
        <w:b w:val="0"/>
        <w:i w:val="0"/>
        <w:sz w:val="21"/>
      </w:rPr>
    </w:lvl>
    <w:lvl w:ilvl="5">
      <w:start w:val="1"/>
      <w:numFmt w:val="decimal"/>
      <w:pStyle w:val="a9"/>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3">
    <w:nsid w:val="22827D5B"/>
    <w:multiLevelType w:val="multilevel"/>
    <w:tmpl w:val="BA6681E2"/>
    <w:lvl w:ilvl="0">
      <w:start w:val="1"/>
      <w:numFmt w:val="none"/>
      <w:pStyle w:val="aa"/>
      <w:suff w:val="nothing"/>
      <w:lvlText w:val="%1注："/>
      <w:lvlJc w:val="left"/>
      <w:pPr>
        <w:ind w:left="726" w:hanging="363"/>
      </w:pPr>
      <w:rPr>
        <w:rFonts w:ascii="黑体" w:eastAsia="黑体" w:hAnsi="Times New Roman" w:hint="eastAsia"/>
        <w:b w:val="0"/>
        <w:i w:val="0"/>
        <w:sz w:val="18"/>
      </w:rPr>
    </w:lvl>
    <w:lvl w:ilvl="1">
      <w:start w:val="1"/>
      <w:numFmt w:val="lowerLetter"/>
      <w:lvlText w:val="%2)"/>
      <w:lvlJc w:val="left"/>
      <w:pPr>
        <w:tabs>
          <w:tab w:val="num" w:pos="1140"/>
        </w:tabs>
        <w:ind w:left="726" w:hanging="363"/>
      </w:pPr>
      <w:rPr>
        <w:rFonts w:hint="eastAsia"/>
      </w:rPr>
    </w:lvl>
    <w:lvl w:ilvl="2">
      <w:start w:val="1"/>
      <w:numFmt w:val="lowerRoman"/>
      <w:lvlText w:val="%3."/>
      <w:lvlJc w:val="right"/>
      <w:pPr>
        <w:tabs>
          <w:tab w:val="num" w:pos="1140"/>
        </w:tabs>
        <w:ind w:left="726" w:hanging="363"/>
      </w:pPr>
      <w:rPr>
        <w:rFonts w:hint="eastAsia"/>
      </w:rPr>
    </w:lvl>
    <w:lvl w:ilvl="3">
      <w:start w:val="1"/>
      <w:numFmt w:val="decimal"/>
      <w:lvlText w:val="%4."/>
      <w:lvlJc w:val="left"/>
      <w:pPr>
        <w:tabs>
          <w:tab w:val="num" w:pos="1140"/>
        </w:tabs>
        <w:ind w:left="726" w:hanging="363"/>
      </w:pPr>
      <w:rPr>
        <w:rFonts w:hint="eastAsia"/>
      </w:rPr>
    </w:lvl>
    <w:lvl w:ilvl="4">
      <w:start w:val="1"/>
      <w:numFmt w:val="lowerLetter"/>
      <w:lvlText w:val="%5)"/>
      <w:lvlJc w:val="left"/>
      <w:pPr>
        <w:tabs>
          <w:tab w:val="num" w:pos="1140"/>
        </w:tabs>
        <w:ind w:left="726" w:hanging="363"/>
      </w:pPr>
      <w:rPr>
        <w:rFonts w:hint="eastAsia"/>
      </w:rPr>
    </w:lvl>
    <w:lvl w:ilvl="5">
      <w:start w:val="1"/>
      <w:numFmt w:val="lowerRoman"/>
      <w:lvlText w:val="%6."/>
      <w:lvlJc w:val="right"/>
      <w:pPr>
        <w:tabs>
          <w:tab w:val="num" w:pos="1140"/>
        </w:tabs>
        <w:ind w:left="726" w:hanging="363"/>
      </w:pPr>
      <w:rPr>
        <w:rFonts w:hint="eastAsia"/>
      </w:rPr>
    </w:lvl>
    <w:lvl w:ilvl="6">
      <w:start w:val="1"/>
      <w:numFmt w:val="decimal"/>
      <w:lvlText w:val="%7."/>
      <w:lvlJc w:val="left"/>
      <w:pPr>
        <w:tabs>
          <w:tab w:val="num" w:pos="1140"/>
        </w:tabs>
        <w:ind w:left="726" w:hanging="363"/>
      </w:pPr>
      <w:rPr>
        <w:rFonts w:hint="eastAsia"/>
      </w:rPr>
    </w:lvl>
    <w:lvl w:ilvl="7">
      <w:start w:val="1"/>
      <w:numFmt w:val="lowerLetter"/>
      <w:lvlText w:val="%8)"/>
      <w:lvlJc w:val="left"/>
      <w:pPr>
        <w:tabs>
          <w:tab w:val="num" w:pos="1140"/>
        </w:tabs>
        <w:ind w:left="726" w:hanging="363"/>
      </w:pPr>
      <w:rPr>
        <w:rFonts w:hint="eastAsia"/>
      </w:rPr>
    </w:lvl>
    <w:lvl w:ilvl="8">
      <w:start w:val="1"/>
      <w:numFmt w:val="lowerRoman"/>
      <w:lvlText w:val="%9."/>
      <w:lvlJc w:val="right"/>
      <w:pPr>
        <w:tabs>
          <w:tab w:val="num" w:pos="1140"/>
        </w:tabs>
        <w:ind w:left="726" w:hanging="363"/>
      </w:pPr>
      <w:rPr>
        <w:rFonts w:hint="eastAsia"/>
      </w:rPr>
    </w:lvl>
  </w:abstractNum>
  <w:abstractNum w:abstractNumId="14">
    <w:nsid w:val="2A8F7113"/>
    <w:multiLevelType w:val="multilevel"/>
    <w:tmpl w:val="76786F08"/>
    <w:lvl w:ilvl="0">
      <w:start w:val="1"/>
      <w:numFmt w:val="upperLetter"/>
      <w:pStyle w:val="ab"/>
      <w:suff w:val="space"/>
      <w:lvlText w:val="%1"/>
      <w:lvlJc w:val="left"/>
      <w:pPr>
        <w:ind w:left="623" w:hanging="425"/>
      </w:pPr>
      <w:rPr>
        <w:rFonts w:hint="eastAsia"/>
      </w:rPr>
    </w:lvl>
    <w:lvl w:ilvl="1">
      <w:start w:val="1"/>
      <w:numFmt w:val="decimal"/>
      <w:pStyle w:val="ab"/>
      <w:suff w:val="nothing"/>
      <w:lvlText w:val="图%1.%2　"/>
      <w:lvlJc w:val="left"/>
      <w:pPr>
        <w:ind w:left="1190" w:hanging="567"/>
      </w:pPr>
      <w:rPr>
        <w:rFonts w:hint="eastAsia"/>
      </w:rPr>
    </w:lvl>
    <w:lvl w:ilvl="2">
      <w:start w:val="1"/>
      <w:numFmt w:val="decimal"/>
      <w:lvlText w:val="%1.%2.%3"/>
      <w:lvlJc w:val="left"/>
      <w:pPr>
        <w:tabs>
          <w:tab w:val="num" w:pos="1616"/>
        </w:tabs>
        <w:ind w:left="1616" w:hanging="567"/>
      </w:pPr>
      <w:rPr>
        <w:rFonts w:hint="eastAsia"/>
      </w:rPr>
    </w:lvl>
    <w:lvl w:ilvl="3">
      <w:start w:val="1"/>
      <w:numFmt w:val="decimal"/>
      <w:lvlText w:val="%1.%2.%3.%4"/>
      <w:lvlJc w:val="left"/>
      <w:pPr>
        <w:tabs>
          <w:tab w:val="num" w:pos="2914"/>
        </w:tabs>
        <w:ind w:left="2182" w:hanging="708"/>
      </w:pPr>
      <w:rPr>
        <w:rFonts w:hint="eastAsia"/>
      </w:rPr>
    </w:lvl>
    <w:lvl w:ilvl="4">
      <w:start w:val="1"/>
      <w:numFmt w:val="decimal"/>
      <w:lvlText w:val="%1.%2.%3.%4.%5"/>
      <w:lvlJc w:val="left"/>
      <w:pPr>
        <w:tabs>
          <w:tab w:val="num" w:pos="3699"/>
        </w:tabs>
        <w:ind w:left="2749" w:hanging="850"/>
      </w:pPr>
      <w:rPr>
        <w:rFonts w:hint="eastAsia"/>
      </w:rPr>
    </w:lvl>
    <w:lvl w:ilvl="5">
      <w:start w:val="1"/>
      <w:numFmt w:val="decimal"/>
      <w:lvlText w:val="%1.%2.%3.%4.%5.%6"/>
      <w:lvlJc w:val="left"/>
      <w:pPr>
        <w:tabs>
          <w:tab w:val="num" w:pos="4484"/>
        </w:tabs>
        <w:ind w:left="3458" w:hanging="1134"/>
      </w:pPr>
      <w:rPr>
        <w:rFonts w:hint="eastAsia"/>
      </w:rPr>
    </w:lvl>
    <w:lvl w:ilvl="6">
      <w:start w:val="1"/>
      <w:numFmt w:val="decimal"/>
      <w:lvlText w:val="%1.%2.%3.%4.%5.%6.%7"/>
      <w:lvlJc w:val="left"/>
      <w:pPr>
        <w:tabs>
          <w:tab w:val="num" w:pos="5269"/>
        </w:tabs>
        <w:ind w:left="4025" w:hanging="1276"/>
      </w:pPr>
      <w:rPr>
        <w:rFonts w:hint="eastAsia"/>
      </w:rPr>
    </w:lvl>
    <w:lvl w:ilvl="7">
      <w:start w:val="1"/>
      <w:numFmt w:val="decimal"/>
      <w:lvlText w:val="%1.%2.%3.%4.%5.%6.%7.%8"/>
      <w:lvlJc w:val="left"/>
      <w:pPr>
        <w:tabs>
          <w:tab w:val="num" w:pos="6054"/>
        </w:tabs>
        <w:ind w:left="4592" w:hanging="1418"/>
      </w:pPr>
      <w:rPr>
        <w:rFonts w:hint="eastAsia"/>
      </w:rPr>
    </w:lvl>
    <w:lvl w:ilvl="8">
      <w:start w:val="1"/>
      <w:numFmt w:val="decimal"/>
      <w:lvlText w:val="%1.%2.%3.%4.%5.%6.%7.%8.%9"/>
      <w:lvlJc w:val="left"/>
      <w:pPr>
        <w:tabs>
          <w:tab w:val="num" w:pos="6840"/>
        </w:tabs>
        <w:ind w:left="5300" w:hanging="1700"/>
      </w:pPr>
      <w:rPr>
        <w:rFonts w:hint="eastAsia"/>
      </w:rPr>
    </w:lvl>
  </w:abstractNum>
  <w:abstractNum w:abstractNumId="15">
    <w:nsid w:val="2C5917C3"/>
    <w:multiLevelType w:val="multilevel"/>
    <w:tmpl w:val="C9A69A3E"/>
    <w:lvl w:ilvl="0">
      <w:start w:val="1"/>
      <w:numFmt w:val="none"/>
      <w:pStyle w:val="ac"/>
      <w:suff w:val="nothing"/>
      <w:lvlText w:val="%1——"/>
      <w:lvlJc w:val="left"/>
      <w:pPr>
        <w:ind w:left="833" w:hanging="408"/>
      </w:pPr>
      <w:rPr>
        <w:rFonts w:hint="eastAsia"/>
      </w:rPr>
    </w:lvl>
    <w:lvl w:ilvl="1">
      <w:start w:val="1"/>
      <w:numFmt w:val="bullet"/>
      <w:pStyle w:val="ad"/>
      <w:lvlText w:val=""/>
      <w:lvlJc w:val="left"/>
      <w:pPr>
        <w:tabs>
          <w:tab w:val="num" w:pos="760"/>
        </w:tabs>
        <w:ind w:left="1264" w:hanging="413"/>
      </w:pPr>
      <w:rPr>
        <w:rFonts w:ascii="Symbol" w:hAnsi="Symbol" w:hint="default"/>
        <w:color w:val="auto"/>
      </w:rPr>
    </w:lvl>
    <w:lvl w:ilvl="2">
      <w:start w:val="1"/>
      <w:numFmt w:val="bullet"/>
      <w:pStyle w:val="ae"/>
      <w:lvlText w:val=""/>
      <w:lvlJc w:val="left"/>
      <w:pPr>
        <w:tabs>
          <w:tab w:val="num" w:pos="1678"/>
        </w:tabs>
        <w:ind w:left="1678" w:hanging="414"/>
      </w:pPr>
      <w:rPr>
        <w:rFonts w:ascii="Symbol" w:hAnsi="Symbol" w:hint="default"/>
        <w:color w:val="auto"/>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abstractNum w:abstractNumId="16">
    <w:nsid w:val="3D733618"/>
    <w:multiLevelType w:val="multilevel"/>
    <w:tmpl w:val="193A04F0"/>
    <w:lvl w:ilvl="0">
      <w:start w:val="1"/>
      <w:numFmt w:val="decimal"/>
      <w:pStyle w:val="af"/>
      <w:lvlText w:val="%1)"/>
      <w:lvlJc w:val="left"/>
      <w:pPr>
        <w:tabs>
          <w:tab w:val="num" w:pos="0"/>
        </w:tabs>
        <w:ind w:left="720" w:hanging="357"/>
      </w:pPr>
      <w:rPr>
        <w:rFonts w:hint="eastAsia"/>
      </w:rPr>
    </w:lvl>
    <w:lvl w:ilvl="1">
      <w:start w:val="1"/>
      <w:numFmt w:val="lowerLetter"/>
      <w:lvlText w:val="%2)"/>
      <w:lvlJc w:val="left"/>
      <w:pPr>
        <w:tabs>
          <w:tab w:val="num" w:pos="504"/>
        </w:tabs>
        <w:ind w:left="544" w:hanging="544"/>
      </w:pPr>
      <w:rPr>
        <w:rFonts w:hint="eastAsia"/>
      </w:rPr>
    </w:lvl>
    <w:lvl w:ilvl="2">
      <w:start w:val="1"/>
      <w:numFmt w:val="lowerRoman"/>
      <w:lvlText w:val="%3."/>
      <w:lvlJc w:val="right"/>
      <w:pPr>
        <w:tabs>
          <w:tab w:val="num" w:pos="532"/>
        </w:tabs>
        <w:ind w:left="544" w:hanging="544"/>
      </w:pPr>
      <w:rPr>
        <w:rFonts w:hint="eastAsia"/>
      </w:rPr>
    </w:lvl>
    <w:lvl w:ilvl="3">
      <w:start w:val="1"/>
      <w:numFmt w:val="decimal"/>
      <w:lvlText w:val="%4."/>
      <w:lvlJc w:val="left"/>
      <w:pPr>
        <w:tabs>
          <w:tab w:val="num" w:pos="560"/>
        </w:tabs>
        <w:ind w:left="544" w:hanging="544"/>
      </w:pPr>
      <w:rPr>
        <w:rFonts w:hint="eastAsia"/>
      </w:rPr>
    </w:lvl>
    <w:lvl w:ilvl="4">
      <w:start w:val="1"/>
      <w:numFmt w:val="lowerLetter"/>
      <w:lvlText w:val="%5)"/>
      <w:lvlJc w:val="left"/>
      <w:pPr>
        <w:tabs>
          <w:tab w:val="num" w:pos="588"/>
        </w:tabs>
        <w:ind w:left="544" w:hanging="544"/>
      </w:pPr>
      <w:rPr>
        <w:rFonts w:hint="eastAsia"/>
      </w:rPr>
    </w:lvl>
    <w:lvl w:ilvl="5">
      <w:start w:val="1"/>
      <w:numFmt w:val="lowerRoman"/>
      <w:lvlText w:val="%6."/>
      <w:lvlJc w:val="right"/>
      <w:pPr>
        <w:tabs>
          <w:tab w:val="num" w:pos="616"/>
        </w:tabs>
        <w:ind w:left="544" w:hanging="544"/>
      </w:pPr>
      <w:rPr>
        <w:rFonts w:hint="eastAsia"/>
      </w:rPr>
    </w:lvl>
    <w:lvl w:ilvl="6">
      <w:start w:val="1"/>
      <w:numFmt w:val="decimal"/>
      <w:lvlText w:val="%7."/>
      <w:lvlJc w:val="left"/>
      <w:pPr>
        <w:tabs>
          <w:tab w:val="num" w:pos="644"/>
        </w:tabs>
        <w:ind w:left="544" w:hanging="544"/>
      </w:pPr>
      <w:rPr>
        <w:rFonts w:hint="eastAsia"/>
      </w:rPr>
    </w:lvl>
    <w:lvl w:ilvl="7">
      <w:start w:val="1"/>
      <w:numFmt w:val="lowerLetter"/>
      <w:lvlText w:val="%8)"/>
      <w:lvlJc w:val="left"/>
      <w:pPr>
        <w:tabs>
          <w:tab w:val="num" w:pos="672"/>
        </w:tabs>
        <w:ind w:left="544" w:hanging="544"/>
      </w:pPr>
      <w:rPr>
        <w:rFonts w:hint="eastAsia"/>
      </w:rPr>
    </w:lvl>
    <w:lvl w:ilvl="8">
      <w:start w:val="1"/>
      <w:numFmt w:val="lowerRoman"/>
      <w:lvlText w:val="%9."/>
      <w:lvlJc w:val="right"/>
      <w:pPr>
        <w:tabs>
          <w:tab w:val="num" w:pos="700"/>
        </w:tabs>
        <w:ind w:left="544" w:hanging="544"/>
      </w:pPr>
      <w:rPr>
        <w:rFonts w:hint="eastAsia"/>
      </w:rPr>
    </w:lvl>
  </w:abstractNum>
  <w:abstractNum w:abstractNumId="17">
    <w:nsid w:val="4B733A5F"/>
    <w:multiLevelType w:val="multilevel"/>
    <w:tmpl w:val="826CD9DC"/>
    <w:lvl w:ilvl="0">
      <w:start w:val="1"/>
      <w:numFmt w:val="decimal"/>
      <w:lvlRestart w:val="0"/>
      <w:pStyle w:val="af0"/>
      <w:suff w:val="nothing"/>
      <w:lvlText w:val="示例%1："/>
      <w:lvlJc w:val="left"/>
      <w:pPr>
        <w:ind w:left="0" w:firstLine="363"/>
      </w:pPr>
      <w:rPr>
        <w:rFonts w:ascii="黑体" w:eastAsia="黑体" w:hAnsi="Times New Roman" w:hint="eastAsia"/>
        <w:b w:val="0"/>
        <w:i w:val="0"/>
        <w:sz w:val="18"/>
        <w:szCs w:val="18"/>
        <w:vertAlign w:val="baseline"/>
        <w:lang w:val="en-US"/>
      </w:rPr>
    </w:lvl>
    <w:lvl w:ilvl="1">
      <w:start w:val="1"/>
      <w:numFmt w:val="none"/>
      <w:suff w:val="space"/>
      <w:lvlText w:val=""/>
      <w:lvlJc w:val="left"/>
      <w:pPr>
        <w:ind w:left="0" w:firstLine="0"/>
      </w:pPr>
      <w:rPr>
        <w:rFonts w:hint="eastAsia"/>
        <w:vertAlign w:val="baseline"/>
      </w:rPr>
    </w:lvl>
    <w:lvl w:ilvl="2">
      <w:start w:val="1"/>
      <w:numFmt w:val="decimal"/>
      <w:suff w:val="space"/>
      <w:lvlText w:val="2.2.%3"/>
      <w:lvlJc w:val="left"/>
      <w:pPr>
        <w:ind w:left="0" w:firstLine="0"/>
      </w:pPr>
      <w:rPr>
        <w:rFonts w:hint="eastAsia"/>
        <w:vertAlign w:val="baseline"/>
      </w:rPr>
    </w:lvl>
    <w:lvl w:ilvl="3">
      <w:start w:val="1"/>
      <w:numFmt w:val="decimal"/>
      <w:lvlText w:val="%4."/>
      <w:lvlJc w:val="left"/>
      <w:pPr>
        <w:tabs>
          <w:tab w:val="num" w:pos="0"/>
        </w:tabs>
        <w:ind w:left="992" w:hanging="629"/>
      </w:pPr>
      <w:rPr>
        <w:rFonts w:hint="eastAsia"/>
        <w:vertAlign w:val="baseline"/>
      </w:rPr>
    </w:lvl>
    <w:lvl w:ilvl="4">
      <w:start w:val="1"/>
      <w:numFmt w:val="lowerLetter"/>
      <w:lvlText w:val="%5)"/>
      <w:lvlJc w:val="left"/>
      <w:pPr>
        <w:tabs>
          <w:tab w:val="num" w:pos="0"/>
        </w:tabs>
        <w:ind w:left="992" w:hanging="629"/>
      </w:pPr>
      <w:rPr>
        <w:rFonts w:hint="eastAsia"/>
        <w:vertAlign w:val="baseline"/>
      </w:rPr>
    </w:lvl>
    <w:lvl w:ilvl="5">
      <w:start w:val="1"/>
      <w:numFmt w:val="lowerRoman"/>
      <w:lvlText w:val="%6."/>
      <w:lvlJc w:val="right"/>
      <w:pPr>
        <w:tabs>
          <w:tab w:val="num" w:pos="0"/>
        </w:tabs>
        <w:ind w:left="992" w:hanging="629"/>
      </w:pPr>
      <w:rPr>
        <w:rFonts w:hint="eastAsia"/>
        <w:vertAlign w:val="baseline"/>
      </w:rPr>
    </w:lvl>
    <w:lvl w:ilvl="6">
      <w:start w:val="1"/>
      <w:numFmt w:val="decimal"/>
      <w:lvlText w:val="%7."/>
      <w:lvlJc w:val="left"/>
      <w:pPr>
        <w:tabs>
          <w:tab w:val="num" w:pos="0"/>
        </w:tabs>
        <w:ind w:left="992" w:hanging="629"/>
      </w:pPr>
      <w:rPr>
        <w:rFonts w:hint="eastAsia"/>
        <w:vertAlign w:val="baseline"/>
      </w:rPr>
    </w:lvl>
    <w:lvl w:ilvl="7">
      <w:start w:val="1"/>
      <w:numFmt w:val="lowerLetter"/>
      <w:lvlText w:val="%8)"/>
      <w:lvlJc w:val="left"/>
      <w:pPr>
        <w:tabs>
          <w:tab w:val="num" w:pos="0"/>
        </w:tabs>
        <w:ind w:left="992" w:hanging="629"/>
      </w:pPr>
      <w:rPr>
        <w:rFonts w:hint="eastAsia"/>
        <w:vertAlign w:val="baseline"/>
      </w:rPr>
    </w:lvl>
    <w:lvl w:ilvl="8">
      <w:start w:val="1"/>
      <w:numFmt w:val="lowerRoman"/>
      <w:lvlText w:val="%9."/>
      <w:lvlJc w:val="right"/>
      <w:pPr>
        <w:tabs>
          <w:tab w:val="num" w:pos="0"/>
        </w:tabs>
        <w:ind w:left="992" w:hanging="629"/>
      </w:pPr>
      <w:rPr>
        <w:rFonts w:hint="eastAsia"/>
        <w:vertAlign w:val="baseline"/>
      </w:rPr>
    </w:lvl>
  </w:abstractNum>
  <w:abstractNum w:abstractNumId="18">
    <w:nsid w:val="60B55DC2"/>
    <w:multiLevelType w:val="multilevel"/>
    <w:tmpl w:val="9DCC486E"/>
    <w:lvl w:ilvl="0">
      <w:start w:val="1"/>
      <w:numFmt w:val="upperLetter"/>
      <w:pStyle w:val="af1"/>
      <w:lvlText w:val="%1"/>
      <w:lvlJc w:val="left"/>
      <w:pPr>
        <w:tabs>
          <w:tab w:val="num" w:pos="0"/>
        </w:tabs>
        <w:ind w:left="0" w:hanging="425"/>
      </w:pPr>
      <w:rPr>
        <w:rFonts w:hint="eastAsia"/>
      </w:rPr>
    </w:lvl>
    <w:lvl w:ilvl="1">
      <w:start w:val="1"/>
      <w:numFmt w:val="decimal"/>
      <w:pStyle w:val="af1"/>
      <w:suff w:val="nothing"/>
      <w:lvlText w:val="表%1.%2　"/>
      <w:lvlJc w:val="left"/>
      <w:pPr>
        <w:ind w:left="567" w:hanging="567"/>
      </w:pPr>
      <w:rPr>
        <w:rFonts w:hint="eastAsia"/>
      </w:rPr>
    </w:lvl>
    <w:lvl w:ilvl="2">
      <w:start w:val="1"/>
      <w:numFmt w:val="decimal"/>
      <w:lvlText w:val="%1.%2.%3"/>
      <w:lvlJc w:val="left"/>
      <w:pPr>
        <w:tabs>
          <w:tab w:val="num" w:pos="993"/>
        </w:tabs>
        <w:ind w:left="993" w:hanging="567"/>
      </w:pPr>
      <w:rPr>
        <w:rFonts w:hint="eastAsia"/>
      </w:rPr>
    </w:lvl>
    <w:lvl w:ilvl="3">
      <w:start w:val="1"/>
      <w:numFmt w:val="decimal"/>
      <w:lvlText w:val="%1.%2.%3.%4"/>
      <w:lvlJc w:val="left"/>
      <w:pPr>
        <w:tabs>
          <w:tab w:val="num" w:pos="2291"/>
        </w:tabs>
        <w:ind w:left="1559" w:hanging="708"/>
      </w:pPr>
      <w:rPr>
        <w:rFonts w:hint="eastAsia"/>
      </w:rPr>
    </w:lvl>
    <w:lvl w:ilvl="4">
      <w:start w:val="1"/>
      <w:numFmt w:val="decimal"/>
      <w:lvlText w:val="%1.%2.%3.%4.%5"/>
      <w:lvlJc w:val="left"/>
      <w:pPr>
        <w:tabs>
          <w:tab w:val="num" w:pos="3076"/>
        </w:tabs>
        <w:ind w:left="2126" w:hanging="850"/>
      </w:pPr>
      <w:rPr>
        <w:rFonts w:hint="eastAsia"/>
      </w:rPr>
    </w:lvl>
    <w:lvl w:ilvl="5">
      <w:start w:val="1"/>
      <w:numFmt w:val="decimal"/>
      <w:lvlText w:val="%1.%2.%3.%4.%5.%6"/>
      <w:lvlJc w:val="left"/>
      <w:pPr>
        <w:tabs>
          <w:tab w:val="num" w:pos="3861"/>
        </w:tabs>
        <w:ind w:left="2835" w:hanging="1134"/>
      </w:pPr>
      <w:rPr>
        <w:rFonts w:hint="eastAsia"/>
      </w:rPr>
    </w:lvl>
    <w:lvl w:ilvl="6">
      <w:start w:val="1"/>
      <w:numFmt w:val="decimal"/>
      <w:lvlText w:val="%1.%2.%3.%4.%5.%6.%7"/>
      <w:lvlJc w:val="left"/>
      <w:pPr>
        <w:tabs>
          <w:tab w:val="num" w:pos="4646"/>
        </w:tabs>
        <w:ind w:left="3402" w:hanging="1276"/>
      </w:pPr>
      <w:rPr>
        <w:rFonts w:hint="eastAsia"/>
      </w:rPr>
    </w:lvl>
    <w:lvl w:ilvl="7">
      <w:start w:val="1"/>
      <w:numFmt w:val="decimal"/>
      <w:lvlText w:val="%1.%2.%3.%4.%5.%6.%7.%8"/>
      <w:lvlJc w:val="left"/>
      <w:pPr>
        <w:tabs>
          <w:tab w:val="num" w:pos="5431"/>
        </w:tabs>
        <w:ind w:left="3969" w:hanging="1418"/>
      </w:pPr>
      <w:rPr>
        <w:rFonts w:hint="eastAsia"/>
      </w:rPr>
    </w:lvl>
    <w:lvl w:ilvl="8">
      <w:start w:val="1"/>
      <w:numFmt w:val="decimal"/>
      <w:lvlText w:val="%1.%2.%3.%4.%5.%6.%7.%8.%9"/>
      <w:lvlJc w:val="left"/>
      <w:pPr>
        <w:tabs>
          <w:tab w:val="num" w:pos="6217"/>
        </w:tabs>
        <w:ind w:left="4677" w:hanging="1700"/>
      </w:pPr>
      <w:rPr>
        <w:rFonts w:hint="eastAsia"/>
      </w:rPr>
    </w:lvl>
  </w:abstractNum>
  <w:abstractNum w:abstractNumId="19">
    <w:nsid w:val="646260FA"/>
    <w:multiLevelType w:val="multilevel"/>
    <w:tmpl w:val="99AC05FE"/>
    <w:lvl w:ilvl="0">
      <w:start w:val="1"/>
      <w:numFmt w:val="decimal"/>
      <w:pStyle w:val="af2"/>
      <w:suff w:val="nothing"/>
      <w:lvlText w:val="表%1　"/>
      <w:lvlJc w:val="left"/>
      <w:pPr>
        <w:ind w:left="0" w:firstLine="0"/>
      </w:pPr>
      <w:rPr>
        <w:rFonts w:ascii="黑体" w:eastAsia="黑体" w:hAnsi="Times New Roman" w:hint="eastAsia"/>
        <w:b w:val="0"/>
        <w:i w:val="0"/>
        <w:sz w:val="21"/>
      </w:rPr>
    </w:lvl>
    <w:lvl w:ilvl="1">
      <w:start w:val="1"/>
      <w:numFmt w:val="decimal"/>
      <w:lvlText w:val="%1.%2"/>
      <w:lvlJc w:val="left"/>
      <w:pPr>
        <w:tabs>
          <w:tab w:val="num" w:pos="992"/>
        </w:tabs>
        <w:ind w:left="992" w:hanging="567"/>
      </w:pPr>
      <w:rPr>
        <w:rFonts w:hint="eastAsia"/>
      </w:rPr>
    </w:lvl>
    <w:lvl w:ilvl="2">
      <w:start w:val="1"/>
      <w:numFmt w:val="decimal"/>
      <w:lvlText w:val="%1.%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0">
    <w:nsid w:val="6D6C07CD"/>
    <w:multiLevelType w:val="multilevel"/>
    <w:tmpl w:val="7A408B34"/>
    <w:lvl w:ilvl="0">
      <w:start w:val="1"/>
      <w:numFmt w:val="lowerLetter"/>
      <w:pStyle w:val="af3"/>
      <w:lvlText w:val="%1)"/>
      <w:lvlJc w:val="left"/>
      <w:pPr>
        <w:tabs>
          <w:tab w:val="num" w:pos="839"/>
        </w:tabs>
        <w:ind w:left="839" w:hanging="419"/>
      </w:pPr>
      <w:rPr>
        <w:rFonts w:ascii="宋体" w:eastAsia="宋体" w:hint="eastAsia"/>
        <w:b w:val="0"/>
        <w:i w:val="0"/>
        <w:sz w:val="21"/>
      </w:rPr>
    </w:lvl>
    <w:lvl w:ilvl="1">
      <w:start w:val="1"/>
      <w:numFmt w:val="decimal"/>
      <w:pStyle w:val="af4"/>
      <w:lvlText w:val="%2)"/>
      <w:lvlJc w:val="left"/>
      <w:pPr>
        <w:tabs>
          <w:tab w:val="num" w:pos="840"/>
        </w:tabs>
        <w:ind w:left="839" w:hanging="419"/>
      </w:pPr>
      <w:rPr>
        <w:rFonts w:ascii="宋体" w:eastAsia="宋体" w:hint="eastAsia"/>
        <w:b w:val="0"/>
        <w:i w:val="0"/>
        <w:sz w:val="21"/>
      </w:rPr>
    </w:lvl>
    <w:lvl w:ilvl="2">
      <w:start w:val="1"/>
      <w:numFmt w:val="lowerRoman"/>
      <w:lvlText w:val="%3."/>
      <w:lvlJc w:val="right"/>
      <w:pPr>
        <w:tabs>
          <w:tab w:val="num" w:pos="1260"/>
        </w:tabs>
        <w:ind w:left="1259" w:hanging="419"/>
      </w:pPr>
      <w:rPr>
        <w:rFonts w:hint="eastAsia"/>
      </w:rPr>
    </w:lvl>
    <w:lvl w:ilvl="3">
      <w:start w:val="1"/>
      <w:numFmt w:val="decimal"/>
      <w:lvlText w:val="%4."/>
      <w:lvlJc w:val="left"/>
      <w:pPr>
        <w:tabs>
          <w:tab w:val="num" w:pos="1680"/>
        </w:tabs>
        <w:ind w:left="1679" w:hanging="419"/>
      </w:pPr>
      <w:rPr>
        <w:rFonts w:hint="eastAsia"/>
      </w:rPr>
    </w:lvl>
    <w:lvl w:ilvl="4">
      <w:start w:val="1"/>
      <w:numFmt w:val="lowerLetter"/>
      <w:lvlText w:val="%5)"/>
      <w:lvlJc w:val="left"/>
      <w:pPr>
        <w:tabs>
          <w:tab w:val="num" w:pos="2100"/>
        </w:tabs>
        <w:ind w:left="2099" w:hanging="419"/>
      </w:pPr>
      <w:rPr>
        <w:rFonts w:hint="eastAsia"/>
      </w:rPr>
    </w:lvl>
    <w:lvl w:ilvl="5">
      <w:start w:val="1"/>
      <w:numFmt w:val="lowerRoman"/>
      <w:lvlText w:val="%6."/>
      <w:lvlJc w:val="right"/>
      <w:pPr>
        <w:tabs>
          <w:tab w:val="num" w:pos="2520"/>
        </w:tabs>
        <w:ind w:left="2519" w:hanging="419"/>
      </w:pPr>
      <w:rPr>
        <w:rFonts w:hint="eastAsia"/>
      </w:rPr>
    </w:lvl>
    <w:lvl w:ilvl="6">
      <w:start w:val="1"/>
      <w:numFmt w:val="decimal"/>
      <w:lvlText w:val="%7."/>
      <w:lvlJc w:val="left"/>
      <w:pPr>
        <w:tabs>
          <w:tab w:val="num" w:pos="2940"/>
        </w:tabs>
        <w:ind w:left="2939" w:hanging="419"/>
      </w:pPr>
      <w:rPr>
        <w:rFonts w:hint="eastAsia"/>
      </w:rPr>
    </w:lvl>
    <w:lvl w:ilvl="7">
      <w:start w:val="1"/>
      <w:numFmt w:val="lowerLetter"/>
      <w:lvlText w:val="%8)"/>
      <w:lvlJc w:val="left"/>
      <w:pPr>
        <w:tabs>
          <w:tab w:val="num" w:pos="3360"/>
        </w:tabs>
        <w:ind w:left="3359" w:hanging="419"/>
      </w:pPr>
      <w:rPr>
        <w:rFonts w:hint="eastAsia"/>
      </w:rPr>
    </w:lvl>
    <w:lvl w:ilvl="8">
      <w:start w:val="1"/>
      <w:numFmt w:val="lowerRoman"/>
      <w:lvlText w:val="%9."/>
      <w:lvlJc w:val="right"/>
      <w:pPr>
        <w:tabs>
          <w:tab w:val="num" w:pos="3780"/>
        </w:tabs>
        <w:ind w:left="3779" w:hanging="419"/>
      </w:pPr>
      <w:rPr>
        <w:rFonts w:hint="eastAsia"/>
      </w:rPr>
    </w:lvl>
  </w:abstractNum>
  <w:abstractNum w:abstractNumId="21">
    <w:nsid w:val="6DBF04F4"/>
    <w:multiLevelType w:val="multilevel"/>
    <w:tmpl w:val="2F3A49C2"/>
    <w:lvl w:ilvl="0">
      <w:start w:val="1"/>
      <w:numFmt w:val="none"/>
      <w:pStyle w:val="af5"/>
      <w:suff w:val="nothing"/>
      <w:lvlText w:val="%1注："/>
      <w:lvlJc w:val="left"/>
      <w:pPr>
        <w:ind w:left="726" w:hanging="363"/>
      </w:pPr>
      <w:rPr>
        <w:rFonts w:ascii="黑体" w:eastAsia="黑体" w:hAnsi="Times New Roman" w:hint="eastAsia"/>
        <w:b w:val="0"/>
        <w:i w:val="0"/>
        <w:sz w:val="18"/>
      </w:rPr>
    </w:lvl>
    <w:lvl w:ilvl="1">
      <w:start w:val="1"/>
      <w:numFmt w:val="lowerLetter"/>
      <w:lvlText w:val="%2)"/>
      <w:lvlJc w:val="left"/>
      <w:pPr>
        <w:tabs>
          <w:tab w:val="num" w:pos="1140"/>
        </w:tabs>
        <w:ind w:left="726" w:hanging="363"/>
      </w:pPr>
      <w:rPr>
        <w:rFonts w:hint="eastAsia"/>
      </w:rPr>
    </w:lvl>
    <w:lvl w:ilvl="2">
      <w:start w:val="1"/>
      <w:numFmt w:val="lowerRoman"/>
      <w:lvlText w:val="%3."/>
      <w:lvlJc w:val="right"/>
      <w:pPr>
        <w:tabs>
          <w:tab w:val="num" w:pos="1140"/>
        </w:tabs>
        <w:ind w:left="726" w:hanging="363"/>
      </w:pPr>
      <w:rPr>
        <w:rFonts w:hint="eastAsia"/>
      </w:rPr>
    </w:lvl>
    <w:lvl w:ilvl="3">
      <w:start w:val="1"/>
      <w:numFmt w:val="decimal"/>
      <w:lvlText w:val="%4."/>
      <w:lvlJc w:val="left"/>
      <w:pPr>
        <w:tabs>
          <w:tab w:val="num" w:pos="1140"/>
        </w:tabs>
        <w:ind w:left="726" w:hanging="363"/>
      </w:pPr>
      <w:rPr>
        <w:rFonts w:hint="eastAsia"/>
      </w:rPr>
    </w:lvl>
    <w:lvl w:ilvl="4">
      <w:start w:val="1"/>
      <w:numFmt w:val="lowerLetter"/>
      <w:lvlText w:val="%5)"/>
      <w:lvlJc w:val="left"/>
      <w:pPr>
        <w:tabs>
          <w:tab w:val="num" w:pos="1140"/>
        </w:tabs>
        <w:ind w:left="726" w:hanging="363"/>
      </w:pPr>
      <w:rPr>
        <w:rFonts w:hint="eastAsia"/>
      </w:rPr>
    </w:lvl>
    <w:lvl w:ilvl="5">
      <w:start w:val="1"/>
      <w:numFmt w:val="lowerRoman"/>
      <w:lvlText w:val="%6."/>
      <w:lvlJc w:val="right"/>
      <w:pPr>
        <w:tabs>
          <w:tab w:val="num" w:pos="1140"/>
        </w:tabs>
        <w:ind w:left="726" w:hanging="363"/>
      </w:pPr>
      <w:rPr>
        <w:rFonts w:hint="eastAsia"/>
      </w:rPr>
    </w:lvl>
    <w:lvl w:ilvl="6">
      <w:start w:val="1"/>
      <w:numFmt w:val="decimal"/>
      <w:lvlText w:val="%7."/>
      <w:lvlJc w:val="left"/>
      <w:pPr>
        <w:tabs>
          <w:tab w:val="num" w:pos="1140"/>
        </w:tabs>
        <w:ind w:left="726" w:hanging="363"/>
      </w:pPr>
      <w:rPr>
        <w:rFonts w:hint="eastAsia"/>
      </w:rPr>
    </w:lvl>
    <w:lvl w:ilvl="7">
      <w:start w:val="1"/>
      <w:numFmt w:val="lowerLetter"/>
      <w:lvlText w:val="%8)"/>
      <w:lvlJc w:val="left"/>
      <w:pPr>
        <w:tabs>
          <w:tab w:val="num" w:pos="1140"/>
        </w:tabs>
        <w:ind w:left="726" w:hanging="363"/>
      </w:pPr>
      <w:rPr>
        <w:rFonts w:hint="eastAsia"/>
      </w:rPr>
    </w:lvl>
    <w:lvl w:ilvl="8">
      <w:start w:val="1"/>
      <w:numFmt w:val="lowerRoman"/>
      <w:lvlText w:val="%9."/>
      <w:lvlJc w:val="right"/>
      <w:pPr>
        <w:tabs>
          <w:tab w:val="num" w:pos="1140"/>
        </w:tabs>
        <w:ind w:left="726" w:hanging="363"/>
      </w:pPr>
      <w:rPr>
        <w:rFonts w:hint="eastAsia"/>
      </w:rPr>
    </w:lvl>
  </w:abstractNum>
  <w:num w:numId="1">
    <w:abstractNumId w:val="7"/>
  </w:num>
  <w:num w:numId="2">
    <w:abstractNumId w:val="21"/>
  </w:num>
  <w:num w:numId="3">
    <w:abstractNumId w:val="5"/>
  </w:num>
  <w:num w:numId="4">
    <w:abstractNumId w:val="15"/>
  </w:num>
  <w:num w:numId="5">
    <w:abstractNumId w:val="11"/>
  </w:num>
  <w:num w:numId="6">
    <w:abstractNumId w:val="17"/>
  </w:num>
  <w:num w:numId="7">
    <w:abstractNumId w:val="18"/>
  </w:num>
  <w:num w:numId="8">
    <w:abstractNumId w:val="14"/>
  </w:num>
  <w:num w:numId="9">
    <w:abstractNumId w:val="20"/>
  </w:num>
  <w:num w:numId="10">
    <w:abstractNumId w:val="6"/>
  </w:num>
  <w:num w:numId="11">
    <w:abstractNumId w:val="16"/>
  </w:num>
  <w:num w:numId="12">
    <w:abstractNumId w:val="9"/>
  </w:num>
  <w:num w:numId="13">
    <w:abstractNumId w:val="19"/>
  </w:num>
  <w:num w:numId="14">
    <w:abstractNumId w:val="12"/>
  </w:num>
  <w:num w:numId="15">
    <w:abstractNumId w:val="13"/>
  </w:num>
  <w:num w:numId="16">
    <w:abstractNumId w:val="8"/>
  </w:num>
  <w:num w:numId="17">
    <w:abstractNumId w:val="10"/>
  </w:num>
  <w:num w:numId="18">
    <w:abstractNumId w:val="4"/>
  </w:num>
  <w:num w:numId="19">
    <w:abstractNumId w:val="1"/>
  </w:num>
  <w:num w:numId="20">
    <w:abstractNumId w:val="0"/>
  </w:num>
  <w:num w:numId="21">
    <w:abstractNumId w:val="2"/>
  </w:num>
  <w:num w:numId="22">
    <w:abstractNumId w:val="3"/>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D5258"/>
    <w:rsid w:val="007F1897"/>
    <w:rsid w:val="008F183F"/>
    <w:rsid w:val="009D5258"/>
    <w:rsid w:val="00A13681"/>
    <w:rsid w:val="00AC7EB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index heading" w:uiPriority="0"/>
    <w:lsdException w:name="caption" w:uiPriority="0" w:qFormat="1"/>
    <w:lsdException w:name="footnote reference" w:uiPriority="0"/>
    <w:lsdException w:name="annotation reference" w:uiPriority="0"/>
    <w:lsdException w:name="page number" w:uiPriority="0"/>
    <w:lsdException w:name="endnote text"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Date"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HTML Acronym" w:uiPriority="0"/>
    <w:lsdException w:name="HTML Address" w:uiPriority="0"/>
    <w:lsdException w:name="HTML Cite" w:uiPriority="0"/>
    <w:lsdException w:name="HTML Code" w:uiPriority="0"/>
    <w:lsdException w:name="HTML Definition" w:uiPriority="0"/>
    <w:lsdException w:name="HTML Keyboard" w:uiPriority="0"/>
    <w:lsdException w:name="HTML Preformatted" w:uiPriority="0"/>
    <w:lsdException w:name="HTML Sample" w:uiPriority="0"/>
    <w:lsdException w:name="HTML Typewriter" w:uiPriority="0"/>
    <w:lsdException w:name="HTML Variable"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6">
    <w:name w:val="Normal"/>
    <w:qFormat/>
    <w:rsid w:val="00A13681"/>
    <w:pPr>
      <w:widowControl w:val="0"/>
      <w:jc w:val="both"/>
    </w:pPr>
    <w:rPr>
      <w:rFonts w:ascii="Times New Roman" w:eastAsia="宋体" w:hAnsi="Times New Roman" w:cs="Times New Roman"/>
      <w:szCs w:val="24"/>
    </w:rPr>
  </w:style>
  <w:style w:type="paragraph" w:styleId="1">
    <w:name w:val="heading 1"/>
    <w:basedOn w:val="af6"/>
    <w:link w:val="1Char"/>
    <w:qFormat/>
    <w:rsid w:val="00A13681"/>
    <w:pPr>
      <w:widowControl/>
      <w:spacing w:before="100" w:beforeAutospacing="1" w:after="100" w:afterAutospacing="1"/>
      <w:jc w:val="left"/>
      <w:outlineLvl w:val="0"/>
    </w:pPr>
    <w:rPr>
      <w:rFonts w:ascii="宋体" w:hAnsi="宋体"/>
      <w:b/>
      <w:bCs/>
      <w:kern w:val="36"/>
      <w:sz w:val="48"/>
      <w:szCs w:val="48"/>
    </w:rPr>
  </w:style>
  <w:style w:type="paragraph" w:styleId="2">
    <w:name w:val="heading 2"/>
    <w:basedOn w:val="af6"/>
    <w:next w:val="af6"/>
    <w:link w:val="2Char"/>
    <w:unhideWhenUsed/>
    <w:qFormat/>
    <w:rsid w:val="00A13681"/>
    <w:pPr>
      <w:keepNext/>
      <w:keepLines/>
      <w:spacing w:before="260" w:after="260" w:line="416" w:lineRule="auto"/>
      <w:outlineLvl w:val="1"/>
    </w:pPr>
    <w:rPr>
      <w:rFonts w:ascii="Cambria" w:hAnsi="Cambria"/>
      <w:b/>
      <w:bCs/>
      <w:sz w:val="32"/>
      <w:szCs w:val="32"/>
    </w:rPr>
  </w:style>
  <w:style w:type="paragraph" w:styleId="3">
    <w:name w:val="heading 3"/>
    <w:basedOn w:val="af6"/>
    <w:next w:val="af6"/>
    <w:link w:val="3Char"/>
    <w:unhideWhenUsed/>
    <w:qFormat/>
    <w:rsid w:val="00A13681"/>
    <w:pPr>
      <w:keepNext/>
      <w:keepLines/>
      <w:spacing w:before="260" w:after="260" w:line="416" w:lineRule="auto"/>
      <w:outlineLvl w:val="2"/>
    </w:pPr>
    <w:rPr>
      <w:b/>
      <w:bCs/>
      <w:sz w:val="32"/>
      <w:szCs w:val="32"/>
    </w:rPr>
  </w:style>
  <w:style w:type="paragraph" w:styleId="4">
    <w:name w:val="heading 4"/>
    <w:basedOn w:val="af6"/>
    <w:next w:val="af6"/>
    <w:link w:val="4Char"/>
    <w:qFormat/>
    <w:rsid w:val="00A13681"/>
    <w:pPr>
      <w:keepNext/>
      <w:keepLines/>
      <w:spacing w:before="280" w:after="290" w:line="374" w:lineRule="auto"/>
      <w:outlineLvl w:val="3"/>
    </w:pPr>
    <w:rPr>
      <w:rFonts w:ascii="Arial" w:eastAsia="黑体" w:hAnsi="Arial"/>
      <w:b/>
      <w:bCs/>
      <w:snapToGrid w:val="0"/>
      <w:kern w:val="21"/>
      <w:sz w:val="28"/>
      <w:szCs w:val="28"/>
    </w:rPr>
  </w:style>
  <w:style w:type="paragraph" w:styleId="5">
    <w:name w:val="heading 5"/>
    <w:basedOn w:val="af6"/>
    <w:next w:val="af6"/>
    <w:link w:val="5Char"/>
    <w:qFormat/>
    <w:rsid w:val="00A13681"/>
    <w:pPr>
      <w:keepNext/>
      <w:keepLines/>
      <w:spacing w:before="280" w:after="290" w:line="374" w:lineRule="auto"/>
      <w:outlineLvl w:val="4"/>
    </w:pPr>
    <w:rPr>
      <w:rFonts w:ascii="宋体"/>
      <w:b/>
      <w:bCs/>
      <w:snapToGrid w:val="0"/>
      <w:kern w:val="21"/>
      <w:sz w:val="28"/>
      <w:szCs w:val="28"/>
    </w:rPr>
  </w:style>
  <w:style w:type="paragraph" w:styleId="6">
    <w:name w:val="heading 6"/>
    <w:basedOn w:val="af6"/>
    <w:next w:val="af6"/>
    <w:link w:val="6Char"/>
    <w:qFormat/>
    <w:rsid w:val="00A13681"/>
    <w:pPr>
      <w:keepNext/>
      <w:keepLines/>
      <w:spacing w:before="240" w:after="64" w:line="319" w:lineRule="auto"/>
      <w:outlineLvl w:val="5"/>
    </w:pPr>
    <w:rPr>
      <w:rFonts w:ascii="Arial" w:eastAsia="黑体" w:hAnsi="Arial"/>
      <w:b/>
      <w:bCs/>
      <w:snapToGrid w:val="0"/>
      <w:kern w:val="21"/>
      <w:sz w:val="24"/>
      <w:szCs w:val="21"/>
    </w:rPr>
  </w:style>
  <w:style w:type="paragraph" w:styleId="7">
    <w:name w:val="heading 7"/>
    <w:basedOn w:val="af6"/>
    <w:next w:val="af6"/>
    <w:link w:val="7Char"/>
    <w:qFormat/>
    <w:rsid w:val="00A13681"/>
    <w:pPr>
      <w:keepNext/>
      <w:keepLines/>
      <w:spacing w:before="240" w:after="64" w:line="319" w:lineRule="auto"/>
      <w:outlineLvl w:val="6"/>
    </w:pPr>
    <w:rPr>
      <w:rFonts w:ascii="宋体"/>
      <w:b/>
      <w:bCs/>
      <w:snapToGrid w:val="0"/>
      <w:kern w:val="21"/>
      <w:sz w:val="24"/>
      <w:szCs w:val="21"/>
    </w:rPr>
  </w:style>
  <w:style w:type="paragraph" w:styleId="8">
    <w:name w:val="heading 8"/>
    <w:basedOn w:val="af6"/>
    <w:next w:val="af6"/>
    <w:link w:val="8Char"/>
    <w:unhideWhenUsed/>
    <w:qFormat/>
    <w:rsid w:val="00A13681"/>
    <w:pPr>
      <w:keepNext/>
      <w:keepLines/>
      <w:spacing w:before="240" w:after="64" w:line="320" w:lineRule="auto"/>
      <w:outlineLvl w:val="7"/>
    </w:pPr>
    <w:rPr>
      <w:rFonts w:ascii="Cambria" w:hAnsi="Cambria"/>
      <w:sz w:val="24"/>
    </w:rPr>
  </w:style>
  <w:style w:type="paragraph" w:styleId="9">
    <w:name w:val="heading 9"/>
    <w:basedOn w:val="af6"/>
    <w:next w:val="af6"/>
    <w:link w:val="9Char"/>
    <w:unhideWhenUsed/>
    <w:qFormat/>
    <w:rsid w:val="00A13681"/>
    <w:pPr>
      <w:keepNext/>
      <w:keepLines/>
      <w:spacing w:before="240" w:after="64" w:line="320" w:lineRule="auto"/>
      <w:outlineLvl w:val="8"/>
    </w:pPr>
    <w:rPr>
      <w:rFonts w:ascii="Cambria" w:hAnsi="Cambria"/>
      <w:szCs w:val="21"/>
    </w:rPr>
  </w:style>
  <w:style w:type="character" w:default="1" w:styleId="af7">
    <w:name w:val="Default Paragraph Font"/>
    <w:uiPriority w:val="1"/>
    <w:semiHidden/>
    <w:unhideWhenUsed/>
  </w:style>
  <w:style w:type="table" w:default="1" w:styleId="af8">
    <w:name w:val="Normal Table"/>
    <w:uiPriority w:val="99"/>
    <w:semiHidden/>
    <w:unhideWhenUsed/>
    <w:tblPr>
      <w:tblInd w:w="0" w:type="dxa"/>
      <w:tblCellMar>
        <w:top w:w="0" w:type="dxa"/>
        <w:left w:w="108" w:type="dxa"/>
        <w:bottom w:w="0" w:type="dxa"/>
        <w:right w:w="108" w:type="dxa"/>
      </w:tblCellMar>
    </w:tblPr>
  </w:style>
  <w:style w:type="numbering" w:default="1" w:styleId="af9">
    <w:name w:val="No List"/>
    <w:uiPriority w:val="99"/>
    <w:semiHidden/>
    <w:unhideWhenUsed/>
  </w:style>
  <w:style w:type="paragraph" w:styleId="afa">
    <w:name w:val="header"/>
    <w:basedOn w:val="af6"/>
    <w:link w:val="Char"/>
    <w:unhideWhenUsed/>
    <w:rsid w:val="00A13681"/>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f7"/>
    <w:link w:val="afa"/>
    <w:uiPriority w:val="99"/>
    <w:rsid w:val="00A13681"/>
    <w:rPr>
      <w:sz w:val="18"/>
      <w:szCs w:val="18"/>
    </w:rPr>
  </w:style>
  <w:style w:type="paragraph" w:styleId="afb">
    <w:name w:val="footer"/>
    <w:basedOn w:val="af6"/>
    <w:link w:val="Char0"/>
    <w:uiPriority w:val="99"/>
    <w:unhideWhenUsed/>
    <w:rsid w:val="00A13681"/>
    <w:pPr>
      <w:tabs>
        <w:tab w:val="center" w:pos="4153"/>
        <w:tab w:val="right" w:pos="8306"/>
      </w:tabs>
      <w:snapToGrid w:val="0"/>
      <w:jc w:val="left"/>
    </w:pPr>
    <w:rPr>
      <w:sz w:val="18"/>
      <w:szCs w:val="18"/>
    </w:rPr>
  </w:style>
  <w:style w:type="character" w:customStyle="1" w:styleId="Char0">
    <w:name w:val="页脚 Char"/>
    <w:basedOn w:val="af7"/>
    <w:link w:val="afb"/>
    <w:uiPriority w:val="99"/>
    <w:rsid w:val="00A13681"/>
    <w:rPr>
      <w:sz w:val="18"/>
      <w:szCs w:val="18"/>
    </w:rPr>
  </w:style>
  <w:style w:type="character" w:customStyle="1" w:styleId="1Char">
    <w:name w:val="标题 1 Char"/>
    <w:basedOn w:val="af7"/>
    <w:link w:val="1"/>
    <w:rsid w:val="00A13681"/>
    <w:rPr>
      <w:rFonts w:ascii="宋体" w:eastAsia="宋体" w:hAnsi="宋体" w:cs="Times New Roman"/>
      <w:b/>
      <w:bCs/>
      <w:kern w:val="36"/>
      <w:sz w:val="48"/>
      <w:szCs w:val="48"/>
    </w:rPr>
  </w:style>
  <w:style w:type="character" w:customStyle="1" w:styleId="2Char">
    <w:name w:val="标题 2 Char"/>
    <w:basedOn w:val="af7"/>
    <w:link w:val="2"/>
    <w:rsid w:val="00A13681"/>
    <w:rPr>
      <w:rFonts w:ascii="Cambria" w:eastAsia="宋体" w:hAnsi="Cambria" w:cs="Times New Roman"/>
      <w:b/>
      <w:bCs/>
      <w:sz w:val="32"/>
      <w:szCs w:val="32"/>
    </w:rPr>
  </w:style>
  <w:style w:type="character" w:customStyle="1" w:styleId="3Char">
    <w:name w:val="标题 3 Char"/>
    <w:basedOn w:val="af7"/>
    <w:link w:val="3"/>
    <w:rsid w:val="00A13681"/>
    <w:rPr>
      <w:rFonts w:ascii="Times New Roman" w:eastAsia="宋体" w:hAnsi="Times New Roman" w:cs="Times New Roman"/>
      <w:b/>
      <w:bCs/>
      <w:sz w:val="32"/>
      <w:szCs w:val="32"/>
    </w:rPr>
  </w:style>
  <w:style w:type="character" w:customStyle="1" w:styleId="4Char">
    <w:name w:val="标题 4 Char"/>
    <w:basedOn w:val="af7"/>
    <w:link w:val="4"/>
    <w:rsid w:val="00A13681"/>
    <w:rPr>
      <w:rFonts w:ascii="Arial" w:eastAsia="黑体" w:hAnsi="Arial" w:cs="Times New Roman"/>
      <w:b/>
      <w:bCs/>
      <w:snapToGrid w:val="0"/>
      <w:kern w:val="21"/>
      <w:sz w:val="28"/>
      <w:szCs w:val="28"/>
    </w:rPr>
  </w:style>
  <w:style w:type="character" w:customStyle="1" w:styleId="5Char">
    <w:name w:val="标题 5 Char"/>
    <w:basedOn w:val="af7"/>
    <w:link w:val="5"/>
    <w:rsid w:val="00A13681"/>
    <w:rPr>
      <w:rFonts w:ascii="宋体" w:eastAsia="宋体" w:hAnsi="Times New Roman" w:cs="Times New Roman"/>
      <w:b/>
      <w:bCs/>
      <w:snapToGrid w:val="0"/>
      <w:kern w:val="21"/>
      <w:sz w:val="28"/>
      <w:szCs w:val="28"/>
    </w:rPr>
  </w:style>
  <w:style w:type="character" w:customStyle="1" w:styleId="6Char">
    <w:name w:val="标题 6 Char"/>
    <w:basedOn w:val="af7"/>
    <w:link w:val="6"/>
    <w:rsid w:val="00A13681"/>
    <w:rPr>
      <w:rFonts w:ascii="Arial" w:eastAsia="黑体" w:hAnsi="Arial" w:cs="Times New Roman"/>
      <w:b/>
      <w:bCs/>
      <w:snapToGrid w:val="0"/>
      <w:kern w:val="21"/>
      <w:sz w:val="24"/>
      <w:szCs w:val="21"/>
    </w:rPr>
  </w:style>
  <w:style w:type="character" w:customStyle="1" w:styleId="7Char">
    <w:name w:val="标题 7 Char"/>
    <w:basedOn w:val="af7"/>
    <w:link w:val="7"/>
    <w:rsid w:val="00A13681"/>
    <w:rPr>
      <w:rFonts w:ascii="宋体" w:eastAsia="宋体" w:hAnsi="Times New Roman" w:cs="Times New Roman"/>
      <w:b/>
      <w:bCs/>
      <w:snapToGrid w:val="0"/>
      <w:kern w:val="21"/>
      <w:sz w:val="24"/>
      <w:szCs w:val="21"/>
    </w:rPr>
  </w:style>
  <w:style w:type="character" w:customStyle="1" w:styleId="8Char">
    <w:name w:val="标题 8 Char"/>
    <w:basedOn w:val="af7"/>
    <w:link w:val="8"/>
    <w:rsid w:val="00A13681"/>
    <w:rPr>
      <w:rFonts w:ascii="Cambria" w:eastAsia="宋体" w:hAnsi="Cambria" w:cs="Times New Roman"/>
      <w:sz w:val="24"/>
      <w:szCs w:val="24"/>
    </w:rPr>
  </w:style>
  <w:style w:type="character" w:customStyle="1" w:styleId="9Char">
    <w:name w:val="标题 9 Char"/>
    <w:basedOn w:val="af7"/>
    <w:link w:val="9"/>
    <w:rsid w:val="00A13681"/>
    <w:rPr>
      <w:rFonts w:ascii="Cambria" w:eastAsia="宋体" w:hAnsi="Cambria" w:cs="Times New Roman"/>
      <w:szCs w:val="21"/>
    </w:rPr>
  </w:style>
  <w:style w:type="paragraph" w:customStyle="1" w:styleId="afc">
    <w:name w:val="段"/>
    <w:link w:val="Char1"/>
    <w:qFormat/>
    <w:rsid w:val="00A13681"/>
    <w:pPr>
      <w:tabs>
        <w:tab w:val="center" w:pos="4201"/>
        <w:tab w:val="right" w:leader="dot" w:pos="9298"/>
      </w:tabs>
      <w:autoSpaceDE w:val="0"/>
      <w:autoSpaceDN w:val="0"/>
      <w:ind w:firstLineChars="200" w:firstLine="420"/>
      <w:jc w:val="both"/>
    </w:pPr>
    <w:rPr>
      <w:rFonts w:ascii="宋体" w:eastAsia="宋体" w:hAnsi="Times New Roman" w:cs="Times New Roman"/>
      <w:noProof/>
      <w:kern w:val="0"/>
      <w:szCs w:val="20"/>
    </w:rPr>
  </w:style>
  <w:style w:type="character" w:customStyle="1" w:styleId="Char1">
    <w:name w:val="段 Char"/>
    <w:link w:val="afc"/>
    <w:qFormat/>
    <w:rsid w:val="00A13681"/>
    <w:rPr>
      <w:rFonts w:ascii="宋体" w:eastAsia="宋体" w:hAnsi="Times New Roman" w:cs="Times New Roman"/>
      <w:noProof/>
      <w:kern w:val="0"/>
      <w:szCs w:val="20"/>
    </w:rPr>
  </w:style>
  <w:style w:type="paragraph" w:customStyle="1" w:styleId="afd">
    <w:name w:val="一级条标题"/>
    <w:next w:val="afc"/>
    <w:link w:val="CharChar"/>
    <w:rsid w:val="00A13681"/>
    <w:pPr>
      <w:spacing w:beforeLines="50" w:afterLines="50"/>
      <w:outlineLvl w:val="2"/>
    </w:pPr>
    <w:rPr>
      <w:rFonts w:ascii="黑体" w:eastAsia="黑体" w:hAnsi="Times New Roman" w:cs="Times New Roman"/>
      <w:kern w:val="0"/>
      <w:szCs w:val="21"/>
    </w:rPr>
  </w:style>
  <w:style w:type="paragraph" w:customStyle="1" w:styleId="afe">
    <w:name w:val="标准书脚_奇数页"/>
    <w:rsid w:val="00A13681"/>
    <w:pPr>
      <w:spacing w:before="120"/>
      <w:ind w:right="198"/>
      <w:jc w:val="right"/>
    </w:pPr>
    <w:rPr>
      <w:rFonts w:ascii="宋体" w:eastAsia="宋体" w:hAnsi="Times New Roman" w:cs="Times New Roman"/>
      <w:kern w:val="0"/>
      <w:sz w:val="18"/>
      <w:szCs w:val="18"/>
    </w:rPr>
  </w:style>
  <w:style w:type="paragraph" w:customStyle="1" w:styleId="aff">
    <w:name w:val="标准书眉_奇数页"/>
    <w:next w:val="af6"/>
    <w:rsid w:val="00A13681"/>
    <w:pPr>
      <w:tabs>
        <w:tab w:val="center" w:pos="4154"/>
        <w:tab w:val="right" w:pos="8306"/>
      </w:tabs>
      <w:spacing w:after="220"/>
      <w:jc w:val="right"/>
    </w:pPr>
    <w:rPr>
      <w:rFonts w:ascii="黑体" w:eastAsia="黑体" w:hAnsi="Times New Roman" w:cs="Times New Roman"/>
      <w:noProof/>
      <w:kern w:val="0"/>
      <w:szCs w:val="21"/>
    </w:rPr>
  </w:style>
  <w:style w:type="paragraph" w:customStyle="1" w:styleId="aff0">
    <w:name w:val="章标题"/>
    <w:next w:val="afc"/>
    <w:link w:val="CharChar0"/>
    <w:rsid w:val="00A13681"/>
    <w:pPr>
      <w:spacing w:beforeLines="100" w:afterLines="100"/>
      <w:jc w:val="both"/>
      <w:outlineLvl w:val="1"/>
    </w:pPr>
    <w:rPr>
      <w:rFonts w:ascii="黑体" w:eastAsia="黑体" w:hAnsi="Times New Roman" w:cs="Times New Roman"/>
      <w:kern w:val="0"/>
      <w:szCs w:val="20"/>
    </w:rPr>
  </w:style>
  <w:style w:type="paragraph" w:customStyle="1" w:styleId="aff1">
    <w:name w:val="二级条标题"/>
    <w:basedOn w:val="afd"/>
    <w:next w:val="afc"/>
    <w:link w:val="CharChar1"/>
    <w:rsid w:val="00A13681"/>
    <w:pPr>
      <w:spacing w:before="50" w:after="50"/>
      <w:outlineLvl w:val="3"/>
    </w:pPr>
  </w:style>
  <w:style w:type="paragraph" w:customStyle="1" w:styleId="20">
    <w:name w:val="封面标准号2"/>
    <w:rsid w:val="00A13681"/>
    <w:pPr>
      <w:framePr w:w="9140" w:h="1242" w:hRule="exact" w:hSpace="284" w:wrap="around" w:vAnchor="page" w:hAnchor="page" w:x="1645" w:y="2910" w:anchorLock="1"/>
      <w:spacing w:before="357" w:line="280" w:lineRule="exact"/>
      <w:jc w:val="right"/>
    </w:pPr>
    <w:rPr>
      <w:rFonts w:ascii="黑体" w:eastAsia="黑体" w:hAnsi="Times New Roman" w:cs="Times New Roman"/>
      <w:kern w:val="0"/>
      <w:sz w:val="28"/>
      <w:szCs w:val="28"/>
    </w:rPr>
  </w:style>
  <w:style w:type="paragraph" w:customStyle="1" w:styleId="ac">
    <w:name w:val="列项——（一级）"/>
    <w:rsid w:val="00A13681"/>
    <w:pPr>
      <w:widowControl w:val="0"/>
      <w:numPr>
        <w:numId w:val="4"/>
      </w:numPr>
      <w:jc w:val="both"/>
    </w:pPr>
    <w:rPr>
      <w:rFonts w:ascii="宋体" w:eastAsia="宋体" w:hAnsi="Times New Roman" w:cs="Times New Roman"/>
      <w:kern w:val="0"/>
      <w:szCs w:val="20"/>
    </w:rPr>
  </w:style>
  <w:style w:type="paragraph" w:customStyle="1" w:styleId="ad">
    <w:name w:val="列项●（二级）"/>
    <w:rsid w:val="00A13681"/>
    <w:pPr>
      <w:numPr>
        <w:ilvl w:val="1"/>
        <w:numId w:val="4"/>
      </w:numPr>
      <w:tabs>
        <w:tab w:val="left" w:pos="840"/>
      </w:tabs>
      <w:jc w:val="both"/>
    </w:pPr>
    <w:rPr>
      <w:rFonts w:ascii="宋体" w:eastAsia="宋体" w:hAnsi="Times New Roman" w:cs="Times New Roman"/>
      <w:kern w:val="0"/>
      <w:szCs w:val="20"/>
    </w:rPr>
  </w:style>
  <w:style w:type="paragraph" w:customStyle="1" w:styleId="aff2">
    <w:name w:val="目次、标准名称标题"/>
    <w:basedOn w:val="af6"/>
    <w:next w:val="afc"/>
    <w:rsid w:val="00A13681"/>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paragraph" w:customStyle="1" w:styleId="aff3">
    <w:name w:val="三级条标题"/>
    <w:basedOn w:val="aff1"/>
    <w:next w:val="afc"/>
    <w:link w:val="CharChar2"/>
    <w:rsid w:val="00A13681"/>
    <w:pPr>
      <w:outlineLvl w:val="4"/>
    </w:pPr>
  </w:style>
  <w:style w:type="paragraph" w:customStyle="1" w:styleId="a3">
    <w:name w:val="示例"/>
    <w:next w:val="aff4"/>
    <w:rsid w:val="00A13681"/>
    <w:pPr>
      <w:widowControl w:val="0"/>
      <w:numPr>
        <w:numId w:val="1"/>
      </w:numPr>
      <w:jc w:val="both"/>
    </w:pPr>
    <w:rPr>
      <w:rFonts w:ascii="宋体" w:eastAsia="宋体" w:hAnsi="Times New Roman" w:cs="Times New Roman"/>
      <w:kern w:val="0"/>
      <w:sz w:val="18"/>
      <w:szCs w:val="18"/>
    </w:rPr>
  </w:style>
  <w:style w:type="paragraph" w:customStyle="1" w:styleId="aff4">
    <w:name w:val="示例内容"/>
    <w:rsid w:val="00A13681"/>
    <w:pPr>
      <w:ind w:firstLineChars="200" w:firstLine="200"/>
    </w:pPr>
    <w:rPr>
      <w:rFonts w:ascii="宋体" w:eastAsia="宋体" w:hAnsi="Times New Roman" w:cs="Times New Roman"/>
      <w:noProof/>
      <w:kern w:val="0"/>
      <w:sz w:val="18"/>
      <w:szCs w:val="18"/>
    </w:rPr>
  </w:style>
  <w:style w:type="paragraph" w:customStyle="1" w:styleId="a7">
    <w:name w:val="数字编号列项（二级）"/>
    <w:rsid w:val="00A13681"/>
    <w:pPr>
      <w:numPr>
        <w:ilvl w:val="1"/>
        <w:numId w:val="17"/>
      </w:numPr>
      <w:jc w:val="both"/>
    </w:pPr>
    <w:rPr>
      <w:rFonts w:ascii="宋体" w:eastAsia="宋体" w:hAnsi="Times New Roman" w:cs="Times New Roman"/>
      <w:kern w:val="0"/>
      <w:szCs w:val="20"/>
    </w:rPr>
  </w:style>
  <w:style w:type="paragraph" w:customStyle="1" w:styleId="a9">
    <w:name w:val="四级条标题"/>
    <w:basedOn w:val="aff3"/>
    <w:next w:val="afc"/>
    <w:rsid w:val="00A13681"/>
    <w:pPr>
      <w:numPr>
        <w:ilvl w:val="5"/>
        <w:numId w:val="14"/>
      </w:numPr>
      <w:tabs>
        <w:tab w:val="num" w:pos="360"/>
      </w:tabs>
      <w:outlineLvl w:val="5"/>
    </w:pPr>
  </w:style>
  <w:style w:type="paragraph" w:customStyle="1" w:styleId="aff5">
    <w:name w:val="五级条标题"/>
    <w:basedOn w:val="a9"/>
    <w:next w:val="afc"/>
    <w:rsid w:val="00A13681"/>
    <w:pPr>
      <w:tabs>
        <w:tab w:val="clear" w:pos="360"/>
      </w:tabs>
      <w:outlineLvl w:val="6"/>
    </w:pPr>
  </w:style>
  <w:style w:type="paragraph" w:customStyle="1" w:styleId="af5">
    <w:name w:val="注："/>
    <w:next w:val="afc"/>
    <w:rsid w:val="00A13681"/>
    <w:pPr>
      <w:widowControl w:val="0"/>
      <w:numPr>
        <w:numId w:val="2"/>
      </w:numPr>
      <w:autoSpaceDE w:val="0"/>
      <w:autoSpaceDN w:val="0"/>
      <w:jc w:val="both"/>
    </w:pPr>
    <w:rPr>
      <w:rFonts w:ascii="宋体" w:eastAsia="宋体" w:hAnsi="Times New Roman" w:cs="Times New Roman"/>
      <w:kern w:val="0"/>
      <w:sz w:val="18"/>
      <w:szCs w:val="18"/>
    </w:rPr>
  </w:style>
  <w:style w:type="paragraph" w:customStyle="1" w:styleId="a1">
    <w:name w:val="注×："/>
    <w:rsid w:val="00A13681"/>
    <w:pPr>
      <w:widowControl w:val="0"/>
      <w:numPr>
        <w:numId w:val="3"/>
      </w:numPr>
      <w:autoSpaceDE w:val="0"/>
      <w:autoSpaceDN w:val="0"/>
      <w:jc w:val="both"/>
    </w:pPr>
    <w:rPr>
      <w:rFonts w:ascii="宋体" w:eastAsia="宋体" w:hAnsi="Times New Roman" w:cs="Times New Roman"/>
      <w:kern w:val="0"/>
      <w:sz w:val="18"/>
      <w:szCs w:val="18"/>
    </w:rPr>
  </w:style>
  <w:style w:type="paragraph" w:customStyle="1" w:styleId="a6">
    <w:name w:val="字母编号列项（一级）"/>
    <w:rsid w:val="00A13681"/>
    <w:pPr>
      <w:numPr>
        <w:numId w:val="17"/>
      </w:numPr>
      <w:jc w:val="both"/>
    </w:pPr>
    <w:rPr>
      <w:rFonts w:ascii="宋体" w:eastAsia="宋体" w:hAnsi="Times New Roman" w:cs="Times New Roman"/>
      <w:kern w:val="0"/>
      <w:szCs w:val="20"/>
    </w:rPr>
  </w:style>
  <w:style w:type="paragraph" w:customStyle="1" w:styleId="ae">
    <w:name w:val="列项◆（三级）"/>
    <w:basedOn w:val="af6"/>
    <w:rsid w:val="00A13681"/>
    <w:pPr>
      <w:numPr>
        <w:ilvl w:val="2"/>
        <w:numId w:val="4"/>
      </w:numPr>
    </w:pPr>
    <w:rPr>
      <w:rFonts w:ascii="宋体"/>
      <w:szCs w:val="21"/>
    </w:rPr>
  </w:style>
  <w:style w:type="paragraph" w:customStyle="1" w:styleId="aff6">
    <w:name w:val="编号列项（三级）"/>
    <w:rsid w:val="00A13681"/>
    <w:rPr>
      <w:rFonts w:ascii="宋体" w:eastAsia="宋体" w:hAnsi="Times New Roman" w:cs="Times New Roman"/>
      <w:kern w:val="0"/>
      <w:szCs w:val="20"/>
    </w:rPr>
  </w:style>
  <w:style w:type="paragraph" w:customStyle="1" w:styleId="af0">
    <w:name w:val="示例×："/>
    <w:basedOn w:val="aff0"/>
    <w:qFormat/>
    <w:rsid w:val="00A13681"/>
    <w:pPr>
      <w:numPr>
        <w:numId w:val="6"/>
      </w:numPr>
      <w:spacing w:beforeLines="0" w:afterLines="0"/>
      <w:outlineLvl w:val="9"/>
    </w:pPr>
    <w:rPr>
      <w:rFonts w:ascii="宋体" w:eastAsia="宋体"/>
      <w:sz w:val="18"/>
      <w:szCs w:val="18"/>
    </w:rPr>
  </w:style>
  <w:style w:type="paragraph" w:customStyle="1" w:styleId="aff7">
    <w:name w:val="二级无"/>
    <w:basedOn w:val="aff1"/>
    <w:rsid w:val="00A13681"/>
    <w:pPr>
      <w:spacing w:beforeLines="0" w:afterLines="0"/>
    </w:pPr>
    <w:rPr>
      <w:rFonts w:ascii="宋体" w:eastAsia="宋体"/>
    </w:rPr>
  </w:style>
  <w:style w:type="paragraph" w:customStyle="1" w:styleId="aa">
    <w:name w:val="注：（正文）"/>
    <w:basedOn w:val="af5"/>
    <w:next w:val="afc"/>
    <w:rsid w:val="00A13681"/>
    <w:pPr>
      <w:numPr>
        <w:numId w:val="15"/>
      </w:numPr>
    </w:pPr>
  </w:style>
  <w:style w:type="paragraph" w:customStyle="1" w:styleId="a8">
    <w:name w:val="注×：（正文）"/>
    <w:rsid w:val="00A13681"/>
    <w:pPr>
      <w:numPr>
        <w:numId w:val="5"/>
      </w:numPr>
      <w:jc w:val="both"/>
    </w:pPr>
    <w:rPr>
      <w:rFonts w:ascii="宋体" w:eastAsia="宋体" w:hAnsi="Times New Roman" w:cs="Times New Roman"/>
      <w:kern w:val="0"/>
      <w:sz w:val="18"/>
      <w:szCs w:val="18"/>
    </w:rPr>
  </w:style>
  <w:style w:type="paragraph" w:customStyle="1" w:styleId="aff8">
    <w:name w:val="标准标志"/>
    <w:next w:val="af6"/>
    <w:rsid w:val="00A13681"/>
    <w:pPr>
      <w:framePr w:w="2546" w:h="1389" w:hRule="exact" w:hSpace="181" w:vSpace="181" w:wrap="around" w:hAnchor="margin" w:x="6522" w:y="398" w:anchorLock="1"/>
      <w:shd w:val="solid" w:color="FFFFFF" w:fill="FFFFFF"/>
      <w:spacing w:line="0" w:lineRule="atLeast"/>
      <w:jc w:val="right"/>
    </w:pPr>
    <w:rPr>
      <w:rFonts w:ascii="Times New Roman" w:eastAsia="宋体" w:hAnsi="Times New Roman" w:cs="Times New Roman"/>
      <w:b/>
      <w:w w:val="170"/>
      <w:kern w:val="0"/>
      <w:sz w:val="96"/>
      <w:szCs w:val="96"/>
    </w:rPr>
  </w:style>
  <w:style w:type="paragraph" w:customStyle="1" w:styleId="aff9">
    <w:name w:val="标准称谓"/>
    <w:next w:val="af6"/>
    <w:rsid w:val="00A13681"/>
    <w:pPr>
      <w:framePr w:w="9639" w:h="624" w:hRule="exact" w:hSpace="181" w:vSpace="181" w:wrap="around" w:vAnchor="page" w:hAnchor="page" w:x="1419" w:y="2286" w:anchorLock="1"/>
      <w:widowControl w:val="0"/>
      <w:kinsoku w:val="0"/>
      <w:overflowPunct w:val="0"/>
      <w:autoSpaceDE w:val="0"/>
      <w:autoSpaceDN w:val="0"/>
      <w:spacing w:line="0" w:lineRule="atLeast"/>
      <w:jc w:val="distribute"/>
    </w:pPr>
    <w:rPr>
      <w:rFonts w:ascii="宋体" w:eastAsia="宋体" w:hAnsi="Times New Roman" w:cs="Times New Roman"/>
      <w:b/>
      <w:bCs/>
      <w:spacing w:val="20"/>
      <w:w w:val="148"/>
      <w:kern w:val="0"/>
      <w:sz w:val="48"/>
      <w:szCs w:val="20"/>
    </w:rPr>
  </w:style>
  <w:style w:type="paragraph" w:customStyle="1" w:styleId="affa">
    <w:name w:val="标准书脚_偶数页"/>
    <w:rsid w:val="00A13681"/>
    <w:pPr>
      <w:spacing w:before="120"/>
      <w:ind w:left="221"/>
    </w:pPr>
    <w:rPr>
      <w:rFonts w:ascii="宋体" w:eastAsia="宋体" w:hAnsi="Times New Roman" w:cs="Times New Roman"/>
      <w:kern w:val="0"/>
      <w:sz w:val="18"/>
      <w:szCs w:val="18"/>
    </w:rPr>
  </w:style>
  <w:style w:type="paragraph" w:customStyle="1" w:styleId="affb">
    <w:name w:val="标准书眉_偶数页"/>
    <w:basedOn w:val="aff"/>
    <w:next w:val="af6"/>
    <w:rsid w:val="00A13681"/>
    <w:pPr>
      <w:jc w:val="left"/>
    </w:pPr>
  </w:style>
  <w:style w:type="paragraph" w:customStyle="1" w:styleId="affc">
    <w:name w:val="标准书眉一"/>
    <w:rsid w:val="00A13681"/>
    <w:pPr>
      <w:jc w:val="both"/>
    </w:pPr>
    <w:rPr>
      <w:rFonts w:ascii="Times New Roman" w:eastAsia="宋体" w:hAnsi="Times New Roman" w:cs="Times New Roman"/>
      <w:kern w:val="0"/>
      <w:sz w:val="20"/>
      <w:szCs w:val="20"/>
    </w:rPr>
  </w:style>
  <w:style w:type="paragraph" w:customStyle="1" w:styleId="affd">
    <w:name w:val="参考文献"/>
    <w:basedOn w:val="af6"/>
    <w:next w:val="afc"/>
    <w:rsid w:val="00A13681"/>
    <w:pPr>
      <w:keepNext/>
      <w:pageBreakBefore/>
      <w:widowControl/>
      <w:shd w:val="clear" w:color="FFFFFF" w:fill="FFFFFF"/>
      <w:spacing w:before="640" w:after="200"/>
      <w:jc w:val="center"/>
      <w:outlineLvl w:val="0"/>
    </w:pPr>
    <w:rPr>
      <w:rFonts w:ascii="黑体" w:eastAsia="黑体"/>
      <w:kern w:val="0"/>
      <w:szCs w:val="20"/>
    </w:rPr>
  </w:style>
  <w:style w:type="paragraph" w:customStyle="1" w:styleId="affe">
    <w:name w:val="参考文献、索引标题"/>
    <w:basedOn w:val="af6"/>
    <w:next w:val="afc"/>
    <w:rsid w:val="00A13681"/>
    <w:pPr>
      <w:keepNext/>
      <w:pageBreakBefore/>
      <w:widowControl/>
      <w:shd w:val="clear" w:color="FFFFFF" w:fill="FFFFFF"/>
      <w:spacing w:before="640" w:after="200"/>
      <w:jc w:val="center"/>
      <w:outlineLvl w:val="0"/>
    </w:pPr>
    <w:rPr>
      <w:rFonts w:ascii="黑体" w:eastAsia="黑体"/>
      <w:kern w:val="0"/>
      <w:szCs w:val="20"/>
    </w:rPr>
  </w:style>
  <w:style w:type="character" w:styleId="afff">
    <w:name w:val="Hyperlink"/>
    <w:uiPriority w:val="99"/>
    <w:rsid w:val="00A13681"/>
    <w:rPr>
      <w:noProof/>
      <w:color w:val="0000FF"/>
      <w:spacing w:val="0"/>
      <w:w w:val="100"/>
      <w:szCs w:val="21"/>
      <w:u w:val="single"/>
    </w:rPr>
  </w:style>
  <w:style w:type="character" w:customStyle="1" w:styleId="afff0">
    <w:name w:val="发布"/>
    <w:rsid w:val="00A13681"/>
    <w:rPr>
      <w:rFonts w:ascii="黑体" w:eastAsia="黑体"/>
      <w:spacing w:val="85"/>
      <w:w w:val="100"/>
      <w:position w:val="3"/>
      <w:sz w:val="28"/>
      <w:szCs w:val="28"/>
    </w:rPr>
  </w:style>
  <w:style w:type="paragraph" w:customStyle="1" w:styleId="afff1">
    <w:name w:val="发布部门"/>
    <w:next w:val="afc"/>
    <w:rsid w:val="00A13681"/>
    <w:pPr>
      <w:framePr w:w="7938" w:h="1134" w:hRule="exact" w:hSpace="125" w:vSpace="181" w:wrap="around" w:vAnchor="page" w:hAnchor="page" w:x="2150" w:y="14630" w:anchorLock="1"/>
      <w:jc w:val="center"/>
    </w:pPr>
    <w:rPr>
      <w:rFonts w:ascii="宋体" w:eastAsia="宋体" w:hAnsi="Times New Roman" w:cs="Times New Roman"/>
      <w:b/>
      <w:spacing w:val="20"/>
      <w:w w:val="135"/>
      <w:kern w:val="0"/>
      <w:sz w:val="28"/>
      <w:szCs w:val="20"/>
    </w:rPr>
  </w:style>
  <w:style w:type="paragraph" w:customStyle="1" w:styleId="afff2">
    <w:name w:val="发布日期"/>
    <w:rsid w:val="00A13681"/>
    <w:pPr>
      <w:framePr w:w="3997" w:h="471" w:hRule="exact" w:vSpace="181" w:wrap="around" w:hAnchor="page" w:x="7089" w:y="14097" w:anchorLock="1"/>
    </w:pPr>
    <w:rPr>
      <w:rFonts w:ascii="Times New Roman" w:eastAsia="黑体" w:hAnsi="Times New Roman" w:cs="Times New Roman"/>
      <w:kern w:val="0"/>
      <w:sz w:val="28"/>
      <w:szCs w:val="20"/>
    </w:rPr>
  </w:style>
  <w:style w:type="paragraph" w:customStyle="1" w:styleId="afff3">
    <w:name w:val="封面标准代替信息"/>
    <w:link w:val="CharChar3"/>
    <w:rsid w:val="00A13681"/>
    <w:pPr>
      <w:framePr w:w="9140" w:h="1242" w:hRule="exact" w:hSpace="284" w:wrap="around" w:vAnchor="page" w:hAnchor="page" w:x="1645" w:y="2910" w:anchorLock="1"/>
      <w:spacing w:before="57" w:line="280" w:lineRule="exact"/>
      <w:jc w:val="right"/>
    </w:pPr>
    <w:rPr>
      <w:rFonts w:ascii="宋体" w:eastAsia="宋体" w:hAnsi="Times New Roman" w:cs="Times New Roman"/>
      <w:kern w:val="0"/>
      <w:szCs w:val="21"/>
    </w:rPr>
  </w:style>
  <w:style w:type="paragraph" w:customStyle="1" w:styleId="10">
    <w:name w:val="封面标准号1"/>
    <w:link w:val="1CharChar"/>
    <w:rsid w:val="00A13681"/>
    <w:pPr>
      <w:widowControl w:val="0"/>
      <w:kinsoku w:val="0"/>
      <w:overflowPunct w:val="0"/>
      <w:autoSpaceDE w:val="0"/>
      <w:autoSpaceDN w:val="0"/>
      <w:spacing w:before="308"/>
      <w:jc w:val="right"/>
      <w:textAlignment w:val="center"/>
    </w:pPr>
    <w:rPr>
      <w:rFonts w:ascii="Times New Roman" w:eastAsia="宋体" w:hAnsi="Times New Roman" w:cs="Times New Roman"/>
      <w:kern w:val="0"/>
      <w:sz w:val="28"/>
      <w:szCs w:val="20"/>
    </w:rPr>
  </w:style>
  <w:style w:type="paragraph" w:customStyle="1" w:styleId="afff4">
    <w:name w:val="封面标准名称"/>
    <w:rsid w:val="00A13681"/>
    <w:pPr>
      <w:framePr w:w="9639" w:h="6917" w:hRule="exact" w:wrap="around" w:vAnchor="page" w:hAnchor="page" w:xAlign="center" w:y="6408" w:anchorLock="1"/>
      <w:widowControl w:val="0"/>
      <w:spacing w:line="680" w:lineRule="exact"/>
      <w:jc w:val="center"/>
      <w:textAlignment w:val="center"/>
    </w:pPr>
    <w:rPr>
      <w:rFonts w:ascii="黑体" w:eastAsia="黑体" w:hAnsi="Times New Roman" w:cs="Times New Roman"/>
      <w:kern w:val="0"/>
      <w:sz w:val="52"/>
      <w:szCs w:val="20"/>
    </w:rPr>
  </w:style>
  <w:style w:type="paragraph" w:customStyle="1" w:styleId="afff5">
    <w:name w:val="封面标准英文名称"/>
    <w:basedOn w:val="afff4"/>
    <w:rsid w:val="00A13681"/>
    <w:pPr>
      <w:framePr w:wrap="around"/>
      <w:spacing w:before="370" w:line="400" w:lineRule="exact"/>
    </w:pPr>
    <w:rPr>
      <w:rFonts w:ascii="Times New Roman"/>
      <w:sz w:val="28"/>
      <w:szCs w:val="28"/>
    </w:rPr>
  </w:style>
  <w:style w:type="paragraph" w:customStyle="1" w:styleId="afff6">
    <w:name w:val="封面一致性程度标识"/>
    <w:basedOn w:val="afff5"/>
    <w:rsid w:val="00A13681"/>
    <w:pPr>
      <w:framePr w:wrap="around"/>
      <w:spacing w:before="440"/>
    </w:pPr>
    <w:rPr>
      <w:rFonts w:ascii="宋体" w:eastAsia="宋体"/>
    </w:rPr>
  </w:style>
  <w:style w:type="paragraph" w:customStyle="1" w:styleId="afff7">
    <w:name w:val="封面标准文稿类别"/>
    <w:basedOn w:val="afff6"/>
    <w:rsid w:val="00A13681"/>
    <w:pPr>
      <w:framePr w:wrap="around"/>
      <w:spacing w:after="160" w:line="240" w:lineRule="auto"/>
    </w:pPr>
    <w:rPr>
      <w:sz w:val="24"/>
    </w:rPr>
  </w:style>
  <w:style w:type="paragraph" w:customStyle="1" w:styleId="afff8">
    <w:name w:val="封面标准文稿编辑信息"/>
    <w:basedOn w:val="afff7"/>
    <w:rsid w:val="00A13681"/>
    <w:pPr>
      <w:framePr w:wrap="around"/>
      <w:spacing w:before="180" w:line="180" w:lineRule="exact"/>
    </w:pPr>
    <w:rPr>
      <w:sz w:val="21"/>
    </w:rPr>
  </w:style>
  <w:style w:type="paragraph" w:customStyle="1" w:styleId="afff9">
    <w:name w:val="封面正文"/>
    <w:rsid w:val="00A13681"/>
    <w:pPr>
      <w:jc w:val="both"/>
    </w:pPr>
    <w:rPr>
      <w:rFonts w:ascii="Times New Roman" w:eastAsia="宋体" w:hAnsi="Times New Roman" w:cs="Times New Roman"/>
      <w:kern w:val="0"/>
      <w:sz w:val="20"/>
      <w:szCs w:val="20"/>
    </w:rPr>
  </w:style>
  <w:style w:type="paragraph" w:customStyle="1" w:styleId="afffa">
    <w:name w:val="附录标识"/>
    <w:basedOn w:val="af6"/>
    <w:next w:val="afc"/>
    <w:link w:val="Char10"/>
    <w:rsid w:val="00A13681"/>
    <w:pPr>
      <w:keepNext/>
      <w:widowControl/>
      <w:shd w:val="clear" w:color="FFFFFF" w:fill="FFFFFF"/>
      <w:tabs>
        <w:tab w:val="left" w:pos="6405"/>
      </w:tabs>
      <w:spacing w:before="640" w:after="280"/>
      <w:jc w:val="center"/>
      <w:outlineLvl w:val="0"/>
    </w:pPr>
    <w:rPr>
      <w:rFonts w:ascii="黑体" w:eastAsia="黑体"/>
      <w:kern w:val="0"/>
      <w:szCs w:val="20"/>
    </w:rPr>
  </w:style>
  <w:style w:type="paragraph" w:customStyle="1" w:styleId="afffb">
    <w:name w:val="附录标题"/>
    <w:basedOn w:val="afc"/>
    <w:next w:val="afc"/>
    <w:rsid w:val="00A13681"/>
    <w:pPr>
      <w:ind w:firstLineChars="0" w:firstLine="0"/>
      <w:jc w:val="center"/>
    </w:pPr>
    <w:rPr>
      <w:rFonts w:ascii="黑体" w:eastAsia="黑体"/>
    </w:rPr>
  </w:style>
  <w:style w:type="paragraph" w:customStyle="1" w:styleId="af1">
    <w:name w:val="附录表标号"/>
    <w:basedOn w:val="af6"/>
    <w:next w:val="afc"/>
    <w:rsid w:val="00A13681"/>
    <w:pPr>
      <w:numPr>
        <w:ilvl w:val="1"/>
        <w:numId w:val="7"/>
      </w:numPr>
      <w:spacing w:line="14" w:lineRule="exact"/>
      <w:ind w:left="811" w:hanging="448"/>
      <w:jc w:val="center"/>
      <w:outlineLvl w:val="0"/>
    </w:pPr>
    <w:rPr>
      <w:color w:val="FFFFFF"/>
    </w:rPr>
  </w:style>
  <w:style w:type="paragraph" w:customStyle="1" w:styleId="afffc">
    <w:name w:val="附录表标题"/>
    <w:basedOn w:val="af6"/>
    <w:next w:val="afc"/>
    <w:rsid w:val="00A13681"/>
    <w:pPr>
      <w:tabs>
        <w:tab w:val="num" w:pos="180"/>
      </w:tabs>
      <w:spacing w:beforeLines="50" w:afterLines="50"/>
      <w:jc w:val="center"/>
    </w:pPr>
    <w:rPr>
      <w:rFonts w:ascii="黑体" w:eastAsia="黑体"/>
      <w:szCs w:val="21"/>
    </w:rPr>
  </w:style>
  <w:style w:type="paragraph" w:customStyle="1" w:styleId="afffd">
    <w:name w:val="附录二级条标题"/>
    <w:basedOn w:val="af6"/>
    <w:next w:val="afc"/>
    <w:rsid w:val="00A13681"/>
    <w:pPr>
      <w:widowControl/>
      <w:wordWrap w:val="0"/>
      <w:overflowPunct w:val="0"/>
      <w:autoSpaceDE w:val="0"/>
      <w:autoSpaceDN w:val="0"/>
      <w:spacing w:beforeLines="50" w:afterLines="50"/>
      <w:textAlignment w:val="baseline"/>
      <w:outlineLvl w:val="3"/>
    </w:pPr>
    <w:rPr>
      <w:rFonts w:ascii="黑体" w:eastAsia="黑体"/>
      <w:kern w:val="21"/>
      <w:szCs w:val="20"/>
    </w:rPr>
  </w:style>
  <w:style w:type="paragraph" w:customStyle="1" w:styleId="afffe">
    <w:name w:val="附录二级无"/>
    <w:basedOn w:val="afffd"/>
    <w:rsid w:val="00A13681"/>
    <w:pPr>
      <w:spacing w:beforeLines="0" w:afterLines="0"/>
    </w:pPr>
    <w:rPr>
      <w:rFonts w:ascii="宋体" w:eastAsia="宋体"/>
      <w:szCs w:val="21"/>
    </w:rPr>
  </w:style>
  <w:style w:type="paragraph" w:customStyle="1" w:styleId="affff">
    <w:name w:val="附录公式"/>
    <w:basedOn w:val="afc"/>
    <w:next w:val="afc"/>
    <w:link w:val="Char2"/>
    <w:qFormat/>
    <w:rsid w:val="00A13681"/>
  </w:style>
  <w:style w:type="character" w:customStyle="1" w:styleId="Char2">
    <w:name w:val="附录公式 Char"/>
    <w:basedOn w:val="Char1"/>
    <w:link w:val="affff"/>
    <w:rsid w:val="00A13681"/>
    <w:rPr>
      <w:rFonts w:ascii="宋体" w:eastAsia="宋体" w:hAnsi="Times New Roman" w:cs="Times New Roman"/>
      <w:noProof/>
      <w:kern w:val="0"/>
      <w:szCs w:val="20"/>
    </w:rPr>
  </w:style>
  <w:style w:type="paragraph" w:customStyle="1" w:styleId="affff0">
    <w:name w:val="附录公式编号制表符"/>
    <w:basedOn w:val="af6"/>
    <w:next w:val="afc"/>
    <w:qFormat/>
    <w:rsid w:val="00A13681"/>
    <w:pPr>
      <w:widowControl/>
      <w:tabs>
        <w:tab w:val="center" w:pos="4201"/>
        <w:tab w:val="right" w:leader="dot" w:pos="9298"/>
      </w:tabs>
      <w:autoSpaceDE w:val="0"/>
      <w:autoSpaceDN w:val="0"/>
    </w:pPr>
    <w:rPr>
      <w:rFonts w:ascii="宋体"/>
      <w:noProof/>
      <w:kern w:val="0"/>
      <w:szCs w:val="20"/>
    </w:rPr>
  </w:style>
  <w:style w:type="paragraph" w:customStyle="1" w:styleId="affff1">
    <w:name w:val="附录三级条标题"/>
    <w:basedOn w:val="afffd"/>
    <w:next w:val="afc"/>
    <w:rsid w:val="00A13681"/>
    <w:pPr>
      <w:numPr>
        <w:ilvl w:val="4"/>
      </w:numPr>
      <w:tabs>
        <w:tab w:val="num" w:pos="360"/>
      </w:tabs>
      <w:outlineLvl w:val="4"/>
    </w:pPr>
  </w:style>
  <w:style w:type="paragraph" w:customStyle="1" w:styleId="affff2">
    <w:name w:val="附录三级无"/>
    <w:basedOn w:val="affff1"/>
    <w:rsid w:val="00A13681"/>
    <w:pPr>
      <w:tabs>
        <w:tab w:val="clear" w:pos="360"/>
      </w:tabs>
      <w:spacing w:beforeLines="0" w:afterLines="0"/>
    </w:pPr>
    <w:rPr>
      <w:rFonts w:ascii="宋体" w:eastAsia="宋体"/>
      <w:szCs w:val="21"/>
    </w:rPr>
  </w:style>
  <w:style w:type="paragraph" w:customStyle="1" w:styleId="af4">
    <w:name w:val="附录数字编号列项（二级）"/>
    <w:qFormat/>
    <w:rsid w:val="00A13681"/>
    <w:pPr>
      <w:numPr>
        <w:ilvl w:val="1"/>
        <w:numId w:val="9"/>
      </w:numPr>
    </w:pPr>
    <w:rPr>
      <w:rFonts w:ascii="宋体" w:eastAsia="宋体" w:hAnsi="Times New Roman" w:cs="Times New Roman"/>
      <w:kern w:val="0"/>
      <w:szCs w:val="20"/>
    </w:rPr>
  </w:style>
  <w:style w:type="paragraph" w:customStyle="1" w:styleId="affff3">
    <w:name w:val="附录四级条标题"/>
    <w:basedOn w:val="affff1"/>
    <w:next w:val="afc"/>
    <w:rsid w:val="00A13681"/>
    <w:pPr>
      <w:numPr>
        <w:ilvl w:val="5"/>
      </w:numPr>
      <w:tabs>
        <w:tab w:val="num" w:pos="360"/>
      </w:tabs>
      <w:outlineLvl w:val="5"/>
    </w:pPr>
  </w:style>
  <w:style w:type="paragraph" w:customStyle="1" w:styleId="affff4">
    <w:name w:val="附录四级无"/>
    <w:basedOn w:val="affff3"/>
    <w:rsid w:val="00A13681"/>
    <w:pPr>
      <w:tabs>
        <w:tab w:val="clear" w:pos="360"/>
      </w:tabs>
      <w:spacing w:beforeLines="0" w:afterLines="0"/>
    </w:pPr>
    <w:rPr>
      <w:rFonts w:ascii="宋体" w:eastAsia="宋体"/>
      <w:szCs w:val="21"/>
    </w:rPr>
  </w:style>
  <w:style w:type="paragraph" w:customStyle="1" w:styleId="ab">
    <w:name w:val="附录图标号"/>
    <w:basedOn w:val="af6"/>
    <w:rsid w:val="00A13681"/>
    <w:pPr>
      <w:keepNext/>
      <w:pageBreakBefore/>
      <w:widowControl/>
      <w:numPr>
        <w:ilvl w:val="1"/>
        <w:numId w:val="8"/>
      </w:numPr>
      <w:spacing w:line="14" w:lineRule="exact"/>
      <w:ind w:left="0" w:firstLine="363"/>
      <w:jc w:val="center"/>
      <w:outlineLvl w:val="0"/>
    </w:pPr>
    <w:rPr>
      <w:color w:val="FFFFFF"/>
    </w:rPr>
  </w:style>
  <w:style w:type="paragraph" w:customStyle="1" w:styleId="affff5">
    <w:name w:val="附录图标题"/>
    <w:basedOn w:val="af6"/>
    <w:next w:val="afc"/>
    <w:rsid w:val="00A13681"/>
    <w:pPr>
      <w:tabs>
        <w:tab w:val="num" w:pos="363"/>
      </w:tabs>
      <w:spacing w:beforeLines="50" w:afterLines="50"/>
      <w:jc w:val="center"/>
    </w:pPr>
    <w:rPr>
      <w:rFonts w:ascii="黑体" w:eastAsia="黑体"/>
      <w:szCs w:val="21"/>
    </w:rPr>
  </w:style>
  <w:style w:type="paragraph" w:customStyle="1" w:styleId="affff6">
    <w:name w:val="附录五级条标题"/>
    <w:basedOn w:val="affff3"/>
    <w:next w:val="afc"/>
    <w:rsid w:val="00A13681"/>
    <w:pPr>
      <w:numPr>
        <w:ilvl w:val="6"/>
      </w:numPr>
      <w:tabs>
        <w:tab w:val="num" w:pos="360"/>
      </w:tabs>
      <w:outlineLvl w:val="6"/>
    </w:pPr>
  </w:style>
  <w:style w:type="paragraph" w:customStyle="1" w:styleId="affff7">
    <w:name w:val="附录五级无"/>
    <w:basedOn w:val="affff6"/>
    <w:rsid w:val="00A13681"/>
    <w:pPr>
      <w:numPr>
        <w:ilvl w:val="0"/>
      </w:numPr>
      <w:tabs>
        <w:tab w:val="num" w:pos="360"/>
      </w:tabs>
      <w:spacing w:beforeLines="0" w:afterLines="0"/>
    </w:pPr>
    <w:rPr>
      <w:rFonts w:ascii="宋体" w:eastAsia="宋体"/>
      <w:szCs w:val="21"/>
    </w:rPr>
  </w:style>
  <w:style w:type="paragraph" w:customStyle="1" w:styleId="affff8">
    <w:name w:val="附录章标题"/>
    <w:next w:val="afc"/>
    <w:rsid w:val="00A13681"/>
    <w:pPr>
      <w:wordWrap w:val="0"/>
      <w:overflowPunct w:val="0"/>
      <w:autoSpaceDE w:val="0"/>
      <w:spacing w:beforeLines="100" w:afterLines="100"/>
      <w:jc w:val="both"/>
      <w:textAlignment w:val="baseline"/>
      <w:outlineLvl w:val="1"/>
    </w:pPr>
    <w:rPr>
      <w:rFonts w:ascii="黑体" w:eastAsia="黑体" w:hAnsi="Times New Roman" w:cs="Times New Roman"/>
      <w:kern w:val="21"/>
      <w:szCs w:val="20"/>
    </w:rPr>
  </w:style>
  <w:style w:type="paragraph" w:customStyle="1" w:styleId="affff9">
    <w:name w:val="附录一级条标题"/>
    <w:basedOn w:val="affff8"/>
    <w:next w:val="afc"/>
    <w:rsid w:val="00A13681"/>
    <w:pPr>
      <w:tabs>
        <w:tab w:val="num" w:pos="360"/>
      </w:tabs>
      <w:autoSpaceDN w:val="0"/>
      <w:spacing w:beforeLines="50" w:afterLines="50"/>
      <w:outlineLvl w:val="2"/>
    </w:pPr>
  </w:style>
  <w:style w:type="paragraph" w:customStyle="1" w:styleId="affffa">
    <w:name w:val="附录一级无"/>
    <w:basedOn w:val="affff9"/>
    <w:rsid w:val="00A13681"/>
    <w:pPr>
      <w:tabs>
        <w:tab w:val="clear" w:pos="360"/>
      </w:tabs>
      <w:spacing w:beforeLines="0" w:afterLines="0"/>
    </w:pPr>
    <w:rPr>
      <w:rFonts w:ascii="宋体" w:eastAsia="宋体"/>
      <w:szCs w:val="21"/>
    </w:rPr>
  </w:style>
  <w:style w:type="paragraph" w:customStyle="1" w:styleId="af3">
    <w:name w:val="附录字母编号列项（一级）"/>
    <w:qFormat/>
    <w:rsid w:val="00A13681"/>
    <w:pPr>
      <w:numPr>
        <w:numId w:val="9"/>
      </w:numPr>
    </w:pPr>
    <w:rPr>
      <w:rFonts w:ascii="宋体" w:eastAsia="宋体" w:hAnsi="Times New Roman" w:cs="Times New Roman"/>
      <w:noProof/>
      <w:kern w:val="0"/>
      <w:szCs w:val="20"/>
    </w:rPr>
  </w:style>
  <w:style w:type="paragraph" w:styleId="af">
    <w:name w:val="footnote text"/>
    <w:basedOn w:val="af6"/>
    <w:link w:val="Char3"/>
    <w:rsid w:val="00A13681"/>
    <w:pPr>
      <w:numPr>
        <w:numId w:val="11"/>
      </w:numPr>
      <w:snapToGrid w:val="0"/>
      <w:jc w:val="left"/>
    </w:pPr>
    <w:rPr>
      <w:rFonts w:ascii="宋体"/>
      <w:sz w:val="18"/>
      <w:szCs w:val="18"/>
    </w:rPr>
  </w:style>
  <w:style w:type="character" w:customStyle="1" w:styleId="Char3">
    <w:name w:val="脚注文本 Char"/>
    <w:basedOn w:val="af7"/>
    <w:link w:val="af"/>
    <w:rsid w:val="00A13681"/>
    <w:rPr>
      <w:rFonts w:ascii="宋体" w:eastAsia="宋体" w:hAnsi="Times New Roman" w:cs="Times New Roman"/>
      <w:sz w:val="18"/>
      <w:szCs w:val="18"/>
    </w:rPr>
  </w:style>
  <w:style w:type="paragraph" w:customStyle="1" w:styleId="affffb">
    <w:name w:val="列项说明"/>
    <w:basedOn w:val="af6"/>
    <w:rsid w:val="00A13681"/>
    <w:pPr>
      <w:adjustRightInd w:val="0"/>
      <w:spacing w:line="320" w:lineRule="exact"/>
      <w:ind w:leftChars="200" w:left="400" w:hangingChars="200" w:hanging="200"/>
      <w:jc w:val="left"/>
      <w:textAlignment w:val="baseline"/>
    </w:pPr>
    <w:rPr>
      <w:rFonts w:ascii="宋体"/>
      <w:kern w:val="0"/>
      <w:szCs w:val="20"/>
    </w:rPr>
  </w:style>
  <w:style w:type="paragraph" w:customStyle="1" w:styleId="affffc">
    <w:name w:val="列项说明数字编号"/>
    <w:rsid w:val="00A13681"/>
    <w:pPr>
      <w:ind w:leftChars="400" w:left="600" w:hangingChars="200" w:hanging="200"/>
    </w:pPr>
    <w:rPr>
      <w:rFonts w:ascii="宋体" w:eastAsia="宋体" w:hAnsi="Times New Roman" w:cs="Times New Roman"/>
      <w:kern w:val="0"/>
      <w:szCs w:val="20"/>
    </w:rPr>
  </w:style>
  <w:style w:type="paragraph" w:customStyle="1" w:styleId="affffd">
    <w:name w:val="目次、索引正文"/>
    <w:rsid w:val="00A13681"/>
    <w:pPr>
      <w:spacing w:line="320" w:lineRule="exact"/>
      <w:jc w:val="both"/>
    </w:pPr>
    <w:rPr>
      <w:rFonts w:ascii="宋体" w:eastAsia="宋体" w:hAnsi="Times New Roman" w:cs="Times New Roman"/>
      <w:kern w:val="0"/>
      <w:szCs w:val="20"/>
    </w:rPr>
  </w:style>
  <w:style w:type="paragraph" w:styleId="30">
    <w:name w:val="toc 3"/>
    <w:basedOn w:val="af6"/>
    <w:next w:val="af6"/>
    <w:autoRedefine/>
    <w:uiPriority w:val="39"/>
    <w:rsid w:val="00A13681"/>
    <w:pPr>
      <w:tabs>
        <w:tab w:val="right" w:leader="dot" w:pos="9241"/>
      </w:tabs>
      <w:ind w:firstLineChars="100" w:firstLine="102"/>
      <w:jc w:val="left"/>
    </w:pPr>
    <w:rPr>
      <w:rFonts w:ascii="宋体"/>
      <w:szCs w:val="21"/>
    </w:rPr>
  </w:style>
  <w:style w:type="paragraph" w:styleId="40">
    <w:name w:val="toc 4"/>
    <w:basedOn w:val="af6"/>
    <w:next w:val="af6"/>
    <w:autoRedefine/>
    <w:uiPriority w:val="39"/>
    <w:rsid w:val="00A13681"/>
    <w:pPr>
      <w:tabs>
        <w:tab w:val="right" w:leader="dot" w:pos="9241"/>
      </w:tabs>
      <w:ind w:firstLineChars="200" w:firstLine="198"/>
      <w:jc w:val="left"/>
    </w:pPr>
    <w:rPr>
      <w:rFonts w:ascii="宋体"/>
      <w:szCs w:val="21"/>
    </w:rPr>
  </w:style>
  <w:style w:type="paragraph" w:styleId="50">
    <w:name w:val="toc 5"/>
    <w:basedOn w:val="af6"/>
    <w:next w:val="af6"/>
    <w:autoRedefine/>
    <w:uiPriority w:val="39"/>
    <w:rsid w:val="00A13681"/>
    <w:pPr>
      <w:tabs>
        <w:tab w:val="right" w:leader="dot" w:pos="9241"/>
      </w:tabs>
      <w:ind w:firstLineChars="300" w:firstLine="300"/>
      <w:jc w:val="left"/>
    </w:pPr>
    <w:rPr>
      <w:rFonts w:ascii="宋体"/>
      <w:szCs w:val="21"/>
    </w:rPr>
  </w:style>
  <w:style w:type="paragraph" w:styleId="60">
    <w:name w:val="toc 6"/>
    <w:basedOn w:val="af6"/>
    <w:next w:val="af6"/>
    <w:autoRedefine/>
    <w:uiPriority w:val="39"/>
    <w:rsid w:val="00A13681"/>
    <w:pPr>
      <w:tabs>
        <w:tab w:val="right" w:leader="dot" w:pos="9241"/>
      </w:tabs>
      <w:ind w:firstLineChars="400" w:firstLine="403"/>
      <w:jc w:val="left"/>
    </w:pPr>
    <w:rPr>
      <w:rFonts w:ascii="宋体"/>
      <w:szCs w:val="21"/>
    </w:rPr>
  </w:style>
  <w:style w:type="paragraph" w:styleId="70">
    <w:name w:val="toc 7"/>
    <w:basedOn w:val="af6"/>
    <w:next w:val="af6"/>
    <w:autoRedefine/>
    <w:uiPriority w:val="39"/>
    <w:rsid w:val="00A13681"/>
    <w:pPr>
      <w:tabs>
        <w:tab w:val="right" w:leader="dot" w:pos="9241"/>
      </w:tabs>
      <w:ind w:firstLineChars="500" w:firstLine="505"/>
      <w:jc w:val="left"/>
    </w:pPr>
    <w:rPr>
      <w:rFonts w:ascii="宋体"/>
      <w:szCs w:val="21"/>
    </w:rPr>
  </w:style>
  <w:style w:type="paragraph" w:styleId="80">
    <w:name w:val="toc 8"/>
    <w:basedOn w:val="af6"/>
    <w:next w:val="af6"/>
    <w:autoRedefine/>
    <w:uiPriority w:val="39"/>
    <w:rsid w:val="00A13681"/>
    <w:pPr>
      <w:tabs>
        <w:tab w:val="right" w:leader="dot" w:pos="9241"/>
      </w:tabs>
      <w:ind w:firstLineChars="600" w:firstLine="607"/>
      <w:jc w:val="left"/>
    </w:pPr>
    <w:rPr>
      <w:rFonts w:ascii="宋体"/>
      <w:szCs w:val="21"/>
    </w:rPr>
  </w:style>
  <w:style w:type="paragraph" w:styleId="90">
    <w:name w:val="toc 9"/>
    <w:basedOn w:val="af6"/>
    <w:next w:val="af6"/>
    <w:autoRedefine/>
    <w:uiPriority w:val="39"/>
    <w:rsid w:val="00A13681"/>
    <w:pPr>
      <w:ind w:left="1470"/>
      <w:jc w:val="left"/>
    </w:pPr>
    <w:rPr>
      <w:sz w:val="20"/>
      <w:szCs w:val="20"/>
    </w:rPr>
  </w:style>
  <w:style w:type="paragraph" w:customStyle="1" w:styleId="affffe">
    <w:name w:val="其他标准标志"/>
    <w:basedOn w:val="aff8"/>
    <w:rsid w:val="00A13681"/>
    <w:pPr>
      <w:framePr w:w="6101" w:wrap="around" w:vAnchor="page" w:hAnchor="page" w:x="4673" w:y="942"/>
    </w:pPr>
    <w:rPr>
      <w:w w:val="130"/>
    </w:rPr>
  </w:style>
  <w:style w:type="paragraph" w:customStyle="1" w:styleId="afffff">
    <w:name w:val="其他标准称谓"/>
    <w:next w:val="af6"/>
    <w:rsid w:val="00A13681"/>
    <w:pPr>
      <w:framePr w:hSpace="181" w:vSpace="181" w:wrap="around" w:vAnchor="page" w:hAnchor="page" w:x="1419" w:y="2286" w:anchorLock="1"/>
      <w:spacing w:line="0" w:lineRule="atLeast"/>
      <w:jc w:val="distribute"/>
    </w:pPr>
    <w:rPr>
      <w:rFonts w:ascii="黑体" w:eastAsia="黑体" w:hAnsi="宋体" w:cs="Times New Roman"/>
      <w:spacing w:val="-40"/>
      <w:kern w:val="0"/>
      <w:sz w:val="48"/>
      <w:szCs w:val="52"/>
    </w:rPr>
  </w:style>
  <w:style w:type="paragraph" w:customStyle="1" w:styleId="afffff0">
    <w:name w:val="其他发布部门"/>
    <w:basedOn w:val="afff1"/>
    <w:rsid w:val="00A13681"/>
    <w:pPr>
      <w:framePr w:wrap="around" w:y="15310"/>
      <w:spacing w:line="0" w:lineRule="atLeast"/>
    </w:pPr>
    <w:rPr>
      <w:rFonts w:ascii="黑体" w:eastAsia="黑体"/>
      <w:b w:val="0"/>
    </w:rPr>
  </w:style>
  <w:style w:type="paragraph" w:customStyle="1" w:styleId="afffff1">
    <w:name w:val="前言、引言标题"/>
    <w:next w:val="afc"/>
    <w:rsid w:val="00A13681"/>
    <w:pPr>
      <w:keepNext/>
      <w:pageBreakBefore/>
      <w:shd w:val="clear" w:color="FFFFFF" w:fill="FFFFFF"/>
      <w:spacing w:before="640" w:after="560"/>
      <w:jc w:val="center"/>
      <w:outlineLvl w:val="0"/>
    </w:pPr>
    <w:rPr>
      <w:rFonts w:ascii="黑体" w:eastAsia="黑体" w:hAnsi="Times New Roman" w:cs="Times New Roman"/>
      <w:kern w:val="0"/>
      <w:sz w:val="32"/>
      <w:szCs w:val="20"/>
    </w:rPr>
  </w:style>
  <w:style w:type="paragraph" w:customStyle="1" w:styleId="afffff2">
    <w:name w:val="三级无"/>
    <w:basedOn w:val="aff3"/>
    <w:rsid w:val="00A13681"/>
    <w:pPr>
      <w:spacing w:beforeLines="0" w:afterLines="0"/>
    </w:pPr>
    <w:rPr>
      <w:rFonts w:ascii="宋体" w:eastAsia="宋体"/>
    </w:rPr>
  </w:style>
  <w:style w:type="paragraph" w:customStyle="1" w:styleId="afffff3">
    <w:name w:val="实施日期"/>
    <w:basedOn w:val="afff2"/>
    <w:rsid w:val="00A13681"/>
    <w:pPr>
      <w:framePr w:wrap="around" w:vAnchor="page" w:hAnchor="text"/>
      <w:jc w:val="right"/>
    </w:pPr>
  </w:style>
  <w:style w:type="paragraph" w:customStyle="1" w:styleId="afffff4">
    <w:name w:val="示例后文字"/>
    <w:basedOn w:val="afc"/>
    <w:next w:val="afc"/>
    <w:qFormat/>
    <w:rsid w:val="00A13681"/>
    <w:pPr>
      <w:ind w:firstLine="360"/>
    </w:pPr>
    <w:rPr>
      <w:sz w:val="18"/>
    </w:rPr>
  </w:style>
  <w:style w:type="paragraph" w:customStyle="1" w:styleId="afffff5">
    <w:name w:val="首示例"/>
    <w:next w:val="afc"/>
    <w:link w:val="Char4"/>
    <w:qFormat/>
    <w:rsid w:val="00A13681"/>
    <w:pPr>
      <w:tabs>
        <w:tab w:val="num" w:pos="360"/>
      </w:tabs>
    </w:pPr>
    <w:rPr>
      <w:rFonts w:ascii="宋体" w:eastAsia="宋体" w:hAnsi="宋体" w:cs="Times New Roman"/>
      <w:sz w:val="18"/>
      <w:szCs w:val="18"/>
    </w:rPr>
  </w:style>
  <w:style w:type="character" w:customStyle="1" w:styleId="Char4">
    <w:name w:val="首示例 Char"/>
    <w:link w:val="afffff5"/>
    <w:rsid w:val="00A13681"/>
    <w:rPr>
      <w:rFonts w:ascii="宋体" w:eastAsia="宋体" w:hAnsi="宋体" w:cs="Times New Roman"/>
      <w:sz w:val="18"/>
      <w:szCs w:val="18"/>
    </w:rPr>
  </w:style>
  <w:style w:type="paragraph" w:customStyle="1" w:styleId="a2">
    <w:name w:val="四级无"/>
    <w:basedOn w:val="a9"/>
    <w:rsid w:val="00A13681"/>
    <w:pPr>
      <w:numPr>
        <w:ilvl w:val="0"/>
        <w:numId w:val="10"/>
      </w:numPr>
      <w:spacing w:beforeLines="0" w:afterLines="0"/>
      <w:ind w:firstLine="0"/>
    </w:pPr>
    <w:rPr>
      <w:rFonts w:ascii="宋体" w:eastAsia="宋体"/>
    </w:rPr>
  </w:style>
  <w:style w:type="paragraph" w:styleId="11">
    <w:name w:val="index 1"/>
    <w:basedOn w:val="af6"/>
    <w:next w:val="afc"/>
    <w:rsid w:val="00A13681"/>
    <w:pPr>
      <w:tabs>
        <w:tab w:val="right" w:leader="dot" w:pos="9299"/>
      </w:tabs>
      <w:jc w:val="left"/>
    </w:pPr>
    <w:rPr>
      <w:rFonts w:ascii="宋体"/>
      <w:szCs w:val="21"/>
    </w:rPr>
  </w:style>
  <w:style w:type="paragraph" w:styleId="21">
    <w:name w:val="index 2"/>
    <w:basedOn w:val="af6"/>
    <w:next w:val="af6"/>
    <w:autoRedefine/>
    <w:rsid w:val="00A13681"/>
    <w:pPr>
      <w:ind w:left="420" w:hanging="210"/>
      <w:jc w:val="left"/>
    </w:pPr>
    <w:rPr>
      <w:rFonts w:ascii="Calibri" w:hAnsi="Calibri"/>
      <w:sz w:val="20"/>
      <w:szCs w:val="20"/>
    </w:rPr>
  </w:style>
  <w:style w:type="paragraph" w:styleId="31">
    <w:name w:val="index 3"/>
    <w:basedOn w:val="af6"/>
    <w:next w:val="af6"/>
    <w:autoRedefine/>
    <w:rsid w:val="00A13681"/>
    <w:pPr>
      <w:ind w:left="630" w:hanging="210"/>
      <w:jc w:val="left"/>
    </w:pPr>
    <w:rPr>
      <w:rFonts w:ascii="Calibri" w:hAnsi="Calibri"/>
      <w:sz w:val="20"/>
      <w:szCs w:val="20"/>
    </w:rPr>
  </w:style>
  <w:style w:type="paragraph" w:styleId="41">
    <w:name w:val="index 4"/>
    <w:basedOn w:val="af6"/>
    <w:next w:val="af6"/>
    <w:autoRedefine/>
    <w:rsid w:val="00A13681"/>
    <w:pPr>
      <w:ind w:left="840" w:hanging="210"/>
      <w:jc w:val="left"/>
    </w:pPr>
    <w:rPr>
      <w:rFonts w:ascii="Calibri" w:hAnsi="Calibri"/>
      <w:sz w:val="20"/>
      <w:szCs w:val="20"/>
    </w:rPr>
  </w:style>
  <w:style w:type="paragraph" w:styleId="51">
    <w:name w:val="index 5"/>
    <w:basedOn w:val="af6"/>
    <w:next w:val="af6"/>
    <w:autoRedefine/>
    <w:rsid w:val="00A13681"/>
    <w:pPr>
      <w:ind w:left="1050" w:hanging="210"/>
      <w:jc w:val="left"/>
    </w:pPr>
    <w:rPr>
      <w:rFonts w:ascii="Calibri" w:hAnsi="Calibri"/>
      <w:sz w:val="20"/>
      <w:szCs w:val="20"/>
    </w:rPr>
  </w:style>
  <w:style w:type="paragraph" w:styleId="61">
    <w:name w:val="index 6"/>
    <w:basedOn w:val="af6"/>
    <w:next w:val="af6"/>
    <w:autoRedefine/>
    <w:rsid w:val="00A13681"/>
    <w:pPr>
      <w:ind w:left="1260" w:hanging="210"/>
      <w:jc w:val="left"/>
    </w:pPr>
    <w:rPr>
      <w:rFonts w:ascii="Calibri" w:hAnsi="Calibri"/>
      <w:sz w:val="20"/>
      <w:szCs w:val="20"/>
    </w:rPr>
  </w:style>
  <w:style w:type="paragraph" w:styleId="71">
    <w:name w:val="index 7"/>
    <w:basedOn w:val="af6"/>
    <w:next w:val="af6"/>
    <w:autoRedefine/>
    <w:rsid w:val="00A13681"/>
    <w:pPr>
      <w:ind w:left="1470" w:hanging="210"/>
      <w:jc w:val="left"/>
    </w:pPr>
    <w:rPr>
      <w:rFonts w:ascii="Calibri" w:hAnsi="Calibri"/>
      <w:sz w:val="20"/>
      <w:szCs w:val="20"/>
    </w:rPr>
  </w:style>
  <w:style w:type="paragraph" w:styleId="81">
    <w:name w:val="index 8"/>
    <w:basedOn w:val="af6"/>
    <w:next w:val="af6"/>
    <w:autoRedefine/>
    <w:rsid w:val="00A13681"/>
    <w:pPr>
      <w:ind w:left="1680" w:hanging="210"/>
      <w:jc w:val="left"/>
    </w:pPr>
    <w:rPr>
      <w:rFonts w:ascii="Calibri" w:hAnsi="Calibri"/>
      <w:sz w:val="20"/>
      <w:szCs w:val="20"/>
    </w:rPr>
  </w:style>
  <w:style w:type="paragraph" w:styleId="91">
    <w:name w:val="index 9"/>
    <w:basedOn w:val="af6"/>
    <w:next w:val="af6"/>
    <w:autoRedefine/>
    <w:rsid w:val="00A13681"/>
    <w:pPr>
      <w:ind w:left="1890" w:hanging="210"/>
      <w:jc w:val="left"/>
    </w:pPr>
    <w:rPr>
      <w:rFonts w:ascii="Calibri" w:hAnsi="Calibri"/>
      <w:sz w:val="20"/>
      <w:szCs w:val="20"/>
    </w:rPr>
  </w:style>
  <w:style w:type="paragraph" w:styleId="afffff6">
    <w:name w:val="index heading"/>
    <w:basedOn w:val="af6"/>
    <w:next w:val="11"/>
    <w:rsid w:val="00A13681"/>
    <w:pPr>
      <w:spacing w:before="120" w:after="120"/>
      <w:jc w:val="center"/>
    </w:pPr>
    <w:rPr>
      <w:rFonts w:ascii="Calibri" w:hAnsi="Calibri"/>
      <w:b/>
      <w:bCs/>
      <w:iCs/>
      <w:szCs w:val="20"/>
    </w:rPr>
  </w:style>
  <w:style w:type="paragraph" w:styleId="afffff7">
    <w:name w:val="caption"/>
    <w:basedOn w:val="af6"/>
    <w:next w:val="af6"/>
    <w:qFormat/>
    <w:rsid w:val="00A13681"/>
    <w:pPr>
      <w:spacing w:before="152" w:after="160"/>
    </w:pPr>
    <w:rPr>
      <w:rFonts w:ascii="Arial" w:eastAsia="黑体" w:hAnsi="Arial" w:cs="Arial"/>
      <w:sz w:val="20"/>
      <w:szCs w:val="20"/>
    </w:rPr>
  </w:style>
  <w:style w:type="paragraph" w:customStyle="1" w:styleId="afffff8">
    <w:name w:val="条文脚注"/>
    <w:basedOn w:val="af"/>
    <w:rsid w:val="00A13681"/>
    <w:pPr>
      <w:numPr>
        <w:numId w:val="0"/>
      </w:numPr>
      <w:jc w:val="both"/>
    </w:pPr>
  </w:style>
  <w:style w:type="paragraph" w:customStyle="1" w:styleId="afffff9">
    <w:name w:val="图标脚注说明"/>
    <w:basedOn w:val="afc"/>
    <w:rsid w:val="00A13681"/>
    <w:pPr>
      <w:ind w:left="840" w:firstLineChars="0" w:hanging="420"/>
    </w:pPr>
    <w:rPr>
      <w:sz w:val="18"/>
      <w:szCs w:val="18"/>
    </w:rPr>
  </w:style>
  <w:style w:type="paragraph" w:customStyle="1" w:styleId="afffffa">
    <w:name w:val="图表脚注说明"/>
    <w:basedOn w:val="af6"/>
    <w:rsid w:val="00A13681"/>
    <w:pPr>
      <w:ind w:left="544" w:hanging="181"/>
    </w:pPr>
    <w:rPr>
      <w:rFonts w:ascii="宋体"/>
      <w:sz w:val="18"/>
      <w:szCs w:val="18"/>
    </w:rPr>
  </w:style>
  <w:style w:type="paragraph" w:customStyle="1" w:styleId="afffffb">
    <w:name w:val="图的脚注"/>
    <w:next w:val="afc"/>
    <w:autoRedefine/>
    <w:qFormat/>
    <w:rsid w:val="00A13681"/>
    <w:pPr>
      <w:widowControl w:val="0"/>
      <w:ind w:leftChars="200" w:left="840" w:hangingChars="200" w:hanging="420"/>
      <w:jc w:val="both"/>
    </w:pPr>
    <w:rPr>
      <w:rFonts w:ascii="宋体" w:eastAsia="宋体" w:hAnsi="Times New Roman" w:cs="Times New Roman"/>
      <w:kern w:val="0"/>
      <w:sz w:val="18"/>
      <w:szCs w:val="20"/>
    </w:rPr>
  </w:style>
  <w:style w:type="table" w:styleId="a5">
    <w:name w:val="Table Grid"/>
    <w:basedOn w:val="af8"/>
    <w:rsid w:val="00A13681"/>
    <w:pPr>
      <w:numPr>
        <w:numId w:val="13"/>
      </w:numPr>
    </w:pPr>
    <w:rPr>
      <w:rFonts w:ascii="宋体" w:eastAsia="宋体" w:hAnsi="Times New Roman" w:cs="Times New Roman"/>
      <w:kern w:val="0"/>
      <w:sz w:val="18"/>
      <w:szCs w:val="1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5">
    <w:name w:val="尾注文本 Char"/>
    <w:basedOn w:val="af7"/>
    <w:link w:val="afffffc"/>
    <w:semiHidden/>
    <w:rsid w:val="00A13681"/>
    <w:rPr>
      <w:rFonts w:ascii="Times New Roman" w:eastAsia="宋体" w:hAnsi="Times New Roman" w:cs="Times New Roman"/>
      <w:szCs w:val="24"/>
    </w:rPr>
  </w:style>
  <w:style w:type="paragraph" w:styleId="afffffc">
    <w:name w:val="endnote text"/>
    <w:basedOn w:val="af6"/>
    <w:link w:val="Char5"/>
    <w:semiHidden/>
    <w:rsid w:val="00A13681"/>
    <w:pPr>
      <w:snapToGrid w:val="0"/>
      <w:jc w:val="left"/>
    </w:pPr>
  </w:style>
  <w:style w:type="character" w:customStyle="1" w:styleId="Char11">
    <w:name w:val="尾注文本 Char1"/>
    <w:basedOn w:val="af7"/>
    <w:uiPriority w:val="99"/>
    <w:semiHidden/>
    <w:rsid w:val="00A13681"/>
    <w:rPr>
      <w:rFonts w:ascii="Times New Roman" w:eastAsia="宋体" w:hAnsi="Times New Roman" w:cs="Times New Roman"/>
      <w:szCs w:val="24"/>
    </w:rPr>
  </w:style>
  <w:style w:type="character" w:customStyle="1" w:styleId="Char6">
    <w:name w:val="文档结构图 Char"/>
    <w:basedOn w:val="af7"/>
    <w:link w:val="afffffd"/>
    <w:rsid w:val="00A13681"/>
    <w:rPr>
      <w:rFonts w:ascii="Times New Roman" w:eastAsia="宋体" w:hAnsi="Times New Roman" w:cs="Times New Roman"/>
      <w:szCs w:val="24"/>
      <w:shd w:val="clear" w:color="auto" w:fill="000080"/>
    </w:rPr>
  </w:style>
  <w:style w:type="paragraph" w:styleId="afffffd">
    <w:name w:val="Document Map"/>
    <w:basedOn w:val="af6"/>
    <w:link w:val="Char6"/>
    <w:rsid w:val="00A13681"/>
    <w:pPr>
      <w:shd w:val="clear" w:color="auto" w:fill="000080"/>
    </w:pPr>
  </w:style>
  <w:style w:type="character" w:customStyle="1" w:styleId="Char12">
    <w:name w:val="文档结构图 Char1"/>
    <w:basedOn w:val="af7"/>
    <w:uiPriority w:val="99"/>
    <w:semiHidden/>
    <w:rsid w:val="00A13681"/>
    <w:rPr>
      <w:rFonts w:ascii="宋体" w:eastAsia="宋体" w:hAnsi="Times New Roman" w:cs="Times New Roman"/>
      <w:sz w:val="18"/>
      <w:szCs w:val="18"/>
    </w:rPr>
  </w:style>
  <w:style w:type="paragraph" w:customStyle="1" w:styleId="afffffe">
    <w:name w:val="文献分类号"/>
    <w:rsid w:val="00A13681"/>
    <w:pPr>
      <w:framePr w:hSpace="180" w:vSpace="180" w:wrap="around" w:hAnchor="margin" w:y="1" w:anchorLock="1"/>
      <w:widowControl w:val="0"/>
      <w:textAlignment w:val="center"/>
    </w:pPr>
    <w:rPr>
      <w:rFonts w:ascii="黑体" w:eastAsia="黑体" w:hAnsi="Times New Roman" w:cs="Times New Roman"/>
      <w:kern w:val="0"/>
      <w:szCs w:val="21"/>
    </w:rPr>
  </w:style>
  <w:style w:type="paragraph" w:customStyle="1" w:styleId="affffff">
    <w:name w:val="五级无"/>
    <w:basedOn w:val="aff5"/>
    <w:rsid w:val="00A13681"/>
    <w:pPr>
      <w:spacing w:beforeLines="0" w:afterLines="0"/>
    </w:pPr>
    <w:rPr>
      <w:rFonts w:ascii="宋体" w:eastAsia="宋体"/>
    </w:rPr>
  </w:style>
  <w:style w:type="character" w:styleId="affffff0">
    <w:name w:val="page number"/>
    <w:rsid w:val="00A13681"/>
    <w:rPr>
      <w:rFonts w:ascii="Times New Roman" w:eastAsia="宋体" w:hAnsi="Times New Roman"/>
      <w:sz w:val="18"/>
    </w:rPr>
  </w:style>
  <w:style w:type="paragraph" w:customStyle="1" w:styleId="affffff1">
    <w:name w:val="一级无"/>
    <w:basedOn w:val="afd"/>
    <w:rsid w:val="00A13681"/>
    <w:pPr>
      <w:spacing w:beforeLines="0" w:afterLines="0"/>
    </w:pPr>
    <w:rPr>
      <w:rFonts w:ascii="宋体" w:eastAsia="宋体"/>
    </w:rPr>
  </w:style>
  <w:style w:type="character" w:styleId="affffff2">
    <w:name w:val="FollowedHyperlink"/>
    <w:rsid w:val="00A13681"/>
    <w:rPr>
      <w:color w:val="800080"/>
      <w:u w:val="single"/>
    </w:rPr>
  </w:style>
  <w:style w:type="paragraph" w:customStyle="1" w:styleId="af2">
    <w:name w:val="正文表标题"/>
    <w:next w:val="afc"/>
    <w:rsid w:val="00A13681"/>
    <w:pPr>
      <w:numPr>
        <w:numId w:val="13"/>
      </w:numPr>
      <w:spacing w:beforeLines="50" w:afterLines="50"/>
      <w:jc w:val="center"/>
    </w:pPr>
    <w:rPr>
      <w:rFonts w:ascii="黑体" w:eastAsia="黑体" w:hAnsi="Times New Roman" w:cs="Times New Roman"/>
      <w:kern w:val="0"/>
      <w:szCs w:val="20"/>
    </w:rPr>
  </w:style>
  <w:style w:type="paragraph" w:customStyle="1" w:styleId="affffff3">
    <w:name w:val="正文公式编号制表符"/>
    <w:basedOn w:val="afc"/>
    <w:next w:val="afc"/>
    <w:qFormat/>
    <w:rsid w:val="00A13681"/>
    <w:pPr>
      <w:ind w:firstLineChars="0" w:firstLine="0"/>
    </w:pPr>
  </w:style>
  <w:style w:type="paragraph" w:customStyle="1" w:styleId="a4">
    <w:name w:val="正文图标题"/>
    <w:next w:val="afc"/>
    <w:rsid w:val="00A13681"/>
    <w:pPr>
      <w:numPr>
        <w:numId w:val="16"/>
      </w:numPr>
      <w:spacing w:beforeLines="50" w:afterLines="50"/>
      <w:jc w:val="center"/>
    </w:pPr>
    <w:rPr>
      <w:rFonts w:ascii="黑体" w:eastAsia="黑体" w:hAnsi="Times New Roman" w:cs="Times New Roman"/>
      <w:kern w:val="0"/>
      <w:szCs w:val="20"/>
    </w:rPr>
  </w:style>
  <w:style w:type="paragraph" w:customStyle="1" w:styleId="affffff4">
    <w:name w:val="终结线"/>
    <w:basedOn w:val="af6"/>
    <w:rsid w:val="00A13681"/>
    <w:pPr>
      <w:framePr w:hSpace="181" w:vSpace="181" w:wrap="around" w:vAnchor="text" w:hAnchor="margin" w:xAlign="center" w:y="285"/>
    </w:pPr>
  </w:style>
  <w:style w:type="paragraph" w:customStyle="1" w:styleId="affffff5">
    <w:name w:val="其他发布日期"/>
    <w:basedOn w:val="afff2"/>
    <w:rsid w:val="00A13681"/>
    <w:pPr>
      <w:framePr w:wrap="around" w:vAnchor="page" w:hAnchor="text" w:x="1419"/>
    </w:pPr>
  </w:style>
  <w:style w:type="paragraph" w:customStyle="1" w:styleId="affffff6">
    <w:name w:val="其他实施日期"/>
    <w:basedOn w:val="afffff3"/>
    <w:rsid w:val="00A13681"/>
    <w:pPr>
      <w:framePr w:wrap="around"/>
    </w:pPr>
  </w:style>
  <w:style w:type="paragraph" w:customStyle="1" w:styleId="22">
    <w:name w:val="封面标准名称2"/>
    <w:basedOn w:val="afff4"/>
    <w:rsid w:val="00A13681"/>
    <w:pPr>
      <w:framePr w:wrap="around" w:y="4469"/>
      <w:spacing w:beforeLines="630"/>
    </w:pPr>
  </w:style>
  <w:style w:type="paragraph" w:customStyle="1" w:styleId="23">
    <w:name w:val="封面标准英文名称2"/>
    <w:basedOn w:val="afff5"/>
    <w:rsid w:val="00A13681"/>
    <w:pPr>
      <w:framePr w:wrap="around" w:y="4469"/>
    </w:pPr>
  </w:style>
  <w:style w:type="paragraph" w:customStyle="1" w:styleId="24">
    <w:name w:val="封面一致性程度标识2"/>
    <w:basedOn w:val="afff6"/>
    <w:rsid w:val="00A13681"/>
    <w:pPr>
      <w:framePr w:wrap="around" w:y="4469"/>
    </w:pPr>
  </w:style>
  <w:style w:type="paragraph" w:customStyle="1" w:styleId="25">
    <w:name w:val="封面标准文稿类别2"/>
    <w:basedOn w:val="afff7"/>
    <w:rsid w:val="00A13681"/>
    <w:pPr>
      <w:framePr w:wrap="around" w:y="4469"/>
    </w:pPr>
  </w:style>
  <w:style w:type="paragraph" w:customStyle="1" w:styleId="26">
    <w:name w:val="封面标准文稿编辑信息2"/>
    <w:basedOn w:val="afff8"/>
    <w:rsid w:val="00A13681"/>
    <w:pPr>
      <w:framePr w:wrap="around" w:y="4469"/>
    </w:pPr>
  </w:style>
  <w:style w:type="character" w:customStyle="1" w:styleId="Char7">
    <w:name w:val="正文文本 Char"/>
    <w:link w:val="affffff7"/>
    <w:uiPriority w:val="1"/>
    <w:rsid w:val="00A13681"/>
    <w:rPr>
      <w:rFonts w:ascii="Cambria" w:hAnsi="Cambria"/>
      <w:sz w:val="17"/>
      <w:szCs w:val="17"/>
    </w:rPr>
  </w:style>
  <w:style w:type="paragraph" w:styleId="affffff7">
    <w:name w:val="Body Text"/>
    <w:basedOn w:val="af6"/>
    <w:link w:val="Char7"/>
    <w:uiPriority w:val="1"/>
    <w:qFormat/>
    <w:rsid w:val="00A13681"/>
    <w:pPr>
      <w:ind w:left="250"/>
      <w:jc w:val="left"/>
    </w:pPr>
    <w:rPr>
      <w:rFonts w:ascii="Cambria" w:eastAsiaTheme="minorEastAsia" w:hAnsi="Cambria" w:cstheme="minorBidi"/>
      <w:sz w:val="17"/>
      <w:szCs w:val="17"/>
    </w:rPr>
  </w:style>
  <w:style w:type="character" w:customStyle="1" w:styleId="Char13">
    <w:name w:val="正文文本 Char1"/>
    <w:basedOn w:val="af7"/>
    <w:rsid w:val="00A13681"/>
    <w:rPr>
      <w:rFonts w:ascii="Times New Roman" w:eastAsia="宋体" w:hAnsi="Times New Roman" w:cs="Times New Roman"/>
      <w:szCs w:val="24"/>
    </w:rPr>
  </w:style>
  <w:style w:type="paragraph" w:styleId="12">
    <w:name w:val="toc 1"/>
    <w:basedOn w:val="af6"/>
    <w:next w:val="af6"/>
    <w:autoRedefine/>
    <w:uiPriority w:val="39"/>
    <w:qFormat/>
    <w:rsid w:val="00A13681"/>
    <w:pPr>
      <w:tabs>
        <w:tab w:val="right" w:leader="dot" w:pos="8937"/>
      </w:tabs>
      <w:spacing w:before="120" w:after="120"/>
      <w:jc w:val="center"/>
    </w:pPr>
    <w:rPr>
      <w:rFonts w:ascii="黑体" w:eastAsia="黑体" w:hAnsi="黑体"/>
      <w:sz w:val="32"/>
      <w:szCs w:val="21"/>
    </w:rPr>
  </w:style>
  <w:style w:type="paragraph" w:styleId="27">
    <w:name w:val="toc 2"/>
    <w:basedOn w:val="af6"/>
    <w:next w:val="af6"/>
    <w:autoRedefine/>
    <w:uiPriority w:val="39"/>
    <w:rsid w:val="00A13681"/>
    <w:pPr>
      <w:tabs>
        <w:tab w:val="right" w:leader="dot" w:pos="9241"/>
      </w:tabs>
    </w:pPr>
    <w:rPr>
      <w:rFonts w:ascii="宋体"/>
      <w:szCs w:val="21"/>
    </w:rPr>
  </w:style>
  <w:style w:type="paragraph" w:styleId="affffff8">
    <w:name w:val="List Paragraph"/>
    <w:basedOn w:val="af6"/>
    <w:uiPriority w:val="34"/>
    <w:qFormat/>
    <w:rsid w:val="00A13681"/>
    <w:pPr>
      <w:ind w:firstLineChars="200" w:firstLine="420"/>
    </w:pPr>
    <w:rPr>
      <w:rFonts w:ascii="Calibri" w:hAnsi="Calibri"/>
      <w:szCs w:val="22"/>
    </w:rPr>
  </w:style>
  <w:style w:type="paragraph" w:styleId="affffff9">
    <w:name w:val="Date"/>
    <w:basedOn w:val="af6"/>
    <w:next w:val="af6"/>
    <w:link w:val="Char8"/>
    <w:rsid w:val="00A13681"/>
    <w:pPr>
      <w:ind w:leftChars="2500" w:left="100"/>
    </w:pPr>
  </w:style>
  <w:style w:type="character" w:customStyle="1" w:styleId="Char8">
    <w:name w:val="日期 Char"/>
    <w:basedOn w:val="af7"/>
    <w:link w:val="affffff9"/>
    <w:rsid w:val="00A13681"/>
    <w:rPr>
      <w:rFonts w:ascii="Times New Roman" w:eastAsia="宋体" w:hAnsi="Times New Roman" w:cs="Times New Roman"/>
      <w:szCs w:val="24"/>
    </w:rPr>
  </w:style>
  <w:style w:type="paragraph" w:styleId="affffffa">
    <w:name w:val="Quote"/>
    <w:aliases w:val="图表标题"/>
    <w:basedOn w:val="af6"/>
    <w:next w:val="af6"/>
    <w:link w:val="Char9"/>
    <w:uiPriority w:val="29"/>
    <w:qFormat/>
    <w:rsid w:val="00A13681"/>
    <w:pPr>
      <w:spacing w:beforeLines="50" w:afterLines="50"/>
      <w:jc w:val="center"/>
    </w:pPr>
    <w:rPr>
      <w:rFonts w:eastAsia="黑体"/>
      <w:iCs/>
      <w:color w:val="000000"/>
      <w:kern w:val="0"/>
      <w:szCs w:val="22"/>
      <w:lang w:eastAsia="en-US"/>
    </w:rPr>
  </w:style>
  <w:style w:type="character" w:customStyle="1" w:styleId="Char9">
    <w:name w:val="引用 Char"/>
    <w:aliases w:val="图表标题 Char"/>
    <w:basedOn w:val="af7"/>
    <w:link w:val="affffffa"/>
    <w:uiPriority w:val="29"/>
    <w:rsid w:val="00A13681"/>
    <w:rPr>
      <w:rFonts w:ascii="Times New Roman" w:eastAsia="黑体" w:hAnsi="Times New Roman" w:cs="Times New Roman"/>
      <w:iCs/>
      <w:color w:val="000000"/>
      <w:kern w:val="0"/>
      <w:lang w:eastAsia="en-US"/>
    </w:rPr>
  </w:style>
  <w:style w:type="paragraph" w:customStyle="1" w:styleId="28">
    <w:name w:val="标题2"/>
    <w:basedOn w:val="af6"/>
    <w:link w:val="2Char0"/>
    <w:uiPriority w:val="99"/>
    <w:rsid w:val="00A13681"/>
    <w:rPr>
      <w:rFonts w:ascii="黑体" w:eastAsia="黑体" w:hAnsi="黑体"/>
      <w:b/>
      <w:szCs w:val="21"/>
    </w:rPr>
  </w:style>
  <w:style w:type="character" w:customStyle="1" w:styleId="2Char0">
    <w:name w:val="标题2 Char"/>
    <w:link w:val="28"/>
    <w:uiPriority w:val="99"/>
    <w:locked/>
    <w:rsid w:val="00A13681"/>
    <w:rPr>
      <w:rFonts w:ascii="黑体" w:eastAsia="黑体" w:hAnsi="黑体" w:cs="Times New Roman"/>
      <w:b/>
      <w:szCs w:val="21"/>
    </w:rPr>
  </w:style>
  <w:style w:type="character" w:customStyle="1" w:styleId="Bodytext1">
    <w:name w:val="Body text|1_"/>
    <w:link w:val="Bodytext10"/>
    <w:rsid w:val="00A13681"/>
    <w:rPr>
      <w:rFonts w:ascii="宋体" w:hAnsi="宋体" w:cs="宋体"/>
      <w:sz w:val="19"/>
      <w:szCs w:val="19"/>
      <w:lang w:val="zh-TW" w:eastAsia="zh-TW" w:bidi="zh-TW"/>
    </w:rPr>
  </w:style>
  <w:style w:type="paragraph" w:customStyle="1" w:styleId="Bodytext10">
    <w:name w:val="Body text|1"/>
    <w:basedOn w:val="af6"/>
    <w:link w:val="Bodytext1"/>
    <w:rsid w:val="00A13681"/>
    <w:pPr>
      <w:spacing w:after="120" w:line="346" w:lineRule="auto"/>
      <w:ind w:firstLine="400"/>
      <w:jc w:val="left"/>
    </w:pPr>
    <w:rPr>
      <w:rFonts w:ascii="宋体" w:eastAsiaTheme="minorEastAsia" w:hAnsi="宋体" w:cs="宋体"/>
      <w:sz w:val="19"/>
      <w:szCs w:val="19"/>
      <w:lang w:val="zh-TW" w:eastAsia="zh-TW" w:bidi="zh-TW"/>
    </w:rPr>
  </w:style>
  <w:style w:type="character" w:customStyle="1" w:styleId="Other1">
    <w:name w:val="Other|1_"/>
    <w:link w:val="Other10"/>
    <w:rsid w:val="00A13681"/>
    <w:rPr>
      <w:rFonts w:ascii="宋体" w:hAnsi="宋体" w:cs="宋体"/>
      <w:sz w:val="19"/>
      <w:szCs w:val="19"/>
    </w:rPr>
  </w:style>
  <w:style w:type="paragraph" w:customStyle="1" w:styleId="Other10">
    <w:name w:val="Other|1"/>
    <w:basedOn w:val="af6"/>
    <w:link w:val="Other1"/>
    <w:rsid w:val="00A13681"/>
    <w:pPr>
      <w:spacing w:after="120" w:line="346" w:lineRule="auto"/>
      <w:ind w:firstLine="400"/>
      <w:jc w:val="left"/>
    </w:pPr>
    <w:rPr>
      <w:rFonts w:ascii="宋体" w:eastAsiaTheme="minorEastAsia" w:hAnsi="宋体" w:cs="宋体"/>
      <w:sz w:val="19"/>
      <w:szCs w:val="19"/>
    </w:rPr>
  </w:style>
  <w:style w:type="paragraph" w:customStyle="1" w:styleId="affffffb">
    <w:name w:val="二级无标题条"/>
    <w:basedOn w:val="af6"/>
    <w:link w:val="CharChar4"/>
    <w:rsid w:val="00A13681"/>
  </w:style>
  <w:style w:type="paragraph" w:customStyle="1" w:styleId="affffffc">
    <w:name w:val="三级无标题条"/>
    <w:basedOn w:val="af6"/>
    <w:rsid w:val="00A13681"/>
  </w:style>
  <w:style w:type="paragraph" w:customStyle="1" w:styleId="affffffd">
    <w:name w:val="四级无标题条"/>
    <w:basedOn w:val="af6"/>
    <w:rsid w:val="00A13681"/>
  </w:style>
  <w:style w:type="paragraph" w:customStyle="1" w:styleId="a0">
    <w:name w:val="五级无标题条"/>
    <w:basedOn w:val="af6"/>
    <w:rsid w:val="00A13681"/>
    <w:pPr>
      <w:numPr>
        <w:ilvl w:val="6"/>
        <w:numId w:val="18"/>
      </w:numPr>
    </w:pPr>
  </w:style>
  <w:style w:type="paragraph" w:customStyle="1" w:styleId="a">
    <w:name w:val="一级无标题条"/>
    <w:basedOn w:val="af6"/>
    <w:rsid w:val="00A13681"/>
    <w:pPr>
      <w:numPr>
        <w:ilvl w:val="5"/>
        <w:numId w:val="18"/>
      </w:numPr>
    </w:pPr>
  </w:style>
  <w:style w:type="paragraph" w:styleId="affffffe">
    <w:name w:val="Balloon Text"/>
    <w:basedOn w:val="af6"/>
    <w:link w:val="Chara"/>
    <w:unhideWhenUsed/>
    <w:rsid w:val="00A13681"/>
    <w:rPr>
      <w:sz w:val="18"/>
      <w:szCs w:val="18"/>
    </w:rPr>
  </w:style>
  <w:style w:type="character" w:customStyle="1" w:styleId="Chara">
    <w:name w:val="批注框文本 Char"/>
    <w:basedOn w:val="af7"/>
    <w:link w:val="affffffe"/>
    <w:rsid w:val="00A13681"/>
    <w:rPr>
      <w:rFonts w:ascii="Times New Roman" w:eastAsia="宋体" w:hAnsi="Times New Roman" w:cs="Times New Roman"/>
      <w:sz w:val="18"/>
      <w:szCs w:val="18"/>
    </w:rPr>
  </w:style>
  <w:style w:type="paragraph" w:styleId="afffffff">
    <w:name w:val="Revision"/>
    <w:hidden/>
    <w:uiPriority w:val="99"/>
    <w:rsid w:val="00A13681"/>
    <w:rPr>
      <w:rFonts w:ascii="Times New Roman" w:eastAsia="宋体" w:hAnsi="Times New Roman" w:cs="Times New Roman"/>
      <w:szCs w:val="24"/>
    </w:rPr>
  </w:style>
  <w:style w:type="character" w:styleId="afffffff0">
    <w:name w:val="annotation reference"/>
    <w:basedOn w:val="af7"/>
    <w:unhideWhenUsed/>
    <w:rsid w:val="00A13681"/>
    <w:rPr>
      <w:sz w:val="21"/>
      <w:szCs w:val="21"/>
    </w:rPr>
  </w:style>
  <w:style w:type="paragraph" w:styleId="afffffff1">
    <w:name w:val="annotation text"/>
    <w:basedOn w:val="af6"/>
    <w:link w:val="Charb"/>
    <w:unhideWhenUsed/>
    <w:rsid w:val="00A13681"/>
    <w:pPr>
      <w:jc w:val="left"/>
    </w:pPr>
  </w:style>
  <w:style w:type="character" w:customStyle="1" w:styleId="Charb">
    <w:name w:val="批注文字 Char"/>
    <w:basedOn w:val="af7"/>
    <w:link w:val="afffffff1"/>
    <w:rsid w:val="00A13681"/>
    <w:rPr>
      <w:rFonts w:ascii="Times New Roman" w:eastAsia="宋体" w:hAnsi="Times New Roman" w:cs="Times New Roman"/>
      <w:szCs w:val="24"/>
    </w:rPr>
  </w:style>
  <w:style w:type="paragraph" w:styleId="afffffff2">
    <w:name w:val="annotation subject"/>
    <w:basedOn w:val="afffffff1"/>
    <w:next w:val="afffffff1"/>
    <w:link w:val="Charc"/>
    <w:unhideWhenUsed/>
    <w:rsid w:val="00A13681"/>
    <w:rPr>
      <w:b/>
      <w:bCs/>
    </w:rPr>
  </w:style>
  <w:style w:type="character" w:customStyle="1" w:styleId="Charc">
    <w:name w:val="批注主题 Char"/>
    <w:basedOn w:val="Charb"/>
    <w:link w:val="afffffff2"/>
    <w:rsid w:val="00A13681"/>
    <w:rPr>
      <w:rFonts w:ascii="Times New Roman" w:eastAsia="宋体" w:hAnsi="Times New Roman" w:cs="Times New Roman"/>
      <w:b/>
      <w:bCs/>
      <w:szCs w:val="24"/>
    </w:rPr>
  </w:style>
  <w:style w:type="character" w:customStyle="1" w:styleId="CharChar5">
    <w:name w:val="段 Char Char"/>
    <w:rsid w:val="00A13681"/>
    <w:rPr>
      <w:rFonts w:ascii="宋体"/>
      <w:sz w:val="21"/>
      <w:lang w:val="en-US" w:eastAsia="zh-CN" w:bidi="ar-SA"/>
    </w:rPr>
  </w:style>
  <w:style w:type="character" w:customStyle="1" w:styleId="Chard">
    <w:name w:val="一级条标题 Char"/>
    <w:basedOn w:val="Chare"/>
    <w:rsid w:val="00A13681"/>
    <w:rPr>
      <w:rFonts w:ascii="黑体" w:eastAsia="黑体" w:cs="黑体"/>
      <w:sz w:val="21"/>
      <w:szCs w:val="21"/>
      <w:lang w:val="en-US" w:eastAsia="zh-CN" w:bidi="ar-SA"/>
    </w:rPr>
  </w:style>
  <w:style w:type="character" w:customStyle="1" w:styleId="afffffff3">
    <w:name w:val="个人答复风格"/>
    <w:rsid w:val="00A13681"/>
    <w:rPr>
      <w:rFonts w:ascii="Arial" w:eastAsia="宋体" w:hAnsi="Arial" w:cs="Arial"/>
      <w:color w:val="auto"/>
      <w:sz w:val="20"/>
    </w:rPr>
  </w:style>
  <w:style w:type="character" w:styleId="HTML">
    <w:name w:val="HTML Variable"/>
    <w:rsid w:val="00A13681"/>
    <w:rPr>
      <w:i/>
      <w:iCs/>
    </w:rPr>
  </w:style>
  <w:style w:type="character" w:customStyle="1" w:styleId="Charf">
    <w:name w:val="三级条标题 Char"/>
    <w:basedOn w:val="Charf0"/>
    <w:rsid w:val="00A13681"/>
    <w:rPr>
      <w:rFonts w:ascii="黑体" w:eastAsia="黑体" w:cs="黑体"/>
      <w:sz w:val="21"/>
      <w:szCs w:val="21"/>
      <w:lang w:val="en-US" w:eastAsia="zh-CN" w:bidi="ar-SA"/>
    </w:rPr>
  </w:style>
  <w:style w:type="character" w:styleId="HTML0">
    <w:name w:val="HTML Code"/>
    <w:rsid w:val="00A13681"/>
    <w:rPr>
      <w:rFonts w:ascii="Courier New" w:hAnsi="Courier New"/>
      <w:sz w:val="20"/>
      <w:szCs w:val="20"/>
    </w:rPr>
  </w:style>
  <w:style w:type="character" w:customStyle="1" w:styleId="CharChar0">
    <w:name w:val="章标题 Char Char"/>
    <w:link w:val="aff0"/>
    <w:rsid w:val="00A13681"/>
    <w:rPr>
      <w:rFonts w:ascii="黑体" w:eastAsia="黑体" w:hAnsi="Times New Roman" w:cs="Times New Roman"/>
      <w:kern w:val="0"/>
      <w:szCs w:val="20"/>
    </w:rPr>
  </w:style>
  <w:style w:type="character" w:customStyle="1" w:styleId="CharChar2">
    <w:name w:val="三级条标题 Char Char"/>
    <w:basedOn w:val="CharChar1"/>
    <w:link w:val="aff3"/>
    <w:rsid w:val="00A13681"/>
    <w:rPr>
      <w:rFonts w:ascii="黑体" w:eastAsia="黑体" w:hAnsi="Times New Roman" w:cs="Times New Roman"/>
      <w:kern w:val="0"/>
      <w:szCs w:val="21"/>
    </w:rPr>
  </w:style>
  <w:style w:type="character" w:styleId="HTML1">
    <w:name w:val="HTML Cite"/>
    <w:rsid w:val="00A13681"/>
    <w:rPr>
      <w:i/>
      <w:iCs/>
    </w:rPr>
  </w:style>
  <w:style w:type="character" w:styleId="HTML2">
    <w:name w:val="HTML Definition"/>
    <w:rsid w:val="00A13681"/>
    <w:rPr>
      <w:i/>
      <w:iCs/>
    </w:rPr>
  </w:style>
  <w:style w:type="character" w:styleId="HTML3">
    <w:name w:val="HTML Keyboard"/>
    <w:rsid w:val="00A13681"/>
    <w:rPr>
      <w:rFonts w:ascii="Courier New" w:hAnsi="Courier New"/>
      <w:sz w:val="20"/>
      <w:szCs w:val="20"/>
    </w:rPr>
  </w:style>
  <w:style w:type="character" w:styleId="HTML4">
    <w:name w:val="HTML Typewriter"/>
    <w:rsid w:val="00A13681"/>
    <w:rPr>
      <w:rFonts w:ascii="Courier New" w:hAnsi="Courier New"/>
      <w:sz w:val="20"/>
      <w:szCs w:val="20"/>
    </w:rPr>
  </w:style>
  <w:style w:type="character" w:customStyle="1" w:styleId="CharChar">
    <w:name w:val="一级条标题 Char Char"/>
    <w:basedOn w:val="CharChar0"/>
    <w:link w:val="afd"/>
    <w:rsid w:val="00A13681"/>
    <w:rPr>
      <w:rFonts w:ascii="黑体" w:eastAsia="黑体" w:hAnsi="Times New Roman" w:cs="Times New Roman"/>
      <w:kern w:val="0"/>
      <w:szCs w:val="21"/>
    </w:rPr>
  </w:style>
  <w:style w:type="character" w:customStyle="1" w:styleId="Charf0">
    <w:name w:val="二级条标题 Char"/>
    <w:basedOn w:val="Chard"/>
    <w:rsid w:val="00A13681"/>
    <w:rPr>
      <w:rFonts w:ascii="黑体" w:eastAsia="黑体" w:cs="黑体"/>
      <w:sz w:val="21"/>
      <w:szCs w:val="21"/>
      <w:lang w:val="en-US" w:eastAsia="zh-CN" w:bidi="ar-SA"/>
    </w:rPr>
  </w:style>
  <w:style w:type="character" w:styleId="afffffff4">
    <w:name w:val="footnote reference"/>
    <w:rsid w:val="00A13681"/>
    <w:rPr>
      <w:vertAlign w:val="superscript"/>
    </w:rPr>
  </w:style>
  <w:style w:type="character" w:customStyle="1" w:styleId="Chare">
    <w:name w:val="章标题 Char"/>
    <w:rsid w:val="00A13681"/>
    <w:rPr>
      <w:rFonts w:ascii="黑体" w:eastAsia="黑体" w:cs="黑体"/>
      <w:sz w:val="21"/>
      <w:szCs w:val="21"/>
      <w:lang w:val="en-US" w:eastAsia="zh-CN" w:bidi="ar-SA"/>
    </w:rPr>
  </w:style>
  <w:style w:type="character" w:customStyle="1" w:styleId="CharChar1">
    <w:name w:val="二级条标题 Char Char"/>
    <w:basedOn w:val="CharChar"/>
    <w:link w:val="aff1"/>
    <w:rsid w:val="00A13681"/>
    <w:rPr>
      <w:rFonts w:ascii="黑体" w:eastAsia="黑体" w:hAnsi="Times New Roman" w:cs="Times New Roman"/>
      <w:kern w:val="0"/>
      <w:szCs w:val="21"/>
    </w:rPr>
  </w:style>
  <w:style w:type="character" w:styleId="HTML5">
    <w:name w:val="HTML Sample"/>
    <w:rsid w:val="00A13681"/>
    <w:rPr>
      <w:rFonts w:ascii="Courier New" w:hAnsi="Courier New"/>
    </w:rPr>
  </w:style>
  <w:style w:type="character" w:styleId="HTML6">
    <w:name w:val="HTML Acronym"/>
    <w:basedOn w:val="af7"/>
    <w:rsid w:val="00A13681"/>
  </w:style>
  <w:style w:type="character" w:customStyle="1" w:styleId="afffffff5">
    <w:name w:val="个人撰写风格"/>
    <w:rsid w:val="00A13681"/>
    <w:rPr>
      <w:rFonts w:ascii="Arial" w:eastAsia="宋体" w:hAnsi="Arial" w:cs="Arial"/>
      <w:color w:val="auto"/>
      <w:sz w:val="20"/>
    </w:rPr>
  </w:style>
  <w:style w:type="paragraph" w:customStyle="1" w:styleId="CharCharCharChar">
    <w:name w:val="Char Char Char Char"/>
    <w:basedOn w:val="afffffd"/>
    <w:rsid w:val="00A13681"/>
    <w:pPr>
      <w:adjustRightInd w:val="0"/>
      <w:spacing w:line="436" w:lineRule="exact"/>
      <w:ind w:left="357"/>
      <w:jc w:val="left"/>
      <w:outlineLvl w:val="3"/>
    </w:pPr>
    <w:rPr>
      <w:rFonts w:ascii="Tahoma" w:hAnsi="Tahoma"/>
      <w:b/>
      <w:sz w:val="24"/>
    </w:rPr>
  </w:style>
  <w:style w:type="paragraph" w:styleId="HTML7">
    <w:name w:val="HTML Address"/>
    <w:basedOn w:val="af6"/>
    <w:link w:val="HTMLChar"/>
    <w:rsid w:val="00A13681"/>
    <w:rPr>
      <w:rFonts w:ascii="宋体"/>
      <w:i/>
      <w:iCs/>
      <w:snapToGrid w:val="0"/>
      <w:kern w:val="21"/>
      <w:szCs w:val="21"/>
    </w:rPr>
  </w:style>
  <w:style w:type="character" w:customStyle="1" w:styleId="HTMLChar">
    <w:name w:val="HTML 地址 Char"/>
    <w:basedOn w:val="af7"/>
    <w:link w:val="HTML7"/>
    <w:rsid w:val="00A13681"/>
    <w:rPr>
      <w:rFonts w:ascii="宋体" w:eastAsia="宋体" w:hAnsi="Times New Roman" w:cs="Times New Roman"/>
      <w:i/>
      <w:iCs/>
      <w:snapToGrid w:val="0"/>
      <w:kern w:val="21"/>
      <w:szCs w:val="21"/>
    </w:rPr>
  </w:style>
  <w:style w:type="paragraph" w:styleId="afffffff6">
    <w:name w:val="Normal Indent"/>
    <w:basedOn w:val="af6"/>
    <w:rsid w:val="00A13681"/>
    <w:pPr>
      <w:ind w:firstLine="420"/>
    </w:pPr>
    <w:rPr>
      <w:rFonts w:ascii="宋体"/>
      <w:snapToGrid w:val="0"/>
      <w:kern w:val="21"/>
      <w:szCs w:val="21"/>
    </w:rPr>
  </w:style>
  <w:style w:type="paragraph" w:styleId="HTML8">
    <w:name w:val="HTML Preformatted"/>
    <w:basedOn w:val="af6"/>
    <w:link w:val="HTMLChar0"/>
    <w:rsid w:val="00A13681"/>
    <w:rPr>
      <w:rFonts w:ascii="Courier New" w:hAnsi="Courier New" w:cs="Courier New"/>
      <w:snapToGrid w:val="0"/>
      <w:kern w:val="21"/>
      <w:sz w:val="20"/>
      <w:szCs w:val="20"/>
    </w:rPr>
  </w:style>
  <w:style w:type="character" w:customStyle="1" w:styleId="HTMLChar0">
    <w:name w:val="HTML 预设格式 Char"/>
    <w:basedOn w:val="af7"/>
    <w:link w:val="HTML8"/>
    <w:rsid w:val="00A13681"/>
    <w:rPr>
      <w:rFonts w:ascii="Courier New" w:eastAsia="宋体" w:hAnsi="Courier New" w:cs="Courier New"/>
      <w:snapToGrid w:val="0"/>
      <w:kern w:val="21"/>
      <w:sz w:val="20"/>
      <w:szCs w:val="20"/>
    </w:rPr>
  </w:style>
  <w:style w:type="paragraph" w:styleId="afffffff7">
    <w:name w:val="Title"/>
    <w:basedOn w:val="af6"/>
    <w:link w:val="Charf1"/>
    <w:qFormat/>
    <w:rsid w:val="00A13681"/>
    <w:pPr>
      <w:spacing w:before="240" w:after="60"/>
      <w:jc w:val="center"/>
      <w:outlineLvl w:val="0"/>
    </w:pPr>
    <w:rPr>
      <w:rFonts w:ascii="Arial" w:hAnsi="Arial" w:cs="Arial"/>
      <w:b/>
      <w:bCs/>
      <w:snapToGrid w:val="0"/>
      <w:kern w:val="21"/>
      <w:sz w:val="32"/>
      <w:szCs w:val="32"/>
    </w:rPr>
  </w:style>
  <w:style w:type="character" w:customStyle="1" w:styleId="Charf1">
    <w:name w:val="标题 Char"/>
    <w:basedOn w:val="af7"/>
    <w:link w:val="afffffff7"/>
    <w:rsid w:val="00A13681"/>
    <w:rPr>
      <w:rFonts w:ascii="Arial" w:eastAsia="宋体" w:hAnsi="Arial" w:cs="Arial"/>
      <w:b/>
      <w:bCs/>
      <w:snapToGrid w:val="0"/>
      <w:kern w:val="21"/>
      <w:sz w:val="32"/>
      <w:szCs w:val="32"/>
    </w:rPr>
  </w:style>
  <w:style w:type="paragraph" w:customStyle="1" w:styleId="afffffff8">
    <w:name w:val="列项——"/>
    <w:rsid w:val="00A13681"/>
    <w:pPr>
      <w:widowControl w:val="0"/>
      <w:tabs>
        <w:tab w:val="num" w:pos="0"/>
        <w:tab w:val="left" w:pos="854"/>
      </w:tabs>
      <w:ind w:leftChars="200" w:left="200" w:hangingChars="200" w:hanging="200"/>
      <w:jc w:val="both"/>
    </w:pPr>
    <w:rPr>
      <w:rFonts w:ascii="宋体" w:eastAsia="宋体" w:hAnsi="Times New Roman" w:cs="Times New Roman"/>
      <w:kern w:val="0"/>
      <w:szCs w:val="20"/>
    </w:rPr>
  </w:style>
  <w:style w:type="paragraph" w:customStyle="1" w:styleId="afffffff9">
    <w:name w:val="列项·"/>
    <w:rsid w:val="00A13681"/>
    <w:pPr>
      <w:tabs>
        <w:tab w:val="left" w:pos="840"/>
      </w:tabs>
      <w:ind w:leftChars="200" w:left="840" w:hangingChars="200" w:hanging="420"/>
      <w:jc w:val="both"/>
    </w:pPr>
    <w:rPr>
      <w:rFonts w:ascii="宋体" w:eastAsia="宋体" w:hAnsi="Times New Roman" w:cs="Times New Roman"/>
      <w:kern w:val="0"/>
      <w:szCs w:val="20"/>
    </w:rPr>
  </w:style>
  <w:style w:type="paragraph" w:customStyle="1" w:styleId="afffffffa">
    <w:name w:val="图表脚注"/>
    <w:next w:val="afc"/>
    <w:rsid w:val="00A13681"/>
    <w:pPr>
      <w:ind w:leftChars="200" w:left="300" w:hangingChars="100" w:hanging="100"/>
      <w:jc w:val="both"/>
    </w:pPr>
    <w:rPr>
      <w:rFonts w:ascii="宋体" w:eastAsia="宋体" w:hAnsi="Times New Roman" w:cs="Times New Roman"/>
      <w:kern w:val="0"/>
      <w:sz w:val="18"/>
      <w:szCs w:val="20"/>
    </w:rPr>
  </w:style>
  <w:style w:type="paragraph" w:customStyle="1" w:styleId="afffffffb">
    <w:name w:val="无标题条"/>
    <w:next w:val="afc"/>
    <w:rsid w:val="00A13681"/>
    <w:pPr>
      <w:jc w:val="both"/>
    </w:pPr>
    <w:rPr>
      <w:rFonts w:ascii="Times New Roman" w:eastAsia="宋体" w:hAnsi="Times New Roman" w:cs="Times New Roman"/>
      <w:kern w:val="0"/>
      <w:szCs w:val="20"/>
    </w:rPr>
  </w:style>
  <w:style w:type="paragraph" w:customStyle="1" w:styleId="afffffffc">
    <w:name w:val="标准正文"/>
    <w:basedOn w:val="af6"/>
    <w:rsid w:val="00A13681"/>
    <w:pPr>
      <w:adjustRightInd w:val="0"/>
      <w:spacing w:line="360" w:lineRule="atLeast"/>
      <w:ind w:firstLine="425"/>
      <w:jc w:val="left"/>
      <w:textAlignment w:val="baseline"/>
    </w:pPr>
    <w:rPr>
      <w:rFonts w:ascii="宋体"/>
      <w:spacing w:val="-4"/>
      <w:kern w:val="21"/>
      <w:sz w:val="24"/>
      <w:szCs w:val="21"/>
    </w:rPr>
  </w:style>
  <w:style w:type="paragraph" w:customStyle="1" w:styleId="13">
    <w:name w:val="列出段落1"/>
    <w:basedOn w:val="af6"/>
    <w:qFormat/>
    <w:rsid w:val="00A13681"/>
    <w:pPr>
      <w:ind w:firstLineChars="200" w:firstLine="420"/>
    </w:pPr>
    <w:rPr>
      <w:rFonts w:ascii="宋体"/>
      <w:snapToGrid w:val="0"/>
      <w:kern w:val="21"/>
      <w:szCs w:val="21"/>
    </w:rPr>
  </w:style>
  <w:style w:type="paragraph" w:styleId="TOC">
    <w:name w:val="TOC Heading"/>
    <w:basedOn w:val="1"/>
    <w:next w:val="af6"/>
    <w:uiPriority w:val="39"/>
    <w:qFormat/>
    <w:rsid w:val="00A13681"/>
    <w:pPr>
      <w:keepNext/>
      <w:keepLines/>
      <w:spacing w:before="480" w:beforeAutospacing="0" w:after="0" w:afterAutospacing="0" w:line="276" w:lineRule="auto"/>
      <w:outlineLvl w:val="9"/>
    </w:pPr>
    <w:rPr>
      <w:rFonts w:ascii="Cambria" w:hAnsi="Cambria"/>
      <w:color w:val="365F91"/>
      <w:kern w:val="0"/>
      <w:sz w:val="28"/>
      <w:szCs w:val="28"/>
    </w:rPr>
  </w:style>
  <w:style w:type="character" w:customStyle="1" w:styleId="CharChar6">
    <w:name w:val="附录标识 Char Char"/>
    <w:rsid w:val="00A13681"/>
    <w:rPr>
      <w:rFonts w:ascii="黑体" w:eastAsia="黑体"/>
      <w:sz w:val="21"/>
      <w:lang w:val="en-US" w:eastAsia="zh-CN" w:bidi="ar-SA"/>
    </w:rPr>
  </w:style>
  <w:style w:type="character" w:customStyle="1" w:styleId="CharChar7">
    <w:name w:val="字母编号列项（一级） Char Char"/>
    <w:rsid w:val="00A13681"/>
    <w:rPr>
      <w:rFonts w:ascii="宋体" w:eastAsia="宋体"/>
      <w:sz w:val="21"/>
      <w:lang w:val="en-US" w:eastAsia="zh-CN" w:bidi="ar-SA"/>
    </w:rPr>
  </w:style>
  <w:style w:type="character" w:customStyle="1" w:styleId="EmailStyle621">
    <w:name w:val="EmailStyle621"/>
    <w:rsid w:val="00A13681"/>
    <w:rPr>
      <w:rFonts w:ascii="Arial" w:eastAsia="宋体" w:hAnsi="Arial" w:cs="Arial"/>
      <w:color w:val="auto"/>
      <w:sz w:val="20"/>
    </w:rPr>
  </w:style>
  <w:style w:type="character" w:customStyle="1" w:styleId="1CharChar">
    <w:name w:val="封面标准号1 Char Char"/>
    <w:link w:val="10"/>
    <w:rsid w:val="00A13681"/>
    <w:rPr>
      <w:rFonts w:ascii="Times New Roman" w:eastAsia="宋体" w:hAnsi="Times New Roman" w:cs="Times New Roman"/>
      <w:kern w:val="0"/>
      <w:sz w:val="28"/>
      <w:szCs w:val="20"/>
    </w:rPr>
  </w:style>
  <w:style w:type="character" w:customStyle="1" w:styleId="Char14">
    <w:name w:val="页眉 Char1"/>
    <w:rsid w:val="00A13681"/>
    <w:rPr>
      <w:kern w:val="2"/>
      <w:sz w:val="18"/>
      <w:szCs w:val="18"/>
    </w:rPr>
  </w:style>
  <w:style w:type="character" w:customStyle="1" w:styleId="CharChar3">
    <w:name w:val="封面标准代替信息 Char Char"/>
    <w:link w:val="afff3"/>
    <w:rsid w:val="00A13681"/>
    <w:rPr>
      <w:rFonts w:ascii="宋体" w:eastAsia="宋体" w:hAnsi="Times New Roman" w:cs="Times New Roman"/>
      <w:kern w:val="0"/>
      <w:szCs w:val="21"/>
    </w:rPr>
  </w:style>
  <w:style w:type="character" w:customStyle="1" w:styleId="EmailStyle631">
    <w:name w:val="EmailStyle631"/>
    <w:rsid w:val="00A13681"/>
    <w:rPr>
      <w:rFonts w:ascii="Arial" w:eastAsia="宋体" w:hAnsi="Arial" w:cs="Arial"/>
      <w:color w:val="auto"/>
      <w:sz w:val="20"/>
    </w:rPr>
  </w:style>
  <w:style w:type="character" w:customStyle="1" w:styleId="CharChar4">
    <w:name w:val="二级无标题条 Char Char"/>
    <w:link w:val="affffffb"/>
    <w:rsid w:val="00A13681"/>
    <w:rPr>
      <w:rFonts w:ascii="Times New Roman" w:eastAsia="宋体" w:hAnsi="Times New Roman" w:cs="Times New Roman"/>
      <w:szCs w:val="24"/>
    </w:rPr>
  </w:style>
  <w:style w:type="character" w:customStyle="1" w:styleId="Char10">
    <w:name w:val="附录标识 Char1"/>
    <w:link w:val="afffa"/>
    <w:rsid w:val="00A13681"/>
    <w:rPr>
      <w:rFonts w:ascii="黑体" w:eastAsia="黑体" w:hAnsi="Times New Roman" w:cs="Times New Roman"/>
      <w:kern w:val="0"/>
      <w:szCs w:val="20"/>
      <w:shd w:val="clear" w:color="FFFFFF" w:fill="FFFFFF"/>
    </w:rPr>
  </w:style>
  <w:style w:type="paragraph" w:styleId="afffffffd">
    <w:name w:val="Body Text Indent"/>
    <w:basedOn w:val="af6"/>
    <w:link w:val="Charf2"/>
    <w:rsid w:val="00A13681"/>
    <w:pPr>
      <w:spacing w:after="120"/>
      <w:ind w:leftChars="200" w:left="420"/>
    </w:pPr>
  </w:style>
  <w:style w:type="character" w:customStyle="1" w:styleId="Charf2">
    <w:name w:val="正文文本缩进 Char"/>
    <w:basedOn w:val="af7"/>
    <w:link w:val="afffffffd"/>
    <w:rsid w:val="00A13681"/>
    <w:rPr>
      <w:rFonts w:ascii="Times New Roman" w:eastAsia="宋体" w:hAnsi="Times New Roman" w:cs="Times New Roman"/>
      <w:szCs w:val="24"/>
    </w:rPr>
  </w:style>
  <w:style w:type="paragraph" w:customStyle="1" w:styleId="090909">
    <w:name w:val="090909"/>
    <w:basedOn w:val="af6"/>
    <w:rsid w:val="00A13681"/>
    <w:pPr>
      <w:ind w:firstLineChars="200" w:firstLine="200"/>
      <w:outlineLvl w:val="0"/>
    </w:pPr>
    <w:rPr>
      <w:rFonts w:ascii="宋体"/>
      <w:szCs w:val="21"/>
    </w:rPr>
  </w:style>
  <w:style w:type="paragraph" w:customStyle="1" w:styleId="29">
    <w:name w:val="样式 标题 2 + 黑体"/>
    <w:basedOn w:val="2"/>
    <w:rsid w:val="00A13681"/>
    <w:pPr>
      <w:spacing w:before="0" w:after="0" w:line="360" w:lineRule="auto"/>
      <w:ind w:rightChars="100" w:right="210"/>
    </w:pPr>
    <w:rPr>
      <w:rFonts w:ascii="黑体" w:eastAsia="黑体" w:hAnsi="黑体"/>
      <w:b w:val="0"/>
      <w:bCs w:val="0"/>
      <w:sz w:val="21"/>
      <w:szCs w:val="21"/>
    </w:rPr>
  </w:style>
  <w:style w:type="paragraph" w:customStyle="1" w:styleId="Charf3">
    <w:name w:val="Char"/>
    <w:basedOn w:val="af6"/>
    <w:rsid w:val="00A13681"/>
  </w:style>
  <w:style w:type="character" w:customStyle="1" w:styleId="Charf4">
    <w:name w:val="附录标识 Char"/>
    <w:rsid w:val="00A13681"/>
    <w:rPr>
      <w:rFonts w:ascii="黑体" w:eastAsia="黑体"/>
      <w:sz w:val="21"/>
      <w:lang w:val="en-US" w:eastAsia="zh-CN" w:bidi="ar-SA"/>
    </w:rPr>
  </w:style>
  <w:style w:type="character" w:styleId="afffffffe">
    <w:name w:val="Subtle Emphasis"/>
    <w:qFormat/>
    <w:rsid w:val="00A13681"/>
    <w:rPr>
      <w:i/>
      <w:color w:val="5A5A5A"/>
    </w:rPr>
  </w:style>
  <w:style w:type="character" w:customStyle="1" w:styleId="sh141">
    <w:name w:val="sh141"/>
    <w:rsid w:val="00A13681"/>
    <w:rPr>
      <w:b w:val="0"/>
      <w:bCs w:val="0"/>
      <w:color w:val="2B2B2B"/>
      <w:sz w:val="19"/>
      <w:szCs w:val="19"/>
    </w:rPr>
  </w:style>
  <w:style w:type="character" w:customStyle="1" w:styleId="UnresolvedMention">
    <w:name w:val="Unresolved Mention"/>
    <w:basedOn w:val="af7"/>
    <w:uiPriority w:val="99"/>
    <w:semiHidden/>
    <w:unhideWhenUsed/>
    <w:rsid w:val="00A13681"/>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index heading" w:uiPriority="0"/>
    <w:lsdException w:name="caption" w:uiPriority="0" w:qFormat="1"/>
    <w:lsdException w:name="footnote reference" w:uiPriority="0"/>
    <w:lsdException w:name="annotation reference" w:uiPriority="0"/>
    <w:lsdException w:name="page number" w:uiPriority="0"/>
    <w:lsdException w:name="endnote text"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Date"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HTML Acronym" w:uiPriority="0"/>
    <w:lsdException w:name="HTML Address" w:uiPriority="0"/>
    <w:lsdException w:name="HTML Cite" w:uiPriority="0"/>
    <w:lsdException w:name="HTML Code" w:uiPriority="0"/>
    <w:lsdException w:name="HTML Definition" w:uiPriority="0"/>
    <w:lsdException w:name="HTML Keyboard" w:uiPriority="0"/>
    <w:lsdException w:name="HTML Preformatted" w:uiPriority="0"/>
    <w:lsdException w:name="HTML Sample" w:uiPriority="0"/>
    <w:lsdException w:name="HTML Typewriter" w:uiPriority="0"/>
    <w:lsdException w:name="HTML Variable"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6">
    <w:name w:val="Normal"/>
    <w:qFormat/>
    <w:rsid w:val="00A13681"/>
    <w:pPr>
      <w:widowControl w:val="0"/>
      <w:jc w:val="both"/>
    </w:pPr>
    <w:rPr>
      <w:rFonts w:ascii="Times New Roman" w:eastAsia="宋体" w:hAnsi="Times New Roman" w:cs="Times New Roman"/>
      <w:szCs w:val="24"/>
    </w:rPr>
  </w:style>
  <w:style w:type="paragraph" w:styleId="1">
    <w:name w:val="heading 1"/>
    <w:basedOn w:val="af6"/>
    <w:link w:val="1Char"/>
    <w:qFormat/>
    <w:rsid w:val="00A13681"/>
    <w:pPr>
      <w:widowControl/>
      <w:spacing w:before="100" w:beforeAutospacing="1" w:after="100" w:afterAutospacing="1"/>
      <w:jc w:val="left"/>
      <w:outlineLvl w:val="0"/>
    </w:pPr>
    <w:rPr>
      <w:rFonts w:ascii="宋体" w:hAnsi="宋体"/>
      <w:b/>
      <w:bCs/>
      <w:kern w:val="36"/>
      <w:sz w:val="48"/>
      <w:szCs w:val="48"/>
    </w:rPr>
  </w:style>
  <w:style w:type="paragraph" w:styleId="2">
    <w:name w:val="heading 2"/>
    <w:basedOn w:val="af6"/>
    <w:next w:val="af6"/>
    <w:link w:val="2Char"/>
    <w:unhideWhenUsed/>
    <w:qFormat/>
    <w:rsid w:val="00A13681"/>
    <w:pPr>
      <w:keepNext/>
      <w:keepLines/>
      <w:spacing w:before="260" w:after="260" w:line="416" w:lineRule="auto"/>
      <w:outlineLvl w:val="1"/>
    </w:pPr>
    <w:rPr>
      <w:rFonts w:ascii="Cambria" w:hAnsi="Cambria"/>
      <w:b/>
      <w:bCs/>
      <w:sz w:val="32"/>
      <w:szCs w:val="32"/>
    </w:rPr>
  </w:style>
  <w:style w:type="paragraph" w:styleId="3">
    <w:name w:val="heading 3"/>
    <w:basedOn w:val="af6"/>
    <w:next w:val="af6"/>
    <w:link w:val="3Char"/>
    <w:unhideWhenUsed/>
    <w:qFormat/>
    <w:rsid w:val="00A13681"/>
    <w:pPr>
      <w:keepNext/>
      <w:keepLines/>
      <w:spacing w:before="260" w:after="260" w:line="416" w:lineRule="auto"/>
      <w:outlineLvl w:val="2"/>
    </w:pPr>
    <w:rPr>
      <w:b/>
      <w:bCs/>
      <w:sz w:val="32"/>
      <w:szCs w:val="32"/>
    </w:rPr>
  </w:style>
  <w:style w:type="paragraph" w:styleId="4">
    <w:name w:val="heading 4"/>
    <w:basedOn w:val="af6"/>
    <w:next w:val="af6"/>
    <w:link w:val="4Char"/>
    <w:qFormat/>
    <w:rsid w:val="00A13681"/>
    <w:pPr>
      <w:keepNext/>
      <w:keepLines/>
      <w:spacing w:before="280" w:after="290" w:line="374" w:lineRule="auto"/>
      <w:outlineLvl w:val="3"/>
    </w:pPr>
    <w:rPr>
      <w:rFonts w:ascii="Arial" w:eastAsia="黑体" w:hAnsi="Arial"/>
      <w:b/>
      <w:bCs/>
      <w:snapToGrid w:val="0"/>
      <w:kern w:val="21"/>
      <w:sz w:val="28"/>
      <w:szCs w:val="28"/>
    </w:rPr>
  </w:style>
  <w:style w:type="paragraph" w:styleId="5">
    <w:name w:val="heading 5"/>
    <w:basedOn w:val="af6"/>
    <w:next w:val="af6"/>
    <w:link w:val="5Char"/>
    <w:qFormat/>
    <w:rsid w:val="00A13681"/>
    <w:pPr>
      <w:keepNext/>
      <w:keepLines/>
      <w:spacing w:before="280" w:after="290" w:line="374" w:lineRule="auto"/>
      <w:outlineLvl w:val="4"/>
    </w:pPr>
    <w:rPr>
      <w:rFonts w:ascii="宋体"/>
      <w:b/>
      <w:bCs/>
      <w:snapToGrid w:val="0"/>
      <w:kern w:val="21"/>
      <w:sz w:val="28"/>
      <w:szCs w:val="28"/>
    </w:rPr>
  </w:style>
  <w:style w:type="paragraph" w:styleId="6">
    <w:name w:val="heading 6"/>
    <w:basedOn w:val="af6"/>
    <w:next w:val="af6"/>
    <w:link w:val="6Char"/>
    <w:qFormat/>
    <w:rsid w:val="00A13681"/>
    <w:pPr>
      <w:keepNext/>
      <w:keepLines/>
      <w:spacing w:before="240" w:after="64" w:line="319" w:lineRule="auto"/>
      <w:outlineLvl w:val="5"/>
    </w:pPr>
    <w:rPr>
      <w:rFonts w:ascii="Arial" w:eastAsia="黑体" w:hAnsi="Arial"/>
      <w:b/>
      <w:bCs/>
      <w:snapToGrid w:val="0"/>
      <w:kern w:val="21"/>
      <w:sz w:val="24"/>
      <w:szCs w:val="21"/>
    </w:rPr>
  </w:style>
  <w:style w:type="paragraph" w:styleId="7">
    <w:name w:val="heading 7"/>
    <w:basedOn w:val="af6"/>
    <w:next w:val="af6"/>
    <w:link w:val="7Char"/>
    <w:qFormat/>
    <w:rsid w:val="00A13681"/>
    <w:pPr>
      <w:keepNext/>
      <w:keepLines/>
      <w:spacing w:before="240" w:after="64" w:line="319" w:lineRule="auto"/>
      <w:outlineLvl w:val="6"/>
    </w:pPr>
    <w:rPr>
      <w:rFonts w:ascii="宋体"/>
      <w:b/>
      <w:bCs/>
      <w:snapToGrid w:val="0"/>
      <w:kern w:val="21"/>
      <w:sz w:val="24"/>
      <w:szCs w:val="21"/>
    </w:rPr>
  </w:style>
  <w:style w:type="paragraph" w:styleId="8">
    <w:name w:val="heading 8"/>
    <w:basedOn w:val="af6"/>
    <w:next w:val="af6"/>
    <w:link w:val="8Char"/>
    <w:unhideWhenUsed/>
    <w:qFormat/>
    <w:rsid w:val="00A13681"/>
    <w:pPr>
      <w:keepNext/>
      <w:keepLines/>
      <w:spacing w:before="240" w:after="64" w:line="320" w:lineRule="auto"/>
      <w:outlineLvl w:val="7"/>
    </w:pPr>
    <w:rPr>
      <w:rFonts w:ascii="Cambria" w:hAnsi="Cambria"/>
      <w:sz w:val="24"/>
    </w:rPr>
  </w:style>
  <w:style w:type="paragraph" w:styleId="9">
    <w:name w:val="heading 9"/>
    <w:basedOn w:val="af6"/>
    <w:next w:val="af6"/>
    <w:link w:val="9Char"/>
    <w:unhideWhenUsed/>
    <w:qFormat/>
    <w:rsid w:val="00A13681"/>
    <w:pPr>
      <w:keepNext/>
      <w:keepLines/>
      <w:spacing w:before="240" w:after="64" w:line="320" w:lineRule="auto"/>
      <w:outlineLvl w:val="8"/>
    </w:pPr>
    <w:rPr>
      <w:rFonts w:ascii="Cambria" w:hAnsi="Cambria"/>
      <w:szCs w:val="21"/>
    </w:rPr>
  </w:style>
  <w:style w:type="character" w:default="1" w:styleId="af7">
    <w:name w:val="Default Paragraph Font"/>
    <w:uiPriority w:val="1"/>
    <w:semiHidden/>
    <w:unhideWhenUsed/>
  </w:style>
  <w:style w:type="table" w:default="1" w:styleId="af8">
    <w:name w:val="Normal Table"/>
    <w:uiPriority w:val="99"/>
    <w:semiHidden/>
    <w:unhideWhenUsed/>
    <w:tblPr>
      <w:tblInd w:w="0" w:type="dxa"/>
      <w:tblCellMar>
        <w:top w:w="0" w:type="dxa"/>
        <w:left w:w="108" w:type="dxa"/>
        <w:bottom w:w="0" w:type="dxa"/>
        <w:right w:w="108" w:type="dxa"/>
      </w:tblCellMar>
    </w:tblPr>
  </w:style>
  <w:style w:type="numbering" w:default="1" w:styleId="af9">
    <w:name w:val="No List"/>
    <w:uiPriority w:val="99"/>
    <w:semiHidden/>
    <w:unhideWhenUsed/>
  </w:style>
  <w:style w:type="paragraph" w:styleId="afa">
    <w:name w:val="header"/>
    <w:basedOn w:val="af6"/>
    <w:link w:val="Char"/>
    <w:unhideWhenUsed/>
    <w:rsid w:val="00A13681"/>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f7"/>
    <w:link w:val="afa"/>
    <w:uiPriority w:val="99"/>
    <w:rsid w:val="00A13681"/>
    <w:rPr>
      <w:sz w:val="18"/>
      <w:szCs w:val="18"/>
    </w:rPr>
  </w:style>
  <w:style w:type="paragraph" w:styleId="afb">
    <w:name w:val="footer"/>
    <w:basedOn w:val="af6"/>
    <w:link w:val="Char0"/>
    <w:uiPriority w:val="99"/>
    <w:unhideWhenUsed/>
    <w:rsid w:val="00A13681"/>
    <w:pPr>
      <w:tabs>
        <w:tab w:val="center" w:pos="4153"/>
        <w:tab w:val="right" w:pos="8306"/>
      </w:tabs>
      <w:snapToGrid w:val="0"/>
      <w:jc w:val="left"/>
    </w:pPr>
    <w:rPr>
      <w:sz w:val="18"/>
      <w:szCs w:val="18"/>
    </w:rPr>
  </w:style>
  <w:style w:type="character" w:customStyle="1" w:styleId="Char0">
    <w:name w:val="页脚 Char"/>
    <w:basedOn w:val="af7"/>
    <w:link w:val="afb"/>
    <w:uiPriority w:val="99"/>
    <w:rsid w:val="00A13681"/>
    <w:rPr>
      <w:sz w:val="18"/>
      <w:szCs w:val="18"/>
    </w:rPr>
  </w:style>
  <w:style w:type="character" w:customStyle="1" w:styleId="1Char">
    <w:name w:val="标题 1 Char"/>
    <w:basedOn w:val="af7"/>
    <w:link w:val="1"/>
    <w:rsid w:val="00A13681"/>
    <w:rPr>
      <w:rFonts w:ascii="宋体" w:eastAsia="宋体" w:hAnsi="宋体" w:cs="Times New Roman"/>
      <w:b/>
      <w:bCs/>
      <w:kern w:val="36"/>
      <w:sz w:val="48"/>
      <w:szCs w:val="48"/>
    </w:rPr>
  </w:style>
  <w:style w:type="character" w:customStyle="1" w:styleId="2Char">
    <w:name w:val="标题 2 Char"/>
    <w:basedOn w:val="af7"/>
    <w:link w:val="2"/>
    <w:rsid w:val="00A13681"/>
    <w:rPr>
      <w:rFonts w:ascii="Cambria" w:eastAsia="宋体" w:hAnsi="Cambria" w:cs="Times New Roman"/>
      <w:b/>
      <w:bCs/>
      <w:sz w:val="32"/>
      <w:szCs w:val="32"/>
    </w:rPr>
  </w:style>
  <w:style w:type="character" w:customStyle="1" w:styleId="3Char">
    <w:name w:val="标题 3 Char"/>
    <w:basedOn w:val="af7"/>
    <w:link w:val="3"/>
    <w:rsid w:val="00A13681"/>
    <w:rPr>
      <w:rFonts w:ascii="Times New Roman" w:eastAsia="宋体" w:hAnsi="Times New Roman" w:cs="Times New Roman"/>
      <w:b/>
      <w:bCs/>
      <w:sz w:val="32"/>
      <w:szCs w:val="32"/>
    </w:rPr>
  </w:style>
  <w:style w:type="character" w:customStyle="1" w:styleId="4Char">
    <w:name w:val="标题 4 Char"/>
    <w:basedOn w:val="af7"/>
    <w:link w:val="4"/>
    <w:rsid w:val="00A13681"/>
    <w:rPr>
      <w:rFonts w:ascii="Arial" w:eastAsia="黑体" w:hAnsi="Arial" w:cs="Times New Roman"/>
      <w:b/>
      <w:bCs/>
      <w:snapToGrid w:val="0"/>
      <w:kern w:val="21"/>
      <w:sz w:val="28"/>
      <w:szCs w:val="28"/>
    </w:rPr>
  </w:style>
  <w:style w:type="character" w:customStyle="1" w:styleId="5Char">
    <w:name w:val="标题 5 Char"/>
    <w:basedOn w:val="af7"/>
    <w:link w:val="5"/>
    <w:rsid w:val="00A13681"/>
    <w:rPr>
      <w:rFonts w:ascii="宋体" w:eastAsia="宋体" w:hAnsi="Times New Roman" w:cs="Times New Roman"/>
      <w:b/>
      <w:bCs/>
      <w:snapToGrid w:val="0"/>
      <w:kern w:val="21"/>
      <w:sz w:val="28"/>
      <w:szCs w:val="28"/>
    </w:rPr>
  </w:style>
  <w:style w:type="character" w:customStyle="1" w:styleId="6Char">
    <w:name w:val="标题 6 Char"/>
    <w:basedOn w:val="af7"/>
    <w:link w:val="6"/>
    <w:rsid w:val="00A13681"/>
    <w:rPr>
      <w:rFonts w:ascii="Arial" w:eastAsia="黑体" w:hAnsi="Arial" w:cs="Times New Roman"/>
      <w:b/>
      <w:bCs/>
      <w:snapToGrid w:val="0"/>
      <w:kern w:val="21"/>
      <w:sz w:val="24"/>
      <w:szCs w:val="21"/>
    </w:rPr>
  </w:style>
  <w:style w:type="character" w:customStyle="1" w:styleId="7Char">
    <w:name w:val="标题 7 Char"/>
    <w:basedOn w:val="af7"/>
    <w:link w:val="7"/>
    <w:rsid w:val="00A13681"/>
    <w:rPr>
      <w:rFonts w:ascii="宋体" w:eastAsia="宋体" w:hAnsi="Times New Roman" w:cs="Times New Roman"/>
      <w:b/>
      <w:bCs/>
      <w:snapToGrid w:val="0"/>
      <w:kern w:val="21"/>
      <w:sz w:val="24"/>
      <w:szCs w:val="21"/>
    </w:rPr>
  </w:style>
  <w:style w:type="character" w:customStyle="1" w:styleId="8Char">
    <w:name w:val="标题 8 Char"/>
    <w:basedOn w:val="af7"/>
    <w:link w:val="8"/>
    <w:rsid w:val="00A13681"/>
    <w:rPr>
      <w:rFonts w:ascii="Cambria" w:eastAsia="宋体" w:hAnsi="Cambria" w:cs="Times New Roman"/>
      <w:sz w:val="24"/>
      <w:szCs w:val="24"/>
    </w:rPr>
  </w:style>
  <w:style w:type="character" w:customStyle="1" w:styleId="9Char">
    <w:name w:val="标题 9 Char"/>
    <w:basedOn w:val="af7"/>
    <w:link w:val="9"/>
    <w:rsid w:val="00A13681"/>
    <w:rPr>
      <w:rFonts w:ascii="Cambria" w:eastAsia="宋体" w:hAnsi="Cambria" w:cs="Times New Roman"/>
      <w:szCs w:val="21"/>
    </w:rPr>
  </w:style>
  <w:style w:type="paragraph" w:customStyle="1" w:styleId="afc">
    <w:name w:val="段"/>
    <w:link w:val="Char1"/>
    <w:qFormat/>
    <w:rsid w:val="00A13681"/>
    <w:pPr>
      <w:tabs>
        <w:tab w:val="center" w:pos="4201"/>
        <w:tab w:val="right" w:leader="dot" w:pos="9298"/>
      </w:tabs>
      <w:autoSpaceDE w:val="0"/>
      <w:autoSpaceDN w:val="0"/>
      <w:ind w:firstLineChars="200" w:firstLine="420"/>
      <w:jc w:val="both"/>
    </w:pPr>
    <w:rPr>
      <w:rFonts w:ascii="宋体" w:eastAsia="宋体" w:hAnsi="Times New Roman" w:cs="Times New Roman"/>
      <w:noProof/>
      <w:kern w:val="0"/>
      <w:szCs w:val="20"/>
    </w:rPr>
  </w:style>
  <w:style w:type="character" w:customStyle="1" w:styleId="Char1">
    <w:name w:val="段 Char"/>
    <w:link w:val="afc"/>
    <w:qFormat/>
    <w:rsid w:val="00A13681"/>
    <w:rPr>
      <w:rFonts w:ascii="宋体" w:eastAsia="宋体" w:hAnsi="Times New Roman" w:cs="Times New Roman"/>
      <w:noProof/>
      <w:kern w:val="0"/>
      <w:szCs w:val="20"/>
    </w:rPr>
  </w:style>
  <w:style w:type="paragraph" w:customStyle="1" w:styleId="afd">
    <w:name w:val="一级条标题"/>
    <w:next w:val="afc"/>
    <w:link w:val="CharChar"/>
    <w:rsid w:val="00A13681"/>
    <w:pPr>
      <w:spacing w:beforeLines="50" w:afterLines="50"/>
      <w:outlineLvl w:val="2"/>
    </w:pPr>
    <w:rPr>
      <w:rFonts w:ascii="黑体" w:eastAsia="黑体" w:hAnsi="Times New Roman" w:cs="Times New Roman"/>
      <w:kern w:val="0"/>
      <w:szCs w:val="21"/>
    </w:rPr>
  </w:style>
  <w:style w:type="paragraph" w:customStyle="1" w:styleId="afe">
    <w:name w:val="标准书脚_奇数页"/>
    <w:rsid w:val="00A13681"/>
    <w:pPr>
      <w:spacing w:before="120"/>
      <w:ind w:right="198"/>
      <w:jc w:val="right"/>
    </w:pPr>
    <w:rPr>
      <w:rFonts w:ascii="宋体" w:eastAsia="宋体" w:hAnsi="Times New Roman" w:cs="Times New Roman"/>
      <w:kern w:val="0"/>
      <w:sz w:val="18"/>
      <w:szCs w:val="18"/>
    </w:rPr>
  </w:style>
  <w:style w:type="paragraph" w:customStyle="1" w:styleId="aff">
    <w:name w:val="标准书眉_奇数页"/>
    <w:next w:val="af6"/>
    <w:rsid w:val="00A13681"/>
    <w:pPr>
      <w:tabs>
        <w:tab w:val="center" w:pos="4154"/>
        <w:tab w:val="right" w:pos="8306"/>
      </w:tabs>
      <w:spacing w:after="220"/>
      <w:jc w:val="right"/>
    </w:pPr>
    <w:rPr>
      <w:rFonts w:ascii="黑体" w:eastAsia="黑体" w:hAnsi="Times New Roman" w:cs="Times New Roman"/>
      <w:noProof/>
      <w:kern w:val="0"/>
      <w:szCs w:val="21"/>
    </w:rPr>
  </w:style>
  <w:style w:type="paragraph" w:customStyle="1" w:styleId="aff0">
    <w:name w:val="章标题"/>
    <w:next w:val="afc"/>
    <w:link w:val="CharChar0"/>
    <w:rsid w:val="00A13681"/>
    <w:pPr>
      <w:spacing w:beforeLines="100" w:afterLines="100"/>
      <w:jc w:val="both"/>
      <w:outlineLvl w:val="1"/>
    </w:pPr>
    <w:rPr>
      <w:rFonts w:ascii="黑体" w:eastAsia="黑体" w:hAnsi="Times New Roman" w:cs="Times New Roman"/>
      <w:kern w:val="0"/>
      <w:szCs w:val="20"/>
    </w:rPr>
  </w:style>
  <w:style w:type="paragraph" w:customStyle="1" w:styleId="aff1">
    <w:name w:val="二级条标题"/>
    <w:basedOn w:val="afd"/>
    <w:next w:val="afc"/>
    <w:link w:val="CharChar1"/>
    <w:rsid w:val="00A13681"/>
    <w:pPr>
      <w:spacing w:before="50" w:after="50"/>
      <w:outlineLvl w:val="3"/>
    </w:pPr>
  </w:style>
  <w:style w:type="paragraph" w:customStyle="1" w:styleId="20">
    <w:name w:val="封面标准号2"/>
    <w:rsid w:val="00A13681"/>
    <w:pPr>
      <w:framePr w:w="9140" w:h="1242" w:hRule="exact" w:hSpace="284" w:wrap="around" w:vAnchor="page" w:hAnchor="page" w:x="1645" w:y="2910" w:anchorLock="1"/>
      <w:spacing w:before="357" w:line="280" w:lineRule="exact"/>
      <w:jc w:val="right"/>
    </w:pPr>
    <w:rPr>
      <w:rFonts w:ascii="黑体" w:eastAsia="黑体" w:hAnsi="Times New Roman" w:cs="Times New Roman"/>
      <w:kern w:val="0"/>
      <w:sz w:val="28"/>
      <w:szCs w:val="28"/>
    </w:rPr>
  </w:style>
  <w:style w:type="paragraph" w:customStyle="1" w:styleId="ac">
    <w:name w:val="列项——（一级）"/>
    <w:rsid w:val="00A13681"/>
    <w:pPr>
      <w:widowControl w:val="0"/>
      <w:numPr>
        <w:numId w:val="4"/>
      </w:numPr>
      <w:jc w:val="both"/>
    </w:pPr>
    <w:rPr>
      <w:rFonts w:ascii="宋体" w:eastAsia="宋体" w:hAnsi="Times New Roman" w:cs="Times New Roman"/>
      <w:kern w:val="0"/>
      <w:szCs w:val="20"/>
    </w:rPr>
  </w:style>
  <w:style w:type="paragraph" w:customStyle="1" w:styleId="ad">
    <w:name w:val="列项●（二级）"/>
    <w:rsid w:val="00A13681"/>
    <w:pPr>
      <w:numPr>
        <w:ilvl w:val="1"/>
        <w:numId w:val="4"/>
      </w:numPr>
      <w:tabs>
        <w:tab w:val="left" w:pos="840"/>
      </w:tabs>
      <w:jc w:val="both"/>
    </w:pPr>
    <w:rPr>
      <w:rFonts w:ascii="宋体" w:eastAsia="宋体" w:hAnsi="Times New Roman" w:cs="Times New Roman"/>
      <w:kern w:val="0"/>
      <w:szCs w:val="20"/>
    </w:rPr>
  </w:style>
  <w:style w:type="paragraph" w:customStyle="1" w:styleId="aff2">
    <w:name w:val="目次、标准名称标题"/>
    <w:basedOn w:val="af6"/>
    <w:next w:val="afc"/>
    <w:rsid w:val="00A13681"/>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paragraph" w:customStyle="1" w:styleId="aff3">
    <w:name w:val="三级条标题"/>
    <w:basedOn w:val="aff1"/>
    <w:next w:val="afc"/>
    <w:link w:val="CharChar2"/>
    <w:rsid w:val="00A13681"/>
    <w:pPr>
      <w:outlineLvl w:val="4"/>
    </w:pPr>
  </w:style>
  <w:style w:type="paragraph" w:customStyle="1" w:styleId="a3">
    <w:name w:val="示例"/>
    <w:next w:val="aff4"/>
    <w:rsid w:val="00A13681"/>
    <w:pPr>
      <w:widowControl w:val="0"/>
      <w:numPr>
        <w:numId w:val="1"/>
      </w:numPr>
      <w:jc w:val="both"/>
    </w:pPr>
    <w:rPr>
      <w:rFonts w:ascii="宋体" w:eastAsia="宋体" w:hAnsi="Times New Roman" w:cs="Times New Roman"/>
      <w:kern w:val="0"/>
      <w:sz w:val="18"/>
      <w:szCs w:val="18"/>
    </w:rPr>
  </w:style>
  <w:style w:type="paragraph" w:customStyle="1" w:styleId="aff4">
    <w:name w:val="示例内容"/>
    <w:rsid w:val="00A13681"/>
    <w:pPr>
      <w:ind w:firstLineChars="200" w:firstLine="200"/>
    </w:pPr>
    <w:rPr>
      <w:rFonts w:ascii="宋体" w:eastAsia="宋体" w:hAnsi="Times New Roman" w:cs="Times New Roman"/>
      <w:noProof/>
      <w:kern w:val="0"/>
      <w:sz w:val="18"/>
      <w:szCs w:val="18"/>
    </w:rPr>
  </w:style>
  <w:style w:type="paragraph" w:customStyle="1" w:styleId="a7">
    <w:name w:val="数字编号列项（二级）"/>
    <w:rsid w:val="00A13681"/>
    <w:pPr>
      <w:numPr>
        <w:ilvl w:val="1"/>
        <w:numId w:val="17"/>
      </w:numPr>
      <w:jc w:val="both"/>
    </w:pPr>
    <w:rPr>
      <w:rFonts w:ascii="宋体" w:eastAsia="宋体" w:hAnsi="Times New Roman" w:cs="Times New Roman"/>
      <w:kern w:val="0"/>
      <w:szCs w:val="20"/>
    </w:rPr>
  </w:style>
  <w:style w:type="paragraph" w:customStyle="1" w:styleId="a9">
    <w:name w:val="四级条标题"/>
    <w:basedOn w:val="aff3"/>
    <w:next w:val="afc"/>
    <w:rsid w:val="00A13681"/>
    <w:pPr>
      <w:numPr>
        <w:ilvl w:val="5"/>
        <w:numId w:val="14"/>
      </w:numPr>
      <w:tabs>
        <w:tab w:val="num" w:pos="360"/>
      </w:tabs>
      <w:outlineLvl w:val="5"/>
    </w:pPr>
  </w:style>
  <w:style w:type="paragraph" w:customStyle="1" w:styleId="aff5">
    <w:name w:val="五级条标题"/>
    <w:basedOn w:val="a9"/>
    <w:next w:val="afc"/>
    <w:rsid w:val="00A13681"/>
    <w:pPr>
      <w:tabs>
        <w:tab w:val="clear" w:pos="360"/>
      </w:tabs>
      <w:outlineLvl w:val="6"/>
    </w:pPr>
  </w:style>
  <w:style w:type="paragraph" w:customStyle="1" w:styleId="af5">
    <w:name w:val="注："/>
    <w:next w:val="afc"/>
    <w:rsid w:val="00A13681"/>
    <w:pPr>
      <w:widowControl w:val="0"/>
      <w:numPr>
        <w:numId w:val="2"/>
      </w:numPr>
      <w:autoSpaceDE w:val="0"/>
      <w:autoSpaceDN w:val="0"/>
      <w:jc w:val="both"/>
    </w:pPr>
    <w:rPr>
      <w:rFonts w:ascii="宋体" w:eastAsia="宋体" w:hAnsi="Times New Roman" w:cs="Times New Roman"/>
      <w:kern w:val="0"/>
      <w:sz w:val="18"/>
      <w:szCs w:val="18"/>
    </w:rPr>
  </w:style>
  <w:style w:type="paragraph" w:customStyle="1" w:styleId="a1">
    <w:name w:val="注×："/>
    <w:rsid w:val="00A13681"/>
    <w:pPr>
      <w:widowControl w:val="0"/>
      <w:numPr>
        <w:numId w:val="3"/>
      </w:numPr>
      <w:autoSpaceDE w:val="0"/>
      <w:autoSpaceDN w:val="0"/>
      <w:jc w:val="both"/>
    </w:pPr>
    <w:rPr>
      <w:rFonts w:ascii="宋体" w:eastAsia="宋体" w:hAnsi="Times New Roman" w:cs="Times New Roman"/>
      <w:kern w:val="0"/>
      <w:sz w:val="18"/>
      <w:szCs w:val="18"/>
    </w:rPr>
  </w:style>
  <w:style w:type="paragraph" w:customStyle="1" w:styleId="a6">
    <w:name w:val="字母编号列项（一级）"/>
    <w:rsid w:val="00A13681"/>
    <w:pPr>
      <w:numPr>
        <w:numId w:val="17"/>
      </w:numPr>
      <w:jc w:val="both"/>
    </w:pPr>
    <w:rPr>
      <w:rFonts w:ascii="宋体" w:eastAsia="宋体" w:hAnsi="Times New Roman" w:cs="Times New Roman"/>
      <w:kern w:val="0"/>
      <w:szCs w:val="20"/>
    </w:rPr>
  </w:style>
  <w:style w:type="paragraph" w:customStyle="1" w:styleId="ae">
    <w:name w:val="列项◆（三级）"/>
    <w:basedOn w:val="af6"/>
    <w:rsid w:val="00A13681"/>
    <w:pPr>
      <w:numPr>
        <w:ilvl w:val="2"/>
        <w:numId w:val="4"/>
      </w:numPr>
    </w:pPr>
    <w:rPr>
      <w:rFonts w:ascii="宋体"/>
      <w:szCs w:val="21"/>
    </w:rPr>
  </w:style>
  <w:style w:type="paragraph" w:customStyle="1" w:styleId="aff6">
    <w:name w:val="编号列项（三级）"/>
    <w:rsid w:val="00A13681"/>
    <w:rPr>
      <w:rFonts w:ascii="宋体" w:eastAsia="宋体" w:hAnsi="Times New Roman" w:cs="Times New Roman"/>
      <w:kern w:val="0"/>
      <w:szCs w:val="20"/>
    </w:rPr>
  </w:style>
  <w:style w:type="paragraph" w:customStyle="1" w:styleId="af0">
    <w:name w:val="示例×："/>
    <w:basedOn w:val="aff0"/>
    <w:qFormat/>
    <w:rsid w:val="00A13681"/>
    <w:pPr>
      <w:numPr>
        <w:numId w:val="6"/>
      </w:numPr>
      <w:spacing w:beforeLines="0" w:afterLines="0"/>
      <w:outlineLvl w:val="9"/>
    </w:pPr>
    <w:rPr>
      <w:rFonts w:ascii="宋体" w:eastAsia="宋体"/>
      <w:sz w:val="18"/>
      <w:szCs w:val="18"/>
    </w:rPr>
  </w:style>
  <w:style w:type="paragraph" w:customStyle="1" w:styleId="aff7">
    <w:name w:val="二级无"/>
    <w:basedOn w:val="aff1"/>
    <w:rsid w:val="00A13681"/>
    <w:pPr>
      <w:spacing w:beforeLines="0" w:afterLines="0"/>
    </w:pPr>
    <w:rPr>
      <w:rFonts w:ascii="宋体" w:eastAsia="宋体"/>
    </w:rPr>
  </w:style>
  <w:style w:type="paragraph" w:customStyle="1" w:styleId="aa">
    <w:name w:val="注：（正文）"/>
    <w:basedOn w:val="af5"/>
    <w:next w:val="afc"/>
    <w:rsid w:val="00A13681"/>
    <w:pPr>
      <w:numPr>
        <w:numId w:val="15"/>
      </w:numPr>
    </w:pPr>
  </w:style>
  <w:style w:type="paragraph" w:customStyle="1" w:styleId="a8">
    <w:name w:val="注×：（正文）"/>
    <w:rsid w:val="00A13681"/>
    <w:pPr>
      <w:numPr>
        <w:numId w:val="5"/>
      </w:numPr>
      <w:jc w:val="both"/>
    </w:pPr>
    <w:rPr>
      <w:rFonts w:ascii="宋体" w:eastAsia="宋体" w:hAnsi="Times New Roman" w:cs="Times New Roman"/>
      <w:kern w:val="0"/>
      <w:sz w:val="18"/>
      <w:szCs w:val="18"/>
    </w:rPr>
  </w:style>
  <w:style w:type="paragraph" w:customStyle="1" w:styleId="aff8">
    <w:name w:val="标准标志"/>
    <w:next w:val="af6"/>
    <w:rsid w:val="00A13681"/>
    <w:pPr>
      <w:framePr w:w="2546" w:h="1389" w:hRule="exact" w:hSpace="181" w:vSpace="181" w:wrap="around" w:hAnchor="margin" w:x="6522" w:y="398" w:anchorLock="1"/>
      <w:shd w:val="solid" w:color="FFFFFF" w:fill="FFFFFF"/>
      <w:spacing w:line="0" w:lineRule="atLeast"/>
      <w:jc w:val="right"/>
    </w:pPr>
    <w:rPr>
      <w:rFonts w:ascii="Times New Roman" w:eastAsia="宋体" w:hAnsi="Times New Roman" w:cs="Times New Roman"/>
      <w:b/>
      <w:w w:val="170"/>
      <w:kern w:val="0"/>
      <w:sz w:val="96"/>
      <w:szCs w:val="96"/>
    </w:rPr>
  </w:style>
  <w:style w:type="paragraph" w:customStyle="1" w:styleId="aff9">
    <w:name w:val="标准称谓"/>
    <w:next w:val="af6"/>
    <w:rsid w:val="00A13681"/>
    <w:pPr>
      <w:framePr w:w="9639" w:h="624" w:hRule="exact" w:hSpace="181" w:vSpace="181" w:wrap="around" w:vAnchor="page" w:hAnchor="page" w:x="1419" w:y="2286" w:anchorLock="1"/>
      <w:widowControl w:val="0"/>
      <w:kinsoku w:val="0"/>
      <w:overflowPunct w:val="0"/>
      <w:autoSpaceDE w:val="0"/>
      <w:autoSpaceDN w:val="0"/>
      <w:spacing w:line="0" w:lineRule="atLeast"/>
      <w:jc w:val="distribute"/>
    </w:pPr>
    <w:rPr>
      <w:rFonts w:ascii="宋体" w:eastAsia="宋体" w:hAnsi="Times New Roman" w:cs="Times New Roman"/>
      <w:b/>
      <w:bCs/>
      <w:spacing w:val="20"/>
      <w:w w:val="148"/>
      <w:kern w:val="0"/>
      <w:sz w:val="48"/>
      <w:szCs w:val="20"/>
    </w:rPr>
  </w:style>
  <w:style w:type="paragraph" w:customStyle="1" w:styleId="affa">
    <w:name w:val="标准书脚_偶数页"/>
    <w:rsid w:val="00A13681"/>
    <w:pPr>
      <w:spacing w:before="120"/>
      <w:ind w:left="221"/>
    </w:pPr>
    <w:rPr>
      <w:rFonts w:ascii="宋体" w:eastAsia="宋体" w:hAnsi="Times New Roman" w:cs="Times New Roman"/>
      <w:kern w:val="0"/>
      <w:sz w:val="18"/>
      <w:szCs w:val="18"/>
    </w:rPr>
  </w:style>
  <w:style w:type="paragraph" w:customStyle="1" w:styleId="affb">
    <w:name w:val="标准书眉_偶数页"/>
    <w:basedOn w:val="aff"/>
    <w:next w:val="af6"/>
    <w:rsid w:val="00A13681"/>
    <w:pPr>
      <w:jc w:val="left"/>
    </w:pPr>
  </w:style>
  <w:style w:type="paragraph" w:customStyle="1" w:styleId="affc">
    <w:name w:val="标准书眉一"/>
    <w:rsid w:val="00A13681"/>
    <w:pPr>
      <w:jc w:val="both"/>
    </w:pPr>
    <w:rPr>
      <w:rFonts w:ascii="Times New Roman" w:eastAsia="宋体" w:hAnsi="Times New Roman" w:cs="Times New Roman"/>
      <w:kern w:val="0"/>
      <w:sz w:val="20"/>
      <w:szCs w:val="20"/>
    </w:rPr>
  </w:style>
  <w:style w:type="paragraph" w:customStyle="1" w:styleId="affd">
    <w:name w:val="参考文献"/>
    <w:basedOn w:val="af6"/>
    <w:next w:val="afc"/>
    <w:rsid w:val="00A13681"/>
    <w:pPr>
      <w:keepNext/>
      <w:pageBreakBefore/>
      <w:widowControl/>
      <w:shd w:val="clear" w:color="FFFFFF" w:fill="FFFFFF"/>
      <w:spacing w:before="640" w:after="200"/>
      <w:jc w:val="center"/>
      <w:outlineLvl w:val="0"/>
    </w:pPr>
    <w:rPr>
      <w:rFonts w:ascii="黑体" w:eastAsia="黑体"/>
      <w:kern w:val="0"/>
      <w:szCs w:val="20"/>
    </w:rPr>
  </w:style>
  <w:style w:type="paragraph" w:customStyle="1" w:styleId="affe">
    <w:name w:val="参考文献、索引标题"/>
    <w:basedOn w:val="af6"/>
    <w:next w:val="afc"/>
    <w:rsid w:val="00A13681"/>
    <w:pPr>
      <w:keepNext/>
      <w:pageBreakBefore/>
      <w:widowControl/>
      <w:shd w:val="clear" w:color="FFFFFF" w:fill="FFFFFF"/>
      <w:spacing w:before="640" w:after="200"/>
      <w:jc w:val="center"/>
      <w:outlineLvl w:val="0"/>
    </w:pPr>
    <w:rPr>
      <w:rFonts w:ascii="黑体" w:eastAsia="黑体"/>
      <w:kern w:val="0"/>
      <w:szCs w:val="20"/>
    </w:rPr>
  </w:style>
  <w:style w:type="character" w:styleId="afff">
    <w:name w:val="Hyperlink"/>
    <w:uiPriority w:val="99"/>
    <w:rsid w:val="00A13681"/>
    <w:rPr>
      <w:noProof/>
      <w:color w:val="0000FF"/>
      <w:spacing w:val="0"/>
      <w:w w:val="100"/>
      <w:szCs w:val="21"/>
      <w:u w:val="single"/>
    </w:rPr>
  </w:style>
  <w:style w:type="character" w:customStyle="1" w:styleId="afff0">
    <w:name w:val="发布"/>
    <w:rsid w:val="00A13681"/>
    <w:rPr>
      <w:rFonts w:ascii="黑体" w:eastAsia="黑体"/>
      <w:spacing w:val="85"/>
      <w:w w:val="100"/>
      <w:position w:val="3"/>
      <w:sz w:val="28"/>
      <w:szCs w:val="28"/>
    </w:rPr>
  </w:style>
  <w:style w:type="paragraph" w:customStyle="1" w:styleId="afff1">
    <w:name w:val="发布部门"/>
    <w:next w:val="afc"/>
    <w:rsid w:val="00A13681"/>
    <w:pPr>
      <w:framePr w:w="7938" w:h="1134" w:hRule="exact" w:hSpace="125" w:vSpace="181" w:wrap="around" w:vAnchor="page" w:hAnchor="page" w:x="2150" w:y="14630" w:anchorLock="1"/>
      <w:jc w:val="center"/>
    </w:pPr>
    <w:rPr>
      <w:rFonts w:ascii="宋体" w:eastAsia="宋体" w:hAnsi="Times New Roman" w:cs="Times New Roman"/>
      <w:b/>
      <w:spacing w:val="20"/>
      <w:w w:val="135"/>
      <w:kern w:val="0"/>
      <w:sz w:val="28"/>
      <w:szCs w:val="20"/>
    </w:rPr>
  </w:style>
  <w:style w:type="paragraph" w:customStyle="1" w:styleId="afff2">
    <w:name w:val="发布日期"/>
    <w:rsid w:val="00A13681"/>
    <w:pPr>
      <w:framePr w:w="3997" w:h="471" w:hRule="exact" w:vSpace="181" w:wrap="around" w:hAnchor="page" w:x="7089" w:y="14097" w:anchorLock="1"/>
    </w:pPr>
    <w:rPr>
      <w:rFonts w:ascii="Times New Roman" w:eastAsia="黑体" w:hAnsi="Times New Roman" w:cs="Times New Roman"/>
      <w:kern w:val="0"/>
      <w:sz w:val="28"/>
      <w:szCs w:val="20"/>
    </w:rPr>
  </w:style>
  <w:style w:type="paragraph" w:customStyle="1" w:styleId="afff3">
    <w:name w:val="封面标准代替信息"/>
    <w:link w:val="CharChar3"/>
    <w:rsid w:val="00A13681"/>
    <w:pPr>
      <w:framePr w:w="9140" w:h="1242" w:hRule="exact" w:hSpace="284" w:wrap="around" w:vAnchor="page" w:hAnchor="page" w:x="1645" w:y="2910" w:anchorLock="1"/>
      <w:spacing w:before="57" w:line="280" w:lineRule="exact"/>
      <w:jc w:val="right"/>
    </w:pPr>
    <w:rPr>
      <w:rFonts w:ascii="宋体" w:eastAsia="宋体" w:hAnsi="Times New Roman" w:cs="Times New Roman"/>
      <w:kern w:val="0"/>
      <w:szCs w:val="21"/>
    </w:rPr>
  </w:style>
  <w:style w:type="paragraph" w:customStyle="1" w:styleId="10">
    <w:name w:val="封面标准号1"/>
    <w:link w:val="1CharChar"/>
    <w:rsid w:val="00A13681"/>
    <w:pPr>
      <w:widowControl w:val="0"/>
      <w:kinsoku w:val="0"/>
      <w:overflowPunct w:val="0"/>
      <w:autoSpaceDE w:val="0"/>
      <w:autoSpaceDN w:val="0"/>
      <w:spacing w:before="308"/>
      <w:jc w:val="right"/>
      <w:textAlignment w:val="center"/>
    </w:pPr>
    <w:rPr>
      <w:rFonts w:ascii="Times New Roman" w:eastAsia="宋体" w:hAnsi="Times New Roman" w:cs="Times New Roman"/>
      <w:kern w:val="0"/>
      <w:sz w:val="28"/>
      <w:szCs w:val="20"/>
    </w:rPr>
  </w:style>
  <w:style w:type="paragraph" w:customStyle="1" w:styleId="afff4">
    <w:name w:val="封面标准名称"/>
    <w:rsid w:val="00A13681"/>
    <w:pPr>
      <w:framePr w:w="9639" w:h="6917" w:hRule="exact" w:wrap="around" w:vAnchor="page" w:hAnchor="page" w:xAlign="center" w:y="6408" w:anchorLock="1"/>
      <w:widowControl w:val="0"/>
      <w:spacing w:line="680" w:lineRule="exact"/>
      <w:jc w:val="center"/>
      <w:textAlignment w:val="center"/>
    </w:pPr>
    <w:rPr>
      <w:rFonts w:ascii="黑体" w:eastAsia="黑体" w:hAnsi="Times New Roman" w:cs="Times New Roman"/>
      <w:kern w:val="0"/>
      <w:sz w:val="52"/>
      <w:szCs w:val="20"/>
    </w:rPr>
  </w:style>
  <w:style w:type="paragraph" w:customStyle="1" w:styleId="afff5">
    <w:name w:val="封面标准英文名称"/>
    <w:basedOn w:val="afff4"/>
    <w:rsid w:val="00A13681"/>
    <w:pPr>
      <w:framePr w:wrap="around"/>
      <w:spacing w:before="370" w:line="400" w:lineRule="exact"/>
    </w:pPr>
    <w:rPr>
      <w:rFonts w:ascii="Times New Roman"/>
      <w:sz w:val="28"/>
      <w:szCs w:val="28"/>
    </w:rPr>
  </w:style>
  <w:style w:type="paragraph" w:customStyle="1" w:styleId="afff6">
    <w:name w:val="封面一致性程度标识"/>
    <w:basedOn w:val="afff5"/>
    <w:rsid w:val="00A13681"/>
    <w:pPr>
      <w:framePr w:wrap="around"/>
      <w:spacing w:before="440"/>
    </w:pPr>
    <w:rPr>
      <w:rFonts w:ascii="宋体" w:eastAsia="宋体"/>
    </w:rPr>
  </w:style>
  <w:style w:type="paragraph" w:customStyle="1" w:styleId="afff7">
    <w:name w:val="封面标准文稿类别"/>
    <w:basedOn w:val="afff6"/>
    <w:rsid w:val="00A13681"/>
    <w:pPr>
      <w:framePr w:wrap="around"/>
      <w:spacing w:after="160" w:line="240" w:lineRule="auto"/>
    </w:pPr>
    <w:rPr>
      <w:sz w:val="24"/>
    </w:rPr>
  </w:style>
  <w:style w:type="paragraph" w:customStyle="1" w:styleId="afff8">
    <w:name w:val="封面标准文稿编辑信息"/>
    <w:basedOn w:val="afff7"/>
    <w:rsid w:val="00A13681"/>
    <w:pPr>
      <w:framePr w:wrap="around"/>
      <w:spacing w:before="180" w:line="180" w:lineRule="exact"/>
    </w:pPr>
    <w:rPr>
      <w:sz w:val="21"/>
    </w:rPr>
  </w:style>
  <w:style w:type="paragraph" w:customStyle="1" w:styleId="afff9">
    <w:name w:val="封面正文"/>
    <w:rsid w:val="00A13681"/>
    <w:pPr>
      <w:jc w:val="both"/>
    </w:pPr>
    <w:rPr>
      <w:rFonts w:ascii="Times New Roman" w:eastAsia="宋体" w:hAnsi="Times New Roman" w:cs="Times New Roman"/>
      <w:kern w:val="0"/>
      <w:sz w:val="20"/>
      <w:szCs w:val="20"/>
    </w:rPr>
  </w:style>
  <w:style w:type="paragraph" w:customStyle="1" w:styleId="afffa">
    <w:name w:val="附录标识"/>
    <w:basedOn w:val="af6"/>
    <w:next w:val="afc"/>
    <w:link w:val="Char10"/>
    <w:rsid w:val="00A13681"/>
    <w:pPr>
      <w:keepNext/>
      <w:widowControl/>
      <w:shd w:val="clear" w:color="FFFFFF" w:fill="FFFFFF"/>
      <w:tabs>
        <w:tab w:val="left" w:pos="6405"/>
      </w:tabs>
      <w:spacing w:before="640" w:after="280"/>
      <w:jc w:val="center"/>
      <w:outlineLvl w:val="0"/>
    </w:pPr>
    <w:rPr>
      <w:rFonts w:ascii="黑体" w:eastAsia="黑体"/>
      <w:kern w:val="0"/>
      <w:szCs w:val="20"/>
    </w:rPr>
  </w:style>
  <w:style w:type="paragraph" w:customStyle="1" w:styleId="afffb">
    <w:name w:val="附录标题"/>
    <w:basedOn w:val="afc"/>
    <w:next w:val="afc"/>
    <w:rsid w:val="00A13681"/>
    <w:pPr>
      <w:ind w:firstLineChars="0" w:firstLine="0"/>
      <w:jc w:val="center"/>
    </w:pPr>
    <w:rPr>
      <w:rFonts w:ascii="黑体" w:eastAsia="黑体"/>
    </w:rPr>
  </w:style>
  <w:style w:type="paragraph" w:customStyle="1" w:styleId="af1">
    <w:name w:val="附录表标号"/>
    <w:basedOn w:val="af6"/>
    <w:next w:val="afc"/>
    <w:rsid w:val="00A13681"/>
    <w:pPr>
      <w:numPr>
        <w:ilvl w:val="1"/>
        <w:numId w:val="7"/>
      </w:numPr>
      <w:spacing w:line="14" w:lineRule="exact"/>
      <w:ind w:left="811" w:hanging="448"/>
      <w:jc w:val="center"/>
      <w:outlineLvl w:val="0"/>
    </w:pPr>
    <w:rPr>
      <w:color w:val="FFFFFF"/>
    </w:rPr>
  </w:style>
  <w:style w:type="paragraph" w:customStyle="1" w:styleId="afffc">
    <w:name w:val="附录表标题"/>
    <w:basedOn w:val="af6"/>
    <w:next w:val="afc"/>
    <w:rsid w:val="00A13681"/>
    <w:pPr>
      <w:tabs>
        <w:tab w:val="num" w:pos="180"/>
      </w:tabs>
      <w:spacing w:beforeLines="50" w:afterLines="50"/>
      <w:jc w:val="center"/>
    </w:pPr>
    <w:rPr>
      <w:rFonts w:ascii="黑体" w:eastAsia="黑体"/>
      <w:szCs w:val="21"/>
    </w:rPr>
  </w:style>
  <w:style w:type="paragraph" w:customStyle="1" w:styleId="afffd">
    <w:name w:val="附录二级条标题"/>
    <w:basedOn w:val="af6"/>
    <w:next w:val="afc"/>
    <w:rsid w:val="00A13681"/>
    <w:pPr>
      <w:widowControl/>
      <w:wordWrap w:val="0"/>
      <w:overflowPunct w:val="0"/>
      <w:autoSpaceDE w:val="0"/>
      <w:autoSpaceDN w:val="0"/>
      <w:spacing w:beforeLines="50" w:afterLines="50"/>
      <w:textAlignment w:val="baseline"/>
      <w:outlineLvl w:val="3"/>
    </w:pPr>
    <w:rPr>
      <w:rFonts w:ascii="黑体" w:eastAsia="黑体"/>
      <w:kern w:val="21"/>
      <w:szCs w:val="20"/>
    </w:rPr>
  </w:style>
  <w:style w:type="paragraph" w:customStyle="1" w:styleId="afffe">
    <w:name w:val="附录二级无"/>
    <w:basedOn w:val="afffd"/>
    <w:rsid w:val="00A13681"/>
    <w:pPr>
      <w:spacing w:beforeLines="0" w:afterLines="0"/>
    </w:pPr>
    <w:rPr>
      <w:rFonts w:ascii="宋体" w:eastAsia="宋体"/>
      <w:szCs w:val="21"/>
    </w:rPr>
  </w:style>
  <w:style w:type="paragraph" w:customStyle="1" w:styleId="affff">
    <w:name w:val="附录公式"/>
    <w:basedOn w:val="afc"/>
    <w:next w:val="afc"/>
    <w:link w:val="Char2"/>
    <w:qFormat/>
    <w:rsid w:val="00A13681"/>
  </w:style>
  <w:style w:type="character" w:customStyle="1" w:styleId="Char2">
    <w:name w:val="附录公式 Char"/>
    <w:basedOn w:val="Char1"/>
    <w:link w:val="affff"/>
    <w:rsid w:val="00A13681"/>
    <w:rPr>
      <w:rFonts w:ascii="宋体" w:eastAsia="宋体" w:hAnsi="Times New Roman" w:cs="Times New Roman"/>
      <w:noProof/>
      <w:kern w:val="0"/>
      <w:szCs w:val="20"/>
    </w:rPr>
  </w:style>
  <w:style w:type="paragraph" w:customStyle="1" w:styleId="affff0">
    <w:name w:val="附录公式编号制表符"/>
    <w:basedOn w:val="af6"/>
    <w:next w:val="afc"/>
    <w:qFormat/>
    <w:rsid w:val="00A13681"/>
    <w:pPr>
      <w:widowControl/>
      <w:tabs>
        <w:tab w:val="center" w:pos="4201"/>
        <w:tab w:val="right" w:leader="dot" w:pos="9298"/>
      </w:tabs>
      <w:autoSpaceDE w:val="0"/>
      <w:autoSpaceDN w:val="0"/>
    </w:pPr>
    <w:rPr>
      <w:rFonts w:ascii="宋体"/>
      <w:noProof/>
      <w:kern w:val="0"/>
      <w:szCs w:val="20"/>
    </w:rPr>
  </w:style>
  <w:style w:type="paragraph" w:customStyle="1" w:styleId="affff1">
    <w:name w:val="附录三级条标题"/>
    <w:basedOn w:val="afffd"/>
    <w:next w:val="afc"/>
    <w:rsid w:val="00A13681"/>
    <w:pPr>
      <w:numPr>
        <w:ilvl w:val="4"/>
      </w:numPr>
      <w:tabs>
        <w:tab w:val="num" w:pos="360"/>
      </w:tabs>
      <w:outlineLvl w:val="4"/>
    </w:pPr>
  </w:style>
  <w:style w:type="paragraph" w:customStyle="1" w:styleId="affff2">
    <w:name w:val="附录三级无"/>
    <w:basedOn w:val="affff1"/>
    <w:rsid w:val="00A13681"/>
    <w:pPr>
      <w:tabs>
        <w:tab w:val="clear" w:pos="360"/>
      </w:tabs>
      <w:spacing w:beforeLines="0" w:afterLines="0"/>
    </w:pPr>
    <w:rPr>
      <w:rFonts w:ascii="宋体" w:eastAsia="宋体"/>
      <w:szCs w:val="21"/>
    </w:rPr>
  </w:style>
  <w:style w:type="paragraph" w:customStyle="1" w:styleId="af4">
    <w:name w:val="附录数字编号列项（二级）"/>
    <w:qFormat/>
    <w:rsid w:val="00A13681"/>
    <w:pPr>
      <w:numPr>
        <w:ilvl w:val="1"/>
        <w:numId w:val="9"/>
      </w:numPr>
    </w:pPr>
    <w:rPr>
      <w:rFonts w:ascii="宋体" w:eastAsia="宋体" w:hAnsi="Times New Roman" w:cs="Times New Roman"/>
      <w:kern w:val="0"/>
      <w:szCs w:val="20"/>
    </w:rPr>
  </w:style>
  <w:style w:type="paragraph" w:customStyle="1" w:styleId="affff3">
    <w:name w:val="附录四级条标题"/>
    <w:basedOn w:val="affff1"/>
    <w:next w:val="afc"/>
    <w:rsid w:val="00A13681"/>
    <w:pPr>
      <w:numPr>
        <w:ilvl w:val="5"/>
      </w:numPr>
      <w:tabs>
        <w:tab w:val="num" w:pos="360"/>
      </w:tabs>
      <w:outlineLvl w:val="5"/>
    </w:pPr>
  </w:style>
  <w:style w:type="paragraph" w:customStyle="1" w:styleId="affff4">
    <w:name w:val="附录四级无"/>
    <w:basedOn w:val="affff3"/>
    <w:rsid w:val="00A13681"/>
    <w:pPr>
      <w:tabs>
        <w:tab w:val="clear" w:pos="360"/>
      </w:tabs>
      <w:spacing w:beforeLines="0" w:afterLines="0"/>
    </w:pPr>
    <w:rPr>
      <w:rFonts w:ascii="宋体" w:eastAsia="宋体"/>
      <w:szCs w:val="21"/>
    </w:rPr>
  </w:style>
  <w:style w:type="paragraph" w:customStyle="1" w:styleId="ab">
    <w:name w:val="附录图标号"/>
    <w:basedOn w:val="af6"/>
    <w:rsid w:val="00A13681"/>
    <w:pPr>
      <w:keepNext/>
      <w:pageBreakBefore/>
      <w:widowControl/>
      <w:numPr>
        <w:ilvl w:val="1"/>
        <w:numId w:val="8"/>
      </w:numPr>
      <w:spacing w:line="14" w:lineRule="exact"/>
      <w:ind w:left="0" w:firstLine="363"/>
      <w:jc w:val="center"/>
      <w:outlineLvl w:val="0"/>
    </w:pPr>
    <w:rPr>
      <w:color w:val="FFFFFF"/>
    </w:rPr>
  </w:style>
  <w:style w:type="paragraph" w:customStyle="1" w:styleId="affff5">
    <w:name w:val="附录图标题"/>
    <w:basedOn w:val="af6"/>
    <w:next w:val="afc"/>
    <w:rsid w:val="00A13681"/>
    <w:pPr>
      <w:tabs>
        <w:tab w:val="num" w:pos="363"/>
      </w:tabs>
      <w:spacing w:beforeLines="50" w:afterLines="50"/>
      <w:jc w:val="center"/>
    </w:pPr>
    <w:rPr>
      <w:rFonts w:ascii="黑体" w:eastAsia="黑体"/>
      <w:szCs w:val="21"/>
    </w:rPr>
  </w:style>
  <w:style w:type="paragraph" w:customStyle="1" w:styleId="affff6">
    <w:name w:val="附录五级条标题"/>
    <w:basedOn w:val="affff3"/>
    <w:next w:val="afc"/>
    <w:rsid w:val="00A13681"/>
    <w:pPr>
      <w:numPr>
        <w:ilvl w:val="6"/>
      </w:numPr>
      <w:tabs>
        <w:tab w:val="num" w:pos="360"/>
      </w:tabs>
      <w:outlineLvl w:val="6"/>
    </w:pPr>
  </w:style>
  <w:style w:type="paragraph" w:customStyle="1" w:styleId="affff7">
    <w:name w:val="附录五级无"/>
    <w:basedOn w:val="affff6"/>
    <w:rsid w:val="00A13681"/>
    <w:pPr>
      <w:numPr>
        <w:ilvl w:val="0"/>
      </w:numPr>
      <w:tabs>
        <w:tab w:val="num" w:pos="360"/>
      </w:tabs>
      <w:spacing w:beforeLines="0" w:afterLines="0"/>
    </w:pPr>
    <w:rPr>
      <w:rFonts w:ascii="宋体" w:eastAsia="宋体"/>
      <w:szCs w:val="21"/>
    </w:rPr>
  </w:style>
  <w:style w:type="paragraph" w:customStyle="1" w:styleId="affff8">
    <w:name w:val="附录章标题"/>
    <w:next w:val="afc"/>
    <w:rsid w:val="00A13681"/>
    <w:pPr>
      <w:wordWrap w:val="0"/>
      <w:overflowPunct w:val="0"/>
      <w:autoSpaceDE w:val="0"/>
      <w:spacing w:beforeLines="100" w:afterLines="100"/>
      <w:jc w:val="both"/>
      <w:textAlignment w:val="baseline"/>
      <w:outlineLvl w:val="1"/>
    </w:pPr>
    <w:rPr>
      <w:rFonts w:ascii="黑体" w:eastAsia="黑体" w:hAnsi="Times New Roman" w:cs="Times New Roman"/>
      <w:kern w:val="21"/>
      <w:szCs w:val="20"/>
    </w:rPr>
  </w:style>
  <w:style w:type="paragraph" w:customStyle="1" w:styleId="affff9">
    <w:name w:val="附录一级条标题"/>
    <w:basedOn w:val="affff8"/>
    <w:next w:val="afc"/>
    <w:rsid w:val="00A13681"/>
    <w:pPr>
      <w:tabs>
        <w:tab w:val="num" w:pos="360"/>
      </w:tabs>
      <w:autoSpaceDN w:val="0"/>
      <w:spacing w:beforeLines="50" w:afterLines="50"/>
      <w:outlineLvl w:val="2"/>
    </w:pPr>
  </w:style>
  <w:style w:type="paragraph" w:customStyle="1" w:styleId="affffa">
    <w:name w:val="附录一级无"/>
    <w:basedOn w:val="affff9"/>
    <w:rsid w:val="00A13681"/>
    <w:pPr>
      <w:tabs>
        <w:tab w:val="clear" w:pos="360"/>
      </w:tabs>
      <w:spacing w:beforeLines="0" w:afterLines="0"/>
    </w:pPr>
    <w:rPr>
      <w:rFonts w:ascii="宋体" w:eastAsia="宋体"/>
      <w:szCs w:val="21"/>
    </w:rPr>
  </w:style>
  <w:style w:type="paragraph" w:customStyle="1" w:styleId="af3">
    <w:name w:val="附录字母编号列项（一级）"/>
    <w:qFormat/>
    <w:rsid w:val="00A13681"/>
    <w:pPr>
      <w:numPr>
        <w:numId w:val="9"/>
      </w:numPr>
    </w:pPr>
    <w:rPr>
      <w:rFonts w:ascii="宋体" w:eastAsia="宋体" w:hAnsi="Times New Roman" w:cs="Times New Roman"/>
      <w:noProof/>
      <w:kern w:val="0"/>
      <w:szCs w:val="20"/>
    </w:rPr>
  </w:style>
  <w:style w:type="paragraph" w:styleId="af">
    <w:name w:val="footnote text"/>
    <w:basedOn w:val="af6"/>
    <w:link w:val="Char3"/>
    <w:rsid w:val="00A13681"/>
    <w:pPr>
      <w:numPr>
        <w:numId w:val="11"/>
      </w:numPr>
      <w:snapToGrid w:val="0"/>
      <w:jc w:val="left"/>
    </w:pPr>
    <w:rPr>
      <w:rFonts w:ascii="宋体"/>
      <w:sz w:val="18"/>
      <w:szCs w:val="18"/>
    </w:rPr>
  </w:style>
  <w:style w:type="character" w:customStyle="1" w:styleId="Char3">
    <w:name w:val="脚注文本 Char"/>
    <w:basedOn w:val="af7"/>
    <w:link w:val="af"/>
    <w:rsid w:val="00A13681"/>
    <w:rPr>
      <w:rFonts w:ascii="宋体" w:eastAsia="宋体" w:hAnsi="Times New Roman" w:cs="Times New Roman"/>
      <w:sz w:val="18"/>
      <w:szCs w:val="18"/>
    </w:rPr>
  </w:style>
  <w:style w:type="paragraph" w:customStyle="1" w:styleId="affffb">
    <w:name w:val="列项说明"/>
    <w:basedOn w:val="af6"/>
    <w:rsid w:val="00A13681"/>
    <w:pPr>
      <w:adjustRightInd w:val="0"/>
      <w:spacing w:line="320" w:lineRule="exact"/>
      <w:ind w:leftChars="200" w:left="400" w:hangingChars="200" w:hanging="200"/>
      <w:jc w:val="left"/>
      <w:textAlignment w:val="baseline"/>
    </w:pPr>
    <w:rPr>
      <w:rFonts w:ascii="宋体"/>
      <w:kern w:val="0"/>
      <w:szCs w:val="20"/>
    </w:rPr>
  </w:style>
  <w:style w:type="paragraph" w:customStyle="1" w:styleId="affffc">
    <w:name w:val="列项说明数字编号"/>
    <w:rsid w:val="00A13681"/>
    <w:pPr>
      <w:ind w:leftChars="400" w:left="600" w:hangingChars="200" w:hanging="200"/>
    </w:pPr>
    <w:rPr>
      <w:rFonts w:ascii="宋体" w:eastAsia="宋体" w:hAnsi="Times New Roman" w:cs="Times New Roman"/>
      <w:kern w:val="0"/>
      <w:szCs w:val="20"/>
    </w:rPr>
  </w:style>
  <w:style w:type="paragraph" w:customStyle="1" w:styleId="affffd">
    <w:name w:val="目次、索引正文"/>
    <w:rsid w:val="00A13681"/>
    <w:pPr>
      <w:spacing w:line="320" w:lineRule="exact"/>
      <w:jc w:val="both"/>
    </w:pPr>
    <w:rPr>
      <w:rFonts w:ascii="宋体" w:eastAsia="宋体" w:hAnsi="Times New Roman" w:cs="Times New Roman"/>
      <w:kern w:val="0"/>
      <w:szCs w:val="20"/>
    </w:rPr>
  </w:style>
  <w:style w:type="paragraph" w:styleId="30">
    <w:name w:val="toc 3"/>
    <w:basedOn w:val="af6"/>
    <w:next w:val="af6"/>
    <w:autoRedefine/>
    <w:uiPriority w:val="39"/>
    <w:rsid w:val="00A13681"/>
    <w:pPr>
      <w:tabs>
        <w:tab w:val="right" w:leader="dot" w:pos="9241"/>
      </w:tabs>
      <w:ind w:firstLineChars="100" w:firstLine="102"/>
      <w:jc w:val="left"/>
    </w:pPr>
    <w:rPr>
      <w:rFonts w:ascii="宋体"/>
      <w:szCs w:val="21"/>
    </w:rPr>
  </w:style>
  <w:style w:type="paragraph" w:styleId="40">
    <w:name w:val="toc 4"/>
    <w:basedOn w:val="af6"/>
    <w:next w:val="af6"/>
    <w:autoRedefine/>
    <w:uiPriority w:val="39"/>
    <w:rsid w:val="00A13681"/>
    <w:pPr>
      <w:tabs>
        <w:tab w:val="right" w:leader="dot" w:pos="9241"/>
      </w:tabs>
      <w:ind w:firstLineChars="200" w:firstLine="198"/>
      <w:jc w:val="left"/>
    </w:pPr>
    <w:rPr>
      <w:rFonts w:ascii="宋体"/>
      <w:szCs w:val="21"/>
    </w:rPr>
  </w:style>
  <w:style w:type="paragraph" w:styleId="50">
    <w:name w:val="toc 5"/>
    <w:basedOn w:val="af6"/>
    <w:next w:val="af6"/>
    <w:autoRedefine/>
    <w:uiPriority w:val="39"/>
    <w:rsid w:val="00A13681"/>
    <w:pPr>
      <w:tabs>
        <w:tab w:val="right" w:leader="dot" w:pos="9241"/>
      </w:tabs>
      <w:ind w:firstLineChars="300" w:firstLine="300"/>
      <w:jc w:val="left"/>
    </w:pPr>
    <w:rPr>
      <w:rFonts w:ascii="宋体"/>
      <w:szCs w:val="21"/>
    </w:rPr>
  </w:style>
  <w:style w:type="paragraph" w:styleId="60">
    <w:name w:val="toc 6"/>
    <w:basedOn w:val="af6"/>
    <w:next w:val="af6"/>
    <w:autoRedefine/>
    <w:uiPriority w:val="39"/>
    <w:rsid w:val="00A13681"/>
    <w:pPr>
      <w:tabs>
        <w:tab w:val="right" w:leader="dot" w:pos="9241"/>
      </w:tabs>
      <w:ind w:firstLineChars="400" w:firstLine="403"/>
      <w:jc w:val="left"/>
    </w:pPr>
    <w:rPr>
      <w:rFonts w:ascii="宋体"/>
      <w:szCs w:val="21"/>
    </w:rPr>
  </w:style>
  <w:style w:type="paragraph" w:styleId="70">
    <w:name w:val="toc 7"/>
    <w:basedOn w:val="af6"/>
    <w:next w:val="af6"/>
    <w:autoRedefine/>
    <w:uiPriority w:val="39"/>
    <w:rsid w:val="00A13681"/>
    <w:pPr>
      <w:tabs>
        <w:tab w:val="right" w:leader="dot" w:pos="9241"/>
      </w:tabs>
      <w:ind w:firstLineChars="500" w:firstLine="505"/>
      <w:jc w:val="left"/>
    </w:pPr>
    <w:rPr>
      <w:rFonts w:ascii="宋体"/>
      <w:szCs w:val="21"/>
    </w:rPr>
  </w:style>
  <w:style w:type="paragraph" w:styleId="80">
    <w:name w:val="toc 8"/>
    <w:basedOn w:val="af6"/>
    <w:next w:val="af6"/>
    <w:autoRedefine/>
    <w:uiPriority w:val="39"/>
    <w:rsid w:val="00A13681"/>
    <w:pPr>
      <w:tabs>
        <w:tab w:val="right" w:leader="dot" w:pos="9241"/>
      </w:tabs>
      <w:ind w:firstLineChars="600" w:firstLine="607"/>
      <w:jc w:val="left"/>
    </w:pPr>
    <w:rPr>
      <w:rFonts w:ascii="宋体"/>
      <w:szCs w:val="21"/>
    </w:rPr>
  </w:style>
  <w:style w:type="paragraph" w:styleId="90">
    <w:name w:val="toc 9"/>
    <w:basedOn w:val="af6"/>
    <w:next w:val="af6"/>
    <w:autoRedefine/>
    <w:uiPriority w:val="39"/>
    <w:rsid w:val="00A13681"/>
    <w:pPr>
      <w:ind w:left="1470"/>
      <w:jc w:val="left"/>
    </w:pPr>
    <w:rPr>
      <w:sz w:val="20"/>
      <w:szCs w:val="20"/>
    </w:rPr>
  </w:style>
  <w:style w:type="paragraph" w:customStyle="1" w:styleId="affffe">
    <w:name w:val="其他标准标志"/>
    <w:basedOn w:val="aff8"/>
    <w:rsid w:val="00A13681"/>
    <w:pPr>
      <w:framePr w:w="6101" w:wrap="around" w:vAnchor="page" w:hAnchor="page" w:x="4673" w:y="942"/>
    </w:pPr>
    <w:rPr>
      <w:w w:val="130"/>
    </w:rPr>
  </w:style>
  <w:style w:type="paragraph" w:customStyle="1" w:styleId="afffff">
    <w:name w:val="其他标准称谓"/>
    <w:next w:val="af6"/>
    <w:rsid w:val="00A13681"/>
    <w:pPr>
      <w:framePr w:hSpace="181" w:vSpace="181" w:wrap="around" w:vAnchor="page" w:hAnchor="page" w:x="1419" w:y="2286" w:anchorLock="1"/>
      <w:spacing w:line="0" w:lineRule="atLeast"/>
      <w:jc w:val="distribute"/>
    </w:pPr>
    <w:rPr>
      <w:rFonts w:ascii="黑体" w:eastAsia="黑体" w:hAnsi="宋体" w:cs="Times New Roman"/>
      <w:spacing w:val="-40"/>
      <w:kern w:val="0"/>
      <w:sz w:val="48"/>
      <w:szCs w:val="52"/>
    </w:rPr>
  </w:style>
  <w:style w:type="paragraph" w:customStyle="1" w:styleId="afffff0">
    <w:name w:val="其他发布部门"/>
    <w:basedOn w:val="afff1"/>
    <w:rsid w:val="00A13681"/>
    <w:pPr>
      <w:framePr w:wrap="around" w:y="15310"/>
      <w:spacing w:line="0" w:lineRule="atLeast"/>
    </w:pPr>
    <w:rPr>
      <w:rFonts w:ascii="黑体" w:eastAsia="黑体"/>
      <w:b w:val="0"/>
    </w:rPr>
  </w:style>
  <w:style w:type="paragraph" w:customStyle="1" w:styleId="afffff1">
    <w:name w:val="前言、引言标题"/>
    <w:next w:val="afc"/>
    <w:rsid w:val="00A13681"/>
    <w:pPr>
      <w:keepNext/>
      <w:pageBreakBefore/>
      <w:shd w:val="clear" w:color="FFFFFF" w:fill="FFFFFF"/>
      <w:spacing w:before="640" w:after="560"/>
      <w:jc w:val="center"/>
      <w:outlineLvl w:val="0"/>
    </w:pPr>
    <w:rPr>
      <w:rFonts w:ascii="黑体" w:eastAsia="黑体" w:hAnsi="Times New Roman" w:cs="Times New Roman"/>
      <w:kern w:val="0"/>
      <w:sz w:val="32"/>
      <w:szCs w:val="20"/>
    </w:rPr>
  </w:style>
  <w:style w:type="paragraph" w:customStyle="1" w:styleId="afffff2">
    <w:name w:val="三级无"/>
    <w:basedOn w:val="aff3"/>
    <w:rsid w:val="00A13681"/>
    <w:pPr>
      <w:spacing w:beforeLines="0" w:afterLines="0"/>
    </w:pPr>
    <w:rPr>
      <w:rFonts w:ascii="宋体" w:eastAsia="宋体"/>
    </w:rPr>
  </w:style>
  <w:style w:type="paragraph" w:customStyle="1" w:styleId="afffff3">
    <w:name w:val="实施日期"/>
    <w:basedOn w:val="afff2"/>
    <w:rsid w:val="00A13681"/>
    <w:pPr>
      <w:framePr w:wrap="around" w:vAnchor="page" w:hAnchor="text"/>
      <w:jc w:val="right"/>
    </w:pPr>
  </w:style>
  <w:style w:type="paragraph" w:customStyle="1" w:styleId="afffff4">
    <w:name w:val="示例后文字"/>
    <w:basedOn w:val="afc"/>
    <w:next w:val="afc"/>
    <w:qFormat/>
    <w:rsid w:val="00A13681"/>
    <w:pPr>
      <w:ind w:firstLine="360"/>
    </w:pPr>
    <w:rPr>
      <w:sz w:val="18"/>
    </w:rPr>
  </w:style>
  <w:style w:type="paragraph" w:customStyle="1" w:styleId="afffff5">
    <w:name w:val="首示例"/>
    <w:next w:val="afc"/>
    <w:link w:val="Char4"/>
    <w:qFormat/>
    <w:rsid w:val="00A13681"/>
    <w:pPr>
      <w:tabs>
        <w:tab w:val="num" w:pos="360"/>
      </w:tabs>
    </w:pPr>
    <w:rPr>
      <w:rFonts w:ascii="宋体" w:eastAsia="宋体" w:hAnsi="宋体" w:cs="Times New Roman"/>
      <w:sz w:val="18"/>
      <w:szCs w:val="18"/>
    </w:rPr>
  </w:style>
  <w:style w:type="character" w:customStyle="1" w:styleId="Char4">
    <w:name w:val="首示例 Char"/>
    <w:link w:val="afffff5"/>
    <w:rsid w:val="00A13681"/>
    <w:rPr>
      <w:rFonts w:ascii="宋体" w:eastAsia="宋体" w:hAnsi="宋体" w:cs="Times New Roman"/>
      <w:sz w:val="18"/>
      <w:szCs w:val="18"/>
    </w:rPr>
  </w:style>
  <w:style w:type="paragraph" w:customStyle="1" w:styleId="a2">
    <w:name w:val="四级无"/>
    <w:basedOn w:val="a9"/>
    <w:rsid w:val="00A13681"/>
    <w:pPr>
      <w:numPr>
        <w:ilvl w:val="0"/>
        <w:numId w:val="10"/>
      </w:numPr>
      <w:spacing w:beforeLines="0" w:afterLines="0"/>
      <w:ind w:firstLine="0"/>
    </w:pPr>
    <w:rPr>
      <w:rFonts w:ascii="宋体" w:eastAsia="宋体"/>
    </w:rPr>
  </w:style>
  <w:style w:type="paragraph" w:styleId="11">
    <w:name w:val="index 1"/>
    <w:basedOn w:val="af6"/>
    <w:next w:val="afc"/>
    <w:rsid w:val="00A13681"/>
    <w:pPr>
      <w:tabs>
        <w:tab w:val="right" w:leader="dot" w:pos="9299"/>
      </w:tabs>
      <w:jc w:val="left"/>
    </w:pPr>
    <w:rPr>
      <w:rFonts w:ascii="宋体"/>
      <w:szCs w:val="21"/>
    </w:rPr>
  </w:style>
  <w:style w:type="paragraph" w:styleId="21">
    <w:name w:val="index 2"/>
    <w:basedOn w:val="af6"/>
    <w:next w:val="af6"/>
    <w:autoRedefine/>
    <w:rsid w:val="00A13681"/>
    <w:pPr>
      <w:ind w:left="420" w:hanging="210"/>
      <w:jc w:val="left"/>
    </w:pPr>
    <w:rPr>
      <w:rFonts w:ascii="Calibri" w:hAnsi="Calibri"/>
      <w:sz w:val="20"/>
      <w:szCs w:val="20"/>
    </w:rPr>
  </w:style>
  <w:style w:type="paragraph" w:styleId="31">
    <w:name w:val="index 3"/>
    <w:basedOn w:val="af6"/>
    <w:next w:val="af6"/>
    <w:autoRedefine/>
    <w:rsid w:val="00A13681"/>
    <w:pPr>
      <w:ind w:left="630" w:hanging="210"/>
      <w:jc w:val="left"/>
    </w:pPr>
    <w:rPr>
      <w:rFonts w:ascii="Calibri" w:hAnsi="Calibri"/>
      <w:sz w:val="20"/>
      <w:szCs w:val="20"/>
    </w:rPr>
  </w:style>
  <w:style w:type="paragraph" w:styleId="41">
    <w:name w:val="index 4"/>
    <w:basedOn w:val="af6"/>
    <w:next w:val="af6"/>
    <w:autoRedefine/>
    <w:rsid w:val="00A13681"/>
    <w:pPr>
      <w:ind w:left="840" w:hanging="210"/>
      <w:jc w:val="left"/>
    </w:pPr>
    <w:rPr>
      <w:rFonts w:ascii="Calibri" w:hAnsi="Calibri"/>
      <w:sz w:val="20"/>
      <w:szCs w:val="20"/>
    </w:rPr>
  </w:style>
  <w:style w:type="paragraph" w:styleId="51">
    <w:name w:val="index 5"/>
    <w:basedOn w:val="af6"/>
    <w:next w:val="af6"/>
    <w:autoRedefine/>
    <w:rsid w:val="00A13681"/>
    <w:pPr>
      <w:ind w:left="1050" w:hanging="210"/>
      <w:jc w:val="left"/>
    </w:pPr>
    <w:rPr>
      <w:rFonts w:ascii="Calibri" w:hAnsi="Calibri"/>
      <w:sz w:val="20"/>
      <w:szCs w:val="20"/>
    </w:rPr>
  </w:style>
  <w:style w:type="paragraph" w:styleId="61">
    <w:name w:val="index 6"/>
    <w:basedOn w:val="af6"/>
    <w:next w:val="af6"/>
    <w:autoRedefine/>
    <w:rsid w:val="00A13681"/>
    <w:pPr>
      <w:ind w:left="1260" w:hanging="210"/>
      <w:jc w:val="left"/>
    </w:pPr>
    <w:rPr>
      <w:rFonts w:ascii="Calibri" w:hAnsi="Calibri"/>
      <w:sz w:val="20"/>
      <w:szCs w:val="20"/>
    </w:rPr>
  </w:style>
  <w:style w:type="paragraph" w:styleId="71">
    <w:name w:val="index 7"/>
    <w:basedOn w:val="af6"/>
    <w:next w:val="af6"/>
    <w:autoRedefine/>
    <w:rsid w:val="00A13681"/>
    <w:pPr>
      <w:ind w:left="1470" w:hanging="210"/>
      <w:jc w:val="left"/>
    </w:pPr>
    <w:rPr>
      <w:rFonts w:ascii="Calibri" w:hAnsi="Calibri"/>
      <w:sz w:val="20"/>
      <w:szCs w:val="20"/>
    </w:rPr>
  </w:style>
  <w:style w:type="paragraph" w:styleId="81">
    <w:name w:val="index 8"/>
    <w:basedOn w:val="af6"/>
    <w:next w:val="af6"/>
    <w:autoRedefine/>
    <w:rsid w:val="00A13681"/>
    <w:pPr>
      <w:ind w:left="1680" w:hanging="210"/>
      <w:jc w:val="left"/>
    </w:pPr>
    <w:rPr>
      <w:rFonts w:ascii="Calibri" w:hAnsi="Calibri"/>
      <w:sz w:val="20"/>
      <w:szCs w:val="20"/>
    </w:rPr>
  </w:style>
  <w:style w:type="paragraph" w:styleId="91">
    <w:name w:val="index 9"/>
    <w:basedOn w:val="af6"/>
    <w:next w:val="af6"/>
    <w:autoRedefine/>
    <w:rsid w:val="00A13681"/>
    <w:pPr>
      <w:ind w:left="1890" w:hanging="210"/>
      <w:jc w:val="left"/>
    </w:pPr>
    <w:rPr>
      <w:rFonts w:ascii="Calibri" w:hAnsi="Calibri"/>
      <w:sz w:val="20"/>
      <w:szCs w:val="20"/>
    </w:rPr>
  </w:style>
  <w:style w:type="paragraph" w:styleId="afffff6">
    <w:name w:val="index heading"/>
    <w:basedOn w:val="af6"/>
    <w:next w:val="11"/>
    <w:rsid w:val="00A13681"/>
    <w:pPr>
      <w:spacing w:before="120" w:after="120"/>
      <w:jc w:val="center"/>
    </w:pPr>
    <w:rPr>
      <w:rFonts w:ascii="Calibri" w:hAnsi="Calibri"/>
      <w:b/>
      <w:bCs/>
      <w:iCs/>
      <w:szCs w:val="20"/>
    </w:rPr>
  </w:style>
  <w:style w:type="paragraph" w:styleId="afffff7">
    <w:name w:val="caption"/>
    <w:basedOn w:val="af6"/>
    <w:next w:val="af6"/>
    <w:qFormat/>
    <w:rsid w:val="00A13681"/>
    <w:pPr>
      <w:spacing w:before="152" w:after="160"/>
    </w:pPr>
    <w:rPr>
      <w:rFonts w:ascii="Arial" w:eastAsia="黑体" w:hAnsi="Arial" w:cs="Arial"/>
      <w:sz w:val="20"/>
      <w:szCs w:val="20"/>
    </w:rPr>
  </w:style>
  <w:style w:type="paragraph" w:customStyle="1" w:styleId="afffff8">
    <w:name w:val="条文脚注"/>
    <w:basedOn w:val="af"/>
    <w:rsid w:val="00A13681"/>
    <w:pPr>
      <w:numPr>
        <w:numId w:val="0"/>
      </w:numPr>
      <w:jc w:val="both"/>
    </w:pPr>
  </w:style>
  <w:style w:type="paragraph" w:customStyle="1" w:styleId="afffff9">
    <w:name w:val="图标脚注说明"/>
    <w:basedOn w:val="afc"/>
    <w:rsid w:val="00A13681"/>
    <w:pPr>
      <w:ind w:left="840" w:firstLineChars="0" w:hanging="420"/>
    </w:pPr>
    <w:rPr>
      <w:sz w:val="18"/>
      <w:szCs w:val="18"/>
    </w:rPr>
  </w:style>
  <w:style w:type="paragraph" w:customStyle="1" w:styleId="afffffa">
    <w:name w:val="图表脚注说明"/>
    <w:basedOn w:val="af6"/>
    <w:rsid w:val="00A13681"/>
    <w:pPr>
      <w:ind w:left="544" w:hanging="181"/>
    </w:pPr>
    <w:rPr>
      <w:rFonts w:ascii="宋体"/>
      <w:sz w:val="18"/>
      <w:szCs w:val="18"/>
    </w:rPr>
  </w:style>
  <w:style w:type="paragraph" w:customStyle="1" w:styleId="afffffb">
    <w:name w:val="图的脚注"/>
    <w:next w:val="afc"/>
    <w:autoRedefine/>
    <w:qFormat/>
    <w:rsid w:val="00A13681"/>
    <w:pPr>
      <w:widowControl w:val="0"/>
      <w:ind w:leftChars="200" w:left="840" w:hangingChars="200" w:hanging="420"/>
      <w:jc w:val="both"/>
    </w:pPr>
    <w:rPr>
      <w:rFonts w:ascii="宋体" w:eastAsia="宋体" w:hAnsi="Times New Roman" w:cs="Times New Roman"/>
      <w:kern w:val="0"/>
      <w:sz w:val="18"/>
      <w:szCs w:val="20"/>
    </w:rPr>
  </w:style>
  <w:style w:type="table" w:styleId="a5">
    <w:name w:val="Table Grid"/>
    <w:basedOn w:val="af8"/>
    <w:rsid w:val="00A13681"/>
    <w:pPr>
      <w:numPr>
        <w:numId w:val="13"/>
      </w:numPr>
    </w:pPr>
    <w:rPr>
      <w:rFonts w:ascii="宋体" w:eastAsia="宋体" w:hAnsi="Times New Roman" w:cs="Times New Roman"/>
      <w:kern w:val="0"/>
      <w:sz w:val="18"/>
      <w:szCs w:val="1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5">
    <w:name w:val="尾注文本 Char"/>
    <w:basedOn w:val="af7"/>
    <w:link w:val="afffffc"/>
    <w:semiHidden/>
    <w:rsid w:val="00A13681"/>
    <w:rPr>
      <w:rFonts w:ascii="Times New Roman" w:eastAsia="宋体" w:hAnsi="Times New Roman" w:cs="Times New Roman"/>
      <w:szCs w:val="24"/>
    </w:rPr>
  </w:style>
  <w:style w:type="paragraph" w:styleId="afffffc">
    <w:name w:val="endnote text"/>
    <w:basedOn w:val="af6"/>
    <w:link w:val="Char5"/>
    <w:semiHidden/>
    <w:rsid w:val="00A13681"/>
    <w:pPr>
      <w:snapToGrid w:val="0"/>
      <w:jc w:val="left"/>
    </w:pPr>
  </w:style>
  <w:style w:type="character" w:customStyle="1" w:styleId="Char11">
    <w:name w:val="尾注文本 Char1"/>
    <w:basedOn w:val="af7"/>
    <w:uiPriority w:val="99"/>
    <w:semiHidden/>
    <w:rsid w:val="00A13681"/>
    <w:rPr>
      <w:rFonts w:ascii="Times New Roman" w:eastAsia="宋体" w:hAnsi="Times New Roman" w:cs="Times New Roman"/>
      <w:szCs w:val="24"/>
    </w:rPr>
  </w:style>
  <w:style w:type="character" w:customStyle="1" w:styleId="Char6">
    <w:name w:val="文档结构图 Char"/>
    <w:basedOn w:val="af7"/>
    <w:link w:val="afffffd"/>
    <w:rsid w:val="00A13681"/>
    <w:rPr>
      <w:rFonts w:ascii="Times New Roman" w:eastAsia="宋体" w:hAnsi="Times New Roman" w:cs="Times New Roman"/>
      <w:szCs w:val="24"/>
      <w:shd w:val="clear" w:color="auto" w:fill="000080"/>
    </w:rPr>
  </w:style>
  <w:style w:type="paragraph" w:styleId="afffffd">
    <w:name w:val="Document Map"/>
    <w:basedOn w:val="af6"/>
    <w:link w:val="Char6"/>
    <w:rsid w:val="00A13681"/>
    <w:pPr>
      <w:shd w:val="clear" w:color="auto" w:fill="000080"/>
    </w:pPr>
  </w:style>
  <w:style w:type="character" w:customStyle="1" w:styleId="Char12">
    <w:name w:val="文档结构图 Char1"/>
    <w:basedOn w:val="af7"/>
    <w:uiPriority w:val="99"/>
    <w:semiHidden/>
    <w:rsid w:val="00A13681"/>
    <w:rPr>
      <w:rFonts w:ascii="宋体" w:eastAsia="宋体" w:hAnsi="Times New Roman" w:cs="Times New Roman"/>
      <w:sz w:val="18"/>
      <w:szCs w:val="18"/>
    </w:rPr>
  </w:style>
  <w:style w:type="paragraph" w:customStyle="1" w:styleId="afffffe">
    <w:name w:val="文献分类号"/>
    <w:rsid w:val="00A13681"/>
    <w:pPr>
      <w:framePr w:hSpace="180" w:vSpace="180" w:wrap="around" w:hAnchor="margin" w:y="1" w:anchorLock="1"/>
      <w:widowControl w:val="0"/>
      <w:textAlignment w:val="center"/>
    </w:pPr>
    <w:rPr>
      <w:rFonts w:ascii="黑体" w:eastAsia="黑体" w:hAnsi="Times New Roman" w:cs="Times New Roman"/>
      <w:kern w:val="0"/>
      <w:szCs w:val="21"/>
    </w:rPr>
  </w:style>
  <w:style w:type="paragraph" w:customStyle="1" w:styleId="affffff">
    <w:name w:val="五级无"/>
    <w:basedOn w:val="aff5"/>
    <w:rsid w:val="00A13681"/>
    <w:pPr>
      <w:spacing w:beforeLines="0" w:afterLines="0"/>
    </w:pPr>
    <w:rPr>
      <w:rFonts w:ascii="宋体" w:eastAsia="宋体"/>
    </w:rPr>
  </w:style>
  <w:style w:type="character" w:styleId="affffff0">
    <w:name w:val="page number"/>
    <w:rsid w:val="00A13681"/>
    <w:rPr>
      <w:rFonts w:ascii="Times New Roman" w:eastAsia="宋体" w:hAnsi="Times New Roman"/>
      <w:sz w:val="18"/>
    </w:rPr>
  </w:style>
  <w:style w:type="paragraph" w:customStyle="1" w:styleId="affffff1">
    <w:name w:val="一级无"/>
    <w:basedOn w:val="afd"/>
    <w:rsid w:val="00A13681"/>
    <w:pPr>
      <w:spacing w:beforeLines="0" w:afterLines="0"/>
    </w:pPr>
    <w:rPr>
      <w:rFonts w:ascii="宋体" w:eastAsia="宋体"/>
    </w:rPr>
  </w:style>
  <w:style w:type="character" w:styleId="affffff2">
    <w:name w:val="FollowedHyperlink"/>
    <w:rsid w:val="00A13681"/>
    <w:rPr>
      <w:color w:val="800080"/>
      <w:u w:val="single"/>
    </w:rPr>
  </w:style>
  <w:style w:type="paragraph" w:customStyle="1" w:styleId="af2">
    <w:name w:val="正文表标题"/>
    <w:next w:val="afc"/>
    <w:rsid w:val="00A13681"/>
    <w:pPr>
      <w:numPr>
        <w:numId w:val="13"/>
      </w:numPr>
      <w:spacing w:beforeLines="50" w:afterLines="50"/>
      <w:jc w:val="center"/>
    </w:pPr>
    <w:rPr>
      <w:rFonts w:ascii="黑体" w:eastAsia="黑体" w:hAnsi="Times New Roman" w:cs="Times New Roman"/>
      <w:kern w:val="0"/>
      <w:szCs w:val="20"/>
    </w:rPr>
  </w:style>
  <w:style w:type="paragraph" w:customStyle="1" w:styleId="affffff3">
    <w:name w:val="正文公式编号制表符"/>
    <w:basedOn w:val="afc"/>
    <w:next w:val="afc"/>
    <w:qFormat/>
    <w:rsid w:val="00A13681"/>
    <w:pPr>
      <w:ind w:firstLineChars="0" w:firstLine="0"/>
    </w:pPr>
  </w:style>
  <w:style w:type="paragraph" w:customStyle="1" w:styleId="a4">
    <w:name w:val="正文图标题"/>
    <w:next w:val="afc"/>
    <w:rsid w:val="00A13681"/>
    <w:pPr>
      <w:numPr>
        <w:numId w:val="16"/>
      </w:numPr>
      <w:spacing w:beforeLines="50" w:afterLines="50"/>
      <w:jc w:val="center"/>
    </w:pPr>
    <w:rPr>
      <w:rFonts w:ascii="黑体" w:eastAsia="黑体" w:hAnsi="Times New Roman" w:cs="Times New Roman"/>
      <w:kern w:val="0"/>
      <w:szCs w:val="20"/>
    </w:rPr>
  </w:style>
  <w:style w:type="paragraph" w:customStyle="1" w:styleId="affffff4">
    <w:name w:val="终结线"/>
    <w:basedOn w:val="af6"/>
    <w:rsid w:val="00A13681"/>
    <w:pPr>
      <w:framePr w:hSpace="181" w:vSpace="181" w:wrap="around" w:vAnchor="text" w:hAnchor="margin" w:xAlign="center" w:y="285"/>
    </w:pPr>
  </w:style>
  <w:style w:type="paragraph" w:customStyle="1" w:styleId="affffff5">
    <w:name w:val="其他发布日期"/>
    <w:basedOn w:val="afff2"/>
    <w:rsid w:val="00A13681"/>
    <w:pPr>
      <w:framePr w:wrap="around" w:vAnchor="page" w:hAnchor="text" w:x="1419"/>
    </w:pPr>
  </w:style>
  <w:style w:type="paragraph" w:customStyle="1" w:styleId="affffff6">
    <w:name w:val="其他实施日期"/>
    <w:basedOn w:val="afffff3"/>
    <w:rsid w:val="00A13681"/>
    <w:pPr>
      <w:framePr w:wrap="around"/>
    </w:pPr>
  </w:style>
  <w:style w:type="paragraph" w:customStyle="1" w:styleId="22">
    <w:name w:val="封面标准名称2"/>
    <w:basedOn w:val="afff4"/>
    <w:rsid w:val="00A13681"/>
    <w:pPr>
      <w:framePr w:wrap="around" w:y="4469"/>
      <w:spacing w:beforeLines="630"/>
    </w:pPr>
  </w:style>
  <w:style w:type="paragraph" w:customStyle="1" w:styleId="23">
    <w:name w:val="封面标准英文名称2"/>
    <w:basedOn w:val="afff5"/>
    <w:rsid w:val="00A13681"/>
    <w:pPr>
      <w:framePr w:wrap="around" w:y="4469"/>
    </w:pPr>
  </w:style>
  <w:style w:type="paragraph" w:customStyle="1" w:styleId="24">
    <w:name w:val="封面一致性程度标识2"/>
    <w:basedOn w:val="afff6"/>
    <w:rsid w:val="00A13681"/>
    <w:pPr>
      <w:framePr w:wrap="around" w:y="4469"/>
    </w:pPr>
  </w:style>
  <w:style w:type="paragraph" w:customStyle="1" w:styleId="25">
    <w:name w:val="封面标准文稿类别2"/>
    <w:basedOn w:val="afff7"/>
    <w:rsid w:val="00A13681"/>
    <w:pPr>
      <w:framePr w:wrap="around" w:y="4469"/>
    </w:pPr>
  </w:style>
  <w:style w:type="paragraph" w:customStyle="1" w:styleId="26">
    <w:name w:val="封面标准文稿编辑信息2"/>
    <w:basedOn w:val="afff8"/>
    <w:rsid w:val="00A13681"/>
    <w:pPr>
      <w:framePr w:wrap="around" w:y="4469"/>
    </w:pPr>
  </w:style>
  <w:style w:type="character" w:customStyle="1" w:styleId="Char7">
    <w:name w:val="正文文本 Char"/>
    <w:link w:val="affffff7"/>
    <w:uiPriority w:val="1"/>
    <w:rsid w:val="00A13681"/>
    <w:rPr>
      <w:rFonts w:ascii="Cambria" w:hAnsi="Cambria"/>
      <w:sz w:val="17"/>
      <w:szCs w:val="17"/>
    </w:rPr>
  </w:style>
  <w:style w:type="paragraph" w:styleId="affffff7">
    <w:name w:val="Body Text"/>
    <w:basedOn w:val="af6"/>
    <w:link w:val="Char7"/>
    <w:uiPriority w:val="1"/>
    <w:qFormat/>
    <w:rsid w:val="00A13681"/>
    <w:pPr>
      <w:ind w:left="250"/>
      <w:jc w:val="left"/>
    </w:pPr>
    <w:rPr>
      <w:rFonts w:ascii="Cambria" w:eastAsiaTheme="minorEastAsia" w:hAnsi="Cambria" w:cstheme="minorBidi"/>
      <w:sz w:val="17"/>
      <w:szCs w:val="17"/>
    </w:rPr>
  </w:style>
  <w:style w:type="character" w:customStyle="1" w:styleId="Char13">
    <w:name w:val="正文文本 Char1"/>
    <w:basedOn w:val="af7"/>
    <w:rsid w:val="00A13681"/>
    <w:rPr>
      <w:rFonts w:ascii="Times New Roman" w:eastAsia="宋体" w:hAnsi="Times New Roman" w:cs="Times New Roman"/>
      <w:szCs w:val="24"/>
    </w:rPr>
  </w:style>
  <w:style w:type="paragraph" w:styleId="12">
    <w:name w:val="toc 1"/>
    <w:basedOn w:val="af6"/>
    <w:next w:val="af6"/>
    <w:autoRedefine/>
    <w:uiPriority w:val="39"/>
    <w:qFormat/>
    <w:rsid w:val="00A13681"/>
    <w:pPr>
      <w:tabs>
        <w:tab w:val="right" w:leader="dot" w:pos="8937"/>
      </w:tabs>
      <w:spacing w:before="120" w:after="120"/>
      <w:jc w:val="center"/>
    </w:pPr>
    <w:rPr>
      <w:rFonts w:ascii="黑体" w:eastAsia="黑体" w:hAnsi="黑体"/>
      <w:sz w:val="32"/>
      <w:szCs w:val="21"/>
    </w:rPr>
  </w:style>
  <w:style w:type="paragraph" w:styleId="27">
    <w:name w:val="toc 2"/>
    <w:basedOn w:val="af6"/>
    <w:next w:val="af6"/>
    <w:autoRedefine/>
    <w:uiPriority w:val="39"/>
    <w:rsid w:val="00A13681"/>
    <w:pPr>
      <w:tabs>
        <w:tab w:val="right" w:leader="dot" w:pos="9241"/>
      </w:tabs>
    </w:pPr>
    <w:rPr>
      <w:rFonts w:ascii="宋体"/>
      <w:szCs w:val="21"/>
    </w:rPr>
  </w:style>
  <w:style w:type="paragraph" w:styleId="affffff8">
    <w:name w:val="List Paragraph"/>
    <w:basedOn w:val="af6"/>
    <w:uiPriority w:val="34"/>
    <w:qFormat/>
    <w:rsid w:val="00A13681"/>
    <w:pPr>
      <w:ind w:firstLineChars="200" w:firstLine="420"/>
    </w:pPr>
    <w:rPr>
      <w:rFonts w:ascii="Calibri" w:hAnsi="Calibri"/>
      <w:szCs w:val="22"/>
    </w:rPr>
  </w:style>
  <w:style w:type="paragraph" w:styleId="affffff9">
    <w:name w:val="Date"/>
    <w:basedOn w:val="af6"/>
    <w:next w:val="af6"/>
    <w:link w:val="Char8"/>
    <w:rsid w:val="00A13681"/>
    <w:pPr>
      <w:ind w:leftChars="2500" w:left="100"/>
    </w:pPr>
  </w:style>
  <w:style w:type="character" w:customStyle="1" w:styleId="Char8">
    <w:name w:val="日期 Char"/>
    <w:basedOn w:val="af7"/>
    <w:link w:val="affffff9"/>
    <w:rsid w:val="00A13681"/>
    <w:rPr>
      <w:rFonts w:ascii="Times New Roman" w:eastAsia="宋体" w:hAnsi="Times New Roman" w:cs="Times New Roman"/>
      <w:szCs w:val="24"/>
    </w:rPr>
  </w:style>
  <w:style w:type="paragraph" w:styleId="affffffa">
    <w:name w:val="Quote"/>
    <w:aliases w:val="图表标题"/>
    <w:basedOn w:val="af6"/>
    <w:next w:val="af6"/>
    <w:link w:val="Char9"/>
    <w:uiPriority w:val="29"/>
    <w:qFormat/>
    <w:rsid w:val="00A13681"/>
    <w:pPr>
      <w:spacing w:beforeLines="50" w:afterLines="50"/>
      <w:jc w:val="center"/>
    </w:pPr>
    <w:rPr>
      <w:rFonts w:eastAsia="黑体"/>
      <w:iCs/>
      <w:color w:val="000000"/>
      <w:kern w:val="0"/>
      <w:szCs w:val="22"/>
      <w:lang w:eastAsia="en-US"/>
    </w:rPr>
  </w:style>
  <w:style w:type="character" w:customStyle="1" w:styleId="Char9">
    <w:name w:val="引用 Char"/>
    <w:aliases w:val="图表标题 Char"/>
    <w:basedOn w:val="af7"/>
    <w:link w:val="affffffa"/>
    <w:uiPriority w:val="29"/>
    <w:rsid w:val="00A13681"/>
    <w:rPr>
      <w:rFonts w:ascii="Times New Roman" w:eastAsia="黑体" w:hAnsi="Times New Roman" w:cs="Times New Roman"/>
      <w:iCs/>
      <w:color w:val="000000"/>
      <w:kern w:val="0"/>
      <w:lang w:eastAsia="en-US"/>
    </w:rPr>
  </w:style>
  <w:style w:type="paragraph" w:customStyle="1" w:styleId="28">
    <w:name w:val="标题2"/>
    <w:basedOn w:val="af6"/>
    <w:link w:val="2Char0"/>
    <w:uiPriority w:val="99"/>
    <w:rsid w:val="00A13681"/>
    <w:rPr>
      <w:rFonts w:ascii="黑体" w:eastAsia="黑体" w:hAnsi="黑体"/>
      <w:b/>
      <w:szCs w:val="21"/>
    </w:rPr>
  </w:style>
  <w:style w:type="character" w:customStyle="1" w:styleId="2Char0">
    <w:name w:val="标题2 Char"/>
    <w:link w:val="28"/>
    <w:uiPriority w:val="99"/>
    <w:locked/>
    <w:rsid w:val="00A13681"/>
    <w:rPr>
      <w:rFonts w:ascii="黑体" w:eastAsia="黑体" w:hAnsi="黑体" w:cs="Times New Roman"/>
      <w:b/>
      <w:szCs w:val="21"/>
    </w:rPr>
  </w:style>
  <w:style w:type="character" w:customStyle="1" w:styleId="Bodytext1">
    <w:name w:val="Body text|1_"/>
    <w:link w:val="Bodytext10"/>
    <w:rsid w:val="00A13681"/>
    <w:rPr>
      <w:rFonts w:ascii="宋体" w:hAnsi="宋体" w:cs="宋体"/>
      <w:sz w:val="19"/>
      <w:szCs w:val="19"/>
      <w:lang w:val="zh-TW" w:eastAsia="zh-TW" w:bidi="zh-TW"/>
    </w:rPr>
  </w:style>
  <w:style w:type="paragraph" w:customStyle="1" w:styleId="Bodytext10">
    <w:name w:val="Body text|1"/>
    <w:basedOn w:val="af6"/>
    <w:link w:val="Bodytext1"/>
    <w:rsid w:val="00A13681"/>
    <w:pPr>
      <w:spacing w:after="120" w:line="346" w:lineRule="auto"/>
      <w:ind w:firstLine="400"/>
      <w:jc w:val="left"/>
    </w:pPr>
    <w:rPr>
      <w:rFonts w:ascii="宋体" w:eastAsiaTheme="minorEastAsia" w:hAnsi="宋体" w:cs="宋体"/>
      <w:sz w:val="19"/>
      <w:szCs w:val="19"/>
      <w:lang w:val="zh-TW" w:eastAsia="zh-TW" w:bidi="zh-TW"/>
    </w:rPr>
  </w:style>
  <w:style w:type="character" w:customStyle="1" w:styleId="Other1">
    <w:name w:val="Other|1_"/>
    <w:link w:val="Other10"/>
    <w:rsid w:val="00A13681"/>
    <w:rPr>
      <w:rFonts w:ascii="宋体" w:hAnsi="宋体" w:cs="宋体"/>
      <w:sz w:val="19"/>
      <w:szCs w:val="19"/>
    </w:rPr>
  </w:style>
  <w:style w:type="paragraph" w:customStyle="1" w:styleId="Other10">
    <w:name w:val="Other|1"/>
    <w:basedOn w:val="af6"/>
    <w:link w:val="Other1"/>
    <w:rsid w:val="00A13681"/>
    <w:pPr>
      <w:spacing w:after="120" w:line="346" w:lineRule="auto"/>
      <w:ind w:firstLine="400"/>
      <w:jc w:val="left"/>
    </w:pPr>
    <w:rPr>
      <w:rFonts w:ascii="宋体" w:eastAsiaTheme="minorEastAsia" w:hAnsi="宋体" w:cs="宋体"/>
      <w:sz w:val="19"/>
      <w:szCs w:val="19"/>
    </w:rPr>
  </w:style>
  <w:style w:type="paragraph" w:customStyle="1" w:styleId="affffffb">
    <w:name w:val="二级无标题条"/>
    <w:basedOn w:val="af6"/>
    <w:link w:val="CharChar4"/>
    <w:rsid w:val="00A13681"/>
  </w:style>
  <w:style w:type="paragraph" w:customStyle="1" w:styleId="affffffc">
    <w:name w:val="三级无标题条"/>
    <w:basedOn w:val="af6"/>
    <w:rsid w:val="00A13681"/>
  </w:style>
  <w:style w:type="paragraph" w:customStyle="1" w:styleId="affffffd">
    <w:name w:val="四级无标题条"/>
    <w:basedOn w:val="af6"/>
    <w:rsid w:val="00A13681"/>
  </w:style>
  <w:style w:type="paragraph" w:customStyle="1" w:styleId="a0">
    <w:name w:val="五级无标题条"/>
    <w:basedOn w:val="af6"/>
    <w:rsid w:val="00A13681"/>
    <w:pPr>
      <w:numPr>
        <w:ilvl w:val="6"/>
        <w:numId w:val="18"/>
      </w:numPr>
    </w:pPr>
  </w:style>
  <w:style w:type="paragraph" w:customStyle="1" w:styleId="a">
    <w:name w:val="一级无标题条"/>
    <w:basedOn w:val="af6"/>
    <w:rsid w:val="00A13681"/>
    <w:pPr>
      <w:numPr>
        <w:ilvl w:val="5"/>
        <w:numId w:val="18"/>
      </w:numPr>
    </w:pPr>
  </w:style>
  <w:style w:type="paragraph" w:styleId="affffffe">
    <w:name w:val="Balloon Text"/>
    <w:basedOn w:val="af6"/>
    <w:link w:val="Chara"/>
    <w:unhideWhenUsed/>
    <w:rsid w:val="00A13681"/>
    <w:rPr>
      <w:sz w:val="18"/>
      <w:szCs w:val="18"/>
    </w:rPr>
  </w:style>
  <w:style w:type="character" w:customStyle="1" w:styleId="Chara">
    <w:name w:val="批注框文本 Char"/>
    <w:basedOn w:val="af7"/>
    <w:link w:val="affffffe"/>
    <w:rsid w:val="00A13681"/>
    <w:rPr>
      <w:rFonts w:ascii="Times New Roman" w:eastAsia="宋体" w:hAnsi="Times New Roman" w:cs="Times New Roman"/>
      <w:sz w:val="18"/>
      <w:szCs w:val="18"/>
    </w:rPr>
  </w:style>
  <w:style w:type="paragraph" w:styleId="afffffff">
    <w:name w:val="Revision"/>
    <w:hidden/>
    <w:uiPriority w:val="99"/>
    <w:rsid w:val="00A13681"/>
    <w:rPr>
      <w:rFonts w:ascii="Times New Roman" w:eastAsia="宋体" w:hAnsi="Times New Roman" w:cs="Times New Roman"/>
      <w:szCs w:val="24"/>
    </w:rPr>
  </w:style>
  <w:style w:type="character" w:styleId="afffffff0">
    <w:name w:val="annotation reference"/>
    <w:basedOn w:val="af7"/>
    <w:unhideWhenUsed/>
    <w:rsid w:val="00A13681"/>
    <w:rPr>
      <w:sz w:val="21"/>
      <w:szCs w:val="21"/>
    </w:rPr>
  </w:style>
  <w:style w:type="paragraph" w:styleId="afffffff1">
    <w:name w:val="annotation text"/>
    <w:basedOn w:val="af6"/>
    <w:link w:val="Charb"/>
    <w:unhideWhenUsed/>
    <w:rsid w:val="00A13681"/>
    <w:pPr>
      <w:jc w:val="left"/>
    </w:pPr>
  </w:style>
  <w:style w:type="character" w:customStyle="1" w:styleId="Charb">
    <w:name w:val="批注文字 Char"/>
    <w:basedOn w:val="af7"/>
    <w:link w:val="afffffff1"/>
    <w:rsid w:val="00A13681"/>
    <w:rPr>
      <w:rFonts w:ascii="Times New Roman" w:eastAsia="宋体" w:hAnsi="Times New Roman" w:cs="Times New Roman"/>
      <w:szCs w:val="24"/>
    </w:rPr>
  </w:style>
  <w:style w:type="paragraph" w:styleId="afffffff2">
    <w:name w:val="annotation subject"/>
    <w:basedOn w:val="afffffff1"/>
    <w:next w:val="afffffff1"/>
    <w:link w:val="Charc"/>
    <w:unhideWhenUsed/>
    <w:rsid w:val="00A13681"/>
    <w:rPr>
      <w:b/>
      <w:bCs/>
    </w:rPr>
  </w:style>
  <w:style w:type="character" w:customStyle="1" w:styleId="Charc">
    <w:name w:val="批注主题 Char"/>
    <w:basedOn w:val="Charb"/>
    <w:link w:val="afffffff2"/>
    <w:rsid w:val="00A13681"/>
    <w:rPr>
      <w:rFonts w:ascii="Times New Roman" w:eastAsia="宋体" w:hAnsi="Times New Roman" w:cs="Times New Roman"/>
      <w:b/>
      <w:bCs/>
      <w:szCs w:val="24"/>
    </w:rPr>
  </w:style>
  <w:style w:type="character" w:customStyle="1" w:styleId="CharChar5">
    <w:name w:val="段 Char Char"/>
    <w:rsid w:val="00A13681"/>
    <w:rPr>
      <w:rFonts w:ascii="宋体"/>
      <w:sz w:val="21"/>
      <w:lang w:val="en-US" w:eastAsia="zh-CN" w:bidi="ar-SA"/>
    </w:rPr>
  </w:style>
  <w:style w:type="character" w:customStyle="1" w:styleId="Chard">
    <w:name w:val="一级条标题 Char"/>
    <w:basedOn w:val="Chare"/>
    <w:rsid w:val="00A13681"/>
    <w:rPr>
      <w:rFonts w:ascii="黑体" w:eastAsia="黑体" w:cs="黑体"/>
      <w:sz w:val="21"/>
      <w:szCs w:val="21"/>
      <w:lang w:val="en-US" w:eastAsia="zh-CN" w:bidi="ar-SA"/>
    </w:rPr>
  </w:style>
  <w:style w:type="character" w:customStyle="1" w:styleId="afffffff3">
    <w:name w:val="个人答复风格"/>
    <w:rsid w:val="00A13681"/>
    <w:rPr>
      <w:rFonts w:ascii="Arial" w:eastAsia="宋体" w:hAnsi="Arial" w:cs="Arial"/>
      <w:color w:val="auto"/>
      <w:sz w:val="20"/>
    </w:rPr>
  </w:style>
  <w:style w:type="character" w:styleId="HTML">
    <w:name w:val="HTML Variable"/>
    <w:rsid w:val="00A13681"/>
    <w:rPr>
      <w:i/>
      <w:iCs/>
    </w:rPr>
  </w:style>
  <w:style w:type="character" w:customStyle="1" w:styleId="Charf">
    <w:name w:val="三级条标题 Char"/>
    <w:basedOn w:val="Charf0"/>
    <w:rsid w:val="00A13681"/>
    <w:rPr>
      <w:rFonts w:ascii="黑体" w:eastAsia="黑体" w:cs="黑体"/>
      <w:sz w:val="21"/>
      <w:szCs w:val="21"/>
      <w:lang w:val="en-US" w:eastAsia="zh-CN" w:bidi="ar-SA"/>
    </w:rPr>
  </w:style>
  <w:style w:type="character" w:styleId="HTML0">
    <w:name w:val="HTML Code"/>
    <w:rsid w:val="00A13681"/>
    <w:rPr>
      <w:rFonts w:ascii="Courier New" w:hAnsi="Courier New"/>
      <w:sz w:val="20"/>
      <w:szCs w:val="20"/>
    </w:rPr>
  </w:style>
  <w:style w:type="character" w:customStyle="1" w:styleId="CharChar0">
    <w:name w:val="章标题 Char Char"/>
    <w:link w:val="aff0"/>
    <w:rsid w:val="00A13681"/>
    <w:rPr>
      <w:rFonts w:ascii="黑体" w:eastAsia="黑体" w:hAnsi="Times New Roman" w:cs="Times New Roman"/>
      <w:kern w:val="0"/>
      <w:szCs w:val="20"/>
    </w:rPr>
  </w:style>
  <w:style w:type="character" w:customStyle="1" w:styleId="CharChar2">
    <w:name w:val="三级条标题 Char Char"/>
    <w:basedOn w:val="CharChar1"/>
    <w:link w:val="aff3"/>
    <w:rsid w:val="00A13681"/>
    <w:rPr>
      <w:rFonts w:ascii="黑体" w:eastAsia="黑体" w:hAnsi="Times New Roman" w:cs="Times New Roman"/>
      <w:kern w:val="0"/>
      <w:szCs w:val="21"/>
    </w:rPr>
  </w:style>
  <w:style w:type="character" w:styleId="HTML1">
    <w:name w:val="HTML Cite"/>
    <w:rsid w:val="00A13681"/>
    <w:rPr>
      <w:i/>
      <w:iCs/>
    </w:rPr>
  </w:style>
  <w:style w:type="character" w:styleId="HTML2">
    <w:name w:val="HTML Definition"/>
    <w:rsid w:val="00A13681"/>
    <w:rPr>
      <w:i/>
      <w:iCs/>
    </w:rPr>
  </w:style>
  <w:style w:type="character" w:styleId="HTML3">
    <w:name w:val="HTML Keyboard"/>
    <w:rsid w:val="00A13681"/>
    <w:rPr>
      <w:rFonts w:ascii="Courier New" w:hAnsi="Courier New"/>
      <w:sz w:val="20"/>
      <w:szCs w:val="20"/>
    </w:rPr>
  </w:style>
  <w:style w:type="character" w:styleId="HTML4">
    <w:name w:val="HTML Typewriter"/>
    <w:rsid w:val="00A13681"/>
    <w:rPr>
      <w:rFonts w:ascii="Courier New" w:hAnsi="Courier New"/>
      <w:sz w:val="20"/>
      <w:szCs w:val="20"/>
    </w:rPr>
  </w:style>
  <w:style w:type="character" w:customStyle="1" w:styleId="CharChar">
    <w:name w:val="一级条标题 Char Char"/>
    <w:basedOn w:val="CharChar0"/>
    <w:link w:val="afd"/>
    <w:rsid w:val="00A13681"/>
    <w:rPr>
      <w:rFonts w:ascii="黑体" w:eastAsia="黑体" w:hAnsi="Times New Roman" w:cs="Times New Roman"/>
      <w:kern w:val="0"/>
      <w:szCs w:val="21"/>
    </w:rPr>
  </w:style>
  <w:style w:type="character" w:customStyle="1" w:styleId="Charf0">
    <w:name w:val="二级条标题 Char"/>
    <w:basedOn w:val="Chard"/>
    <w:rsid w:val="00A13681"/>
    <w:rPr>
      <w:rFonts w:ascii="黑体" w:eastAsia="黑体" w:cs="黑体"/>
      <w:sz w:val="21"/>
      <w:szCs w:val="21"/>
      <w:lang w:val="en-US" w:eastAsia="zh-CN" w:bidi="ar-SA"/>
    </w:rPr>
  </w:style>
  <w:style w:type="character" w:styleId="afffffff4">
    <w:name w:val="footnote reference"/>
    <w:rsid w:val="00A13681"/>
    <w:rPr>
      <w:vertAlign w:val="superscript"/>
    </w:rPr>
  </w:style>
  <w:style w:type="character" w:customStyle="1" w:styleId="Chare">
    <w:name w:val="章标题 Char"/>
    <w:rsid w:val="00A13681"/>
    <w:rPr>
      <w:rFonts w:ascii="黑体" w:eastAsia="黑体" w:cs="黑体"/>
      <w:sz w:val="21"/>
      <w:szCs w:val="21"/>
      <w:lang w:val="en-US" w:eastAsia="zh-CN" w:bidi="ar-SA"/>
    </w:rPr>
  </w:style>
  <w:style w:type="character" w:customStyle="1" w:styleId="CharChar1">
    <w:name w:val="二级条标题 Char Char"/>
    <w:basedOn w:val="CharChar"/>
    <w:link w:val="aff1"/>
    <w:rsid w:val="00A13681"/>
    <w:rPr>
      <w:rFonts w:ascii="黑体" w:eastAsia="黑体" w:hAnsi="Times New Roman" w:cs="Times New Roman"/>
      <w:kern w:val="0"/>
      <w:szCs w:val="21"/>
    </w:rPr>
  </w:style>
  <w:style w:type="character" w:styleId="HTML5">
    <w:name w:val="HTML Sample"/>
    <w:rsid w:val="00A13681"/>
    <w:rPr>
      <w:rFonts w:ascii="Courier New" w:hAnsi="Courier New"/>
    </w:rPr>
  </w:style>
  <w:style w:type="character" w:styleId="HTML6">
    <w:name w:val="HTML Acronym"/>
    <w:basedOn w:val="af7"/>
    <w:rsid w:val="00A13681"/>
  </w:style>
  <w:style w:type="character" w:customStyle="1" w:styleId="afffffff5">
    <w:name w:val="个人撰写风格"/>
    <w:rsid w:val="00A13681"/>
    <w:rPr>
      <w:rFonts w:ascii="Arial" w:eastAsia="宋体" w:hAnsi="Arial" w:cs="Arial"/>
      <w:color w:val="auto"/>
      <w:sz w:val="20"/>
    </w:rPr>
  </w:style>
  <w:style w:type="paragraph" w:customStyle="1" w:styleId="CharCharCharChar">
    <w:name w:val="Char Char Char Char"/>
    <w:basedOn w:val="afffffd"/>
    <w:rsid w:val="00A13681"/>
    <w:pPr>
      <w:adjustRightInd w:val="0"/>
      <w:spacing w:line="436" w:lineRule="exact"/>
      <w:ind w:left="357"/>
      <w:jc w:val="left"/>
      <w:outlineLvl w:val="3"/>
    </w:pPr>
    <w:rPr>
      <w:rFonts w:ascii="Tahoma" w:hAnsi="Tahoma"/>
      <w:b/>
      <w:sz w:val="24"/>
    </w:rPr>
  </w:style>
  <w:style w:type="paragraph" w:styleId="HTML7">
    <w:name w:val="HTML Address"/>
    <w:basedOn w:val="af6"/>
    <w:link w:val="HTMLChar"/>
    <w:rsid w:val="00A13681"/>
    <w:rPr>
      <w:rFonts w:ascii="宋体"/>
      <w:i/>
      <w:iCs/>
      <w:snapToGrid w:val="0"/>
      <w:kern w:val="21"/>
      <w:szCs w:val="21"/>
    </w:rPr>
  </w:style>
  <w:style w:type="character" w:customStyle="1" w:styleId="HTMLChar">
    <w:name w:val="HTML 地址 Char"/>
    <w:basedOn w:val="af7"/>
    <w:link w:val="HTML7"/>
    <w:rsid w:val="00A13681"/>
    <w:rPr>
      <w:rFonts w:ascii="宋体" w:eastAsia="宋体" w:hAnsi="Times New Roman" w:cs="Times New Roman"/>
      <w:i/>
      <w:iCs/>
      <w:snapToGrid w:val="0"/>
      <w:kern w:val="21"/>
      <w:szCs w:val="21"/>
    </w:rPr>
  </w:style>
  <w:style w:type="paragraph" w:styleId="afffffff6">
    <w:name w:val="Normal Indent"/>
    <w:basedOn w:val="af6"/>
    <w:rsid w:val="00A13681"/>
    <w:pPr>
      <w:ind w:firstLine="420"/>
    </w:pPr>
    <w:rPr>
      <w:rFonts w:ascii="宋体"/>
      <w:snapToGrid w:val="0"/>
      <w:kern w:val="21"/>
      <w:szCs w:val="21"/>
    </w:rPr>
  </w:style>
  <w:style w:type="paragraph" w:styleId="HTML8">
    <w:name w:val="HTML Preformatted"/>
    <w:basedOn w:val="af6"/>
    <w:link w:val="HTMLChar0"/>
    <w:rsid w:val="00A13681"/>
    <w:rPr>
      <w:rFonts w:ascii="Courier New" w:hAnsi="Courier New" w:cs="Courier New"/>
      <w:snapToGrid w:val="0"/>
      <w:kern w:val="21"/>
      <w:sz w:val="20"/>
      <w:szCs w:val="20"/>
    </w:rPr>
  </w:style>
  <w:style w:type="character" w:customStyle="1" w:styleId="HTMLChar0">
    <w:name w:val="HTML 预设格式 Char"/>
    <w:basedOn w:val="af7"/>
    <w:link w:val="HTML8"/>
    <w:rsid w:val="00A13681"/>
    <w:rPr>
      <w:rFonts w:ascii="Courier New" w:eastAsia="宋体" w:hAnsi="Courier New" w:cs="Courier New"/>
      <w:snapToGrid w:val="0"/>
      <w:kern w:val="21"/>
      <w:sz w:val="20"/>
      <w:szCs w:val="20"/>
    </w:rPr>
  </w:style>
  <w:style w:type="paragraph" w:styleId="afffffff7">
    <w:name w:val="Title"/>
    <w:basedOn w:val="af6"/>
    <w:link w:val="Charf1"/>
    <w:qFormat/>
    <w:rsid w:val="00A13681"/>
    <w:pPr>
      <w:spacing w:before="240" w:after="60"/>
      <w:jc w:val="center"/>
      <w:outlineLvl w:val="0"/>
    </w:pPr>
    <w:rPr>
      <w:rFonts w:ascii="Arial" w:hAnsi="Arial" w:cs="Arial"/>
      <w:b/>
      <w:bCs/>
      <w:snapToGrid w:val="0"/>
      <w:kern w:val="21"/>
      <w:sz w:val="32"/>
      <w:szCs w:val="32"/>
    </w:rPr>
  </w:style>
  <w:style w:type="character" w:customStyle="1" w:styleId="Charf1">
    <w:name w:val="标题 Char"/>
    <w:basedOn w:val="af7"/>
    <w:link w:val="afffffff7"/>
    <w:rsid w:val="00A13681"/>
    <w:rPr>
      <w:rFonts w:ascii="Arial" w:eastAsia="宋体" w:hAnsi="Arial" w:cs="Arial"/>
      <w:b/>
      <w:bCs/>
      <w:snapToGrid w:val="0"/>
      <w:kern w:val="21"/>
      <w:sz w:val="32"/>
      <w:szCs w:val="32"/>
    </w:rPr>
  </w:style>
  <w:style w:type="paragraph" w:customStyle="1" w:styleId="afffffff8">
    <w:name w:val="列项——"/>
    <w:rsid w:val="00A13681"/>
    <w:pPr>
      <w:widowControl w:val="0"/>
      <w:tabs>
        <w:tab w:val="num" w:pos="0"/>
        <w:tab w:val="left" w:pos="854"/>
      </w:tabs>
      <w:ind w:leftChars="200" w:left="200" w:hangingChars="200" w:hanging="200"/>
      <w:jc w:val="both"/>
    </w:pPr>
    <w:rPr>
      <w:rFonts w:ascii="宋体" w:eastAsia="宋体" w:hAnsi="Times New Roman" w:cs="Times New Roman"/>
      <w:kern w:val="0"/>
      <w:szCs w:val="20"/>
    </w:rPr>
  </w:style>
  <w:style w:type="paragraph" w:customStyle="1" w:styleId="afffffff9">
    <w:name w:val="列项·"/>
    <w:rsid w:val="00A13681"/>
    <w:pPr>
      <w:tabs>
        <w:tab w:val="left" w:pos="840"/>
      </w:tabs>
      <w:ind w:leftChars="200" w:left="840" w:hangingChars="200" w:hanging="420"/>
      <w:jc w:val="both"/>
    </w:pPr>
    <w:rPr>
      <w:rFonts w:ascii="宋体" w:eastAsia="宋体" w:hAnsi="Times New Roman" w:cs="Times New Roman"/>
      <w:kern w:val="0"/>
      <w:szCs w:val="20"/>
    </w:rPr>
  </w:style>
  <w:style w:type="paragraph" w:customStyle="1" w:styleId="afffffffa">
    <w:name w:val="图表脚注"/>
    <w:next w:val="afc"/>
    <w:rsid w:val="00A13681"/>
    <w:pPr>
      <w:ind w:leftChars="200" w:left="300" w:hangingChars="100" w:hanging="100"/>
      <w:jc w:val="both"/>
    </w:pPr>
    <w:rPr>
      <w:rFonts w:ascii="宋体" w:eastAsia="宋体" w:hAnsi="Times New Roman" w:cs="Times New Roman"/>
      <w:kern w:val="0"/>
      <w:sz w:val="18"/>
      <w:szCs w:val="20"/>
    </w:rPr>
  </w:style>
  <w:style w:type="paragraph" w:customStyle="1" w:styleId="afffffffb">
    <w:name w:val="无标题条"/>
    <w:next w:val="afc"/>
    <w:rsid w:val="00A13681"/>
    <w:pPr>
      <w:jc w:val="both"/>
    </w:pPr>
    <w:rPr>
      <w:rFonts w:ascii="Times New Roman" w:eastAsia="宋体" w:hAnsi="Times New Roman" w:cs="Times New Roman"/>
      <w:kern w:val="0"/>
      <w:szCs w:val="20"/>
    </w:rPr>
  </w:style>
  <w:style w:type="paragraph" w:customStyle="1" w:styleId="afffffffc">
    <w:name w:val="标准正文"/>
    <w:basedOn w:val="af6"/>
    <w:rsid w:val="00A13681"/>
    <w:pPr>
      <w:adjustRightInd w:val="0"/>
      <w:spacing w:line="360" w:lineRule="atLeast"/>
      <w:ind w:firstLine="425"/>
      <w:jc w:val="left"/>
      <w:textAlignment w:val="baseline"/>
    </w:pPr>
    <w:rPr>
      <w:rFonts w:ascii="宋体"/>
      <w:spacing w:val="-4"/>
      <w:kern w:val="21"/>
      <w:sz w:val="24"/>
      <w:szCs w:val="21"/>
    </w:rPr>
  </w:style>
  <w:style w:type="paragraph" w:customStyle="1" w:styleId="13">
    <w:name w:val="列出段落1"/>
    <w:basedOn w:val="af6"/>
    <w:qFormat/>
    <w:rsid w:val="00A13681"/>
    <w:pPr>
      <w:ind w:firstLineChars="200" w:firstLine="420"/>
    </w:pPr>
    <w:rPr>
      <w:rFonts w:ascii="宋体"/>
      <w:snapToGrid w:val="0"/>
      <w:kern w:val="21"/>
      <w:szCs w:val="21"/>
    </w:rPr>
  </w:style>
  <w:style w:type="paragraph" w:styleId="TOC">
    <w:name w:val="TOC Heading"/>
    <w:basedOn w:val="1"/>
    <w:next w:val="af6"/>
    <w:uiPriority w:val="39"/>
    <w:qFormat/>
    <w:rsid w:val="00A13681"/>
    <w:pPr>
      <w:keepNext/>
      <w:keepLines/>
      <w:spacing w:before="480" w:beforeAutospacing="0" w:after="0" w:afterAutospacing="0" w:line="276" w:lineRule="auto"/>
      <w:outlineLvl w:val="9"/>
    </w:pPr>
    <w:rPr>
      <w:rFonts w:ascii="Cambria" w:hAnsi="Cambria"/>
      <w:color w:val="365F91"/>
      <w:kern w:val="0"/>
      <w:sz w:val="28"/>
      <w:szCs w:val="28"/>
    </w:rPr>
  </w:style>
  <w:style w:type="character" w:customStyle="1" w:styleId="CharChar6">
    <w:name w:val="附录标识 Char Char"/>
    <w:rsid w:val="00A13681"/>
    <w:rPr>
      <w:rFonts w:ascii="黑体" w:eastAsia="黑体"/>
      <w:sz w:val="21"/>
      <w:lang w:val="en-US" w:eastAsia="zh-CN" w:bidi="ar-SA"/>
    </w:rPr>
  </w:style>
  <w:style w:type="character" w:customStyle="1" w:styleId="CharChar7">
    <w:name w:val="字母编号列项（一级） Char Char"/>
    <w:rsid w:val="00A13681"/>
    <w:rPr>
      <w:rFonts w:ascii="宋体" w:eastAsia="宋体"/>
      <w:sz w:val="21"/>
      <w:lang w:val="en-US" w:eastAsia="zh-CN" w:bidi="ar-SA"/>
    </w:rPr>
  </w:style>
  <w:style w:type="character" w:customStyle="1" w:styleId="EmailStyle621">
    <w:name w:val="EmailStyle621"/>
    <w:rsid w:val="00A13681"/>
    <w:rPr>
      <w:rFonts w:ascii="Arial" w:eastAsia="宋体" w:hAnsi="Arial" w:cs="Arial"/>
      <w:color w:val="auto"/>
      <w:sz w:val="20"/>
    </w:rPr>
  </w:style>
  <w:style w:type="character" w:customStyle="1" w:styleId="1CharChar">
    <w:name w:val="封面标准号1 Char Char"/>
    <w:link w:val="10"/>
    <w:rsid w:val="00A13681"/>
    <w:rPr>
      <w:rFonts w:ascii="Times New Roman" w:eastAsia="宋体" w:hAnsi="Times New Roman" w:cs="Times New Roman"/>
      <w:kern w:val="0"/>
      <w:sz w:val="28"/>
      <w:szCs w:val="20"/>
    </w:rPr>
  </w:style>
  <w:style w:type="character" w:customStyle="1" w:styleId="Char14">
    <w:name w:val="页眉 Char1"/>
    <w:rsid w:val="00A13681"/>
    <w:rPr>
      <w:kern w:val="2"/>
      <w:sz w:val="18"/>
      <w:szCs w:val="18"/>
    </w:rPr>
  </w:style>
  <w:style w:type="character" w:customStyle="1" w:styleId="CharChar3">
    <w:name w:val="封面标准代替信息 Char Char"/>
    <w:link w:val="afff3"/>
    <w:rsid w:val="00A13681"/>
    <w:rPr>
      <w:rFonts w:ascii="宋体" w:eastAsia="宋体" w:hAnsi="Times New Roman" w:cs="Times New Roman"/>
      <w:kern w:val="0"/>
      <w:szCs w:val="21"/>
    </w:rPr>
  </w:style>
  <w:style w:type="character" w:customStyle="1" w:styleId="EmailStyle631">
    <w:name w:val="EmailStyle631"/>
    <w:rsid w:val="00A13681"/>
    <w:rPr>
      <w:rFonts w:ascii="Arial" w:eastAsia="宋体" w:hAnsi="Arial" w:cs="Arial"/>
      <w:color w:val="auto"/>
      <w:sz w:val="20"/>
    </w:rPr>
  </w:style>
  <w:style w:type="character" w:customStyle="1" w:styleId="CharChar4">
    <w:name w:val="二级无标题条 Char Char"/>
    <w:link w:val="affffffb"/>
    <w:rsid w:val="00A13681"/>
    <w:rPr>
      <w:rFonts w:ascii="Times New Roman" w:eastAsia="宋体" w:hAnsi="Times New Roman" w:cs="Times New Roman"/>
      <w:szCs w:val="24"/>
    </w:rPr>
  </w:style>
  <w:style w:type="character" w:customStyle="1" w:styleId="Char10">
    <w:name w:val="附录标识 Char1"/>
    <w:link w:val="afffa"/>
    <w:rsid w:val="00A13681"/>
    <w:rPr>
      <w:rFonts w:ascii="黑体" w:eastAsia="黑体" w:hAnsi="Times New Roman" w:cs="Times New Roman"/>
      <w:kern w:val="0"/>
      <w:szCs w:val="20"/>
      <w:shd w:val="clear" w:color="FFFFFF" w:fill="FFFFFF"/>
    </w:rPr>
  </w:style>
  <w:style w:type="paragraph" w:styleId="afffffffd">
    <w:name w:val="Body Text Indent"/>
    <w:basedOn w:val="af6"/>
    <w:link w:val="Charf2"/>
    <w:rsid w:val="00A13681"/>
    <w:pPr>
      <w:spacing w:after="120"/>
      <w:ind w:leftChars="200" w:left="420"/>
    </w:pPr>
  </w:style>
  <w:style w:type="character" w:customStyle="1" w:styleId="Charf2">
    <w:name w:val="正文文本缩进 Char"/>
    <w:basedOn w:val="af7"/>
    <w:link w:val="afffffffd"/>
    <w:rsid w:val="00A13681"/>
    <w:rPr>
      <w:rFonts w:ascii="Times New Roman" w:eastAsia="宋体" w:hAnsi="Times New Roman" w:cs="Times New Roman"/>
      <w:szCs w:val="24"/>
    </w:rPr>
  </w:style>
  <w:style w:type="paragraph" w:customStyle="1" w:styleId="090909">
    <w:name w:val="090909"/>
    <w:basedOn w:val="af6"/>
    <w:rsid w:val="00A13681"/>
    <w:pPr>
      <w:ind w:firstLineChars="200" w:firstLine="200"/>
      <w:outlineLvl w:val="0"/>
    </w:pPr>
    <w:rPr>
      <w:rFonts w:ascii="宋体"/>
      <w:szCs w:val="21"/>
    </w:rPr>
  </w:style>
  <w:style w:type="paragraph" w:customStyle="1" w:styleId="29">
    <w:name w:val="样式 标题 2 + 黑体"/>
    <w:basedOn w:val="2"/>
    <w:rsid w:val="00A13681"/>
    <w:pPr>
      <w:spacing w:before="0" w:after="0" w:line="360" w:lineRule="auto"/>
      <w:ind w:rightChars="100" w:right="210"/>
    </w:pPr>
    <w:rPr>
      <w:rFonts w:ascii="黑体" w:eastAsia="黑体" w:hAnsi="黑体"/>
      <w:b w:val="0"/>
      <w:bCs w:val="0"/>
      <w:sz w:val="21"/>
      <w:szCs w:val="21"/>
    </w:rPr>
  </w:style>
  <w:style w:type="paragraph" w:customStyle="1" w:styleId="Charf3">
    <w:name w:val="Char"/>
    <w:basedOn w:val="af6"/>
    <w:rsid w:val="00A13681"/>
  </w:style>
  <w:style w:type="character" w:customStyle="1" w:styleId="Charf4">
    <w:name w:val="附录标识 Char"/>
    <w:rsid w:val="00A13681"/>
    <w:rPr>
      <w:rFonts w:ascii="黑体" w:eastAsia="黑体"/>
      <w:sz w:val="21"/>
      <w:lang w:val="en-US" w:eastAsia="zh-CN" w:bidi="ar-SA"/>
    </w:rPr>
  </w:style>
  <w:style w:type="character" w:styleId="afffffffe">
    <w:name w:val="Subtle Emphasis"/>
    <w:qFormat/>
    <w:rsid w:val="00A13681"/>
    <w:rPr>
      <w:i/>
      <w:color w:val="5A5A5A"/>
    </w:rPr>
  </w:style>
  <w:style w:type="character" w:customStyle="1" w:styleId="sh141">
    <w:name w:val="sh141"/>
    <w:rsid w:val="00A13681"/>
    <w:rPr>
      <w:b w:val="0"/>
      <w:bCs w:val="0"/>
      <w:color w:val="2B2B2B"/>
      <w:sz w:val="19"/>
      <w:szCs w:val="19"/>
    </w:rPr>
  </w:style>
  <w:style w:type="character" w:customStyle="1" w:styleId="UnresolvedMention">
    <w:name w:val="Unresolved Mention"/>
    <w:basedOn w:val="af7"/>
    <w:uiPriority w:val="99"/>
    <w:semiHidden/>
    <w:unhideWhenUsed/>
    <w:rsid w:val="00A1368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9.png"/><Relationship Id="rId21" Type="http://schemas.openxmlformats.org/officeDocument/2006/relationships/image" Target="media/image11.jpeg"/><Relationship Id="rId34" Type="http://schemas.openxmlformats.org/officeDocument/2006/relationships/image" Target="media/image24.jpeg"/><Relationship Id="rId42" Type="http://schemas.openxmlformats.org/officeDocument/2006/relationships/image" Target="media/image32.png"/><Relationship Id="rId47" Type="http://schemas.openxmlformats.org/officeDocument/2006/relationships/image" Target="media/image37.jpeg"/><Relationship Id="rId50" Type="http://schemas.openxmlformats.org/officeDocument/2006/relationships/image" Target="media/image40.jpeg"/><Relationship Id="rId55" Type="http://schemas.openxmlformats.org/officeDocument/2006/relationships/image" Target="media/image45.jpeg"/><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6.jpeg"/><Relationship Id="rId29" Type="http://schemas.openxmlformats.org/officeDocument/2006/relationships/image" Target="media/image19.jpeg"/><Relationship Id="rId11" Type="http://schemas.openxmlformats.org/officeDocument/2006/relationships/image" Target="media/image4.jpe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jpeg"/><Relationship Id="rId53" Type="http://schemas.openxmlformats.org/officeDocument/2006/relationships/image" Target="media/image43.jpeg"/><Relationship Id="rId58" Type="http://schemas.openxmlformats.org/officeDocument/2006/relationships/image" Target="media/image48.jpeg"/><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image" Target="media/image9.jpeg"/><Relationship Id="rId14" Type="http://schemas.openxmlformats.org/officeDocument/2006/relationships/footer" Target="footer2.xml"/><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jpeg"/><Relationship Id="rId56" Type="http://schemas.openxmlformats.org/officeDocument/2006/relationships/image" Target="media/image46.jpeg"/><Relationship Id="rId8" Type="http://schemas.openxmlformats.org/officeDocument/2006/relationships/image" Target="media/image1.jpeg"/><Relationship Id="rId51" Type="http://schemas.openxmlformats.org/officeDocument/2006/relationships/image" Target="media/image41.jpeg"/><Relationship Id="rId3" Type="http://schemas.microsoft.com/office/2007/relationships/stylesWithEffects" Target="stylesWithEffects.xml"/><Relationship Id="rId12" Type="http://schemas.openxmlformats.org/officeDocument/2006/relationships/header" Target="header1.xml"/><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20" Type="http://schemas.openxmlformats.org/officeDocument/2006/relationships/image" Target="media/image10.jpeg"/><Relationship Id="rId41" Type="http://schemas.openxmlformats.org/officeDocument/2006/relationships/image" Target="media/image31.png"/><Relationship Id="rId54" Type="http://schemas.openxmlformats.org/officeDocument/2006/relationships/image" Target="media/image44.jpeg"/><Relationship Id="rId6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png"/><Relationship Id="rId49" Type="http://schemas.openxmlformats.org/officeDocument/2006/relationships/image" Target="media/image39.jpeg"/><Relationship Id="rId57" Type="http://schemas.openxmlformats.org/officeDocument/2006/relationships/image" Target="media/image47.jpeg"/><Relationship Id="rId10" Type="http://schemas.openxmlformats.org/officeDocument/2006/relationships/image" Target="media/image3.png"/><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image" Target="media/image42.png"/><Relationship Id="rId60" Type="http://schemas.openxmlformats.org/officeDocument/2006/relationships/image" Target="media/image50.png"/><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55</Pages>
  <Words>2930</Words>
  <Characters>16703</Characters>
  <Application>Microsoft Office Word</Application>
  <DocSecurity>0</DocSecurity>
  <Lines>139</Lines>
  <Paragraphs>39</Paragraphs>
  <ScaleCrop>false</ScaleCrop>
  <Company/>
  <LinksUpToDate>false</LinksUpToDate>
  <CharactersWithSpaces>19594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fydnkj11</dc:creator>
  <cp:keywords/>
  <dc:description/>
  <cp:lastModifiedBy>fydnkj11</cp:lastModifiedBy>
  <cp:revision>2</cp:revision>
  <dcterms:created xsi:type="dcterms:W3CDTF">2021-07-20T04:23:00Z</dcterms:created>
  <dcterms:modified xsi:type="dcterms:W3CDTF">2021-07-20T04:24:00Z</dcterms:modified>
</cp:coreProperties>
</file>