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ABD4A">
      <w:pPr>
        <w:jc w:val="center"/>
        <w:rPr>
          <w:rFonts w:hint="eastAsia" w:ascii="宋体" w:hAnsi="宋体" w:eastAsia="宋体" w:cs="宋体"/>
          <w:b/>
          <w:spacing w:val="100"/>
          <w:kern w:val="16"/>
          <w:sz w:val="52"/>
          <w:szCs w:val="52"/>
          <w:highlight w:val="none"/>
        </w:rPr>
      </w:pPr>
      <w:r>
        <w:rPr>
          <w:rFonts w:hint="eastAsia" w:ascii="宋体" w:hAnsi="宋体" w:eastAsia="宋体" w:cs="宋体"/>
          <w:b/>
          <w:spacing w:val="100"/>
          <w:kern w:val="16"/>
          <w:sz w:val="52"/>
          <w:szCs w:val="52"/>
          <w:highlight w:val="none"/>
        </w:rPr>
        <w:t>建设工程施工合同</w:t>
      </w:r>
    </w:p>
    <w:p w14:paraId="20DCB388">
      <w:pPr>
        <w:jc w:val="center"/>
        <w:rPr>
          <w:rFonts w:hint="eastAsia" w:ascii="宋体" w:hAnsi="宋体" w:eastAsia="宋体" w:cs="宋体"/>
          <w:b/>
          <w:bCs/>
          <w:sz w:val="44"/>
          <w:szCs w:val="44"/>
          <w:highlight w:val="none"/>
        </w:rPr>
      </w:pPr>
    </w:p>
    <w:p w14:paraId="4416ECBA">
      <w:pPr>
        <w:rPr>
          <w:rFonts w:hint="eastAsia" w:ascii="宋体" w:hAnsi="宋体" w:eastAsia="宋体" w:cs="宋体"/>
          <w:highlight w:val="none"/>
        </w:rPr>
      </w:pPr>
    </w:p>
    <w:p w14:paraId="33406B8C">
      <w:pPr>
        <w:rPr>
          <w:rFonts w:hint="eastAsia" w:ascii="宋体" w:hAnsi="宋体" w:eastAsia="宋体" w:cs="宋体"/>
          <w:highlight w:val="none"/>
        </w:rPr>
      </w:pPr>
    </w:p>
    <w:p w14:paraId="20347F86">
      <w:pPr>
        <w:pStyle w:val="4"/>
        <w:rPr>
          <w:rFonts w:hint="eastAsia" w:ascii="宋体" w:hAnsi="宋体" w:eastAsia="宋体" w:cs="宋体"/>
          <w:highlight w:val="none"/>
        </w:rPr>
      </w:pPr>
    </w:p>
    <w:p w14:paraId="7A6AB2B1">
      <w:pPr>
        <w:pStyle w:val="4"/>
        <w:rPr>
          <w:rFonts w:hint="eastAsia" w:ascii="宋体" w:hAnsi="宋体" w:eastAsia="宋体" w:cs="宋体"/>
          <w:highlight w:val="none"/>
        </w:rPr>
      </w:pPr>
    </w:p>
    <w:p w14:paraId="248BB884">
      <w:pPr>
        <w:pStyle w:val="6"/>
        <w:rPr>
          <w:rFonts w:hint="eastAsia" w:ascii="宋体" w:hAnsi="宋体" w:eastAsia="宋体" w:cs="宋体"/>
          <w:highlight w:val="none"/>
        </w:rPr>
      </w:pPr>
    </w:p>
    <w:p w14:paraId="7C5E8DA9">
      <w:pPr>
        <w:rPr>
          <w:rFonts w:hint="eastAsia" w:ascii="宋体" w:hAnsi="宋体" w:eastAsia="宋体" w:cs="宋体"/>
          <w:highlight w:val="none"/>
        </w:rPr>
      </w:pPr>
    </w:p>
    <w:p w14:paraId="57F56DDB">
      <w:pPr>
        <w:pStyle w:val="5"/>
        <w:rPr>
          <w:rFonts w:hint="eastAsia"/>
          <w:highlight w:val="none"/>
        </w:rPr>
      </w:pPr>
    </w:p>
    <w:p w14:paraId="7A60D1B1">
      <w:pPr>
        <w:pStyle w:val="4"/>
        <w:rPr>
          <w:rFonts w:hint="eastAsia" w:ascii="宋体" w:hAnsi="宋体" w:eastAsia="宋体" w:cs="宋体"/>
          <w:highlight w:val="none"/>
        </w:rPr>
      </w:pPr>
    </w:p>
    <w:p w14:paraId="6C353C2C">
      <w:pPr>
        <w:pStyle w:val="4"/>
        <w:rPr>
          <w:rFonts w:hint="eastAsia" w:ascii="宋体" w:hAnsi="宋体" w:eastAsia="宋体" w:cs="宋体"/>
          <w:highlight w:val="none"/>
        </w:rPr>
      </w:pPr>
    </w:p>
    <w:p w14:paraId="272797C5">
      <w:pPr>
        <w:pStyle w:val="6"/>
        <w:rPr>
          <w:rFonts w:hint="eastAsia"/>
          <w:highlight w:val="none"/>
        </w:rPr>
      </w:pPr>
    </w:p>
    <w:p w14:paraId="391D5576">
      <w:pPr>
        <w:rPr>
          <w:rFonts w:hint="eastAsia" w:ascii="宋体" w:hAnsi="宋体" w:eastAsia="宋体" w:cs="宋体"/>
          <w:highlight w:val="none"/>
        </w:rPr>
      </w:pPr>
    </w:p>
    <w:p w14:paraId="22B86879">
      <w:pPr>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05D6CAAC">
      <w:pPr>
        <w:spacing w:before="156" w:beforeLines="50" w:line="360" w:lineRule="auto"/>
        <w:jc w:val="center"/>
        <w:rPr>
          <w:rFonts w:hint="eastAsia" w:ascii="宋体" w:hAnsi="宋体" w:eastAsia="宋体" w:cs="宋体"/>
          <w:bCs/>
          <w:sz w:val="48"/>
          <w:szCs w:val="48"/>
          <w:highlight w:val="none"/>
        </w:rPr>
      </w:pPr>
    </w:p>
    <w:p w14:paraId="38B528C3">
      <w:pPr>
        <w:pStyle w:val="5"/>
        <w:rPr>
          <w:rFonts w:hint="eastAsia" w:ascii="宋体" w:hAnsi="宋体" w:eastAsia="宋体" w:cs="宋体"/>
          <w:bCs/>
          <w:sz w:val="48"/>
          <w:szCs w:val="48"/>
          <w:highlight w:val="none"/>
        </w:rPr>
      </w:pPr>
    </w:p>
    <w:p w14:paraId="634A43E9">
      <w:pPr>
        <w:rPr>
          <w:rFonts w:hint="eastAsia" w:ascii="宋体" w:hAnsi="宋体" w:eastAsia="宋体" w:cs="宋体"/>
          <w:bCs/>
          <w:sz w:val="48"/>
          <w:szCs w:val="48"/>
          <w:highlight w:val="none"/>
        </w:rPr>
      </w:pPr>
    </w:p>
    <w:p w14:paraId="2F11E11E">
      <w:pPr>
        <w:pStyle w:val="5"/>
        <w:rPr>
          <w:rFonts w:hint="eastAsia" w:ascii="宋体" w:hAnsi="宋体" w:eastAsia="宋体" w:cs="宋体"/>
          <w:bCs/>
          <w:sz w:val="48"/>
          <w:szCs w:val="48"/>
          <w:highlight w:val="none"/>
        </w:rPr>
      </w:pPr>
    </w:p>
    <w:p w14:paraId="32692240">
      <w:pPr>
        <w:rPr>
          <w:rFonts w:hint="eastAsia"/>
          <w:highlight w:val="none"/>
        </w:rPr>
      </w:pPr>
    </w:p>
    <w:p w14:paraId="51B08EFE">
      <w:pPr>
        <w:rPr>
          <w:rFonts w:hint="eastAsia" w:ascii="宋体" w:hAnsi="宋体" w:eastAsia="宋体" w:cs="宋体"/>
          <w:bCs/>
          <w:sz w:val="48"/>
          <w:szCs w:val="48"/>
          <w:highlight w:val="none"/>
        </w:rPr>
      </w:pPr>
    </w:p>
    <w:p w14:paraId="36121ECE">
      <w:pPr>
        <w:tabs>
          <w:tab w:val="left" w:pos="709"/>
          <w:tab w:val="left" w:pos="851"/>
        </w:tabs>
        <w:adjustRightInd w:val="0"/>
        <w:snapToGrid w:val="0"/>
        <w:spacing w:before="60" w:after="60"/>
        <w:ind w:firstLine="2146" w:firstLineChars="668"/>
        <w:rPr>
          <w:rFonts w:hint="eastAsia" w:ascii="宋体" w:hAnsi="宋体" w:eastAsia="宋体" w:cs="宋体"/>
          <w:b/>
          <w:sz w:val="32"/>
          <w:szCs w:val="32"/>
          <w:highlight w:val="none"/>
          <w:lang w:eastAsia="zh-CN"/>
        </w:rPr>
      </w:pPr>
      <w:r>
        <w:rPr>
          <w:rFonts w:hint="eastAsia" w:hAnsi="宋体" w:cs="宋体"/>
          <w:b/>
          <w:sz w:val="32"/>
          <w:szCs w:val="32"/>
          <w:highlight w:val="none"/>
          <w:lang w:eastAsia="zh-CN"/>
        </w:rPr>
        <w:t>陕</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西</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省</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建</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设</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厅</w:t>
      </w:r>
    </w:p>
    <w:p w14:paraId="56570C56">
      <w:pPr>
        <w:adjustRightInd w:val="0"/>
        <w:snapToGrid w:val="0"/>
        <w:spacing w:before="60" w:after="6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制 定</w:t>
      </w:r>
    </w:p>
    <w:p w14:paraId="431FE835">
      <w:pPr>
        <w:spacing w:before="156" w:beforeLines="50" w:line="360" w:lineRule="auto"/>
        <w:ind w:firstLine="2168" w:firstLineChars="600"/>
        <w:rPr>
          <w:rFonts w:hint="eastAsia" w:ascii="宋体" w:hAnsi="宋体" w:eastAsia="宋体" w:cs="宋体"/>
          <w:b/>
          <w:spacing w:val="20"/>
          <w:sz w:val="32"/>
          <w:szCs w:val="32"/>
          <w:highlight w:val="none"/>
        </w:rPr>
      </w:pPr>
      <w:r>
        <w:rPr>
          <w:rFonts w:hint="eastAsia" w:hAnsi="宋体" w:cs="宋体"/>
          <w:b/>
          <w:spacing w:val="20"/>
          <w:sz w:val="32"/>
          <w:szCs w:val="32"/>
          <w:highlight w:val="none"/>
          <w:lang w:eastAsia="zh-CN"/>
        </w:rPr>
        <w:t>陕西省</w:t>
      </w:r>
      <w:r>
        <w:rPr>
          <w:rFonts w:hint="eastAsia" w:ascii="宋体" w:hAnsi="宋体" w:eastAsia="宋体" w:cs="宋体"/>
          <w:b/>
          <w:spacing w:val="20"/>
          <w:sz w:val="32"/>
          <w:szCs w:val="32"/>
          <w:highlight w:val="none"/>
        </w:rPr>
        <w:t>工商行政管理局</w:t>
      </w:r>
    </w:p>
    <w:p w14:paraId="43813A61">
      <w:pPr>
        <w:ind w:firstLine="4188" w:firstLineChars="1490"/>
        <w:rPr>
          <w:rFonts w:hint="eastAsia" w:ascii="仿宋" w:hAnsi="仿宋" w:eastAsia="仿宋" w:cs="仿宋"/>
          <w:b/>
          <w:bCs/>
          <w:snapToGrid w:val="0"/>
          <w:sz w:val="28"/>
          <w:szCs w:val="28"/>
        </w:rPr>
        <w:sectPr>
          <w:pgSz w:w="11906" w:h="16838"/>
          <w:pgMar w:top="1440" w:right="1800" w:bottom="1440" w:left="1800" w:header="851" w:footer="992" w:gutter="0"/>
          <w:cols w:space="425" w:num="1"/>
          <w:docGrid w:type="lines" w:linePitch="312" w:charSpace="0"/>
        </w:sectPr>
      </w:pPr>
    </w:p>
    <w:p w14:paraId="20205721">
      <w:pPr>
        <w:pageBreakBefore w:val="0"/>
        <w:tabs>
          <w:tab w:val="left" w:pos="0"/>
          <w:tab w:val="left" w:pos="993"/>
          <w:tab w:val="left" w:pos="1134"/>
        </w:tabs>
        <w:kinsoku/>
        <w:wordWrap/>
        <w:overflowPunct/>
        <w:topLinePunct w:val="0"/>
        <w:bidi w:val="0"/>
        <w:adjustRightInd w:val="0"/>
        <w:snapToGrid w:val="0"/>
        <w:spacing w:line="500" w:lineRule="exact"/>
        <w:jc w:val="center"/>
        <w:textAlignment w:val="auto"/>
        <w:outlineLvl w:val="0"/>
        <w:rPr>
          <w:rFonts w:hint="eastAsia" w:ascii="宋体" w:hAnsi="宋体" w:eastAsia="宋体" w:cs="宋体"/>
          <w:b/>
          <w:bCs/>
          <w:snapToGrid w:val="0"/>
          <w:color w:val="auto"/>
          <w:sz w:val="24"/>
          <w:szCs w:val="24"/>
          <w:highlight w:val="none"/>
        </w:rPr>
      </w:pPr>
      <w:r>
        <w:rPr>
          <w:rFonts w:hint="eastAsia" w:ascii="宋体" w:hAnsi="宋体" w:eastAsia="宋体" w:cs="宋体"/>
          <w:b/>
          <w:bCs/>
          <w:snapToGrid w:val="0"/>
          <w:color w:val="auto"/>
          <w:sz w:val="24"/>
          <w:szCs w:val="24"/>
          <w:highlight w:val="none"/>
        </w:rPr>
        <w:t>第一部分 合同协议书</w:t>
      </w:r>
    </w:p>
    <w:p w14:paraId="6C009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D2F7B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2DCD1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》、《中华人民共和国建筑法》及有关法律规定，遵循平等、自愿、公平和诚实信用的原则，双方就工程施工及有关事项协商一致，共同达成如下协议：</w:t>
      </w:r>
    </w:p>
    <w:p w14:paraId="459A9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44AD38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1.工程名称：_______________</w:t>
      </w:r>
    </w:p>
    <w:p w14:paraId="152D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4AD3A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3.工程立项批准文号：__________________。</w:t>
      </w:r>
    </w:p>
    <w:p w14:paraId="6247A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11F15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4BEC9C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0A5DE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5DC6A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363193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9147B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7EB668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4267D2D1">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28AD2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8D57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4170B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B445013">
      <w:pPr>
        <w:pStyle w:val="5"/>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413C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0158B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2CA3CB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425AA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FFC2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7F91D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5E33E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779616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F84F0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9588A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46FF5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w:t>
      </w: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w:t>
      </w:r>
      <w:r>
        <w:rPr>
          <w:rFonts w:hint="eastAsia" w:ascii="宋体" w:hAnsi="宋体" w:cs="宋体"/>
          <w:snapToGrid w:val="0"/>
          <w:color w:val="auto"/>
          <w:sz w:val="24"/>
          <w:szCs w:val="24"/>
          <w:highlight w:val="none"/>
          <w:lang w:val="en-US" w:eastAsia="zh-CN"/>
        </w:rPr>
        <w:t>根据财建【2022】183号通知执行，预付款支付未合同价的30%，期间由发包人组织，经监理工程师及相关主管部门确认可按照进度支付，项目竣工验收合格且保洁、清场支付至97%，其余3%作为保修金；质保期满无质量问题，发包人无息退还剩余保修金。</w:t>
      </w:r>
      <w:bookmarkStart w:id="395" w:name="_GoBack"/>
      <w:bookmarkEnd w:id="395"/>
    </w:p>
    <w:p w14:paraId="0C80D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7F4D0B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0599E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169B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563D4A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53AE21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14F072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9AB79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2D35B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0F3E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2E597E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5B7707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902D5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756F4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6CBBB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1E031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714C0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12F3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198C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0418CE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432767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00D0C7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F7F7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32E8BB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0CBB6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186EDF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2975B8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4FFCB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E37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6B60D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283BED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8B85E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40597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4DADC7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0240D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00EDE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233B30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5C5492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2D574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19A04A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68FB4F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48BD3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7960E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405B3C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49D5834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1C76565D">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260A4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980EB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538DD4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34CD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49280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C354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383A84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590D42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2593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2DC92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1440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9BA7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FCA3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43CF6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2BF906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39A9AC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319DDD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71FDE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5404E7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41C907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72BED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932F9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3987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3D31E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746485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38B717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7C3062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6C1FA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63F92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907C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66E918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38F718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68BDA6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537E1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3DB8D3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051BB5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3479F9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E9F1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117D8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71407F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2EE51C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65392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5177D4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365EF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789653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15F7C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57585A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46389D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481D24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4FAF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0C3A8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7789A8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27C52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19BBCB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FADD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1D99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177C78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6B111B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6DF03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B739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334EE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E3BDA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11E982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8839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6EA554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7D7EB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320E62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0561F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D32B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607226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2002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29120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68C3B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1E8AE4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3A6A6E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0B4F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00153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3D0202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32A054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999D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934F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5229C5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7E8B5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0C1A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02D4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6EC2B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5E6A3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60B2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0615A3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BCFA3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535A4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1582C9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28743E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3DC19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4BD73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717B8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A7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39CD62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B0FA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72AF8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34FCE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2C29D0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62AF95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18C8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E535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7BF8C8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108CD5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17A85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39353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7B27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4D924A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66165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B570A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75C472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71100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E793F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03153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09DE57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99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B6D5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82F17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5CB94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414DF7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7009A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D75A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BE20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44699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33C3B6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9B2A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791C0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7D2868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121B0F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1B3A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74E24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F612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BC589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3C6716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3D1C52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7AD96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682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1FD826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1B840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CAEC0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5F853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3EE7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4251B5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29BF0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0C009A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4DDC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51F399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0F9E3D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621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C053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12ECD1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03CAE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23C92E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DE04C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6DB013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0FC56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7EDF69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3ED10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110930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0767F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4F53C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2A935E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071E61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4E1E05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C456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306A25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729F2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066AF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59D1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09F2B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014D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5DF39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4FECB4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5A791E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64671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43B30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13DCE5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2121B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25FA6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7861A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D5E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4646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486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4FA7AD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E0521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0356D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28519C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F6284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C7C8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0DC2B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2C5E08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F9545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B7BDB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0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EE09E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5DF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080907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37979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D0FE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5DC43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087FE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314161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5A1585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2BC12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B9F67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D3715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3DAEB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20ABF9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1F309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C5B5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681040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F0C95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7860D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6B19F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3B7DF9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35BA8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4DD4A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27FB5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1F70D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0277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4C1542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1CA2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9DCB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23611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8DA66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77EE0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FDEB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155A2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2839C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65F45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94C54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05109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3FD30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EE8C3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92A1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D3D2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3C2D1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95DE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3053F9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0AA08B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01FF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0C7B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D32A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949B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FD82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A25C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296009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2400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1B469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4DD3F0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827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1CA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C641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93F6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23E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EF799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2354E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53E8DE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861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4823C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E3B2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1B7D93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357AAE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32954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124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33A209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FC6A1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8E2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21A8CE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6101B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23748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2F3162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332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1964A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F56AF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728F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64CBC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E490A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363AFE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FFFD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246AB6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F2DD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1DF5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5203B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71569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AAD2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7FB37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4AC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63C15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1159D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72AD1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48BC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3475E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0CBDA5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EB0F6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381E1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6E35FE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70342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04B6C1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0D6011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6B8FDB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4C8B6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2210F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088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DEAF3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A670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4745BE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DE687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0BC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E313E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1DB89D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087C2C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32852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C3009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6D90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007C0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01A1C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45D32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7B08EC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7894D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57736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328D9D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74F28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6B3D7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25082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A0C4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33C3A8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0285C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AC8C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CC7D4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C695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D38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1E1F6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132376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A112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3A338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43823A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3DA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2608A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6CC398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C7AEA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681E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C1F1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50425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060B0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2BD09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CEC2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249EF7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30C48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4D599C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305E5E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533E51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36AD5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2997B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9A86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1BC37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A016D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44970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E3A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0A22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14CF04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3CC8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1E6D8C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07E8A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1D845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D13F7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2A39A3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75B2A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B645D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48D44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2E68C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465C8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4C87C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CDFFE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9265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067B9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32441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A9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F5BC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56242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3F8A9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7C74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06EF1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1B7BFA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F4D6B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FE67C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4FBA2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46FFD2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785E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DBBD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1BB23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BDF0B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2104C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35D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9515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F7A7B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0DF8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3C948A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44C1BD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5CAB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440F26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7EF3F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E9B6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58CF21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56E91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9E643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22DF3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3318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77EF8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7EB0FD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B7F63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23C1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71126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7D46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1B4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327558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08E2DF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34CE8B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6F2EC6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281359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182A8B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41C2E5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4F34F6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2EF73F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EEAB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76D337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1214E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3348A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3E6D8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67D0DD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603C2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00C349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11C291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680E2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45FBD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2E87D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243B36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55CC6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B02DC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766A37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9993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19FB1A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B4763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54DF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1467A3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0C3C2A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B80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A5EC4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93F1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E1D0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115AC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347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34C92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2AD248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847BD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8BF0C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2971C9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16550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09F3E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638D7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50C1A9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5FDE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103BB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217E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2F35F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71E37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2D6D6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1E87D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7CD94E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039E07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E8B2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5E9C2A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8DCA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6F088E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2D3A87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248B0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025E9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5BB8B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79AA8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5A640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7F60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5CABB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AFFC0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5F771C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310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9A3D6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6D0873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3E69B0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3AC8F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4CDE4F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C9D1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65B8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7586C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FC71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5F8D3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459C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A75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186B5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5767B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FAB86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7246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64A69A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3EC27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5CC35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5363A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067C80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E440D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5BAB2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A1D9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35B74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A6FF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376A1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0B97A7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0ED9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416180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781BC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75B6D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779706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117A45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0DB1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575A4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2A60A9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526C38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1CD26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4D6129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D0836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5C80AC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595B0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69A25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0BAE55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F7AF2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7641B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1C0534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790E36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492E9C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1C409E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CC1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7A29E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C06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AA9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3B939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BD81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7E0A2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16C41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8BDC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54568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142ACC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195620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7CA17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F73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7AEA68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81839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0E3818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24FD01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1FC9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63F585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9A24A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1DD6CB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2A89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7AED1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115826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2AC67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1C044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CB0E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4A319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838BD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4915CA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8B841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3A4FAD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1B561F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4CB848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6C46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C715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4814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6DBE3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2DF5E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00488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E1EB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63431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80D7A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4F2A4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F2A4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B7597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59FE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65805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076FE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7B5D13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616BE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E3D83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7A21DF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10739A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139C8D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7FAA7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6DE62C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2E7B3A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47322D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5A86C3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E99F4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98CF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12290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4C79DC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8254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2CF7D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71D4F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B7DC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5E47A3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2F8324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299C23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E988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E0A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66C8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5D7A5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E5FA5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570285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B61B6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D84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05BCF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0FEFAC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EEA0D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1DBBA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61FF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3B980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09F6DA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209437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0E98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0F2CE1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E13DC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15F60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0C85B1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6AB2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401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3B7A77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7249A5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1327E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B143D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0F09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63163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31F4F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414AB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65864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6AFD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FBFEE8B">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53AB1F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1C2F845">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72DA38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51600F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6D87C5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23521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94DC4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044224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082006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A442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33F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9253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0E73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6BE17E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3613D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1033D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8AAF0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2403A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C0CC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C40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17FC81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C5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5CD6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53201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B175F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5184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13EDFC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2155EC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4D284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758325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630944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5F50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4DC1B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615DDD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6750B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0B389F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27D3B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213DB7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C2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686763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AAF0D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20C64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0D924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455E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12D8F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5CBEA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4556C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4EA2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5A49E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766994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0C82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15A514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AA132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07C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58A98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E496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36763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C1CE2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34D967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7045DB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4A90B2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1E654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C447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15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382EA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2433EA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35EA6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461A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C181D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E9C9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1918C3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0D5E9D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20A24A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B9568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01F742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08047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6DB51A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062D41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622D9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6E132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31D82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BCFA6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5797F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19415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6AD8D0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F97E0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548A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16697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51AB2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7F7298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72602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296E0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47CD8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7A7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0DA451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4D62AD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25673B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2F1A4E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3178D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26252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51A33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30BE3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2AFC24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EA1C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5B9C21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E113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3727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1EE1E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492D3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22915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3769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A5F99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4E775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0F6E4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62DDD9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8E13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73429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6C99E9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B26D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3C2F4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F15C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02C61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A440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16876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064095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3526D3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43535B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939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12A09C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3DDACE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7A5E0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14EF7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6C1E1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3E6E10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EDBD5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ED00B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4CA4B0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2B32C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6D121E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71C79D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C61E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7C5AA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2631C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43637F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5FB5FF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34D3A2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2F774B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00DEF3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7CFAD7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39A3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39F026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8E0D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4078A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1BEC6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A77B9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4A9BC6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62B19A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BD1F9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50559C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9E9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3C1611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305B30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7DEB84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440326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CD15B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19F64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117E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76608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9369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1BDD5B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018D0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0A3BC7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7EB51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BF2A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DE39D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3DD22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5BA35B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87570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625A6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44762F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703E1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EEEA1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A971D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789191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18A6DA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C4AF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7B1C08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69B39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135C7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1959F5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20CAB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37933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49D9AB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4B81FE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18E3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44F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39D54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633A6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4756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181403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014F5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0173D1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018816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E1AF3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56637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8343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58C22F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0E73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4C9724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70E87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03E55F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2DFBCC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7D4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2C640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3134D0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BA3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38719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1E0F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25875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6C1CA2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057A84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71BB47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3889E8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E10D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5279C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73F808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3E53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DFD4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61C6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019661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35CB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9FBFA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2C6A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346A1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3F250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6B90F8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08E34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75E17F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23CFA8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7C3AA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CB39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8498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29DB76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3D3826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3D48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F796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73C57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5B616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EA58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226A25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27AD54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5FB78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54E08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54741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0162D8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3D5394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8BA07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03F413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45C5F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51DF68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23166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61A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24444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0B0524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340F69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A98EF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B0D66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53D3F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1BFEF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5D6F2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190CDE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CD70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66D13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83969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5067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F6C4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18029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2D3B5E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C24DC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352056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1B75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731A8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11760E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9A1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A61E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AAB1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0FFB76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7244F5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52F88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5D4E4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0324B6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41A0D3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2BBA3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1D2A5F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03B4F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33ABC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732D5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707DC9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5D908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33E74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63211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0E74D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28A4A2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7B067B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4A8765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6AA6C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76CC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03B8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5F533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B6E3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9B682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13262D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37DF6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2BC27E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1ED77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0C7D45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69AD1D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9A7C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03138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498EA0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6C77CC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5424B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5958FD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468DBF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A1EDA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A000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09DF3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E029C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7CC06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996C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1733A9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0A07FD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0B643D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7338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B1D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37C50B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4AEB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2D128F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237C5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9D14BE2">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644DBE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3FDF9B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AF381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0ABDD4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3552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20BA0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B0E0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7232E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151CB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61B36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7ECFE0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57FF72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74A45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6DE347C5">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2405279E">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0AF1F0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1DF22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E93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31A458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3AA319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5C0D8F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24B211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82EEF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13418A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5BD082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D8BDF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61084C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5BDEE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72CB63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620E02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4AA4A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AECC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C0F59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7161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867B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67A32C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602C4A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676DC4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6A6D6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F73DD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64B1EA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5F04EA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58762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5DE3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E8395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38022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79AB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11CC4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F828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375FA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E5A1B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43885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4B59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75DF6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0678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74D7CD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538738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D244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69269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0C01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49EF18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34BA2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8291A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F104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204F25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1B4217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509166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530D9D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37DD0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42625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76D74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480EF8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3A85A4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1E623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2B568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4029D0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09663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0F422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1D742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60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1338BF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4EFA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359289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5F3DF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13F331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071511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77B74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53F1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7FB8BF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E67A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B7E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294A60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1D2401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1D6DE4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2AF95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w:t>
      </w:r>
    </w:p>
    <w:p w14:paraId="5B6A4B3C">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585B20">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02BF752B">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396206F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1FA0294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6599B58">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6767EB5D">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CEDC385">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4578C35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1D6686A3">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79D959B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52D332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668AC2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5008D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556C5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45C9C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7E960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49E99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12E37C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1F305D63">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F2086F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1AE8804A">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34E5F86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D402A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297123514"/>
      <w:bookmarkStart w:id="2" w:name="_Toc300934966"/>
      <w:bookmarkStart w:id="3" w:name="_Toc312677479"/>
      <w:bookmarkStart w:id="4" w:name="_Toc303539123"/>
      <w:bookmarkStart w:id="5" w:name="_Toc312678005"/>
      <w:bookmarkStart w:id="6" w:name="_Toc304295541"/>
      <w:bookmarkStart w:id="7" w:name="_Toc297216173"/>
      <w:r>
        <w:rPr>
          <w:rFonts w:hint="eastAsia" w:ascii="宋体" w:hAnsi="宋体" w:eastAsia="宋体" w:cs="宋体"/>
          <w:b w:val="0"/>
          <w:bCs w:val="0"/>
          <w:color w:val="auto"/>
          <w:kern w:val="2"/>
          <w:sz w:val="24"/>
          <w:szCs w:val="24"/>
          <w:highlight w:val="none"/>
          <w:lang w:val="en-US" w:eastAsia="zh-CN" w:bidi="ar-SA"/>
        </w:rPr>
        <w:t>.2 施工进度计划</w:t>
      </w:r>
    </w:p>
    <w:p w14:paraId="0272EA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452B40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3E3F39C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035E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00E5FA6A">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12C809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54D3AA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7C4D1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620E46D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5D7DFC6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31AF2D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56773D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04295546"/>
      <w:bookmarkStart w:id="9" w:name="_Toc312677484"/>
      <w:bookmarkStart w:id="10" w:name="_Toc297216175"/>
      <w:bookmarkStart w:id="11" w:name="_Toc303539125"/>
      <w:bookmarkStart w:id="12" w:name="_Toc312678010"/>
      <w:bookmarkStart w:id="13" w:name="_Toc297123516"/>
      <w:bookmarkStart w:id="14" w:name="_Toc300934968"/>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68CB539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7F123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7EFE7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8581169"/>
      <w:bookmarkStart w:id="16" w:name="_Toc312677486"/>
      <w:bookmarkStart w:id="17" w:name="_Toc312678012"/>
      <w:bookmarkStart w:id="18" w:name="_Toc304295548"/>
      <w:bookmarkStart w:id="19" w:name="_Toc303539127"/>
      <w:bookmarkStart w:id="20" w:name="_Toc297216177"/>
      <w:bookmarkStart w:id="21" w:name="_Toc300934970"/>
      <w:bookmarkStart w:id="22" w:name="_Toc297123518"/>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75F1D2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8013"/>
      <w:bookmarkStart w:id="24" w:name="_Toc312677487"/>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2C85EF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2678014"/>
      <w:bookmarkStart w:id="27" w:name="_Toc318581171"/>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1B6EF627">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297123519"/>
      <w:bookmarkStart w:id="29" w:name="_Toc304295549"/>
      <w:bookmarkStart w:id="30" w:name="_Toc297216178"/>
      <w:bookmarkStart w:id="31" w:name="_Toc312678015"/>
      <w:bookmarkStart w:id="32" w:name="_Toc303539128"/>
      <w:bookmarkStart w:id="33" w:name="_Toc300934971"/>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A2DF9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04295550"/>
      <w:bookmarkStart w:id="35" w:name="_Toc318581172"/>
      <w:bookmarkStart w:id="36" w:name="_Toc300934972"/>
      <w:bookmarkStart w:id="37" w:name="_Toc303539129"/>
      <w:bookmarkStart w:id="38" w:name="_Toc297216179"/>
      <w:bookmarkStart w:id="39" w:name="_Toc312678016"/>
      <w:bookmarkStart w:id="40" w:name="_Toc297123520"/>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1528CD7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03539130"/>
      <w:bookmarkStart w:id="42" w:name="_Toc300934973"/>
      <w:bookmarkStart w:id="43" w:name="_Toc304295551"/>
      <w:bookmarkStart w:id="44" w:name="_Toc297123521"/>
      <w:bookmarkStart w:id="45" w:name="_Toc297216180"/>
      <w:bookmarkStart w:id="46" w:name="_Toc312678017"/>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4D41484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226D893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40D70EE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224BD1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3E613C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2BE2999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BA20D7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113CB519">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1CA302B2">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D0EC1BD">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554E4A62">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00B0968B">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717E7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027C515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7120467"/>
      <w:bookmarkStart w:id="49" w:name="_Toc280868654"/>
      <w:bookmarkStart w:id="50" w:name="_Toc296944506"/>
      <w:bookmarkStart w:id="51" w:name="_Toc296891207"/>
      <w:bookmarkStart w:id="52" w:name="_Toc297216186"/>
      <w:bookmarkStart w:id="53" w:name="_Toc300934979"/>
      <w:bookmarkStart w:id="54" w:name="_Toc292559877"/>
      <w:bookmarkStart w:id="55" w:name="_Toc296890995"/>
      <w:bookmarkStart w:id="56" w:name="_Toc296503167"/>
      <w:bookmarkStart w:id="57" w:name="_Toc292559372"/>
      <w:bookmarkStart w:id="58" w:name="_Toc303539136"/>
      <w:bookmarkStart w:id="59" w:name="_Toc297048353"/>
      <w:bookmarkStart w:id="60" w:name="_Toc296346668"/>
      <w:bookmarkStart w:id="61" w:name="_Toc312677493"/>
      <w:bookmarkStart w:id="62" w:name="_Toc304295556"/>
      <w:bookmarkStart w:id="63" w:name="_Toc312678019"/>
      <w:bookmarkStart w:id="64" w:name="_Toc296347166"/>
      <w:bookmarkStart w:id="65" w:name="_Toc297123527"/>
      <w:bookmarkStart w:id="66" w:name="_Toc267251424"/>
      <w:bookmarkStart w:id="67" w:name="_Toc280868655"/>
      <w:bookmarkStart w:id="68" w:name="_Toc280868656"/>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F3347C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373"/>
      <w:bookmarkStart w:id="70" w:name="_Toc292559878"/>
      <w:bookmarkStart w:id="71" w:name="_Toc297216187"/>
      <w:bookmarkStart w:id="72" w:name="_Toc304295557"/>
      <w:bookmarkStart w:id="73" w:name="_Toc296890996"/>
      <w:bookmarkStart w:id="74" w:name="_Toc296891208"/>
      <w:bookmarkStart w:id="75" w:name="_Toc312677494"/>
      <w:bookmarkStart w:id="76" w:name="_Toc300934980"/>
      <w:bookmarkStart w:id="77" w:name="_Toc297123528"/>
      <w:bookmarkStart w:id="78" w:name="_Toc296347167"/>
      <w:bookmarkStart w:id="79" w:name="_Toc296944507"/>
      <w:bookmarkStart w:id="80" w:name="_Toc296503168"/>
      <w:bookmarkStart w:id="81" w:name="_Toc312678020"/>
      <w:bookmarkStart w:id="82" w:name="_Toc296346669"/>
      <w:bookmarkStart w:id="83" w:name="_Toc318581173"/>
      <w:bookmarkStart w:id="84" w:name="_Toc297120468"/>
      <w:bookmarkStart w:id="85" w:name="_Toc297048354"/>
      <w:bookmarkStart w:id="86" w:name="_Toc303539137"/>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1A8C27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EBDE9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AAE1BCC">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2B1E71C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27A34A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1EC8E1A5">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79F6CA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9F4BB4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297123533"/>
      <w:bookmarkStart w:id="89" w:name="_Toc303539139"/>
      <w:bookmarkStart w:id="90" w:name="_Toc297216192"/>
      <w:bookmarkStart w:id="91" w:name="_Toc304295559"/>
      <w:bookmarkStart w:id="92" w:name="_Toc312677495"/>
      <w:bookmarkStart w:id="93" w:name="_Toc312678021"/>
      <w:bookmarkStart w:id="94" w:name="_Toc300934982"/>
      <w:bookmarkStart w:id="95" w:name="_Toc297048359"/>
      <w:bookmarkStart w:id="96" w:name="_Toc296347172"/>
      <w:bookmarkStart w:id="97" w:name="_Toc296891001"/>
      <w:bookmarkStart w:id="98" w:name="_Toc292559883"/>
      <w:bookmarkStart w:id="99" w:name="_Toc296503173"/>
      <w:bookmarkStart w:id="100" w:name="_Toc267251428"/>
      <w:bookmarkStart w:id="101" w:name="_Toc296944512"/>
      <w:bookmarkStart w:id="102" w:name="_Toc296891213"/>
      <w:bookmarkStart w:id="103" w:name="_Toc267251427"/>
      <w:bookmarkStart w:id="104" w:name="_Toc297120473"/>
      <w:bookmarkStart w:id="105" w:name="_Toc292559378"/>
      <w:bookmarkStart w:id="106" w:name="_Toc296346674"/>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DF7F9D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297216193"/>
      <w:bookmarkStart w:id="108" w:name="_Toc303539140"/>
      <w:bookmarkStart w:id="109" w:name="_Toc304295560"/>
      <w:bookmarkStart w:id="110" w:name="_Toc312678022"/>
      <w:bookmarkStart w:id="111" w:name="_Toc300934983"/>
      <w:bookmarkStart w:id="112" w:name="_Toc312677496"/>
      <w:bookmarkStart w:id="113" w:name="_Toc297123534"/>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5ECFC5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303539141"/>
      <w:bookmarkStart w:id="115" w:name="_Toc297216194"/>
      <w:bookmarkStart w:id="116" w:name="_Toc304295561"/>
      <w:bookmarkStart w:id="117" w:name="_Toc300934984"/>
      <w:bookmarkStart w:id="118" w:name="_Toc297123535"/>
      <w:bookmarkStart w:id="119" w:name="_Toc312677497"/>
      <w:bookmarkStart w:id="120" w:name="_Toc312678023"/>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62BE1B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303539142"/>
      <w:bookmarkStart w:id="123" w:name="_Toc297216195"/>
      <w:bookmarkStart w:id="124" w:name="_Toc300934985"/>
      <w:bookmarkStart w:id="125" w:name="_Toc304295562"/>
      <w:bookmarkStart w:id="126" w:name="_Toc312678024"/>
      <w:bookmarkStart w:id="127" w:name="_Toc297123536"/>
      <w:bookmarkStart w:id="128" w:name="_Toc312677498"/>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02F9F89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167612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52F73FD6">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1CDE4F2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0922F976">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2559398"/>
      <w:bookmarkStart w:id="131" w:name="_Toc303539146"/>
      <w:bookmarkStart w:id="132" w:name="_Toc297216199"/>
      <w:bookmarkStart w:id="133" w:name="_Toc296347192"/>
      <w:bookmarkStart w:id="134" w:name="_Toc296503193"/>
      <w:bookmarkStart w:id="135" w:name="_Toc296891233"/>
      <w:bookmarkStart w:id="136" w:name="_Toc297048379"/>
      <w:bookmarkStart w:id="137" w:name="_Toc300934989"/>
      <w:bookmarkStart w:id="138" w:name="_Toc297120493"/>
      <w:bookmarkStart w:id="139" w:name="_Toc296346694"/>
      <w:bookmarkStart w:id="140" w:name="_Toc292559903"/>
      <w:bookmarkStart w:id="141" w:name="_Toc304295566"/>
      <w:bookmarkStart w:id="142" w:name="_Toc296891021"/>
      <w:bookmarkStart w:id="143" w:name="_Toc297123540"/>
      <w:bookmarkStart w:id="144" w:name="_Toc296944532"/>
      <w:bookmarkStart w:id="145" w:name="_Toc312677499"/>
      <w:bookmarkStart w:id="146" w:name="_Toc312678025"/>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BCE582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296891234"/>
      <w:bookmarkStart w:id="148" w:name="_Toc312677500"/>
      <w:bookmarkStart w:id="149" w:name="_Toc297120494"/>
      <w:bookmarkStart w:id="150" w:name="_Toc296346695"/>
      <w:bookmarkStart w:id="151" w:name="_Toc297216200"/>
      <w:bookmarkStart w:id="152" w:name="_Toc292559904"/>
      <w:bookmarkStart w:id="153" w:name="_Toc296944533"/>
      <w:bookmarkStart w:id="154" w:name="_Toc304295567"/>
      <w:bookmarkStart w:id="155" w:name="_Toc312678026"/>
      <w:bookmarkStart w:id="156" w:name="_Toc297123541"/>
      <w:bookmarkStart w:id="157" w:name="_Toc300934990"/>
      <w:bookmarkStart w:id="158" w:name="_Toc296891022"/>
      <w:bookmarkStart w:id="159" w:name="_Toc296347193"/>
      <w:bookmarkStart w:id="160" w:name="_Toc296503194"/>
      <w:bookmarkStart w:id="161" w:name="_Toc297048380"/>
      <w:bookmarkStart w:id="162" w:name="_Toc303539147"/>
      <w:bookmarkStart w:id="163" w:name="_Toc292559399"/>
      <w:r>
        <w:rPr>
          <w:rFonts w:hint="eastAsia" w:ascii="宋体" w:hAnsi="宋体" w:eastAsia="宋体" w:cs="宋体"/>
          <w:b w:val="0"/>
          <w:bCs w:val="0"/>
          <w:color w:val="auto"/>
          <w:kern w:val="2"/>
          <w:sz w:val="24"/>
          <w:szCs w:val="24"/>
          <w:highlight w:val="none"/>
          <w:lang w:val="en-US" w:eastAsia="zh-CN" w:bidi="ar-SA"/>
        </w:rPr>
        <w:t>0.1变更的范围</w:t>
      </w:r>
    </w:p>
    <w:p w14:paraId="06D56B7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3A7FDB3">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5CE88B4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5392BF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ABC873D">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30AD37D6">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3E8A99D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2559402"/>
      <w:bookmarkStart w:id="165" w:name="_Toc300934993"/>
      <w:bookmarkStart w:id="166" w:name="_Toc296503197"/>
      <w:bookmarkStart w:id="167" w:name="_Toc297123544"/>
      <w:bookmarkStart w:id="168" w:name="_Toc296944536"/>
      <w:bookmarkStart w:id="169" w:name="_Toc297048383"/>
      <w:bookmarkStart w:id="170" w:name="_Toc297120497"/>
      <w:bookmarkStart w:id="171" w:name="_Toc296346698"/>
      <w:bookmarkStart w:id="172" w:name="_Toc296891025"/>
      <w:bookmarkStart w:id="173" w:name="_Toc292559907"/>
      <w:bookmarkStart w:id="174" w:name="_Toc297216203"/>
      <w:bookmarkStart w:id="175" w:name="_Toc296347196"/>
      <w:bookmarkStart w:id="176" w:name="_Toc303539150"/>
      <w:bookmarkStart w:id="177" w:name="_Toc296891237"/>
      <w:bookmarkStart w:id="178" w:name="_Toc312678029"/>
      <w:bookmarkStart w:id="179" w:name="_Toc312677503"/>
      <w:bookmarkStart w:id="180" w:name="_Toc304295570"/>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6891031"/>
      <w:bookmarkStart w:id="182" w:name="_Toc296347202"/>
      <w:bookmarkStart w:id="183" w:name="_Toc292559913"/>
      <w:bookmarkStart w:id="184" w:name="_Toc296346704"/>
      <w:bookmarkStart w:id="185" w:name="_Toc297048389"/>
      <w:bookmarkStart w:id="186" w:name="_Toc297120503"/>
      <w:bookmarkStart w:id="187" w:name="_Toc292559408"/>
      <w:bookmarkStart w:id="188" w:name="_Toc297123545"/>
      <w:bookmarkStart w:id="189" w:name="_Toc296891243"/>
      <w:bookmarkStart w:id="190" w:name="_Toc296503203"/>
      <w:bookmarkStart w:id="191" w:name="_Toc303539151"/>
      <w:bookmarkStart w:id="192" w:name="_Toc297216204"/>
      <w:bookmarkStart w:id="193" w:name="_Toc296944542"/>
      <w:bookmarkStart w:id="194" w:name="_Toc300934994"/>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6DB238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1953C3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A02D6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296346705"/>
      <w:bookmarkStart w:id="196" w:name="_Toc296891032"/>
      <w:bookmarkStart w:id="197" w:name="_Toc300934995"/>
      <w:bookmarkStart w:id="198" w:name="_Toc292559409"/>
      <w:bookmarkStart w:id="199" w:name="_Toc297048390"/>
      <w:bookmarkStart w:id="200" w:name="_Toc296944543"/>
      <w:bookmarkStart w:id="201" w:name="_Toc318581175"/>
      <w:bookmarkStart w:id="202" w:name="_Toc297120504"/>
      <w:bookmarkStart w:id="203" w:name="_Toc296891244"/>
      <w:bookmarkStart w:id="204" w:name="_Toc296347203"/>
      <w:bookmarkStart w:id="205" w:name="_Toc297123546"/>
      <w:bookmarkStart w:id="206" w:name="_Toc303539152"/>
      <w:bookmarkStart w:id="207" w:name="_Toc312677504"/>
      <w:bookmarkStart w:id="208" w:name="_Toc292559914"/>
      <w:bookmarkStart w:id="209" w:name="_Toc297216205"/>
      <w:bookmarkStart w:id="210" w:name="_Toc304295571"/>
      <w:bookmarkStart w:id="211" w:name="_Toc296503204"/>
      <w:bookmarkStart w:id="212" w:name="_Toc312678030"/>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9CB9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7120499"/>
      <w:bookmarkStart w:id="214" w:name="_Toc312677507"/>
      <w:bookmarkStart w:id="215" w:name="_Toc296347198"/>
      <w:bookmarkStart w:id="216" w:name="_Toc312678033"/>
      <w:bookmarkStart w:id="217" w:name="_Toc297048385"/>
      <w:bookmarkStart w:id="218" w:name="_Toc296346700"/>
      <w:bookmarkStart w:id="219" w:name="_Toc300934997"/>
      <w:bookmarkStart w:id="220" w:name="_Toc296944538"/>
      <w:bookmarkStart w:id="221" w:name="_Toc292559404"/>
      <w:bookmarkStart w:id="222" w:name="_Toc296891239"/>
      <w:bookmarkStart w:id="223" w:name="_Toc296503199"/>
      <w:bookmarkStart w:id="224" w:name="_Toc297123548"/>
      <w:bookmarkStart w:id="225" w:name="_Toc303539154"/>
      <w:bookmarkStart w:id="226" w:name="_Toc304295574"/>
      <w:bookmarkStart w:id="227" w:name="_Toc297216207"/>
      <w:bookmarkStart w:id="228" w:name="_Toc296891027"/>
      <w:bookmarkStart w:id="229" w:name="_Toc292559909"/>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8581176"/>
      <w:bookmarkStart w:id="231" w:name="_Toc312678034"/>
      <w:bookmarkStart w:id="232" w:name="_Toc312677508"/>
    </w:p>
    <w:bookmarkEnd w:id="230"/>
    <w:bookmarkEnd w:id="231"/>
    <w:bookmarkEnd w:id="232"/>
    <w:p w14:paraId="6B3A084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8581177"/>
      <w:bookmarkStart w:id="235" w:name="_Toc312677509"/>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2FCA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014114C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7219C8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1C1EAC8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50B8681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B3308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38A15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459D8E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7216209"/>
      <w:bookmarkStart w:id="238" w:name="_Toc296944540"/>
      <w:bookmarkStart w:id="239" w:name="_Toc296503201"/>
      <w:bookmarkStart w:id="240" w:name="_Toc296347200"/>
      <w:bookmarkStart w:id="241" w:name="_Toc296346702"/>
      <w:bookmarkStart w:id="242" w:name="_Toc292559406"/>
      <w:bookmarkStart w:id="243" w:name="_Toc297048387"/>
      <w:bookmarkStart w:id="244" w:name="_Toc300935000"/>
      <w:bookmarkStart w:id="245" w:name="_Toc292559911"/>
      <w:bookmarkStart w:id="246" w:name="_Toc296891241"/>
      <w:bookmarkStart w:id="247" w:name="_Toc297123550"/>
      <w:bookmarkStart w:id="248" w:name="_Toc304295577"/>
      <w:bookmarkStart w:id="249" w:name="_Toc312678039"/>
      <w:bookmarkStart w:id="250" w:name="_Toc296891029"/>
      <w:bookmarkStart w:id="251" w:name="_Toc303539157"/>
      <w:bookmarkStart w:id="252" w:name="_Toc297120501"/>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E8AC0C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2A2134D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5586D74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710ABFE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EAAB3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02320E1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B7737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27E55E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15CCDAF">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0C0E7D">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5946920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891245"/>
      <w:bookmarkStart w:id="254" w:name="_Toc296503205"/>
      <w:bookmarkStart w:id="255" w:name="_Toc297120505"/>
      <w:bookmarkStart w:id="256" w:name="_Toc297048391"/>
      <w:bookmarkStart w:id="257" w:name="_Toc296891033"/>
      <w:bookmarkStart w:id="258" w:name="_Toc292559410"/>
      <w:bookmarkStart w:id="259" w:name="_Toc292559915"/>
      <w:bookmarkStart w:id="260" w:name="_Toc296347204"/>
      <w:bookmarkStart w:id="261" w:name="_Toc296944544"/>
      <w:bookmarkStart w:id="262" w:name="_Toc296346706"/>
      <w:bookmarkStart w:id="263" w:name="_Toc351203644"/>
      <w:bookmarkStart w:id="264" w:name="_Toc300935002"/>
      <w:bookmarkStart w:id="265" w:name="_Toc297216211"/>
      <w:bookmarkStart w:id="266" w:name="_Toc297123552"/>
      <w:bookmarkStart w:id="267" w:name="_Toc312678040"/>
      <w:bookmarkStart w:id="268" w:name="_Toc303539159"/>
      <w:bookmarkStart w:id="269" w:name="_Toc304295579"/>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056E63B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92559411"/>
      <w:bookmarkStart w:id="271" w:name="_Toc292559916"/>
      <w:bookmarkStart w:id="272" w:name="_Toc267251461"/>
      <w:bookmarkStart w:id="273" w:name="_Toc296346707"/>
      <w:bookmarkStart w:id="274" w:name="_Toc297120506"/>
      <w:bookmarkStart w:id="275" w:name="_Toc296891246"/>
      <w:bookmarkStart w:id="276" w:name="_Toc296503206"/>
      <w:bookmarkStart w:id="277" w:name="_Toc296347205"/>
      <w:bookmarkStart w:id="278" w:name="_Toc296891034"/>
      <w:bookmarkStart w:id="279" w:name="_Toc296944545"/>
      <w:bookmarkStart w:id="280" w:name="_Toc297048392"/>
      <w:bookmarkStart w:id="281" w:name="_Toc300935003"/>
      <w:bookmarkStart w:id="282" w:name="_Toc303539160"/>
      <w:bookmarkStart w:id="283" w:name="_Toc297216212"/>
      <w:bookmarkStart w:id="284" w:name="_Toc312678041"/>
      <w:bookmarkStart w:id="285" w:name="_Toc304295580"/>
      <w:bookmarkStart w:id="286" w:name="_Toc297123553"/>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09969CDA">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506CE0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B366EE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p>
    <w:p w14:paraId="6DA0A5F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408CAE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6346708"/>
      <w:bookmarkStart w:id="288" w:name="_Toc292559412"/>
      <w:bookmarkStart w:id="289" w:name="_Toc297048393"/>
      <w:bookmarkStart w:id="290" w:name="_Toc292559917"/>
      <w:bookmarkStart w:id="291" w:name="_Toc296347206"/>
      <w:bookmarkStart w:id="292" w:name="_Toc296891247"/>
      <w:bookmarkStart w:id="293" w:name="_Toc297120507"/>
      <w:bookmarkStart w:id="294" w:name="_Toc296944546"/>
      <w:bookmarkStart w:id="295" w:name="_Toc296891035"/>
      <w:bookmarkStart w:id="296" w:name="_Toc296503207"/>
      <w:r>
        <w:rPr>
          <w:rFonts w:hint="eastAsia" w:ascii="宋体" w:hAnsi="宋体" w:eastAsia="宋体" w:cs="宋体"/>
          <w:color w:val="auto"/>
          <w:sz w:val="24"/>
          <w:szCs w:val="24"/>
          <w:highlight w:val="none"/>
        </w:rPr>
        <w:t>12.1.2合同价款调整：</w:t>
      </w:r>
    </w:p>
    <w:p w14:paraId="14C144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67FC8D1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1D3D49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F17C2C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EDF80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33E7B3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7DC950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CF468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3350398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60F95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884BD5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4B919E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04F1DB0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B1958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854B30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4EF56DF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AAE5D2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5D7269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0C583AD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77B2EF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78E75D8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57A10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0C3974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C5CD9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DD4C12">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A6189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100FA17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985ED7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A1471F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41A9DA5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5289C0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72AC61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47971CA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B6B2E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5D45791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244F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374CC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69118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1A040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296891039"/>
      <w:bookmarkStart w:id="298" w:name="_Toc296346712"/>
      <w:bookmarkStart w:id="299" w:name="_Toc292559416"/>
      <w:bookmarkStart w:id="300" w:name="_Toc296891251"/>
      <w:bookmarkStart w:id="301" w:name="_Toc292559921"/>
      <w:bookmarkStart w:id="302" w:name="_Toc297120511"/>
      <w:bookmarkStart w:id="303" w:name="_Toc303539163"/>
      <w:bookmarkStart w:id="304" w:name="_Toc296347210"/>
      <w:bookmarkStart w:id="305" w:name="_Toc297048397"/>
      <w:bookmarkStart w:id="306" w:name="_Toc296944550"/>
      <w:bookmarkStart w:id="307" w:name="_Toc297216215"/>
      <w:bookmarkStart w:id="308" w:name="_Toc296503211"/>
      <w:bookmarkStart w:id="309" w:name="_Toc297123556"/>
      <w:bookmarkStart w:id="310" w:name="_Toc300935006"/>
      <w:r>
        <w:rPr>
          <w:rFonts w:hint="eastAsia" w:ascii="宋体" w:hAnsi="宋体" w:eastAsia="宋体" w:cs="宋体"/>
          <w:color w:val="auto"/>
          <w:sz w:val="24"/>
          <w:szCs w:val="24"/>
          <w:highlight w:val="none"/>
        </w:rPr>
        <w:t>12.4 工程进度款支付</w:t>
      </w:r>
    </w:p>
    <w:p w14:paraId="7FDE62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55C862D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454313F9">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color w:val="auto"/>
          <w:sz w:val="24"/>
          <w:szCs w:val="24"/>
          <w:highlight w:val="none"/>
          <w:u w:val="none"/>
        </w:rPr>
        <w:t>（1）</w:t>
      </w:r>
      <w:r>
        <w:rPr>
          <w:rFonts w:hint="eastAsia" w:ascii="宋体" w:hAnsi="宋体" w:eastAsia="宋体" w:cs="宋体"/>
          <w:b w:val="0"/>
          <w:bCs w:val="0"/>
          <w:sz w:val="24"/>
          <w:szCs w:val="24"/>
          <w:highlight w:val="none"/>
          <w:u w:val="single"/>
          <w:lang w:val="en-US" w:eastAsia="en-US"/>
        </w:rPr>
        <w:t>1.</w:t>
      </w:r>
      <w:r>
        <w:rPr>
          <w:rFonts w:hint="eastAsia" w:ascii="宋体" w:hAnsi="宋体" w:eastAsia="宋体" w:cs="宋体"/>
          <w:b w:val="0"/>
          <w:bCs w:val="0"/>
          <w:sz w:val="24"/>
          <w:szCs w:val="24"/>
          <w:highlight w:val="none"/>
          <w:u w:val="single"/>
          <w:lang w:val="en-US" w:eastAsia="zh-CN"/>
        </w:rPr>
        <w:t>合同签订生效后，进度款按工程实际进度支付</w:t>
      </w:r>
      <w:r>
        <w:rPr>
          <w:rFonts w:hint="default" w:ascii="宋体" w:hAnsi="宋体" w:eastAsia="宋体" w:cs="宋体"/>
          <w:b w:val="0"/>
          <w:bCs w:val="0"/>
          <w:sz w:val="24"/>
          <w:szCs w:val="24"/>
          <w:highlight w:val="none"/>
          <w:u w:val="single"/>
          <w:lang w:val="en-US" w:eastAsia="zh-CN"/>
        </w:rPr>
        <w:t>，</w:t>
      </w:r>
      <w:r>
        <w:rPr>
          <w:rFonts w:hint="eastAsia" w:ascii="宋体" w:hAnsi="宋体" w:eastAsia="宋体" w:cs="宋体"/>
          <w:b w:val="0"/>
          <w:bCs w:val="0"/>
          <w:sz w:val="24"/>
          <w:szCs w:val="24"/>
          <w:highlight w:val="none"/>
          <w:u w:val="single"/>
          <w:lang w:val="en-US" w:eastAsia="zh-CN"/>
        </w:rPr>
        <w:t>15个工作日内，</w:t>
      </w:r>
      <w:r>
        <w:rPr>
          <w:rFonts w:hint="eastAsia" w:ascii="宋体" w:hAnsi="宋体" w:eastAsia="宋体" w:cs="宋体"/>
          <w:sz w:val="24"/>
          <w:szCs w:val="24"/>
          <w:highlight w:val="none"/>
          <w:u w:val="single"/>
          <w:lang w:val="en-US" w:eastAsia="zh-CN"/>
        </w:rPr>
        <w:t>支付至合同价的60%后暂停支付；</w:t>
      </w:r>
    </w:p>
    <w:p w14:paraId="150139C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en-US"/>
        </w:rPr>
        <w:t>2.</w:t>
      </w:r>
      <w:r>
        <w:rPr>
          <w:rFonts w:hint="eastAsia" w:ascii="宋体" w:hAnsi="宋体" w:eastAsia="宋体" w:cs="宋体"/>
          <w:b w:val="0"/>
          <w:bCs w:val="0"/>
          <w:sz w:val="24"/>
          <w:szCs w:val="24"/>
          <w:highlight w:val="none"/>
          <w:u w:val="single"/>
          <w:lang w:val="en-US" w:eastAsia="zh-CN"/>
        </w:rPr>
        <w:t>全部绿化种植施工完毕，且达到设计初步景观效果后，15个工作日内，支付至合同总金额的80%；</w:t>
      </w:r>
    </w:p>
    <w:p w14:paraId="38631D9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3</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工程完成初步验收合格后，15个工作日内支付至合同总金额的97%；</w:t>
      </w:r>
    </w:p>
    <w:p w14:paraId="3CB55F3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b w:val="0"/>
          <w:bCs w:val="0"/>
          <w:sz w:val="24"/>
          <w:szCs w:val="24"/>
          <w:highlight w:val="none"/>
          <w:u w:val="single"/>
          <w:lang w:val="en-US" w:eastAsia="zh-CN"/>
        </w:rPr>
        <w:t>4</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剩余3%作为工程保修金，养护期满且最终验收合格后，发包人无息退还全部保修金。</w:t>
      </w:r>
    </w:p>
    <w:p w14:paraId="4D11C471">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221B686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（3）发包人在支付工程进度款前，承包人应按规定提前提供等额有效发票，发包人见票付款；审计结算后，提供全额税制票据。承包人不能提供的，发包人有权不支付工程款。</w:t>
      </w:r>
    </w:p>
    <w:p w14:paraId="670DB19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4CD658A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FE8DE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33A06EE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6F6D88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FE73E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FD5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39FDB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75C47B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C9666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B9CAB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611F87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C4853F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99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4A3768">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296503219"/>
      <w:bookmarkStart w:id="313" w:name="_Toc297120519"/>
      <w:bookmarkStart w:id="314" w:name="_Toc303539172"/>
      <w:bookmarkStart w:id="315" w:name="_Toc296944558"/>
      <w:bookmarkStart w:id="316" w:name="_Toc296346720"/>
      <w:bookmarkStart w:id="317" w:name="_Toc300935015"/>
      <w:bookmarkStart w:id="318" w:name="_Toc297048405"/>
      <w:bookmarkStart w:id="319" w:name="_Toc312678053"/>
      <w:bookmarkStart w:id="320" w:name="_Toc297123564"/>
      <w:bookmarkStart w:id="321" w:name="_Toc296891259"/>
      <w:bookmarkStart w:id="322" w:name="_Toc292559929"/>
      <w:bookmarkStart w:id="323" w:name="_Toc296891047"/>
      <w:bookmarkStart w:id="324" w:name="_Toc297216223"/>
      <w:bookmarkStart w:id="325" w:name="_Toc304295593"/>
      <w:bookmarkStart w:id="326" w:name="_Toc296347218"/>
      <w:bookmarkStart w:id="327" w:name="_Toc292559424"/>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4CF64813">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1FD9B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6D6229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37D314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296891263"/>
      <w:bookmarkStart w:id="329" w:name="_Toc312678056"/>
      <w:bookmarkStart w:id="330" w:name="_Toc292559933"/>
      <w:bookmarkStart w:id="331" w:name="_Toc297216224"/>
      <w:bookmarkStart w:id="332" w:name="_Toc296347222"/>
      <w:bookmarkStart w:id="333" w:name="_Toc304295596"/>
      <w:bookmarkStart w:id="334" w:name="_Toc303539173"/>
      <w:bookmarkStart w:id="335" w:name="_Toc297048409"/>
      <w:bookmarkStart w:id="336" w:name="_Toc296891051"/>
      <w:bookmarkStart w:id="337" w:name="_Toc300935016"/>
      <w:bookmarkStart w:id="338" w:name="_Toc297120523"/>
      <w:bookmarkStart w:id="339" w:name="_Toc296944562"/>
      <w:bookmarkStart w:id="340" w:name="_Toc292559428"/>
      <w:bookmarkStart w:id="341" w:name="_Toc296503223"/>
      <w:bookmarkStart w:id="342" w:name="_Toc296346724"/>
      <w:bookmarkStart w:id="343" w:name="_Toc297123565"/>
      <w:bookmarkStart w:id="344" w:name="_Toc267251472"/>
      <w:bookmarkStart w:id="345" w:name="_Toc267251473"/>
      <w:bookmarkStart w:id="346" w:name="_Toc267251470"/>
      <w:bookmarkStart w:id="347" w:name="_Toc267251475"/>
      <w:bookmarkStart w:id="348" w:name="_Toc267251476"/>
      <w:bookmarkStart w:id="349" w:name="_Toc267251471"/>
      <w:bookmarkStart w:id="350" w:name="_Toc267251474"/>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38ED49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11A7195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2EB5091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55A115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46E798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48D1263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554D9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419D8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7E93AC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7E438E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7EA06DB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618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4D76E66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6D944F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6054C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FEC70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2777E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CDE49C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2A045B7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40E75BE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8DFD95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F117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8513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3BBE6F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520B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3C0F3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5A72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DE841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30E307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5C44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3740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75721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DC88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075DF0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4"/>
      <w:bookmarkStart w:id="361" w:name="_Toc267251482"/>
      <w:bookmarkStart w:id="362" w:name="_Toc267251485"/>
      <w:bookmarkStart w:id="363" w:name="_Toc267251490"/>
      <w:bookmarkStart w:id="364" w:name="_Toc267251486"/>
      <w:bookmarkStart w:id="365" w:name="_Toc267251489"/>
      <w:bookmarkStart w:id="366" w:name="_Toc267251488"/>
      <w:bookmarkStart w:id="367" w:name="_Toc267251503"/>
      <w:bookmarkStart w:id="368" w:name="_Toc267251499"/>
      <w:bookmarkStart w:id="369" w:name="_Toc267251494"/>
      <w:bookmarkStart w:id="370" w:name="_Toc267251492"/>
      <w:bookmarkStart w:id="371" w:name="_Toc267251496"/>
      <w:bookmarkStart w:id="372" w:name="_Toc267251498"/>
      <w:bookmarkStart w:id="373" w:name="_Toc267251495"/>
      <w:bookmarkStart w:id="374" w:name="_Toc267251491"/>
      <w:bookmarkStart w:id="375" w:name="_Toc267251502"/>
      <w:bookmarkStart w:id="376" w:name="_Toc267251497"/>
      <w:bookmarkStart w:id="377" w:name="_Toc267251501"/>
      <w:bookmarkStart w:id="378" w:name="_Toc267251493"/>
      <w:bookmarkStart w:id="379" w:name="_Toc267251506"/>
      <w:bookmarkStart w:id="380" w:name="_Toc267251504"/>
      <w:bookmarkStart w:id="381" w:name="_Toc267251507"/>
      <w:bookmarkStart w:id="382" w:name="_Toc267251508"/>
      <w:bookmarkStart w:id="383" w:name="_Toc267251513"/>
      <w:bookmarkStart w:id="384" w:name="_Toc267251514"/>
      <w:bookmarkStart w:id="385" w:name="_Toc267251515"/>
      <w:bookmarkStart w:id="386" w:name="_Toc267251509"/>
      <w:bookmarkStart w:id="387" w:name="_Toc267251511"/>
      <w:bookmarkStart w:id="388" w:name="_Toc267251510"/>
      <w:r>
        <w:rPr>
          <w:rFonts w:hint="eastAsia" w:ascii="宋体" w:hAnsi="宋体" w:eastAsia="宋体" w:cs="宋体"/>
          <w:b w:val="0"/>
          <w:color w:val="auto"/>
          <w:sz w:val="24"/>
          <w:szCs w:val="24"/>
          <w:highlight w:val="none"/>
        </w:rPr>
        <w:t>15. 缺陷责任期与保修</w:t>
      </w:r>
      <w:bookmarkEnd w:id="358"/>
    </w:p>
    <w:p w14:paraId="3387EBB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0AE531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0C5F2DE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321F193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9C7CE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E4183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BAD317D">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F060F">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487BCA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0C5FF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2138D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D69633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42B1D94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A7F39D1">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DCA2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33A5AB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0D56C1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A5155B5">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70E99A4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54C57911">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92EE516">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5C6F87F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1826D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F3A7DB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77FFE735">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39B8C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E86D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06D0B17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6DE31F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3E115F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1A986A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2934F62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0BF90C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539AAEF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D281C6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F938F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824166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3E1376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54C5F1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5CA2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111F78C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28733F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808F9E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0F280AC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39C8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374164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78450CC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0371E36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FCA89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3BEDD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17984E5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3852055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67DC31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00A65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6785273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7D14F62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706B83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4F6712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74B3523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6281D5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0F9E7D8F">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3EAA73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507C7E6A">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40BC4DF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E251D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BBF5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1EEF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EFC0D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8219D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CC1F79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8830F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183B32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2C708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2FA5BCC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6C08DB2C">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1A802346">
      <w:pPr>
        <w:pStyle w:val="9"/>
        <w:outlineLvl w:val="9"/>
        <w:rPr>
          <w:rFonts w:hint="eastAsia" w:ascii="宋体" w:hAnsi="宋体"/>
          <w:snapToGrid w:val="0"/>
          <w:sz w:val="24"/>
        </w:rPr>
      </w:pPr>
    </w:p>
    <w:p w14:paraId="1A46FD05">
      <w:pPr>
        <w:pStyle w:val="9"/>
        <w:outlineLvl w:val="9"/>
        <w:rPr>
          <w:rFonts w:hint="eastAsia" w:ascii="宋体" w:hAnsi="宋体"/>
          <w:snapToGrid w:val="0"/>
          <w:sz w:val="24"/>
        </w:rPr>
      </w:pPr>
    </w:p>
    <w:p w14:paraId="4944D2FB">
      <w:pPr>
        <w:pStyle w:val="9"/>
        <w:outlineLvl w:val="9"/>
        <w:rPr>
          <w:rFonts w:hint="eastAsia" w:ascii="宋体" w:hAnsi="宋体"/>
          <w:snapToGrid w:val="0"/>
          <w:sz w:val="24"/>
        </w:rPr>
      </w:pPr>
    </w:p>
    <w:p w14:paraId="34D72D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195D5CC2"/>
    <w:rsid w:val="3E1633FE"/>
    <w:rsid w:val="3E3363C7"/>
    <w:rsid w:val="4A351D72"/>
    <w:rsid w:val="51181B78"/>
    <w:rsid w:val="569565B4"/>
    <w:rsid w:val="58817842"/>
    <w:rsid w:val="59DB1995"/>
    <w:rsid w:val="62575AC0"/>
    <w:rsid w:val="62612C54"/>
    <w:rsid w:val="69037E15"/>
    <w:rsid w:val="6B931761"/>
    <w:rsid w:val="6F1E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pPr>
  </w:style>
  <w:style w:type="paragraph" w:styleId="5">
    <w:name w:val="Body Text"/>
    <w:basedOn w:val="1"/>
    <w:qFormat/>
    <w:uiPriority w:val="0"/>
    <w:pPr>
      <w:widowControl/>
      <w:tabs>
        <w:tab w:val="left" w:pos="0"/>
        <w:tab w:val="left" w:pos="993"/>
        <w:tab w:val="left" w:pos="1134"/>
      </w:tabs>
      <w:spacing w:line="500" w:lineRule="exact"/>
    </w:pPr>
    <w:rPr>
      <w:rFonts w:ascii="宋体"/>
      <w:kern w:val="0"/>
      <w:sz w:val="28"/>
      <w:szCs w:val="20"/>
    </w:rPr>
  </w:style>
  <w:style w:type="paragraph" w:styleId="6">
    <w:name w:val="toc 4"/>
    <w:basedOn w:val="1"/>
    <w:next w:val="1"/>
    <w:unhideWhenUsed/>
    <w:qFormat/>
    <w:uiPriority w:val="39"/>
    <w:pPr>
      <w:ind w:left="1260" w:leftChars="600"/>
    </w:pPr>
  </w:style>
  <w:style w:type="paragraph" w:customStyle="1" w:styleId="9">
    <w:name w:val="列出段落1"/>
    <w:basedOn w:val="1"/>
    <w:autoRedefine/>
    <w:qFormat/>
    <w:uiPriority w:val="99"/>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52585</Words>
  <Characters>56794</Characters>
  <Lines>0</Lines>
  <Paragraphs>0</Paragraphs>
  <TotalTime>3</TotalTime>
  <ScaleCrop>false</ScaleCrop>
  <LinksUpToDate>false</LinksUpToDate>
  <CharactersWithSpaces>57363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asus-10</cp:lastModifiedBy>
  <dcterms:modified xsi:type="dcterms:W3CDTF">2026-06-04T10:32:07Z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4D2E27F5FE20463291882AF14FB03A3F_13</vt:lpwstr>
  </property>
  <property fmtid="{D5CDD505-2E9C-101B-9397-08002B2CF9AE}" pid="4" name="KSOTemplateDocerSaveRecord">
    <vt:lpwstr>eyJoZGlkIjoiZTI4ZmM4MWJiYmZjYjAyOTcwZTlkMDljMTUwOGE1NjYifQ==</vt:lpwstr>
  </property>
</Properties>
</file>