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55C8F">
      <w:pPr>
        <w:pageBreakBefore w:val="0"/>
        <w:wordWrap/>
        <w:overflowPunct/>
        <w:topLinePunct w:val="0"/>
        <w:bidi w:val="0"/>
        <w:spacing w:line="360" w:lineRule="auto"/>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其他附件：</w:t>
      </w:r>
    </w:p>
    <w:p w14:paraId="3C231A76">
      <w:pPr>
        <w:pageBreakBefore w:val="0"/>
        <w:wordWrap/>
        <w:overflowPunct/>
        <w:topLinePunct w:val="0"/>
        <w:bidi w:val="0"/>
        <w:spacing w:before="0" w:beforeLines="0" w:line="360" w:lineRule="auto"/>
        <w:jc w:val="center"/>
        <w:outlineLvl w:val="9"/>
        <w:rPr>
          <w:rFonts w:hint="eastAsia" w:ascii="宋体" w:hAnsi="宋体" w:eastAsia="宋体" w:cs="宋体"/>
          <w:color w:val="auto"/>
          <w:sz w:val="21"/>
          <w:szCs w:val="21"/>
          <w:highlight w:val="none"/>
        </w:rPr>
      </w:pPr>
      <w:bookmarkStart w:id="0" w:name="_Toc4115"/>
      <w:bookmarkStart w:id="1" w:name="_Toc8589"/>
      <w:bookmarkStart w:id="2" w:name="_Toc2744"/>
      <w:bookmarkStart w:id="3" w:name="_Toc403077649"/>
      <w:bookmarkStart w:id="4" w:name="_Toc20657"/>
      <w:bookmarkStart w:id="5" w:name="_Toc17167"/>
      <w:bookmarkStart w:id="6" w:name="_Toc363474028"/>
      <w:bookmarkStart w:id="7" w:name="_Toc1430"/>
      <w:bookmarkStart w:id="8" w:name="_Toc426457702"/>
      <w:bookmarkStart w:id="9" w:name="_Toc363474029"/>
      <w:bookmarkStart w:id="10" w:name="_Toc403077650"/>
      <w:bookmarkStart w:id="11" w:name="_Toc324414285"/>
      <w:r>
        <w:rPr>
          <w:rFonts w:hint="eastAsia" w:ascii="宋体" w:hAnsi="宋体" w:eastAsia="宋体" w:cs="宋体"/>
          <w:b/>
          <w:bCs/>
          <w:color w:val="auto"/>
          <w:sz w:val="21"/>
          <w:szCs w:val="21"/>
          <w:highlight w:val="none"/>
          <w:lang w:eastAsia="zh-CN"/>
        </w:rPr>
        <w:t>一</w:t>
      </w:r>
      <w:r>
        <w:rPr>
          <w:rFonts w:hint="eastAsia" w:ascii="宋体" w:hAnsi="宋体" w:eastAsia="宋体" w:cs="宋体"/>
          <w:b/>
          <w:bCs/>
          <w:color w:val="auto"/>
          <w:sz w:val="21"/>
          <w:szCs w:val="21"/>
          <w:highlight w:val="none"/>
        </w:rPr>
        <w:t>、法定代表人授权委托书</w:t>
      </w:r>
      <w:bookmarkEnd w:id="0"/>
      <w:bookmarkEnd w:id="1"/>
      <w:bookmarkEnd w:id="2"/>
      <w:bookmarkEnd w:id="3"/>
      <w:bookmarkEnd w:id="4"/>
      <w:bookmarkEnd w:id="5"/>
      <w:bookmarkEnd w:id="6"/>
      <w:bookmarkEnd w:id="7"/>
    </w:p>
    <w:p w14:paraId="36720047">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.1法定代表人身份证明书</w:t>
      </w:r>
    </w:p>
    <w:p w14:paraId="704AADF2">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陕西正翼项目管理咨询有限公司：</w:t>
      </w:r>
    </w:p>
    <w:p w14:paraId="0AA04D6C">
      <w:pPr>
        <w:pageBreakBefore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姓名：</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性别：</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年龄：</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职务：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（供应商名称）的法定代表人（单位负责人）。</w:t>
      </w:r>
    </w:p>
    <w:p w14:paraId="0B29DB03">
      <w:pPr>
        <w:pageBreakBefore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特此证明。</w:t>
      </w:r>
    </w:p>
    <w:p w14:paraId="34327703">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p>
    <w:p w14:paraId="025B417A">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附：法定代表人（单位负责人）身份证复印件。</w:t>
      </w:r>
    </w:p>
    <w:p w14:paraId="381F5C22">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p>
    <w:p w14:paraId="408AD0DD">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注：自然人参与磋商的此处只附身份证复印件。</w:t>
      </w:r>
    </w:p>
    <w:p w14:paraId="35F9ADFA">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p w14:paraId="2377DF3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p w14:paraId="6FB78A6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p w14:paraId="664F21AD">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p>
    <w:p w14:paraId="1CF42A4E">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供应商名称（公章）:             </w:t>
      </w:r>
    </w:p>
    <w:p w14:paraId="421ED895">
      <w:pPr>
        <w:pageBreakBefore w:val="0"/>
        <w:wordWrap/>
        <w:overflowPunct/>
        <w:topLinePunct w:val="0"/>
        <w:bidi w:val="0"/>
        <w:spacing w:line="360" w:lineRule="auto"/>
        <w:rPr>
          <w:rFonts w:hint="eastAsia" w:ascii="宋体" w:hAnsi="宋体" w:eastAsia="宋体" w:cs="宋体"/>
          <w:b/>
          <w:color w:val="auto"/>
          <w:spacing w:val="4"/>
          <w:sz w:val="21"/>
          <w:szCs w:val="21"/>
          <w:highlight w:val="none"/>
        </w:rPr>
      </w:pPr>
      <w:r>
        <w:rPr>
          <w:rFonts w:hint="eastAsia" w:ascii="宋体" w:hAnsi="宋体" w:eastAsia="宋体" w:cs="宋体"/>
          <w:color w:val="auto"/>
          <w:spacing w:val="4"/>
          <w:sz w:val="21"/>
          <w:szCs w:val="21"/>
          <w:highlight w:val="none"/>
        </w:rPr>
        <w:t>日期：</w:t>
      </w:r>
    </w:p>
    <w:p w14:paraId="1539EA4B">
      <w:pPr>
        <w:pageBreakBefore w:val="0"/>
        <w:wordWrap/>
        <w:overflowPunct/>
        <w:topLinePunct w:val="0"/>
        <w:bidi w:val="0"/>
        <w:spacing w:line="360" w:lineRule="auto"/>
        <w:jc w:val="center"/>
        <w:rPr>
          <w:rFonts w:hint="eastAsia" w:ascii="宋体" w:hAnsi="宋体" w:eastAsia="宋体" w:cs="宋体"/>
          <w:b/>
          <w:color w:val="auto"/>
          <w:spacing w:val="4"/>
          <w:sz w:val="21"/>
          <w:szCs w:val="21"/>
          <w:highlight w:val="none"/>
        </w:rPr>
      </w:pPr>
      <w:r>
        <w:rPr>
          <w:rFonts w:hint="eastAsia" w:ascii="宋体" w:hAnsi="宋体" w:eastAsia="宋体" w:cs="宋体"/>
          <w:b/>
          <w:color w:val="auto"/>
          <w:spacing w:val="4"/>
          <w:sz w:val="21"/>
          <w:szCs w:val="21"/>
          <w:highlight w:val="none"/>
        </w:rPr>
        <w:br w:type="page"/>
      </w:r>
      <w:r>
        <w:rPr>
          <w:rFonts w:hint="eastAsia" w:ascii="宋体" w:hAnsi="宋体" w:eastAsia="宋体" w:cs="宋体"/>
          <w:b/>
          <w:color w:val="auto"/>
          <w:spacing w:val="4"/>
          <w:sz w:val="21"/>
          <w:szCs w:val="21"/>
          <w:highlight w:val="none"/>
          <w:lang w:val="en-US" w:eastAsia="zh-CN"/>
        </w:rPr>
        <w:t>1</w:t>
      </w:r>
      <w:r>
        <w:rPr>
          <w:rFonts w:hint="eastAsia" w:ascii="宋体" w:hAnsi="宋体" w:eastAsia="宋体" w:cs="宋体"/>
          <w:b/>
          <w:color w:val="auto"/>
          <w:spacing w:val="4"/>
          <w:sz w:val="21"/>
          <w:szCs w:val="21"/>
          <w:highlight w:val="none"/>
        </w:rPr>
        <w:t>.2授权委托书</w:t>
      </w:r>
    </w:p>
    <w:p w14:paraId="78E49225">
      <w:pPr>
        <w:pageBreakBefore w:val="0"/>
        <w:wordWrap/>
        <w:overflowPunct/>
        <w:topLinePunct w:val="0"/>
        <w:bidi w:val="0"/>
        <w:spacing w:line="360" w:lineRule="auto"/>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pacing w:val="4"/>
          <w:sz w:val="21"/>
          <w:szCs w:val="21"/>
          <w:highlight w:val="none"/>
        </w:rPr>
        <w:t>致：</w:t>
      </w:r>
      <w:r>
        <w:rPr>
          <w:rFonts w:hint="eastAsia" w:ascii="宋体" w:hAnsi="宋体" w:eastAsia="宋体" w:cs="宋体"/>
          <w:b/>
          <w:color w:val="auto"/>
          <w:sz w:val="21"/>
          <w:szCs w:val="21"/>
          <w:highlight w:val="none"/>
          <w:lang w:eastAsia="zh-CN"/>
        </w:rPr>
        <w:t>陕西正翼项目管理咨询有限公司</w:t>
      </w:r>
    </w:p>
    <w:p w14:paraId="35EC48D9">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    (供应商名称)    </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 xml:space="preserve">成立。  </w:t>
      </w:r>
      <w:r>
        <w:rPr>
          <w:rFonts w:hint="eastAsia" w:ascii="宋体" w:hAnsi="宋体" w:eastAsia="宋体" w:cs="宋体"/>
          <w:color w:val="auto"/>
          <w:spacing w:val="4"/>
          <w:sz w:val="21"/>
          <w:szCs w:val="21"/>
          <w:highlight w:val="none"/>
          <w:u w:val="single"/>
        </w:rPr>
        <w:t xml:space="preserve">(法定代表人姓名)  </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（被授权人姓名）  </w:t>
      </w:r>
      <w:r>
        <w:rPr>
          <w:rFonts w:hint="eastAsia" w:ascii="宋体" w:hAnsi="宋体" w:eastAsia="宋体" w:cs="宋体"/>
          <w:color w:val="auto"/>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rPr>
        <w:t xml:space="preserve">     (项目名称</w:t>
      </w:r>
      <w:r>
        <w:rPr>
          <w:rFonts w:hint="eastAsia" w:ascii="宋体" w:hAnsi="宋体" w:eastAsia="宋体" w:cs="宋体"/>
          <w:color w:val="auto"/>
          <w:spacing w:val="4"/>
          <w:sz w:val="21"/>
          <w:szCs w:val="21"/>
          <w:highlight w:val="none"/>
          <w:u w:val="single"/>
          <w:lang w:eastAsia="zh-CN"/>
        </w:rPr>
        <w:t>、包号</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（项目编号：</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）的磋商、签约等具体工作，并签署全部有关的文件、协议及合同。</w:t>
      </w:r>
    </w:p>
    <w:p w14:paraId="005B559F">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4290CDE8">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委托期限：自磋商响应文件递交截止之日起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日历天</w:t>
      </w:r>
    </w:p>
    <w:p w14:paraId="2F20E483">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本授权书于</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日签</w:t>
      </w:r>
      <w:r>
        <w:rPr>
          <w:rFonts w:hint="eastAsia" w:ascii="宋体" w:hAnsi="宋体" w:eastAsia="宋体" w:cs="宋体"/>
          <w:color w:val="auto"/>
          <w:spacing w:val="4"/>
          <w:sz w:val="21"/>
          <w:szCs w:val="21"/>
          <w:highlight w:val="none"/>
        </w:rPr>
        <w:t>字生效，特此证明。</w:t>
      </w:r>
    </w:p>
    <w:p w14:paraId="38B62CC1">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6F520EC4">
        <w:trPr>
          <w:trHeight w:val="600" w:hRule="atLeast"/>
        </w:trPr>
        <w:tc>
          <w:tcPr>
            <w:tcW w:w="4839" w:type="dxa"/>
            <w:noWrap w:val="0"/>
            <w:vAlign w:val="top"/>
          </w:tcPr>
          <w:p w14:paraId="0CA6D143">
            <w:pPr>
              <w:pageBreakBefore w:val="0"/>
              <w:wordWrap/>
              <w:overflowPunct/>
              <w:topLinePunct w:val="0"/>
              <w:bidi w:val="0"/>
              <w:spacing w:line="360" w:lineRule="auto"/>
              <w:ind w:firstLine="109"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法定代表人（签字或盖章）：</w:t>
            </w:r>
          </w:p>
        </w:tc>
        <w:tc>
          <w:tcPr>
            <w:tcW w:w="4200" w:type="dxa"/>
            <w:noWrap w:val="0"/>
            <w:vAlign w:val="top"/>
          </w:tcPr>
          <w:p w14:paraId="4594CDD9">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被授权人（签字）：</w:t>
            </w:r>
          </w:p>
        </w:tc>
      </w:tr>
      <w:tr w14:paraId="170C1905">
        <w:tblPrEx>
          <w:tblCellMar>
            <w:top w:w="0" w:type="dxa"/>
            <w:left w:w="108" w:type="dxa"/>
            <w:bottom w:w="0" w:type="dxa"/>
            <w:right w:w="108" w:type="dxa"/>
          </w:tblCellMar>
        </w:tblPrEx>
        <w:trPr>
          <w:trHeight w:val="600" w:hRule="atLeast"/>
        </w:trPr>
        <w:tc>
          <w:tcPr>
            <w:tcW w:w="4839" w:type="dxa"/>
            <w:noWrap w:val="0"/>
            <w:vAlign w:val="top"/>
          </w:tcPr>
          <w:p w14:paraId="3E67F158">
            <w:pPr>
              <w:pageBreakBefore w:val="0"/>
              <w:wordWrap/>
              <w:overflowPunct/>
              <w:topLinePunct w:val="0"/>
              <w:bidi w:val="0"/>
              <w:spacing w:line="360" w:lineRule="auto"/>
              <w:ind w:firstLine="109"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职务：</w:t>
            </w:r>
          </w:p>
        </w:tc>
        <w:tc>
          <w:tcPr>
            <w:tcW w:w="4200" w:type="dxa"/>
            <w:noWrap w:val="0"/>
            <w:vAlign w:val="top"/>
          </w:tcPr>
          <w:p w14:paraId="6113F6C1">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职务：</w:t>
            </w:r>
          </w:p>
        </w:tc>
      </w:tr>
      <w:tr w14:paraId="77DEFE57">
        <w:tblPrEx>
          <w:tblCellMar>
            <w:top w:w="0" w:type="dxa"/>
            <w:left w:w="108" w:type="dxa"/>
            <w:bottom w:w="0" w:type="dxa"/>
            <w:right w:w="108" w:type="dxa"/>
          </w:tblCellMar>
        </w:tblPrEx>
        <w:trPr>
          <w:trHeight w:val="600" w:hRule="atLeast"/>
        </w:trPr>
        <w:tc>
          <w:tcPr>
            <w:tcW w:w="4839" w:type="dxa"/>
            <w:noWrap w:val="0"/>
            <w:vAlign w:val="top"/>
          </w:tcPr>
          <w:p w14:paraId="02873AA2">
            <w:pPr>
              <w:pageBreakBefore w:val="0"/>
              <w:wordWrap/>
              <w:overflowPunct/>
              <w:topLinePunct w:val="0"/>
              <w:bidi w:val="0"/>
              <w:spacing w:line="360" w:lineRule="auto"/>
              <w:ind w:firstLine="109"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身份证号：</w:t>
            </w:r>
          </w:p>
        </w:tc>
        <w:tc>
          <w:tcPr>
            <w:tcW w:w="4200" w:type="dxa"/>
            <w:noWrap w:val="0"/>
            <w:vAlign w:val="top"/>
          </w:tcPr>
          <w:p w14:paraId="2D779FB3">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身份证号：</w:t>
            </w:r>
          </w:p>
        </w:tc>
      </w:tr>
      <w:tr w14:paraId="4E99B9F4">
        <w:tblPrEx>
          <w:tblCellMar>
            <w:top w:w="0" w:type="dxa"/>
            <w:left w:w="108" w:type="dxa"/>
            <w:bottom w:w="0" w:type="dxa"/>
            <w:right w:w="108" w:type="dxa"/>
          </w:tblCellMar>
        </w:tblPrEx>
        <w:trPr>
          <w:trHeight w:val="600" w:hRule="atLeast"/>
        </w:trPr>
        <w:tc>
          <w:tcPr>
            <w:tcW w:w="4839" w:type="dxa"/>
            <w:noWrap w:val="0"/>
            <w:vAlign w:val="top"/>
          </w:tcPr>
          <w:p w14:paraId="1FBAA75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4200" w:type="dxa"/>
            <w:noWrap w:val="0"/>
            <w:vAlign w:val="top"/>
          </w:tcPr>
          <w:p w14:paraId="312370AD">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所在部门：</w:t>
            </w:r>
          </w:p>
        </w:tc>
      </w:tr>
      <w:tr w14:paraId="328164F3">
        <w:tblPrEx>
          <w:tblCellMar>
            <w:top w:w="0" w:type="dxa"/>
            <w:left w:w="108" w:type="dxa"/>
            <w:bottom w:w="0" w:type="dxa"/>
            <w:right w:w="108" w:type="dxa"/>
          </w:tblCellMar>
        </w:tblPrEx>
        <w:trPr>
          <w:trHeight w:val="600" w:hRule="atLeast"/>
        </w:trPr>
        <w:tc>
          <w:tcPr>
            <w:tcW w:w="4839" w:type="dxa"/>
            <w:noWrap w:val="0"/>
            <w:vAlign w:val="top"/>
          </w:tcPr>
          <w:p w14:paraId="2631F25B">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4200" w:type="dxa"/>
            <w:noWrap w:val="0"/>
            <w:vAlign w:val="top"/>
          </w:tcPr>
          <w:p w14:paraId="27068439">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rPr>
            </w:pPr>
          </w:p>
        </w:tc>
      </w:tr>
    </w:tbl>
    <w:p w14:paraId="3D7ACF84">
      <w:pPr>
        <w:pageBreakBefore w:val="0"/>
        <w:wordWrap/>
        <w:overflowPunct/>
        <w:topLinePunct w:val="0"/>
        <w:bidi w:val="0"/>
        <w:spacing w:line="360" w:lineRule="auto"/>
        <w:ind w:firstLine="510"/>
        <w:rPr>
          <w:rFonts w:hint="eastAsia" w:ascii="宋体" w:hAnsi="宋体" w:eastAsia="宋体" w:cs="宋体"/>
          <w:color w:val="auto"/>
          <w:spacing w:val="4"/>
          <w:sz w:val="21"/>
          <w:szCs w:val="21"/>
          <w:highlight w:val="none"/>
        </w:rPr>
      </w:pPr>
      <w:r>
        <w:rPr>
          <w:rFonts w:hint="eastAsia" w:ascii="宋体" w:hAnsi="宋体" w:eastAsia="宋体" w:cs="宋体"/>
          <w:b/>
          <w:bCs/>
          <w:color w:val="auto"/>
          <w:spacing w:val="4"/>
          <w:sz w:val="21"/>
          <w:szCs w:val="21"/>
          <w:highlight w:val="none"/>
          <w:lang w:val="en-US" w:eastAsia="zh-CN"/>
        </w:rPr>
        <w:t>注</w:t>
      </w:r>
      <w:r>
        <w:rPr>
          <w:rFonts w:hint="eastAsia" w:ascii="宋体" w:hAnsi="宋体" w:eastAsia="宋体" w:cs="宋体"/>
          <w:b/>
          <w:bCs/>
          <w:color w:val="auto"/>
          <w:spacing w:val="4"/>
          <w:sz w:val="21"/>
          <w:szCs w:val="21"/>
          <w:highlight w:val="none"/>
        </w:rPr>
        <w:t>：法定代表人参加磋商时,只需提供法定代表人身份证；被授权人参加磋商时，需提供磋商截止时间前三个月至少一个月的基本养老保险参保缴费证明（法定代表人直接参与磋商的无需提供此页内容）</w:t>
      </w:r>
    </w:p>
    <w:p w14:paraId="7F07F1D5">
      <w:pPr>
        <w:pageBreakBefore w:val="0"/>
        <w:wordWrap/>
        <w:overflowPunct/>
        <w:topLinePunct w:val="0"/>
        <w:bidi w:val="0"/>
        <w:spacing w:line="360" w:lineRule="auto"/>
        <w:ind w:firstLine="510"/>
        <w:rPr>
          <w:rFonts w:hint="eastAsia" w:ascii="宋体" w:hAnsi="宋体" w:eastAsia="宋体" w:cs="宋体"/>
          <w:color w:val="auto"/>
          <w:spacing w:val="4"/>
          <w:sz w:val="21"/>
          <w:szCs w:val="21"/>
          <w:highlight w:val="none"/>
        </w:rPr>
      </w:pPr>
    </w:p>
    <w:p w14:paraId="5927B6D7">
      <w:pPr>
        <w:pageBreakBefore w:val="0"/>
        <w:wordWrap/>
        <w:overflowPunct/>
        <w:topLinePunct w:val="0"/>
        <w:bidi w:val="0"/>
        <w:spacing w:line="360" w:lineRule="auto"/>
        <w:ind w:firstLine="510"/>
        <w:rPr>
          <w:rFonts w:hint="eastAsia" w:ascii="宋体" w:hAnsi="宋体" w:eastAsia="宋体" w:cs="宋体"/>
          <w:color w:val="auto"/>
          <w:spacing w:val="4"/>
          <w:sz w:val="21"/>
          <w:szCs w:val="21"/>
          <w:highlight w:val="none"/>
        </w:rPr>
      </w:pPr>
    </w:p>
    <w:p w14:paraId="5B2FC414">
      <w:pPr>
        <w:pStyle w:val="14"/>
        <w:pageBreakBefore w:val="0"/>
        <w:overflowPunct/>
        <w:topLinePunct w:val="0"/>
        <w:bidi w:val="0"/>
        <w:spacing w:line="360" w:lineRule="auto"/>
        <w:rPr>
          <w:rFonts w:hint="eastAsia" w:ascii="宋体" w:hAnsi="宋体" w:eastAsia="宋体" w:cs="宋体"/>
          <w:color w:val="auto"/>
          <w:spacing w:val="4"/>
          <w:sz w:val="21"/>
          <w:szCs w:val="21"/>
          <w:highlight w:val="none"/>
        </w:rPr>
      </w:pPr>
    </w:p>
    <w:p w14:paraId="5D8B5668">
      <w:pPr>
        <w:pStyle w:val="15"/>
        <w:pageBreakBefore w:val="0"/>
        <w:overflowPunct/>
        <w:topLinePunct w:val="0"/>
        <w:bidi w:val="0"/>
        <w:spacing w:line="360" w:lineRule="auto"/>
        <w:rPr>
          <w:rFonts w:hint="eastAsia" w:ascii="宋体" w:hAnsi="宋体" w:eastAsia="宋体" w:cs="宋体"/>
          <w:color w:val="auto"/>
          <w:sz w:val="21"/>
          <w:szCs w:val="21"/>
          <w:highlight w:val="none"/>
        </w:rPr>
      </w:pPr>
    </w:p>
    <w:p w14:paraId="5A1CCFBC">
      <w:pPr>
        <w:pageBreakBefore w:val="0"/>
        <w:wordWrap/>
        <w:overflowPunct/>
        <w:topLinePunct w:val="0"/>
        <w:bidi w:val="0"/>
        <w:spacing w:line="360" w:lineRule="auto"/>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 xml:space="preserve">供应商名称（公章）:             </w:t>
      </w:r>
    </w:p>
    <w:p w14:paraId="1B6C1C56">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法定代表人/被授权人（签字或盖章）：</w:t>
      </w:r>
    </w:p>
    <w:p w14:paraId="32325A6B">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日期：                         </w:t>
      </w:r>
    </w:p>
    <w:p w14:paraId="605D3E92">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p>
    <w:p w14:paraId="63673988">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bookmarkEnd w:id="8"/>
      <w:bookmarkEnd w:id="9"/>
      <w:bookmarkEnd w:id="10"/>
      <w:bookmarkEnd w:id="11"/>
      <w:bookmarkStart w:id="12" w:name="_Toc16989"/>
      <w:bookmarkStart w:id="13" w:name="_Toc14249"/>
      <w:bookmarkStart w:id="14" w:name="_Toc23874"/>
      <w:bookmarkStart w:id="15" w:name="_Toc19026"/>
      <w:bookmarkStart w:id="16" w:name="_Toc16791"/>
      <w:bookmarkStart w:id="17" w:name="_Toc8895"/>
      <w:r>
        <w:rPr>
          <w:rFonts w:hint="eastAsia" w:ascii="宋体" w:hAnsi="宋体" w:eastAsia="宋体" w:cs="宋体"/>
          <w:b/>
          <w:bCs/>
          <w:color w:val="auto"/>
          <w:sz w:val="21"/>
          <w:szCs w:val="21"/>
          <w:highlight w:val="none"/>
          <w:lang w:eastAsia="zh-CN"/>
        </w:rPr>
        <w:t>二</w:t>
      </w:r>
      <w:r>
        <w:rPr>
          <w:rFonts w:hint="eastAsia" w:ascii="宋体" w:hAnsi="宋体" w:eastAsia="宋体" w:cs="宋体"/>
          <w:b/>
          <w:bCs/>
          <w:color w:val="auto"/>
          <w:sz w:val="21"/>
          <w:szCs w:val="21"/>
          <w:highlight w:val="none"/>
        </w:rPr>
        <w:t>、</w:t>
      </w:r>
      <w:bookmarkEnd w:id="12"/>
      <w:bookmarkEnd w:id="13"/>
      <w:bookmarkEnd w:id="14"/>
      <w:bookmarkEnd w:id="15"/>
      <w:bookmarkEnd w:id="16"/>
      <w:bookmarkEnd w:id="17"/>
      <w:r>
        <w:rPr>
          <w:rFonts w:hint="eastAsia" w:ascii="宋体" w:hAnsi="宋体" w:eastAsia="宋体" w:cs="宋体"/>
          <w:b/>
          <w:bCs/>
          <w:color w:val="auto"/>
          <w:sz w:val="21"/>
          <w:szCs w:val="21"/>
          <w:highlight w:val="none"/>
        </w:rPr>
        <w:t>分项报价表</w:t>
      </w:r>
    </w:p>
    <w:p w14:paraId="73F6027B">
      <w:pPr>
        <w:jc w:val="righ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单位：元</w:t>
      </w:r>
    </w:p>
    <w:tbl>
      <w:tblPr>
        <w:tblStyle w:val="10"/>
        <w:tblW w:w="84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
        <w:gridCol w:w="1454"/>
        <w:gridCol w:w="1257"/>
        <w:gridCol w:w="3526"/>
        <w:gridCol w:w="1297"/>
      </w:tblGrid>
      <w:tr w14:paraId="20D85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blHeader/>
          <w:jc w:val="center"/>
        </w:trPr>
        <w:tc>
          <w:tcPr>
            <w:tcW w:w="924" w:type="dxa"/>
            <w:noWrap w:val="0"/>
            <w:vAlign w:val="center"/>
          </w:tcPr>
          <w:p w14:paraId="0B0E89DD">
            <w:pPr>
              <w:snapToGrid w:val="0"/>
              <w:ind w:left="0" w:leftChars="0" w:right="0" w:rightChars="0" w:firstLine="0" w:firstLineChars="0"/>
              <w:jc w:val="center"/>
              <w:rPr>
                <w:rFonts w:hint="eastAsia" w:ascii="宋体" w:hAnsi="宋体" w:eastAsia="宋体" w:cs="宋体"/>
                <w:b/>
                <w:bCs/>
                <w:color w:val="auto"/>
                <w:sz w:val="21"/>
                <w:szCs w:val="21"/>
                <w:highlight w:val="none"/>
                <w:vertAlign w:val="baseline"/>
                <w:lang w:eastAsia="zh-CN"/>
              </w:rPr>
            </w:pPr>
            <w:r>
              <w:rPr>
                <w:rFonts w:hint="eastAsia" w:ascii="宋体" w:hAnsi="宋体" w:eastAsia="宋体" w:cs="宋体"/>
                <w:b/>
                <w:bCs/>
                <w:color w:val="auto"/>
                <w:sz w:val="21"/>
                <w:szCs w:val="21"/>
                <w:highlight w:val="none"/>
                <w:vertAlign w:val="baseline"/>
                <w:lang w:eastAsia="zh-CN"/>
              </w:rPr>
              <w:t>序号</w:t>
            </w:r>
          </w:p>
        </w:tc>
        <w:tc>
          <w:tcPr>
            <w:tcW w:w="0" w:type="auto"/>
            <w:noWrap w:val="0"/>
            <w:vAlign w:val="center"/>
          </w:tcPr>
          <w:p w14:paraId="4AA2B70B">
            <w:pPr>
              <w:snapToGrid w:val="0"/>
              <w:ind w:left="0" w:leftChars="0" w:right="0" w:rightChars="0" w:firstLine="0" w:firstLineChars="0"/>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内容</w:t>
            </w:r>
          </w:p>
        </w:tc>
        <w:tc>
          <w:tcPr>
            <w:tcW w:w="1257" w:type="dxa"/>
            <w:noWrap w:val="0"/>
            <w:vAlign w:val="center"/>
          </w:tcPr>
          <w:p w14:paraId="79C29CA9">
            <w:pPr>
              <w:snapToGrid w:val="0"/>
              <w:ind w:left="0" w:leftChars="0" w:right="0" w:rightChars="0" w:firstLine="0" w:firstLineChars="0"/>
              <w:jc w:val="center"/>
              <w:rPr>
                <w:rFonts w:hint="eastAsia" w:ascii="宋体" w:hAnsi="宋体" w:eastAsia="宋体" w:cs="宋体"/>
                <w:b/>
                <w:bCs/>
                <w:color w:val="auto"/>
                <w:sz w:val="21"/>
                <w:szCs w:val="21"/>
                <w:highlight w:val="none"/>
                <w:vertAlign w:val="baseline"/>
                <w:lang w:eastAsia="zh-CN"/>
              </w:rPr>
            </w:pPr>
            <w:r>
              <w:rPr>
                <w:rFonts w:hint="eastAsia" w:ascii="宋体" w:hAnsi="宋体" w:eastAsia="宋体" w:cs="宋体"/>
                <w:b/>
                <w:bCs/>
                <w:color w:val="auto"/>
                <w:sz w:val="21"/>
                <w:szCs w:val="21"/>
                <w:highlight w:val="none"/>
                <w:vertAlign w:val="baseline"/>
                <w:lang w:eastAsia="zh-CN"/>
              </w:rPr>
              <w:t>数量</w:t>
            </w:r>
          </w:p>
        </w:tc>
        <w:tc>
          <w:tcPr>
            <w:tcW w:w="3526" w:type="dxa"/>
            <w:noWrap w:val="0"/>
            <w:vAlign w:val="center"/>
          </w:tcPr>
          <w:p w14:paraId="23B4608F">
            <w:pPr>
              <w:snapToGrid w:val="0"/>
              <w:ind w:left="0" w:leftChars="0" w:right="0" w:rightChars="0" w:firstLine="0" w:firstLineChars="0"/>
              <w:jc w:val="center"/>
              <w:rPr>
                <w:rFonts w:hint="eastAsia" w:ascii="宋体" w:hAnsi="宋体" w:eastAsia="宋体" w:cs="宋体"/>
                <w:b/>
                <w:bCs/>
                <w:color w:val="auto"/>
                <w:sz w:val="21"/>
                <w:szCs w:val="21"/>
                <w:highlight w:val="none"/>
                <w:vertAlign w:val="baseline"/>
                <w:lang w:eastAsia="zh-CN"/>
              </w:rPr>
            </w:pPr>
            <w:r>
              <w:rPr>
                <w:rFonts w:hint="eastAsia" w:ascii="宋体" w:hAnsi="宋体" w:eastAsia="宋体" w:cs="宋体"/>
                <w:b/>
                <w:bCs/>
                <w:color w:val="auto"/>
                <w:sz w:val="21"/>
                <w:szCs w:val="21"/>
                <w:highlight w:val="none"/>
                <w:vertAlign w:val="baseline"/>
                <w:lang w:eastAsia="zh-CN"/>
              </w:rPr>
              <w:t>参数</w:t>
            </w:r>
          </w:p>
        </w:tc>
        <w:tc>
          <w:tcPr>
            <w:tcW w:w="1297" w:type="dxa"/>
            <w:noWrap w:val="0"/>
            <w:vAlign w:val="center"/>
          </w:tcPr>
          <w:p w14:paraId="54E3D895">
            <w:pPr>
              <w:snapToGrid w:val="0"/>
              <w:ind w:left="0" w:leftChars="0" w:right="0" w:rightChars="0" w:firstLine="0" w:firstLineChars="0"/>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报价（含税）</w:t>
            </w:r>
          </w:p>
        </w:tc>
      </w:tr>
      <w:tr w14:paraId="402B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924" w:type="dxa"/>
            <w:noWrap w:val="0"/>
            <w:vAlign w:val="center"/>
          </w:tcPr>
          <w:p w14:paraId="60DDD518">
            <w:pPr>
              <w:snapToGrid w:val="0"/>
              <w:ind w:left="0" w:leftChars="0" w:right="0" w:rightChars="0" w:firstLine="0" w:firstLineChars="0"/>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w:t>
            </w:r>
          </w:p>
        </w:tc>
        <w:tc>
          <w:tcPr>
            <w:tcW w:w="0" w:type="auto"/>
            <w:noWrap w:val="0"/>
            <w:vAlign w:val="center"/>
          </w:tcPr>
          <w:p w14:paraId="43977DB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书号管理费</w:t>
            </w:r>
          </w:p>
        </w:tc>
        <w:tc>
          <w:tcPr>
            <w:tcW w:w="1257" w:type="dxa"/>
            <w:noWrap w:val="0"/>
            <w:vAlign w:val="center"/>
          </w:tcPr>
          <w:p w14:paraId="61E59ED3">
            <w:pPr>
              <w:snapToGrid w:val="0"/>
              <w:ind w:left="0" w:leftChars="0" w:right="0" w:rightChars="0" w:firstLine="0" w:firstLineChars="0"/>
              <w:jc w:val="left"/>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5个</w:t>
            </w:r>
          </w:p>
        </w:tc>
        <w:tc>
          <w:tcPr>
            <w:tcW w:w="3526" w:type="dxa"/>
            <w:noWrap w:val="0"/>
            <w:vAlign w:val="center"/>
          </w:tcPr>
          <w:p w14:paraId="6292991A">
            <w:pPr>
              <w:snapToGrid w:val="0"/>
              <w:ind w:left="0" w:leftChars="0" w:right="0" w:rightChars="0" w:firstLine="0" w:firstLineChars="0"/>
              <w:jc w:val="left"/>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highlight w:val="none"/>
                <w:lang w:val="en-US" w:eastAsia="zh-CN"/>
              </w:rPr>
              <w:t>本套书共15册，</w:t>
            </w:r>
            <w:r>
              <w:rPr>
                <w:rFonts w:hint="eastAsia" w:ascii="宋体" w:hAnsi="宋体" w:eastAsia="宋体" w:cs="宋体"/>
                <w:color w:val="auto"/>
                <w:sz w:val="21"/>
                <w:szCs w:val="21"/>
                <w:highlight w:val="none"/>
                <w:vertAlign w:val="baseline"/>
                <w:lang w:val="en-US" w:eastAsia="zh-CN"/>
              </w:rPr>
              <w:t>国家标准书号（170*240，16开，32个印张）（含编辑费），具体实际要求以甲方实际需求为准。</w:t>
            </w:r>
          </w:p>
        </w:tc>
        <w:tc>
          <w:tcPr>
            <w:tcW w:w="1297" w:type="dxa"/>
            <w:noWrap w:val="0"/>
            <w:vAlign w:val="center"/>
          </w:tcPr>
          <w:p w14:paraId="53F4A59B">
            <w:pPr>
              <w:snapToGrid w:val="0"/>
              <w:ind w:left="0" w:leftChars="0" w:right="0" w:rightChars="0" w:firstLine="0" w:firstLineChars="0"/>
              <w:jc w:val="left"/>
              <w:rPr>
                <w:rFonts w:hint="eastAsia" w:ascii="宋体" w:hAnsi="宋体" w:eastAsia="宋体" w:cs="宋体"/>
                <w:color w:val="auto"/>
                <w:sz w:val="21"/>
                <w:szCs w:val="21"/>
                <w:highlight w:val="none"/>
                <w:vertAlign w:val="baseline"/>
                <w:lang w:val="en-US" w:eastAsia="zh-CN"/>
              </w:rPr>
            </w:pPr>
          </w:p>
        </w:tc>
      </w:tr>
      <w:tr w14:paraId="6F6BD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924" w:type="dxa"/>
            <w:noWrap w:val="0"/>
            <w:vAlign w:val="center"/>
          </w:tcPr>
          <w:p w14:paraId="7CF09D75">
            <w:pPr>
              <w:snapToGrid w:val="0"/>
              <w:ind w:left="0" w:leftChars="0" w:right="0" w:rightChars="0" w:firstLine="0" w:firstLineChars="0"/>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2</w:t>
            </w:r>
          </w:p>
        </w:tc>
        <w:tc>
          <w:tcPr>
            <w:tcW w:w="0" w:type="auto"/>
            <w:noWrap w:val="0"/>
            <w:vAlign w:val="center"/>
          </w:tcPr>
          <w:p w14:paraId="19F20A3E">
            <w:pPr>
              <w:snapToGrid w:val="0"/>
              <w:ind w:left="0" w:leftChars="0" w:right="0" w:rightChars="0" w:firstLine="0" w:firstLineChars="0"/>
              <w:jc w:val="center"/>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eastAsia="zh-CN"/>
              </w:rPr>
              <w:t>校对费</w:t>
            </w:r>
          </w:p>
        </w:tc>
        <w:tc>
          <w:tcPr>
            <w:tcW w:w="1257" w:type="dxa"/>
            <w:noWrap w:val="0"/>
            <w:vAlign w:val="center"/>
          </w:tcPr>
          <w:p w14:paraId="19A650A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eastAsia="zh-CN"/>
              </w:rPr>
              <w:t>三校</w:t>
            </w:r>
          </w:p>
        </w:tc>
        <w:tc>
          <w:tcPr>
            <w:tcW w:w="3526" w:type="dxa"/>
            <w:noWrap w:val="0"/>
            <w:vAlign w:val="center"/>
          </w:tcPr>
          <w:p w14:paraId="729C86F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校对、单卷版面字数预估为512千。</w:t>
            </w:r>
          </w:p>
        </w:tc>
        <w:tc>
          <w:tcPr>
            <w:tcW w:w="1297" w:type="dxa"/>
            <w:noWrap w:val="0"/>
            <w:vAlign w:val="center"/>
          </w:tcPr>
          <w:p w14:paraId="06A828F5">
            <w:pPr>
              <w:snapToGrid w:val="0"/>
              <w:ind w:left="0" w:leftChars="0" w:right="0" w:rightChars="0" w:firstLine="0" w:firstLineChars="0"/>
              <w:jc w:val="left"/>
              <w:rPr>
                <w:rFonts w:hint="eastAsia" w:ascii="宋体" w:hAnsi="宋体" w:eastAsia="宋体" w:cs="宋体"/>
                <w:color w:val="auto"/>
                <w:sz w:val="21"/>
                <w:szCs w:val="21"/>
                <w:highlight w:val="none"/>
                <w:vertAlign w:val="baseline"/>
                <w:lang w:val="en-US" w:eastAsia="zh-CN"/>
              </w:rPr>
            </w:pPr>
          </w:p>
        </w:tc>
      </w:tr>
      <w:tr w14:paraId="51AC9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24" w:type="dxa"/>
            <w:noWrap w:val="0"/>
            <w:vAlign w:val="center"/>
          </w:tcPr>
          <w:p w14:paraId="3F22A02B">
            <w:pPr>
              <w:snapToGrid w:val="0"/>
              <w:ind w:left="0" w:leftChars="0" w:right="0" w:rightChars="0" w:firstLine="0" w:firstLineChars="0"/>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3</w:t>
            </w:r>
          </w:p>
        </w:tc>
        <w:tc>
          <w:tcPr>
            <w:tcW w:w="0" w:type="auto"/>
            <w:noWrap w:val="0"/>
            <w:vAlign w:val="center"/>
          </w:tcPr>
          <w:p w14:paraId="6C40978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eastAsia="zh-CN"/>
              </w:rPr>
              <w:t>排版设计费</w:t>
            </w:r>
          </w:p>
        </w:tc>
        <w:tc>
          <w:tcPr>
            <w:tcW w:w="1257" w:type="dxa"/>
            <w:noWrap w:val="0"/>
            <w:vAlign w:val="center"/>
          </w:tcPr>
          <w:p w14:paraId="70CDDB43">
            <w:pPr>
              <w:snapToGrid w:val="0"/>
              <w:ind w:left="0" w:leftChars="0" w:right="0" w:rightChars="0" w:firstLine="0" w:firstLineChars="0"/>
              <w:jc w:val="left"/>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512P</w:t>
            </w:r>
          </w:p>
        </w:tc>
        <w:tc>
          <w:tcPr>
            <w:tcW w:w="3526" w:type="dxa"/>
            <w:noWrap w:val="0"/>
            <w:vAlign w:val="center"/>
          </w:tcPr>
          <w:p w14:paraId="3DD96D2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单卷预估512P。</w:t>
            </w:r>
          </w:p>
        </w:tc>
        <w:tc>
          <w:tcPr>
            <w:tcW w:w="1297" w:type="dxa"/>
            <w:noWrap w:val="0"/>
            <w:vAlign w:val="center"/>
          </w:tcPr>
          <w:p w14:paraId="0BBF1562">
            <w:pPr>
              <w:snapToGrid w:val="0"/>
              <w:ind w:left="0" w:leftChars="0" w:right="0" w:rightChars="0" w:firstLine="0" w:firstLineChars="0"/>
              <w:jc w:val="left"/>
              <w:rPr>
                <w:rFonts w:hint="eastAsia" w:ascii="宋体" w:hAnsi="宋体" w:eastAsia="宋体" w:cs="宋体"/>
                <w:color w:val="auto"/>
                <w:sz w:val="21"/>
                <w:szCs w:val="21"/>
                <w:highlight w:val="none"/>
                <w:vertAlign w:val="baseline"/>
                <w:lang w:val="en-US" w:eastAsia="zh-CN"/>
              </w:rPr>
            </w:pPr>
          </w:p>
        </w:tc>
      </w:tr>
      <w:tr w14:paraId="1EC5F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24" w:type="dxa"/>
            <w:noWrap w:val="0"/>
            <w:vAlign w:val="center"/>
          </w:tcPr>
          <w:p w14:paraId="53324E0A">
            <w:pPr>
              <w:snapToGrid w:val="0"/>
              <w:ind w:left="0" w:leftChars="0" w:right="0" w:rightChars="0" w:firstLine="0" w:firstLineChars="0"/>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4</w:t>
            </w:r>
          </w:p>
        </w:tc>
        <w:tc>
          <w:tcPr>
            <w:tcW w:w="0" w:type="auto"/>
            <w:noWrap w:val="0"/>
            <w:vAlign w:val="center"/>
          </w:tcPr>
          <w:p w14:paraId="0CD8A5B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eastAsia="zh-CN"/>
              </w:rPr>
              <w:t>封面设计费</w:t>
            </w:r>
          </w:p>
        </w:tc>
        <w:tc>
          <w:tcPr>
            <w:tcW w:w="1257" w:type="dxa"/>
            <w:noWrap w:val="0"/>
            <w:vAlign w:val="center"/>
          </w:tcPr>
          <w:p w14:paraId="62D8D6C7">
            <w:pPr>
              <w:snapToGrid w:val="0"/>
              <w:ind w:left="0" w:leftChars="0" w:right="0" w:rightChars="0" w:firstLine="0" w:firstLineChars="0"/>
              <w:jc w:val="left"/>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1套</w:t>
            </w:r>
          </w:p>
        </w:tc>
        <w:tc>
          <w:tcPr>
            <w:tcW w:w="3526" w:type="dxa"/>
            <w:noWrap w:val="0"/>
            <w:vAlign w:val="center"/>
          </w:tcPr>
          <w:p w14:paraId="43F2CCC9">
            <w:pPr>
              <w:snapToGrid w:val="0"/>
              <w:ind w:left="0" w:leftChars="0" w:right="0" w:rightChars="0" w:firstLine="0" w:firstLineChars="0"/>
              <w:jc w:val="left"/>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val="en-US" w:eastAsia="zh-CN"/>
              </w:rPr>
              <w:t>锁线</w:t>
            </w:r>
            <w:r>
              <w:rPr>
                <w:rFonts w:hint="eastAsia" w:ascii="宋体" w:hAnsi="宋体" w:eastAsia="宋体" w:cs="宋体"/>
                <w:color w:val="auto"/>
                <w:sz w:val="21"/>
                <w:szCs w:val="21"/>
                <w:highlight w:val="none"/>
                <w:vertAlign w:val="baseline"/>
                <w:lang w:eastAsia="zh-CN"/>
              </w:rPr>
              <w:t>精装封面（</w:t>
            </w:r>
            <w:r>
              <w:rPr>
                <w:rFonts w:hint="eastAsia" w:ascii="宋体" w:hAnsi="宋体" w:eastAsia="宋体" w:cs="宋体"/>
                <w:color w:val="auto"/>
                <w:sz w:val="21"/>
                <w:szCs w:val="21"/>
                <w:highlight w:val="none"/>
                <w:vertAlign w:val="baseline"/>
                <w:lang w:val="en-US" w:eastAsia="zh-CN"/>
              </w:rPr>
              <w:t>三选一</w:t>
            </w:r>
            <w:r>
              <w:rPr>
                <w:rFonts w:hint="eastAsia" w:ascii="宋体" w:hAnsi="宋体" w:eastAsia="宋体" w:cs="宋体"/>
                <w:color w:val="auto"/>
                <w:sz w:val="21"/>
                <w:szCs w:val="21"/>
                <w:highlight w:val="none"/>
                <w:vertAlign w:val="baseline"/>
                <w:lang w:eastAsia="zh-CN"/>
              </w:rPr>
              <w:t>），成品单粘6㎜彩色翻书丝带。</w:t>
            </w:r>
          </w:p>
        </w:tc>
        <w:tc>
          <w:tcPr>
            <w:tcW w:w="1297" w:type="dxa"/>
            <w:noWrap w:val="0"/>
            <w:vAlign w:val="center"/>
          </w:tcPr>
          <w:p w14:paraId="78AEF121">
            <w:pPr>
              <w:snapToGrid w:val="0"/>
              <w:ind w:left="0" w:leftChars="0" w:right="0" w:rightChars="0" w:firstLine="0" w:firstLineChars="0"/>
              <w:jc w:val="left"/>
              <w:rPr>
                <w:rFonts w:hint="eastAsia" w:ascii="宋体" w:hAnsi="宋体" w:eastAsia="宋体" w:cs="宋体"/>
                <w:color w:val="auto"/>
                <w:sz w:val="21"/>
                <w:szCs w:val="21"/>
                <w:highlight w:val="none"/>
                <w:vertAlign w:val="baseline"/>
                <w:lang w:val="en-US" w:eastAsia="zh-CN"/>
              </w:rPr>
            </w:pPr>
          </w:p>
        </w:tc>
      </w:tr>
      <w:tr w14:paraId="6A22B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924" w:type="dxa"/>
            <w:noWrap w:val="0"/>
            <w:vAlign w:val="center"/>
          </w:tcPr>
          <w:p w14:paraId="5925EFC4">
            <w:pPr>
              <w:snapToGrid w:val="0"/>
              <w:ind w:left="0" w:leftChars="0" w:right="0" w:rightChars="0" w:firstLine="0" w:firstLineChars="0"/>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5</w:t>
            </w:r>
          </w:p>
        </w:tc>
        <w:tc>
          <w:tcPr>
            <w:tcW w:w="0" w:type="auto"/>
            <w:noWrap w:val="0"/>
            <w:vAlign w:val="center"/>
          </w:tcPr>
          <w:p w14:paraId="3316009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eastAsia="zh-CN"/>
              </w:rPr>
              <w:t>印刷费（</w:t>
            </w:r>
            <w:r>
              <w:rPr>
                <w:rFonts w:hint="eastAsia" w:ascii="宋体" w:hAnsi="宋体" w:eastAsia="宋体" w:cs="宋体"/>
                <w:color w:val="auto"/>
                <w:sz w:val="21"/>
                <w:szCs w:val="21"/>
                <w:highlight w:val="none"/>
                <w:vertAlign w:val="baseline"/>
                <w:lang w:val="en-US" w:eastAsia="zh-CN"/>
              </w:rPr>
              <w:t>包括装订费、送货费</w:t>
            </w:r>
            <w:r>
              <w:rPr>
                <w:rFonts w:hint="eastAsia" w:ascii="宋体" w:hAnsi="宋体" w:eastAsia="宋体" w:cs="宋体"/>
                <w:color w:val="auto"/>
                <w:sz w:val="21"/>
                <w:szCs w:val="21"/>
                <w:highlight w:val="none"/>
                <w:vertAlign w:val="baseline"/>
                <w:lang w:eastAsia="zh-CN"/>
              </w:rPr>
              <w:t>）</w:t>
            </w:r>
          </w:p>
        </w:tc>
        <w:tc>
          <w:tcPr>
            <w:tcW w:w="1257" w:type="dxa"/>
            <w:noWrap w:val="0"/>
            <w:vAlign w:val="center"/>
          </w:tcPr>
          <w:p w14:paraId="1CA75AEB">
            <w:pPr>
              <w:snapToGrid w:val="0"/>
              <w:ind w:left="0" w:leftChars="0" w:right="0" w:rightChars="0" w:firstLine="0" w:firstLineChars="0"/>
              <w:jc w:val="left"/>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val="en-US" w:eastAsia="zh-CN"/>
              </w:rPr>
              <w:t>1000册</w:t>
            </w:r>
          </w:p>
        </w:tc>
        <w:tc>
          <w:tcPr>
            <w:tcW w:w="3526" w:type="dxa"/>
            <w:noWrap w:val="0"/>
            <w:vAlign w:val="center"/>
          </w:tcPr>
          <w:p w14:paraId="3BA74FD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暂定为印制 1000 套，内文采用 80g 双胶纸、锁线胶装，封面 250g 特种纸、环衬 160g 特种纸、2.5 规格进口荷兰板，附带烫金、UV、塑封全套工艺。印刷规格不低于上述规格，具体要求以甲方实际需求为准。</w:t>
            </w:r>
          </w:p>
        </w:tc>
        <w:tc>
          <w:tcPr>
            <w:tcW w:w="1297" w:type="dxa"/>
            <w:noWrap w:val="0"/>
            <w:vAlign w:val="center"/>
          </w:tcPr>
          <w:p w14:paraId="39A6AD5B">
            <w:pPr>
              <w:snapToGrid w:val="0"/>
              <w:ind w:left="0" w:leftChars="0" w:right="0" w:rightChars="0" w:firstLine="0" w:firstLineChars="0"/>
              <w:jc w:val="left"/>
              <w:rPr>
                <w:rFonts w:hint="eastAsia" w:ascii="宋体" w:hAnsi="宋体" w:eastAsia="宋体" w:cs="宋体"/>
                <w:color w:val="auto"/>
                <w:sz w:val="21"/>
                <w:szCs w:val="21"/>
                <w:highlight w:val="none"/>
                <w:vertAlign w:val="baseline"/>
                <w:lang w:val="en-US" w:eastAsia="zh-CN"/>
              </w:rPr>
            </w:pPr>
          </w:p>
        </w:tc>
      </w:tr>
      <w:tr w14:paraId="1A702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24" w:type="dxa"/>
            <w:noWrap w:val="0"/>
            <w:vAlign w:val="center"/>
          </w:tcPr>
          <w:p w14:paraId="0B503C58">
            <w:pPr>
              <w:snapToGrid w:val="0"/>
              <w:ind w:left="0" w:leftChars="0" w:right="0" w:rightChars="0" w:firstLine="0" w:firstLineChars="0"/>
              <w:jc w:val="center"/>
              <w:rPr>
                <w:rFonts w:hint="eastAsia" w:ascii="宋体" w:hAnsi="宋体" w:eastAsia="宋体" w:cs="宋体"/>
                <w:b/>
                <w:bCs/>
                <w:color w:val="auto"/>
                <w:sz w:val="21"/>
                <w:szCs w:val="21"/>
                <w:highlight w:val="none"/>
                <w:vertAlign w:val="baseline"/>
                <w:lang w:val="en-US" w:eastAsia="zh-CN"/>
              </w:rPr>
            </w:pPr>
          </w:p>
        </w:tc>
        <w:tc>
          <w:tcPr>
            <w:tcW w:w="1454" w:type="dxa"/>
            <w:noWrap w:val="0"/>
            <w:vAlign w:val="center"/>
          </w:tcPr>
          <w:p w14:paraId="2493CB52">
            <w:pPr>
              <w:snapToGrid w:val="0"/>
              <w:ind w:left="0" w:leftChars="0" w:right="0" w:rightChars="0" w:firstLine="0" w:firstLineChars="0"/>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小计</w:t>
            </w:r>
          </w:p>
        </w:tc>
        <w:tc>
          <w:tcPr>
            <w:tcW w:w="1257" w:type="dxa"/>
            <w:noWrap w:val="0"/>
            <w:vAlign w:val="center"/>
          </w:tcPr>
          <w:p w14:paraId="4DCD7D88">
            <w:pPr>
              <w:snapToGrid w:val="0"/>
              <w:ind w:left="0" w:leftChars="0" w:right="0" w:rightChars="0" w:firstLine="0" w:firstLineChars="0"/>
              <w:jc w:val="left"/>
              <w:rPr>
                <w:rFonts w:hint="eastAsia" w:ascii="宋体" w:hAnsi="宋体" w:eastAsia="宋体" w:cs="宋体"/>
                <w:b/>
                <w:bCs/>
                <w:color w:val="auto"/>
                <w:sz w:val="21"/>
                <w:szCs w:val="21"/>
                <w:highlight w:val="none"/>
                <w:vertAlign w:val="baseline"/>
                <w:lang w:val="en-US" w:eastAsia="zh-CN"/>
              </w:rPr>
            </w:pPr>
          </w:p>
        </w:tc>
        <w:tc>
          <w:tcPr>
            <w:tcW w:w="3526" w:type="dxa"/>
            <w:noWrap w:val="0"/>
            <w:vAlign w:val="center"/>
          </w:tcPr>
          <w:p w14:paraId="4F5CD35E">
            <w:pPr>
              <w:snapToGrid w:val="0"/>
              <w:ind w:left="0" w:leftChars="0" w:right="0" w:rightChars="0" w:firstLine="0" w:firstLineChars="0"/>
              <w:jc w:val="left"/>
              <w:rPr>
                <w:rFonts w:hint="eastAsia" w:ascii="宋体" w:hAnsi="宋体" w:eastAsia="宋体" w:cs="宋体"/>
                <w:b/>
                <w:bCs/>
                <w:color w:val="auto"/>
                <w:sz w:val="21"/>
                <w:szCs w:val="21"/>
                <w:highlight w:val="none"/>
                <w:vertAlign w:val="baseline"/>
                <w:lang w:val="en-US" w:eastAsia="zh-CN"/>
              </w:rPr>
            </w:pPr>
          </w:p>
        </w:tc>
        <w:tc>
          <w:tcPr>
            <w:tcW w:w="1297" w:type="dxa"/>
            <w:noWrap w:val="0"/>
            <w:vAlign w:val="center"/>
          </w:tcPr>
          <w:p w14:paraId="3B08E7DE">
            <w:pPr>
              <w:snapToGrid w:val="0"/>
              <w:ind w:left="0" w:leftChars="0" w:right="0" w:rightChars="0" w:firstLine="0" w:firstLineChars="0"/>
              <w:jc w:val="left"/>
              <w:rPr>
                <w:rFonts w:hint="eastAsia" w:ascii="宋体" w:hAnsi="宋体" w:eastAsia="宋体" w:cs="宋体"/>
                <w:b/>
                <w:bCs/>
                <w:color w:val="auto"/>
                <w:sz w:val="21"/>
                <w:szCs w:val="21"/>
                <w:highlight w:val="none"/>
                <w:vertAlign w:val="baseline"/>
                <w:lang w:val="en-US" w:eastAsia="zh-CN"/>
              </w:rPr>
            </w:pPr>
          </w:p>
        </w:tc>
      </w:tr>
    </w:tbl>
    <w:p w14:paraId="4BB74A43">
      <w:pPr>
        <w:rPr>
          <w:rFonts w:hint="eastAsia" w:ascii="宋体" w:hAnsi="宋体" w:eastAsia="宋体" w:cs="宋体"/>
          <w:color w:val="auto"/>
          <w:sz w:val="21"/>
          <w:szCs w:val="21"/>
          <w:highlight w:val="none"/>
        </w:rPr>
      </w:pPr>
    </w:p>
    <w:p w14:paraId="63B321BD">
      <w:pPr>
        <w:rPr>
          <w:color w:val="auto"/>
          <w:highlight w:val="none"/>
        </w:rPr>
      </w:pPr>
    </w:p>
    <w:p w14:paraId="290B7E11">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注：1</w:t>
      </w:r>
      <w:r>
        <w:rPr>
          <w:rFonts w:hint="eastAsia" w:ascii="宋体" w:hAnsi="宋体" w:eastAsia="宋体" w:cs="宋体"/>
          <w:b/>
          <w:color w:val="auto"/>
          <w:sz w:val="21"/>
          <w:szCs w:val="21"/>
          <w:highlight w:val="none"/>
          <w:lang w:val="en-US" w:eastAsia="zh-CN"/>
        </w:rPr>
        <w:t>.</w:t>
      </w:r>
      <w:r>
        <w:rPr>
          <w:rFonts w:hint="eastAsia" w:ascii="宋体" w:hAnsi="宋体" w:eastAsia="宋体" w:cs="宋体"/>
          <w:b/>
          <w:bCs/>
          <w:color w:val="auto"/>
          <w:sz w:val="21"/>
          <w:szCs w:val="21"/>
          <w:highlight w:val="none"/>
        </w:rPr>
        <w:t>如不提供分项报价，将视为无效响应。</w:t>
      </w:r>
    </w:p>
    <w:p w14:paraId="35FD9DD6">
      <w:pPr>
        <w:pageBreakBefore w:val="0"/>
        <w:wordWrap/>
        <w:overflowPunct/>
        <w:topLinePunct w:val="0"/>
        <w:bidi w:val="0"/>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2.保留小数点后两位。</w:t>
      </w:r>
    </w:p>
    <w:p w14:paraId="56295706">
      <w:pPr>
        <w:pStyle w:val="7"/>
        <w:pageBreakBefore w:val="0"/>
        <w:wordWrap/>
        <w:overflowPunct/>
        <w:topLinePunct w:val="0"/>
        <w:bidi w:val="0"/>
        <w:spacing w:line="360" w:lineRule="auto"/>
        <w:ind w:firstLine="0" w:firstLineChars="0"/>
        <w:rPr>
          <w:rFonts w:hint="eastAsia" w:ascii="宋体" w:hAnsi="宋体" w:eastAsia="宋体" w:cs="宋体"/>
          <w:b/>
          <w:bCs/>
          <w:color w:val="auto"/>
          <w:sz w:val="21"/>
          <w:szCs w:val="21"/>
          <w:highlight w:val="none"/>
          <w:lang w:val="en-US" w:eastAsia="zh-CN"/>
        </w:rPr>
      </w:pPr>
    </w:p>
    <w:p w14:paraId="073ACDE1">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121247EC">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0D339D25">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0330C0A5">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7435CC0D">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719E78B6">
      <w:pPr>
        <w:pageBreakBefore w:val="0"/>
        <w:wordWrap/>
        <w:overflowPunct/>
        <w:topLinePunct w:val="0"/>
        <w:bidi w:val="0"/>
        <w:adjustRightInd w:val="0"/>
        <w:snapToGrid w:val="0"/>
        <w:spacing w:line="360" w:lineRule="auto"/>
        <w:jc w:val="both"/>
        <w:outlineLvl w:val="2"/>
        <w:rPr>
          <w:rFonts w:hint="eastAsia" w:ascii="宋体" w:hAnsi="宋体" w:eastAsia="宋体" w:cs="宋体"/>
          <w:b/>
          <w:bCs/>
          <w:color w:val="auto"/>
          <w:sz w:val="21"/>
          <w:szCs w:val="21"/>
          <w:highlight w:val="none"/>
        </w:rPr>
        <w:sectPr>
          <w:footerReference r:id="rId3" w:type="default"/>
          <w:pgSz w:w="11906" w:h="16838"/>
          <w:pgMar w:top="1440" w:right="1800" w:bottom="1440" w:left="1800" w:header="851" w:footer="992" w:gutter="0"/>
          <w:pgNumType w:fmt="decimal"/>
          <w:cols w:space="720" w:num="1"/>
          <w:docGrid w:type="lines" w:linePitch="312" w:charSpace="0"/>
        </w:sectPr>
      </w:pPr>
      <w:bookmarkStart w:id="18" w:name="_Toc21391"/>
      <w:bookmarkStart w:id="19" w:name="_Toc27760"/>
      <w:r>
        <w:rPr>
          <w:rFonts w:hint="eastAsia" w:ascii="宋体" w:hAnsi="宋体" w:eastAsia="宋体" w:cs="宋体"/>
          <w:color w:val="auto"/>
          <w:sz w:val="21"/>
          <w:szCs w:val="21"/>
          <w:highlight w:val="none"/>
        </w:rPr>
        <w:t>日    期：</w:t>
      </w:r>
      <w:bookmarkEnd w:id="18"/>
      <w:bookmarkEnd w:id="19"/>
    </w:p>
    <w:p w14:paraId="3D477D27">
      <w:pPr>
        <w:pageBreakBefore w:val="0"/>
        <w:wordWrap/>
        <w:overflowPunct/>
        <w:topLinePunct w:val="0"/>
        <w:bidi w:val="0"/>
        <w:adjustRightInd w:val="0"/>
        <w:snapToGrid w:val="0"/>
        <w:spacing w:line="360" w:lineRule="auto"/>
        <w:jc w:val="center"/>
        <w:outlineLvl w:val="9"/>
        <w:rPr>
          <w:rFonts w:hint="eastAsia" w:ascii="宋体" w:hAnsi="宋体" w:eastAsia="宋体" w:cs="宋体"/>
          <w:b/>
          <w:bCs/>
          <w:color w:val="auto"/>
          <w:sz w:val="21"/>
          <w:szCs w:val="21"/>
          <w:highlight w:val="none"/>
        </w:rPr>
      </w:pPr>
      <w:bookmarkStart w:id="20" w:name="_Toc4855"/>
      <w:bookmarkStart w:id="21" w:name="_Toc23137"/>
      <w:bookmarkStart w:id="22" w:name="_Toc29363"/>
      <w:bookmarkStart w:id="23" w:name="_Toc14469"/>
      <w:bookmarkStart w:id="24" w:name="_Toc12557"/>
      <w:bookmarkStart w:id="25" w:name="_Toc4145"/>
      <w:r>
        <w:rPr>
          <w:rFonts w:hint="eastAsia" w:ascii="宋体" w:hAnsi="宋体" w:eastAsia="宋体" w:cs="宋体"/>
          <w:b/>
          <w:bCs/>
          <w:color w:val="auto"/>
          <w:sz w:val="21"/>
          <w:szCs w:val="21"/>
          <w:highlight w:val="none"/>
          <w:lang w:eastAsia="zh-CN"/>
        </w:rPr>
        <w:t>三</w:t>
      </w:r>
      <w:r>
        <w:rPr>
          <w:rFonts w:hint="eastAsia" w:ascii="宋体" w:hAnsi="宋体" w:eastAsia="宋体" w:cs="宋体"/>
          <w:b/>
          <w:bCs/>
          <w:color w:val="auto"/>
          <w:sz w:val="21"/>
          <w:szCs w:val="21"/>
          <w:highlight w:val="none"/>
        </w:rPr>
        <w:t>、商务部分</w:t>
      </w:r>
      <w:bookmarkEnd w:id="20"/>
      <w:bookmarkEnd w:id="21"/>
      <w:bookmarkEnd w:id="22"/>
      <w:bookmarkEnd w:id="23"/>
      <w:bookmarkEnd w:id="24"/>
      <w:bookmarkEnd w:id="25"/>
    </w:p>
    <w:p w14:paraId="2857E2C4">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供应商应按照磋商文件的要求编制商务要求</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主要内容须包括以下几点，如果实质上没有响应磋商文件要求，将按无效磋商处理。</w:t>
      </w:r>
    </w:p>
    <w:p w14:paraId="187FB656">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（一）资格审查文件</w:t>
      </w:r>
      <w:r>
        <w:rPr>
          <w:rFonts w:hint="eastAsia" w:ascii="宋体" w:hAnsi="宋体" w:eastAsia="宋体" w:cs="宋体"/>
          <w:color w:val="auto"/>
          <w:sz w:val="21"/>
          <w:szCs w:val="21"/>
          <w:highlight w:val="none"/>
        </w:rPr>
        <w:t>（以下相关资料提供加盖公章的复印件，须清晰可见）</w:t>
      </w:r>
    </w:p>
    <w:p w14:paraId="6BB67A25">
      <w:pPr>
        <w:pStyle w:val="13"/>
        <w:pageBreakBefore w:val="0"/>
        <w:overflowPunct/>
        <w:topLinePunct w:val="0"/>
        <w:bidi w:val="0"/>
        <w:spacing w:line="360" w:lineRule="auto"/>
        <w:rPr>
          <w:rFonts w:hint="eastAsia" w:ascii="宋体" w:hAnsi="宋体" w:eastAsia="宋体" w:cs="宋体"/>
          <w:color w:val="auto"/>
          <w:sz w:val="21"/>
          <w:szCs w:val="21"/>
          <w:highlight w:val="none"/>
        </w:rPr>
      </w:pPr>
      <w:bookmarkStart w:id="26" w:name="_Toc437333651"/>
      <w:r>
        <w:rPr>
          <w:rFonts w:hint="eastAsia" w:ascii="宋体" w:hAnsi="宋体" w:eastAsia="宋体" w:cs="宋体"/>
          <w:color w:val="auto"/>
          <w:sz w:val="21"/>
          <w:szCs w:val="21"/>
          <w:highlight w:val="none"/>
        </w:rPr>
        <w:t>1、营业执照等主体资格证明文件：提供有效合格的具有统一社会信用代码的营业执照，其他组织经营的须提供合法凭证，自然人提供身份证明文件。</w:t>
      </w:r>
    </w:p>
    <w:p w14:paraId="6F2C9DD0">
      <w:pPr>
        <w:pStyle w:val="13"/>
        <w:pageBreakBefore w:val="0"/>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2、财务状况报告：提供</w:t>
      </w:r>
      <w:r>
        <w:rPr>
          <w:rFonts w:hint="eastAsia" w:ascii="宋体" w:hAnsi="宋体" w:eastAsia="宋体" w:cs="宋体"/>
          <w:color w:val="auto"/>
          <w:sz w:val="21"/>
          <w:szCs w:val="21"/>
          <w:highlight w:val="none"/>
          <w:lang w:val="en-US" w:eastAsia="zh-CN"/>
        </w:rPr>
        <w:t>2024年度或</w:t>
      </w:r>
      <w:r>
        <w:rPr>
          <w:rFonts w:hint="eastAsia" w:ascii="宋体" w:hAnsi="宋体" w:eastAsia="宋体" w:cs="宋体"/>
          <w:color w:val="auto"/>
          <w:sz w:val="21"/>
          <w:szCs w:val="21"/>
          <w:highlight w:val="none"/>
        </w:rPr>
        <w:t>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年度经审计的完整财务报告或磋商日期前三个月内其基本存款账户开户银行出具的资信证明。（如提供资信证明，须同时提供基本存款账户开户许可证或基本账户信息表）。</w:t>
      </w:r>
    </w:p>
    <w:p w14:paraId="2F31685C">
      <w:pPr>
        <w:pStyle w:val="13"/>
        <w:pageBreakBefore w:val="0"/>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3、税收缴纳证明：提供磋商截止时间前1年内（不含磋商当月）任意一个月的税收缴纳证明（时间以税款所属日期为准)，依法免税的单位应提供相关证明材料。</w:t>
      </w:r>
    </w:p>
    <w:p w14:paraId="5B2B2B46">
      <w:pPr>
        <w:pStyle w:val="13"/>
        <w:pageBreakBefore w:val="0"/>
        <w:overflowPunct/>
        <w:topLinePunct w:val="0"/>
        <w:bidi w:val="0"/>
        <w:spacing w:line="360" w:lineRule="auto"/>
        <w:rPr>
          <w:rFonts w:hint="eastAsia" w:ascii="宋体" w:hAnsi="宋体" w:eastAsia="宋体" w:cs="宋体"/>
          <w:color w:val="auto"/>
          <w:sz w:val="21"/>
          <w:szCs w:val="21"/>
          <w:highlight w:val="none"/>
          <w:lang w:val="en-US" w:eastAsia="zh-Hans"/>
        </w:rPr>
      </w:pPr>
      <w:r>
        <w:rPr>
          <w:rFonts w:hint="eastAsia" w:ascii="宋体" w:hAnsi="宋体" w:eastAsia="宋体" w:cs="宋体"/>
          <w:color w:val="auto"/>
          <w:sz w:val="21"/>
          <w:szCs w:val="21"/>
          <w:highlight w:val="none"/>
          <w:lang w:val="en-US" w:eastAsia="zh-Hans"/>
        </w:rPr>
        <w:t>4、社会保障资金缴纳证明：提供磋商截止时间前1年内（不含磋商当月）任意一个月的社会保障资金缴存单据或社保机构开具的社会保险参保缴费情况证明，依法不需要缴纳社会保障资金的单位应提供相关证明材料。</w:t>
      </w:r>
    </w:p>
    <w:p w14:paraId="61F4256A">
      <w:pPr>
        <w:pStyle w:val="13"/>
        <w:pageBreakBefore w:val="0"/>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5、具有履行本合同所必需的设备和专业技术能力：提供具有履行本合同所必需的设备和专业技术能力的书面声明。</w:t>
      </w:r>
    </w:p>
    <w:p w14:paraId="6B41EDE7">
      <w:pPr>
        <w:pStyle w:val="13"/>
        <w:pageBreakBefore w:val="0"/>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6、参加本次政府采购活动前三年内在经营活动中没有重大违法记录：提供参加本次政府采购活动前三年内在经营活动中没有重大违法记录的书面声明。</w:t>
      </w:r>
    </w:p>
    <w:p w14:paraId="4E0AD128">
      <w:pPr>
        <w:pStyle w:val="13"/>
        <w:pageBreakBefore w:val="0"/>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7、信用记录：未被列入信用中国网站(www.creditchina.gov.cn)“失信被执行人、重大税收违法失信主体”；不处于中国政府采购网(www.ccgp.gov.cn)“政府采购严重违法失信行为信息记录”中的禁止参加政府采购活动期间。</w:t>
      </w:r>
    </w:p>
    <w:p w14:paraId="7AD3D6CC">
      <w:pPr>
        <w:pStyle w:val="13"/>
        <w:pageBreakBefore w:val="0"/>
        <w:overflowPunct/>
        <w:topLinePunct w:val="0"/>
        <w:bidi w:val="0"/>
        <w:spacing w:line="360" w:lineRule="auto"/>
        <w:rPr>
          <w:rFonts w:hint="eastAsia" w:ascii="宋体" w:hAnsi="宋体" w:eastAsia="宋体" w:cs="宋体"/>
          <w:strike w:val="0"/>
          <w:dstrike w:val="0"/>
          <w:color w:val="auto"/>
          <w:sz w:val="21"/>
          <w:szCs w:val="21"/>
          <w:highlight w:val="none"/>
          <w:lang w:eastAsia="zh-CN"/>
        </w:rPr>
      </w:pPr>
      <w:r>
        <w:rPr>
          <w:rFonts w:hint="eastAsia" w:ascii="宋体" w:hAnsi="宋体" w:eastAsia="宋体" w:cs="宋体"/>
          <w:strike w:val="0"/>
          <w:dstrike w:val="0"/>
          <w:color w:val="auto"/>
          <w:sz w:val="21"/>
          <w:szCs w:val="21"/>
          <w:highlight w:val="none"/>
        </w:rPr>
        <w:t>8、授权委托书：法定代表人授权委托书、被授权人身份证(法定代表人参加</w:t>
      </w:r>
      <w:r>
        <w:rPr>
          <w:rFonts w:hint="eastAsia" w:ascii="宋体" w:hAnsi="宋体" w:eastAsia="宋体" w:cs="宋体"/>
          <w:strike w:val="0"/>
          <w:dstrike w:val="0"/>
          <w:color w:val="auto"/>
          <w:sz w:val="21"/>
          <w:szCs w:val="21"/>
          <w:highlight w:val="none"/>
          <w:lang w:val="en-US" w:eastAsia="zh-CN"/>
        </w:rPr>
        <w:t>磋商</w:t>
      </w:r>
      <w:r>
        <w:rPr>
          <w:rFonts w:hint="eastAsia" w:ascii="宋体" w:hAnsi="宋体" w:eastAsia="宋体" w:cs="宋体"/>
          <w:strike w:val="0"/>
          <w:dstrike w:val="0"/>
          <w:color w:val="auto"/>
          <w:sz w:val="21"/>
          <w:szCs w:val="21"/>
          <w:highlight w:val="none"/>
        </w:rPr>
        <w:t>时,只需提供法定代表人身份证；被授权人参加</w:t>
      </w:r>
      <w:r>
        <w:rPr>
          <w:rFonts w:hint="eastAsia" w:ascii="宋体" w:hAnsi="宋体" w:eastAsia="宋体" w:cs="宋体"/>
          <w:strike w:val="0"/>
          <w:dstrike w:val="0"/>
          <w:color w:val="auto"/>
          <w:sz w:val="21"/>
          <w:szCs w:val="21"/>
          <w:highlight w:val="none"/>
          <w:lang w:val="en-US" w:eastAsia="zh-CN"/>
        </w:rPr>
        <w:t>磋商</w:t>
      </w:r>
      <w:r>
        <w:rPr>
          <w:rFonts w:hint="eastAsia" w:ascii="宋体" w:hAnsi="宋体" w:eastAsia="宋体" w:cs="宋体"/>
          <w:strike w:val="0"/>
          <w:dstrike w:val="0"/>
          <w:color w:val="auto"/>
          <w:sz w:val="21"/>
          <w:szCs w:val="21"/>
          <w:highlight w:val="none"/>
        </w:rPr>
        <w:t>时，需提供磋商响应截止时间前三个月</w:t>
      </w:r>
      <w:r>
        <w:rPr>
          <w:rFonts w:hint="eastAsia" w:ascii="宋体" w:hAnsi="宋体" w:eastAsia="宋体" w:cs="宋体"/>
          <w:strike w:val="0"/>
          <w:dstrike w:val="0"/>
          <w:color w:val="auto"/>
          <w:sz w:val="21"/>
          <w:szCs w:val="21"/>
          <w:highlight w:val="none"/>
          <w:lang w:eastAsia="zh-CN"/>
        </w:rPr>
        <w:t>（</w:t>
      </w:r>
      <w:r>
        <w:rPr>
          <w:rFonts w:hint="eastAsia" w:ascii="宋体" w:hAnsi="宋体" w:eastAsia="宋体" w:cs="宋体"/>
          <w:strike w:val="0"/>
          <w:dstrike w:val="0"/>
          <w:color w:val="auto"/>
          <w:sz w:val="21"/>
          <w:szCs w:val="21"/>
          <w:highlight w:val="none"/>
          <w:lang w:val="en-US" w:eastAsia="zh-CN"/>
        </w:rPr>
        <w:t>不含磋商当月</w:t>
      </w:r>
      <w:bookmarkStart w:id="68" w:name="_GoBack"/>
      <w:bookmarkEnd w:id="68"/>
      <w:r>
        <w:rPr>
          <w:rFonts w:hint="eastAsia" w:ascii="宋体" w:hAnsi="宋体" w:eastAsia="宋体" w:cs="宋体"/>
          <w:strike w:val="0"/>
          <w:dstrike w:val="0"/>
          <w:color w:val="auto"/>
          <w:sz w:val="21"/>
          <w:szCs w:val="21"/>
          <w:highlight w:val="none"/>
          <w:lang w:eastAsia="zh-CN"/>
        </w:rPr>
        <w:t>）</w:t>
      </w:r>
      <w:r>
        <w:rPr>
          <w:rFonts w:hint="eastAsia" w:ascii="宋体" w:hAnsi="宋体" w:eastAsia="宋体" w:cs="宋体"/>
          <w:strike w:val="0"/>
          <w:dstrike w:val="0"/>
          <w:color w:val="auto"/>
          <w:sz w:val="21"/>
          <w:szCs w:val="21"/>
          <w:highlight w:val="none"/>
        </w:rPr>
        <w:t>至少一个月的基本养老保险参保缴费证明</w:t>
      </w:r>
      <w:r>
        <w:rPr>
          <w:rFonts w:hint="eastAsia" w:ascii="宋体" w:hAnsi="宋体" w:eastAsia="宋体" w:cs="宋体"/>
          <w:strike w:val="0"/>
          <w:dstrike w:val="0"/>
          <w:color w:val="auto"/>
          <w:sz w:val="21"/>
          <w:szCs w:val="21"/>
          <w:highlight w:val="none"/>
          <w:lang w:eastAsia="zh-CN"/>
        </w:rPr>
        <w:t>）。</w:t>
      </w:r>
    </w:p>
    <w:p w14:paraId="6F3BAF4D">
      <w:pPr>
        <w:pStyle w:val="13"/>
        <w:pageBreakBefore w:val="0"/>
        <w:overflowPunct/>
        <w:topLinePunct w:val="0"/>
        <w:bidi w:val="0"/>
        <w:spacing w:line="360" w:lineRule="auto"/>
        <w:rPr>
          <w:rFonts w:hint="default" w:ascii="宋体" w:hAnsi="宋体" w:eastAsia="宋体" w:cs="宋体"/>
          <w:strike w:val="0"/>
          <w:dstrike w:val="0"/>
          <w:color w:val="auto"/>
          <w:sz w:val="21"/>
          <w:szCs w:val="21"/>
          <w:highlight w:val="none"/>
          <w:lang w:val="en-US" w:eastAsia="zh-CN"/>
        </w:rPr>
      </w:pPr>
      <w:r>
        <w:rPr>
          <w:rFonts w:hint="eastAsia" w:ascii="宋体" w:hAnsi="宋体" w:eastAsia="宋体" w:cs="宋体"/>
          <w:strike w:val="0"/>
          <w:dstrike w:val="0"/>
          <w:color w:val="auto"/>
          <w:sz w:val="21"/>
          <w:szCs w:val="21"/>
          <w:highlight w:val="none"/>
          <w:lang w:val="en-US" w:eastAsia="zh-CN"/>
        </w:rPr>
        <w:t>9、供应商具备《图书出版许可证》，供应商需在项目电子化交易系统中按要求上传相应证明文件并进行电子签章。</w:t>
      </w:r>
    </w:p>
    <w:p w14:paraId="6B2E7C15">
      <w:pPr>
        <w:pageBreakBefore w:val="0"/>
        <w:wordWrap/>
        <w:overflowPunct/>
        <w:topLinePunct w:val="0"/>
        <w:bidi w:val="0"/>
        <w:spacing w:line="360" w:lineRule="auto"/>
        <w:rPr>
          <w:rFonts w:hint="eastAsia" w:ascii="宋体" w:hAnsi="宋体" w:eastAsia="宋体" w:cs="宋体"/>
          <w:b/>
          <w:bCs/>
          <w:color w:val="auto"/>
          <w:sz w:val="21"/>
          <w:szCs w:val="21"/>
          <w:highlight w:val="none"/>
        </w:rPr>
        <w:sectPr>
          <w:pgSz w:w="11906" w:h="16838"/>
          <w:pgMar w:top="1440" w:right="1800" w:bottom="1440" w:left="1800" w:header="851" w:footer="992" w:gutter="0"/>
          <w:pgNumType w:fmt="decimal"/>
          <w:cols w:space="720" w:num="1"/>
          <w:docGrid w:type="lines" w:linePitch="312" w:charSpace="0"/>
        </w:sectPr>
      </w:pPr>
    </w:p>
    <w:p w14:paraId="7439A1D5">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2278AB15">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附件1：</w:t>
      </w:r>
    </w:p>
    <w:p w14:paraId="4F34C2EA">
      <w:pPr>
        <w:pageBreakBefore w:val="0"/>
        <w:wordWrap/>
        <w:overflowPunct/>
        <w:topLinePunct w:val="0"/>
        <w:bidi w:val="0"/>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具备履行合同所必须的设备和专业技术能力</w:t>
      </w:r>
    </w:p>
    <w:p w14:paraId="66B30CA8">
      <w:pPr>
        <w:pageBreakBefore w:val="0"/>
        <w:wordWrap/>
        <w:overflowPunct/>
        <w:topLinePunct w:val="0"/>
        <w:bidi w:val="0"/>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的书面声明</w:t>
      </w:r>
    </w:p>
    <w:p w14:paraId="61CF4137">
      <w:pPr>
        <w:pageBreakBefore w:val="0"/>
        <w:wordWrap/>
        <w:overflowPunct/>
        <w:topLinePunct w:val="0"/>
        <w:bidi w:val="0"/>
        <w:spacing w:line="360" w:lineRule="auto"/>
        <w:jc w:val="left"/>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致：</w:t>
      </w:r>
      <w:r>
        <w:rPr>
          <w:rFonts w:hint="eastAsia" w:ascii="宋体" w:hAnsi="宋体" w:eastAsia="宋体" w:cs="宋体"/>
          <w:b/>
          <w:bCs/>
          <w:color w:val="auto"/>
          <w:sz w:val="21"/>
          <w:szCs w:val="21"/>
          <w:highlight w:val="none"/>
          <w:lang w:eastAsia="zh-CN"/>
        </w:rPr>
        <w:t>陕西正翼项目管理咨询有限公司</w:t>
      </w:r>
    </w:p>
    <w:p w14:paraId="6ABA1D4D">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作为参加贵公司组织的竞争性磋商项目的供应商，本公司郑重申告并承诺：我公司</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（具备/不具备）履行合同所必须的设备和专业技术能力的书面声明，如有隐瞒或违反，同意接受业主及行政主管部门处理和处罚决定。</w:t>
      </w:r>
    </w:p>
    <w:p w14:paraId="699014AD">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p>
    <w:p w14:paraId="7E259F22">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p w14:paraId="5141C3BA">
      <w:pPr>
        <w:pStyle w:val="15"/>
        <w:pageBreakBefore w:val="0"/>
        <w:overflowPunct/>
        <w:topLinePunct w:val="0"/>
        <w:bidi w:val="0"/>
        <w:spacing w:line="360" w:lineRule="auto"/>
        <w:rPr>
          <w:rFonts w:hint="eastAsia" w:ascii="宋体" w:hAnsi="宋体" w:eastAsia="宋体" w:cs="宋体"/>
          <w:color w:val="auto"/>
          <w:sz w:val="21"/>
          <w:szCs w:val="21"/>
          <w:highlight w:val="none"/>
        </w:rPr>
      </w:pPr>
    </w:p>
    <w:p w14:paraId="279E1BCF">
      <w:pPr>
        <w:pageBreakBefore w:val="0"/>
        <w:overflowPunct/>
        <w:topLinePunct w:val="0"/>
        <w:bidi w:val="0"/>
        <w:spacing w:line="360" w:lineRule="auto"/>
        <w:rPr>
          <w:rFonts w:hint="eastAsia" w:ascii="宋体" w:hAnsi="宋体" w:eastAsia="宋体" w:cs="宋体"/>
          <w:color w:val="auto"/>
          <w:sz w:val="21"/>
          <w:szCs w:val="21"/>
          <w:highlight w:val="none"/>
        </w:rPr>
      </w:pPr>
    </w:p>
    <w:p w14:paraId="2BAD5FE9">
      <w:pPr>
        <w:pStyle w:val="14"/>
        <w:pageBreakBefore w:val="0"/>
        <w:overflowPunct/>
        <w:topLinePunct w:val="0"/>
        <w:bidi w:val="0"/>
        <w:spacing w:line="360" w:lineRule="auto"/>
        <w:rPr>
          <w:rFonts w:hint="eastAsia" w:ascii="宋体" w:hAnsi="宋体" w:eastAsia="宋体" w:cs="宋体"/>
          <w:color w:val="auto"/>
          <w:sz w:val="21"/>
          <w:szCs w:val="21"/>
          <w:highlight w:val="none"/>
        </w:rPr>
      </w:pPr>
    </w:p>
    <w:p w14:paraId="62F1ACD9">
      <w:pPr>
        <w:pStyle w:val="15"/>
        <w:pageBreakBefore w:val="0"/>
        <w:overflowPunct/>
        <w:topLinePunct w:val="0"/>
        <w:bidi w:val="0"/>
        <w:spacing w:line="360" w:lineRule="auto"/>
        <w:rPr>
          <w:rFonts w:hint="eastAsia" w:ascii="宋体" w:hAnsi="宋体" w:eastAsia="宋体" w:cs="宋体"/>
          <w:color w:val="auto"/>
          <w:sz w:val="21"/>
          <w:szCs w:val="21"/>
          <w:highlight w:val="none"/>
        </w:rPr>
      </w:pPr>
    </w:p>
    <w:p w14:paraId="50E4D233">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p w14:paraId="3770BDC9">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54A607FF">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225E0B9D">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7600300B">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p>
    <w:p w14:paraId="2CFBD81C">
      <w:pPr>
        <w:pStyle w:val="16"/>
        <w:pageBreakBefore w:val="0"/>
        <w:wordWrap/>
        <w:overflowPunct/>
        <w:topLinePunct w:val="0"/>
        <w:bidi w:val="0"/>
        <w:spacing w:line="360" w:lineRule="auto"/>
        <w:ind w:firstLine="0" w:firstLineChars="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备注：供应商须根据自身实际情况作出真实声明。</w:t>
      </w:r>
    </w:p>
    <w:p w14:paraId="446056C8">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附件2：</w:t>
      </w:r>
    </w:p>
    <w:p w14:paraId="0B668FD1">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参加政府采购活动前三年内，在经营活动中</w:t>
      </w:r>
    </w:p>
    <w:p w14:paraId="32DDE59D">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没有重大违法记录书面声明</w:t>
      </w:r>
    </w:p>
    <w:p w14:paraId="1D73D694">
      <w:pPr>
        <w:pageBreakBefore w:val="0"/>
        <w:wordWrap/>
        <w:overflowPunct/>
        <w:topLinePunct w:val="0"/>
        <w:bidi w:val="0"/>
        <w:spacing w:line="360" w:lineRule="auto"/>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致：</w:t>
      </w:r>
      <w:r>
        <w:rPr>
          <w:rFonts w:hint="eastAsia" w:ascii="宋体" w:hAnsi="宋体" w:eastAsia="宋体" w:cs="宋体"/>
          <w:b/>
          <w:color w:val="auto"/>
          <w:sz w:val="21"/>
          <w:szCs w:val="21"/>
          <w:highlight w:val="none"/>
          <w:lang w:eastAsia="zh-CN"/>
        </w:rPr>
        <w:t>陕西正翼项目管理咨询有限公司</w:t>
      </w:r>
    </w:p>
    <w:p w14:paraId="6968D7D8">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作为参加贵公司组织的招标项目的</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，本公司郑重声明：近三年未受到有关行政主管部门的行政处理、无不良行为，产生的重大违法记录为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（没有填“零”）次。如有隐瞒或违反，同意接受业主及行政主管部门处理和处罚决定。</w:t>
      </w:r>
    </w:p>
    <w:p w14:paraId="3DD7AE94">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p>
    <w:p w14:paraId="224AC634">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p>
    <w:p w14:paraId="263674F1">
      <w:pPr>
        <w:pStyle w:val="14"/>
        <w:pageBreakBefore w:val="0"/>
        <w:overflowPunct/>
        <w:topLinePunct w:val="0"/>
        <w:bidi w:val="0"/>
        <w:spacing w:line="360" w:lineRule="auto"/>
        <w:rPr>
          <w:rFonts w:hint="eastAsia" w:ascii="宋体" w:hAnsi="宋体" w:eastAsia="宋体" w:cs="宋体"/>
          <w:color w:val="auto"/>
          <w:sz w:val="21"/>
          <w:szCs w:val="21"/>
          <w:highlight w:val="none"/>
        </w:rPr>
      </w:pPr>
    </w:p>
    <w:p w14:paraId="4F3F1A7F">
      <w:pPr>
        <w:pStyle w:val="15"/>
        <w:pageBreakBefore w:val="0"/>
        <w:overflowPunct/>
        <w:topLinePunct w:val="0"/>
        <w:bidi w:val="0"/>
        <w:spacing w:line="360" w:lineRule="auto"/>
        <w:rPr>
          <w:rFonts w:hint="eastAsia" w:ascii="宋体" w:hAnsi="宋体" w:eastAsia="宋体" w:cs="宋体"/>
          <w:color w:val="auto"/>
          <w:sz w:val="21"/>
          <w:szCs w:val="21"/>
          <w:highlight w:val="none"/>
        </w:rPr>
      </w:pPr>
    </w:p>
    <w:p w14:paraId="59D8649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6BEBA0C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6437BE06">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6214C7B7">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p>
    <w:p w14:paraId="31E96AD9">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p>
    <w:p w14:paraId="3A781A61">
      <w:pPr>
        <w:pageBreakBefore w:val="0"/>
        <w:wordWrap/>
        <w:overflowPunct/>
        <w:topLinePunct w:val="0"/>
        <w:bidi w:val="0"/>
        <w:spacing w:line="360" w:lineRule="auto"/>
        <w:ind w:right="540" w:rightChars="257"/>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备注：1.供应商须根据自身实际情况作出真实声明。2.重大违法记录，是指</w:t>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"http://search.xinmin.cn/?q=供应商" \t "_blank"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供应商</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t>因违法经营受到刑事处罚或者责令停产停业、吊销许可证或者执照、较大数额罚款等行政处罚。</w:t>
      </w:r>
    </w:p>
    <w:p w14:paraId="6865E5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3：</w:t>
      </w:r>
    </w:p>
    <w:p w14:paraId="786D3D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版权承诺函</w:t>
      </w:r>
    </w:p>
    <w:p w14:paraId="383867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宋体" w:hAnsi="宋体" w:eastAsia="宋体" w:cs="宋体"/>
          <w:color w:val="auto"/>
          <w:sz w:val="21"/>
          <w:szCs w:val="21"/>
          <w:highlight w:val="none"/>
        </w:rPr>
      </w:pPr>
      <w:r>
        <w:rPr>
          <w:rStyle w:val="12"/>
          <w:rFonts w:hint="eastAsia" w:ascii="宋体" w:hAnsi="宋体" w:eastAsia="宋体" w:cs="宋体"/>
          <w:b/>
          <w:bCs/>
          <w:color w:val="auto"/>
          <w:kern w:val="0"/>
          <w:sz w:val="21"/>
          <w:szCs w:val="21"/>
          <w:highlight w:val="none"/>
          <w:lang w:val="en-US" w:eastAsia="zh-CN" w:bidi="ar"/>
        </w:rPr>
        <w:t>致：</w:t>
      </w:r>
      <w:r>
        <w:rPr>
          <w:rStyle w:val="12"/>
          <w:rFonts w:hint="eastAsia" w:ascii="宋体" w:hAnsi="宋体" w:eastAsia="宋体" w:cs="宋体"/>
          <w:b/>
          <w:bCs/>
          <w:color w:val="auto"/>
          <w:kern w:val="0"/>
          <w:sz w:val="21"/>
          <w:szCs w:val="21"/>
          <w:highlight w:val="none"/>
          <w:u w:val="single"/>
          <w:lang w:val="en-US" w:eastAsia="zh-CN" w:bidi="ar"/>
        </w:rPr>
        <w:t>陕西省秦腔传承保护中心</w:t>
      </w:r>
    </w:p>
    <w:p w14:paraId="2491B4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我单位（承诺人：</w:t>
      </w:r>
      <w:r>
        <w:rPr>
          <w:rFonts w:hint="eastAsia" w:ascii="宋体" w:hAnsi="宋体" w:eastAsia="宋体" w:cs="宋体"/>
          <w:color w:val="auto"/>
          <w:kern w:val="0"/>
          <w:sz w:val="21"/>
          <w:szCs w:val="21"/>
          <w:highlight w:val="none"/>
          <w:u w:val="single"/>
          <w:lang w:val="en-US" w:eastAsia="zh-CN" w:bidi="ar"/>
        </w:rPr>
        <w:t xml:space="preserve">            </w:t>
      </w:r>
      <w:r>
        <w:rPr>
          <w:rStyle w:val="12"/>
          <w:rFonts w:hint="eastAsia" w:ascii="宋体" w:hAnsi="宋体" w:eastAsia="宋体" w:cs="宋体"/>
          <w:b/>
          <w:bCs/>
          <w:color w:val="auto"/>
          <w:kern w:val="0"/>
          <w:sz w:val="21"/>
          <w:szCs w:val="21"/>
          <w:highlight w:val="none"/>
          <w:lang w:val="en-US" w:eastAsia="zh-CN" w:bidi="ar"/>
        </w:rPr>
        <w:t xml:space="preserve"> 统一社会信用代码：</w:t>
      </w:r>
      <w:r>
        <w:rPr>
          <w:rStyle w:val="12"/>
          <w:rFonts w:hint="eastAsia" w:ascii="宋体" w:hAnsi="宋体" w:eastAsia="宋体" w:cs="宋体"/>
          <w:b/>
          <w:bCs/>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）就承担的</w:t>
      </w:r>
      <w:r>
        <w:rPr>
          <w:rStyle w:val="12"/>
          <w:rFonts w:hint="eastAsia" w:ascii="宋体" w:hAnsi="宋体" w:eastAsia="宋体" w:cs="宋体"/>
          <w:b/>
          <w:bCs/>
          <w:color w:val="auto"/>
          <w:kern w:val="0"/>
          <w:sz w:val="21"/>
          <w:szCs w:val="21"/>
          <w:highlight w:val="none"/>
          <w:lang w:val="en-US" w:eastAsia="zh-CN" w:bidi="ar"/>
        </w:rPr>
        <w:t>陕西秦腔优秀剧目汇编</w:t>
      </w:r>
      <w:r>
        <w:rPr>
          <w:rFonts w:hint="eastAsia" w:ascii="宋体" w:hAnsi="宋体" w:eastAsia="宋体" w:cs="宋体"/>
          <w:color w:val="auto"/>
          <w:kern w:val="0"/>
          <w:sz w:val="21"/>
          <w:szCs w:val="21"/>
          <w:highlight w:val="none"/>
          <w:lang w:val="en-US" w:eastAsia="zh-CN" w:bidi="ar"/>
        </w:rPr>
        <w:t>，郑重作出如下不可撤销承诺：</w:t>
      </w:r>
    </w:p>
    <w:p w14:paraId="075019A8">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我单位汇编、整理、校注、数字化制作的所有秦腔剧目文本、资料、内容，</w:t>
      </w:r>
      <w:r>
        <w:rPr>
          <w:rStyle w:val="12"/>
          <w:rFonts w:hint="eastAsia" w:ascii="宋体" w:hAnsi="宋体" w:eastAsia="宋体" w:cs="宋体"/>
          <w:b w:val="0"/>
          <w:bCs w:val="0"/>
          <w:color w:val="auto"/>
          <w:sz w:val="21"/>
          <w:szCs w:val="21"/>
          <w:highlight w:val="none"/>
        </w:rPr>
        <w:t>均来源合法、不侵犯任何第三方的著作权、商标权、肖像权、名誉权及其他知识产权或合法权益</w:t>
      </w:r>
      <w:r>
        <w:rPr>
          <w:rFonts w:hint="eastAsia" w:ascii="宋体" w:hAnsi="宋体" w:eastAsia="宋体" w:cs="宋体"/>
          <w:b w:val="0"/>
          <w:bCs w:val="0"/>
          <w:color w:val="auto"/>
          <w:sz w:val="21"/>
          <w:szCs w:val="21"/>
          <w:highlight w:val="none"/>
        </w:rPr>
        <w:t>。</w:t>
      </w:r>
    </w:p>
    <w:p w14:paraId="439F8D13">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本项目所涉及的传统剧目、抄本、孤本、口述记录等素材，凡涉及著作权保护期内的作品，均已</w:t>
      </w:r>
      <w:r>
        <w:rPr>
          <w:rStyle w:val="12"/>
          <w:rFonts w:hint="eastAsia" w:ascii="宋体" w:hAnsi="宋体" w:eastAsia="宋体" w:cs="宋体"/>
          <w:b w:val="0"/>
          <w:bCs w:val="0"/>
          <w:color w:val="auto"/>
          <w:sz w:val="21"/>
          <w:szCs w:val="21"/>
          <w:highlight w:val="none"/>
        </w:rPr>
        <w:t>取得合法授权或使用许可</w:t>
      </w:r>
      <w:r>
        <w:rPr>
          <w:rFonts w:hint="eastAsia" w:ascii="宋体" w:hAnsi="宋体" w:eastAsia="宋体" w:cs="宋体"/>
          <w:b w:val="0"/>
          <w:bCs w:val="0"/>
          <w:color w:val="auto"/>
          <w:sz w:val="21"/>
          <w:szCs w:val="21"/>
          <w:highlight w:val="none"/>
        </w:rPr>
        <w:t>；属于公有领域、非遗传承类剧目，已履行合理检索与权属核实义务。</w:t>
      </w:r>
    </w:p>
    <w:p w14:paraId="69FE871C">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我单位保证向贵单位交付的全部成果（含纸质书稿、电子文档、数据库、校勘记、注释稿、封面设计等）</w:t>
      </w:r>
      <w:r>
        <w:rPr>
          <w:rStyle w:val="12"/>
          <w:rFonts w:hint="eastAsia" w:ascii="宋体" w:hAnsi="宋体" w:eastAsia="宋体" w:cs="宋体"/>
          <w:b w:val="0"/>
          <w:bCs w:val="0"/>
          <w:color w:val="auto"/>
          <w:sz w:val="21"/>
          <w:szCs w:val="21"/>
          <w:highlight w:val="none"/>
        </w:rPr>
        <w:t>为原创整理、无抄袭、无盗版、无侵权内容</w:t>
      </w:r>
      <w:r>
        <w:rPr>
          <w:rFonts w:hint="eastAsia" w:ascii="宋体" w:hAnsi="宋体" w:eastAsia="宋体" w:cs="宋体"/>
          <w:b w:val="0"/>
          <w:bCs w:val="0"/>
          <w:color w:val="auto"/>
          <w:sz w:val="21"/>
          <w:szCs w:val="21"/>
          <w:highlight w:val="none"/>
        </w:rPr>
        <w:t>，不存在任何权属纠纷、法律争议或权利限制。</w:t>
      </w:r>
    </w:p>
    <w:p w14:paraId="184C6149">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我单位同意，本项目</w:t>
      </w:r>
      <w:r>
        <w:rPr>
          <w:rStyle w:val="12"/>
          <w:rFonts w:hint="eastAsia" w:ascii="宋体" w:hAnsi="宋体" w:eastAsia="宋体" w:cs="宋体"/>
          <w:b w:val="0"/>
          <w:bCs w:val="0"/>
          <w:color w:val="auto"/>
          <w:sz w:val="21"/>
          <w:szCs w:val="21"/>
          <w:highlight w:val="none"/>
        </w:rPr>
        <w:t>全部最终成果的著作权、使用权、汇编权、出版权、发行权、数字化复制权、信息网络传播权、展览展示权、修改权及存档权</w:t>
      </w:r>
      <w:r>
        <w:rPr>
          <w:rFonts w:hint="eastAsia" w:ascii="宋体" w:hAnsi="宋体" w:eastAsia="宋体" w:cs="宋体"/>
          <w:b w:val="0"/>
          <w:bCs w:val="0"/>
          <w:color w:val="auto"/>
          <w:sz w:val="21"/>
          <w:szCs w:val="21"/>
          <w:highlight w:val="none"/>
        </w:rPr>
        <w:t>均归</w:t>
      </w:r>
      <w:r>
        <w:rPr>
          <w:rStyle w:val="12"/>
          <w:rFonts w:hint="eastAsia" w:ascii="宋体" w:hAnsi="宋体" w:eastAsia="宋体" w:cs="宋体"/>
          <w:b w:val="0"/>
          <w:bCs w:val="0"/>
          <w:color w:val="auto"/>
          <w:sz w:val="21"/>
          <w:szCs w:val="21"/>
          <w:highlight w:val="none"/>
        </w:rPr>
        <w:t>陕西省秦腔传承保护中心独家所有</w:t>
      </w:r>
      <w:r>
        <w:rPr>
          <w:rFonts w:hint="eastAsia" w:ascii="宋体" w:hAnsi="宋体" w:eastAsia="宋体" w:cs="宋体"/>
          <w:b w:val="0"/>
          <w:bCs w:val="0"/>
          <w:color w:val="auto"/>
          <w:sz w:val="21"/>
          <w:szCs w:val="21"/>
          <w:highlight w:val="none"/>
        </w:rPr>
        <w:t>，贵单位可无偿、永久、不限地域使用。</w:t>
      </w:r>
    </w:p>
    <w:p w14:paraId="6700A096">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若因本项目成果存在</w:t>
      </w:r>
      <w:r>
        <w:rPr>
          <w:rStyle w:val="12"/>
          <w:rFonts w:hint="eastAsia" w:ascii="宋体" w:hAnsi="宋体" w:eastAsia="宋体" w:cs="宋体"/>
          <w:b w:val="0"/>
          <w:bCs w:val="0"/>
          <w:color w:val="auto"/>
          <w:sz w:val="21"/>
          <w:szCs w:val="21"/>
          <w:highlight w:val="none"/>
        </w:rPr>
        <w:t>侵权、盗版、权属争议</w:t>
      </w:r>
      <w:r>
        <w:rPr>
          <w:rFonts w:hint="eastAsia" w:ascii="宋体" w:hAnsi="宋体" w:eastAsia="宋体" w:cs="宋体"/>
          <w:b w:val="0"/>
          <w:bCs w:val="0"/>
          <w:color w:val="auto"/>
          <w:sz w:val="21"/>
          <w:szCs w:val="21"/>
          <w:highlight w:val="none"/>
        </w:rPr>
        <w:t>等问题，导致贵单位被投诉、索赔、起诉或遭受任何损失的，全部</w:t>
      </w:r>
      <w:r>
        <w:rPr>
          <w:rStyle w:val="12"/>
          <w:rFonts w:hint="eastAsia" w:ascii="宋体" w:hAnsi="宋体" w:eastAsia="宋体" w:cs="宋体"/>
          <w:b w:val="0"/>
          <w:bCs w:val="0"/>
          <w:color w:val="auto"/>
          <w:sz w:val="21"/>
          <w:szCs w:val="21"/>
          <w:highlight w:val="none"/>
        </w:rPr>
        <w:t>法律责任、经济赔偿、诉讼费、律师费、公证费、差旅费</w:t>
      </w:r>
      <w:r>
        <w:rPr>
          <w:rFonts w:hint="eastAsia" w:ascii="宋体" w:hAnsi="宋体" w:eastAsia="宋体" w:cs="宋体"/>
          <w:b w:val="0"/>
          <w:bCs w:val="0"/>
          <w:color w:val="auto"/>
          <w:sz w:val="21"/>
          <w:szCs w:val="21"/>
          <w:highlight w:val="none"/>
        </w:rPr>
        <w:t>等均由我单位全额承担，与贵单位无关。</w:t>
      </w:r>
    </w:p>
    <w:p w14:paraId="4EF85B1D">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我单位保证不擅自以出版、发表、传播、授权他人使用等方式处置本项目成果，不向任何第三方泄露未公开的整理内容与资料。</w:t>
      </w:r>
    </w:p>
    <w:p w14:paraId="71172A81">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本承诺函自我单位盖章之日起生效，在本项目成果交付、验收、使用及知识产权保护期内</w:t>
      </w:r>
      <w:r>
        <w:rPr>
          <w:rStyle w:val="12"/>
          <w:rFonts w:hint="eastAsia" w:ascii="宋体" w:hAnsi="宋体" w:eastAsia="宋体" w:cs="宋体"/>
          <w:b w:val="0"/>
          <w:bCs w:val="0"/>
          <w:color w:val="auto"/>
          <w:sz w:val="21"/>
          <w:szCs w:val="21"/>
          <w:highlight w:val="none"/>
        </w:rPr>
        <w:t>持续有效</w:t>
      </w:r>
      <w:r>
        <w:rPr>
          <w:rFonts w:hint="eastAsia" w:ascii="宋体" w:hAnsi="宋体" w:eastAsia="宋体" w:cs="宋体"/>
          <w:b w:val="0"/>
          <w:bCs w:val="0"/>
          <w:color w:val="auto"/>
          <w:sz w:val="21"/>
          <w:szCs w:val="21"/>
          <w:highlight w:val="none"/>
        </w:rPr>
        <w:t>，具有法律约束力。</w:t>
      </w:r>
    </w:p>
    <w:p w14:paraId="7A16ED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righ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承诺人（盖章）：________________________  </w:t>
      </w:r>
    </w:p>
    <w:p w14:paraId="3B4E5D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righ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法定代表人或授权代表（签字或盖章）：________________________</w:t>
      </w:r>
    </w:p>
    <w:p w14:paraId="2E806B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日期：______年____月____日</w:t>
      </w:r>
    </w:p>
    <w:p w14:paraId="701DEABC">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1"/>
          <w:szCs w:val="21"/>
          <w:highlight w:val="none"/>
        </w:rPr>
      </w:pPr>
    </w:p>
    <w:p w14:paraId="79A40BA1">
      <w:pPr>
        <w:pageBreakBefore w:val="0"/>
        <w:wordWrap/>
        <w:overflowPunct/>
        <w:topLinePunct w:val="0"/>
        <w:bidi w:val="0"/>
        <w:adjustRightInd w:val="0"/>
        <w:snapToGrid w:val="0"/>
        <w:spacing w:line="360" w:lineRule="auto"/>
        <w:jc w:val="left"/>
        <w:rPr>
          <w:rFonts w:hint="eastAsia" w:ascii="宋体" w:hAnsi="宋体" w:eastAsia="宋体" w:cs="宋体"/>
          <w:b/>
          <w:bCs/>
          <w:color w:val="auto"/>
          <w:sz w:val="21"/>
          <w:szCs w:val="21"/>
          <w:highlight w:val="none"/>
        </w:rPr>
        <w:sectPr>
          <w:pgSz w:w="11906" w:h="16838"/>
          <w:pgMar w:top="1440" w:right="1800" w:bottom="1440" w:left="1800" w:header="851" w:footer="992" w:gutter="0"/>
          <w:pgNumType w:fmt="decimal"/>
          <w:cols w:space="720" w:num="1"/>
          <w:docGrid w:type="lines" w:linePitch="312" w:charSpace="0"/>
        </w:sectPr>
      </w:pPr>
    </w:p>
    <w:p w14:paraId="1EF108C3">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（二）供应商资格声明</w:t>
      </w:r>
    </w:p>
    <w:p w14:paraId="7977F8E3">
      <w:pPr>
        <w:pageBreakBefore w:val="0"/>
        <w:wordWrap/>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1.供应商资格声明</w:t>
      </w:r>
    </w:p>
    <w:p w14:paraId="27E5DFF6">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1.名称及其它情况</w:t>
      </w:r>
    </w:p>
    <w:p w14:paraId="3111D2CC">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供应商名称：</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ab/>
      </w:r>
    </w:p>
    <w:p w14:paraId="5AB47FF9">
      <w:pPr>
        <w:pageBreakBefore w:val="0"/>
        <w:wordWrap/>
        <w:overflowPunct/>
        <w:topLinePunct w:val="0"/>
        <w:bidi w:val="0"/>
        <w:spacing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地址：</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p>
    <w:p w14:paraId="16874F4D">
      <w:pPr>
        <w:pageBreakBefore w:val="0"/>
        <w:wordWrap/>
        <w:overflowPunct/>
        <w:topLinePunct w:val="0"/>
        <w:bidi w:val="0"/>
        <w:spacing w:line="360" w:lineRule="auto"/>
        <w:ind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p>
    <w:p w14:paraId="67C9728B">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成立和注册日期：</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p>
    <w:p w14:paraId="45745E9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主管部门：</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p>
    <w:p w14:paraId="3B1C071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公司性质：</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p>
    <w:p w14:paraId="76CE6B4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职工总人数：</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ab/>
      </w:r>
    </w:p>
    <w:p w14:paraId="7976FAC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2.供应商最近三年法律纠纷情况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4EAAA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49D8302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w:t>
            </w:r>
          </w:p>
        </w:tc>
        <w:tc>
          <w:tcPr>
            <w:tcW w:w="2280" w:type="dxa"/>
            <w:noWrap w:val="0"/>
            <w:vAlign w:val="center"/>
          </w:tcPr>
          <w:p w14:paraId="6BCABD87">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案由</w:t>
            </w:r>
          </w:p>
        </w:tc>
        <w:tc>
          <w:tcPr>
            <w:tcW w:w="1826" w:type="dxa"/>
            <w:noWrap w:val="0"/>
            <w:vAlign w:val="center"/>
          </w:tcPr>
          <w:p w14:paraId="165A4087">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涉及金额</w:t>
            </w:r>
          </w:p>
        </w:tc>
        <w:tc>
          <w:tcPr>
            <w:tcW w:w="2812" w:type="dxa"/>
            <w:noWrap w:val="0"/>
            <w:vAlign w:val="center"/>
          </w:tcPr>
          <w:p w14:paraId="2AAB0D58">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目前办理情况</w:t>
            </w:r>
          </w:p>
        </w:tc>
      </w:tr>
      <w:tr w14:paraId="2304D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4BD5A376">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280" w:type="dxa"/>
            <w:noWrap w:val="0"/>
            <w:vAlign w:val="top"/>
          </w:tcPr>
          <w:p w14:paraId="265E55FE">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1826" w:type="dxa"/>
            <w:noWrap w:val="0"/>
            <w:vAlign w:val="top"/>
          </w:tcPr>
          <w:p w14:paraId="2190A133">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812" w:type="dxa"/>
            <w:noWrap w:val="0"/>
            <w:vAlign w:val="top"/>
          </w:tcPr>
          <w:p w14:paraId="096D71F3">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r>
      <w:tr w14:paraId="53841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640AE656">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280" w:type="dxa"/>
            <w:noWrap w:val="0"/>
            <w:vAlign w:val="top"/>
          </w:tcPr>
          <w:p w14:paraId="015168F5">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1826" w:type="dxa"/>
            <w:noWrap w:val="0"/>
            <w:vAlign w:val="top"/>
          </w:tcPr>
          <w:p w14:paraId="2EA249CE">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812" w:type="dxa"/>
            <w:noWrap w:val="0"/>
            <w:vAlign w:val="top"/>
          </w:tcPr>
          <w:p w14:paraId="4ACEF76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r>
      <w:tr w14:paraId="0316D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2BEB76F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280" w:type="dxa"/>
            <w:noWrap w:val="0"/>
            <w:vAlign w:val="top"/>
          </w:tcPr>
          <w:p w14:paraId="1F73F9CC">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1826" w:type="dxa"/>
            <w:noWrap w:val="0"/>
            <w:vAlign w:val="top"/>
          </w:tcPr>
          <w:p w14:paraId="7B35C01B">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812" w:type="dxa"/>
            <w:noWrap w:val="0"/>
            <w:vAlign w:val="top"/>
          </w:tcPr>
          <w:p w14:paraId="19D68C3B">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r>
    </w:tbl>
    <w:p w14:paraId="1D8D1E52">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3.其他情况：</w:t>
      </w:r>
      <w:r>
        <w:rPr>
          <w:rFonts w:hint="eastAsia" w:ascii="宋体" w:hAnsi="宋体" w:eastAsia="宋体" w:cs="宋体"/>
          <w:color w:val="auto"/>
          <w:sz w:val="21"/>
          <w:szCs w:val="21"/>
          <w:highlight w:val="none"/>
          <w:u w:val="single"/>
        </w:rPr>
        <w:t xml:space="preserve">                                     </w:t>
      </w:r>
    </w:p>
    <w:p w14:paraId="692DAE46">
      <w:pPr>
        <w:pageBreakBefore w:val="0"/>
        <w:wordWrap/>
        <w:overflowPunct/>
        <w:topLinePunct w:val="0"/>
        <w:bidi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我们保证上述声明是真实的、正确的，并提供了全部能提供的资料和数据；如贵方要求我们同意出示进一步证明文件。</w:t>
      </w:r>
    </w:p>
    <w:p w14:paraId="334EC12E">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51B92284">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470A913A">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265A82A5">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A7A650D">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w:t>
      </w:r>
    </w:p>
    <w:p w14:paraId="12B1EF1D">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1BC5289B">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14:paraId="3FD2F111">
      <w:pPr>
        <w:pageBreakBefore w:val="0"/>
        <w:wordWrap/>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r>
        <w:rPr>
          <w:rFonts w:hint="eastAsia" w:ascii="宋体" w:hAnsi="宋体" w:eastAsia="宋体" w:cs="宋体"/>
          <w:b/>
          <w:color w:val="auto"/>
          <w:sz w:val="21"/>
          <w:szCs w:val="21"/>
          <w:highlight w:val="none"/>
        </w:rPr>
        <w:t>2.供应商企业关联关系声明函</w:t>
      </w:r>
    </w:p>
    <w:p w14:paraId="0AE62FF7">
      <w:pPr>
        <w:pageBreakBefore w:val="0"/>
        <w:wordWrap/>
        <w:overflowPunct/>
        <w:topLinePunct w:val="0"/>
        <w:bidi w:val="0"/>
        <w:adjustRightInd w:val="0"/>
        <w:snapToGrid w:val="0"/>
        <w:spacing w:line="360" w:lineRule="auto"/>
        <w:ind w:right="105" w:rightChars="50" w:firstLine="476" w:firstLineChars="227"/>
        <w:jc w:val="left"/>
        <w:rPr>
          <w:rFonts w:hint="eastAsia" w:ascii="宋体" w:hAnsi="宋体" w:eastAsia="宋体" w:cs="宋体"/>
          <w:color w:val="auto"/>
          <w:sz w:val="21"/>
          <w:szCs w:val="21"/>
          <w:highlight w:val="none"/>
        </w:rPr>
      </w:pPr>
    </w:p>
    <w:p w14:paraId="0568B0E1">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说明：供应商应当如实披露与本单位存在下列关联关系的单位名称：</w:t>
      </w:r>
    </w:p>
    <w:p w14:paraId="735CAE98">
      <w:pPr>
        <w:pStyle w:val="4"/>
        <w:pageBreakBefore w:val="0"/>
        <w:wordWrap/>
        <w:overflowPunct/>
        <w:topLinePunct w:val="0"/>
        <w:bidi w:val="0"/>
        <w:spacing w:after="0" w:line="360" w:lineRule="auto"/>
        <w:rPr>
          <w:rFonts w:hint="eastAsia" w:ascii="宋体" w:hAnsi="宋体" w:eastAsia="宋体" w:cs="宋体"/>
          <w:color w:val="auto"/>
          <w:sz w:val="21"/>
          <w:szCs w:val="21"/>
          <w:highlight w:val="none"/>
        </w:rPr>
      </w:pPr>
    </w:p>
    <w:p w14:paraId="3CFDC2DB">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bookmarkStart w:id="27" w:name="_Toc31070_WPSOffice_Level2"/>
      <w:bookmarkStart w:id="28" w:name="_Toc2074_WPSOffice_Level2"/>
      <w:r>
        <w:rPr>
          <w:rFonts w:hint="eastAsia" w:ascii="宋体" w:hAnsi="宋体" w:eastAsia="宋体" w:cs="宋体"/>
          <w:color w:val="auto"/>
          <w:sz w:val="21"/>
          <w:szCs w:val="21"/>
          <w:highlight w:val="none"/>
        </w:rPr>
        <w:t>（1）与供应商单位法定代表人为同一人的其他单位</w:t>
      </w:r>
      <w:bookmarkEnd w:id="27"/>
      <w:bookmarkEnd w:id="28"/>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1990608">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bookmarkStart w:id="29" w:name="_Toc27053_WPSOffice_Level2"/>
      <w:bookmarkStart w:id="30" w:name="_Toc889_WPSOffice_Level2"/>
      <w:r>
        <w:rPr>
          <w:rFonts w:hint="eastAsia" w:ascii="宋体" w:hAnsi="宋体" w:eastAsia="宋体" w:cs="宋体"/>
          <w:color w:val="auto"/>
          <w:sz w:val="21"/>
          <w:szCs w:val="21"/>
          <w:highlight w:val="none"/>
        </w:rPr>
        <w:t>（2）与供应商存在直接控股、管理关系的其他单位</w:t>
      </w:r>
      <w:bookmarkEnd w:id="29"/>
      <w:bookmarkEnd w:id="30"/>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4F1373E7">
      <w:pPr>
        <w:pageBreakBefore w:val="0"/>
        <w:wordWrap/>
        <w:overflowPunct/>
        <w:topLinePunct w:val="0"/>
        <w:bidi w:val="0"/>
        <w:adjustRightInd w:val="0"/>
        <w:snapToGrid w:val="0"/>
        <w:spacing w:line="360" w:lineRule="auto"/>
        <w:ind w:right="105" w:rightChars="50" w:firstLine="476" w:firstLineChars="227"/>
        <w:jc w:val="left"/>
        <w:rPr>
          <w:rFonts w:hint="eastAsia" w:ascii="宋体" w:hAnsi="宋体" w:eastAsia="宋体" w:cs="宋体"/>
          <w:color w:val="auto"/>
          <w:sz w:val="21"/>
          <w:szCs w:val="21"/>
          <w:highlight w:val="none"/>
        </w:rPr>
      </w:pPr>
    </w:p>
    <w:p w14:paraId="7AE2F385">
      <w:pPr>
        <w:pageBreakBefore w:val="0"/>
        <w:wordWrap/>
        <w:overflowPunct/>
        <w:topLinePunct w:val="0"/>
        <w:bidi w:val="0"/>
        <w:adjustRightInd w:val="0"/>
        <w:snapToGrid w:val="0"/>
        <w:spacing w:line="360" w:lineRule="auto"/>
        <w:ind w:right="105" w:right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注：若无此情形，写“无”即可</w:t>
      </w:r>
    </w:p>
    <w:p w14:paraId="02A269BD">
      <w:pPr>
        <w:pStyle w:val="4"/>
        <w:pageBreakBefore w:val="0"/>
        <w:wordWrap/>
        <w:overflowPunct/>
        <w:topLinePunct w:val="0"/>
        <w:bidi w:val="0"/>
        <w:spacing w:line="360" w:lineRule="auto"/>
        <w:rPr>
          <w:rFonts w:hint="eastAsia" w:ascii="宋体" w:hAnsi="宋体" w:eastAsia="宋体" w:cs="宋体"/>
          <w:color w:val="auto"/>
          <w:sz w:val="21"/>
          <w:szCs w:val="21"/>
          <w:highlight w:val="none"/>
        </w:rPr>
      </w:pPr>
    </w:p>
    <w:p w14:paraId="23915EC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p w14:paraId="5B0B760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3847B07E">
      <w:pPr>
        <w:pageBreakBefore w:val="0"/>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法定代表人/被授权人（签字或盖章）</w:t>
      </w:r>
      <w:r>
        <w:rPr>
          <w:rFonts w:hint="eastAsia" w:ascii="宋体" w:hAnsi="宋体" w:eastAsia="宋体" w:cs="宋体"/>
          <w:b/>
          <w:color w:val="auto"/>
          <w:sz w:val="21"/>
          <w:szCs w:val="21"/>
          <w:highlight w:val="none"/>
        </w:rPr>
        <w:t>：</w:t>
      </w:r>
    </w:p>
    <w:p w14:paraId="4B7B1D01">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4B013467">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78F21CDC">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p>
    <w:p w14:paraId="41007E8B">
      <w:pPr>
        <w:pageBreakBefore w:val="0"/>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附件3：</w:t>
      </w:r>
    </w:p>
    <w:p w14:paraId="6B909F61">
      <w:pPr>
        <w:pageBreakBefore w:val="0"/>
        <w:wordWrap/>
        <w:overflowPunct/>
        <w:topLinePunct w:val="0"/>
        <w:bidi w:val="0"/>
        <w:spacing w:line="360" w:lineRule="auto"/>
        <w:jc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商务</w:t>
      </w:r>
      <w:r>
        <w:rPr>
          <w:rFonts w:hint="eastAsia" w:ascii="宋体" w:hAnsi="宋体" w:eastAsia="宋体" w:cs="宋体"/>
          <w:b/>
          <w:bCs/>
          <w:color w:val="auto"/>
          <w:sz w:val="21"/>
          <w:szCs w:val="21"/>
          <w:highlight w:val="none"/>
        </w:rPr>
        <w:t>响应表</w:t>
      </w:r>
    </w:p>
    <w:p w14:paraId="78D0B3F7">
      <w:pPr>
        <w:pageBreakBefore w:val="0"/>
        <w:wordWrap/>
        <w:overflowPunct/>
        <w:topLinePunct w:val="0"/>
        <w:bidi w:val="0"/>
        <w:spacing w:line="360" w:lineRule="auto"/>
        <w:jc w:val="left"/>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 xml:space="preserve">  项目名称：</w:t>
      </w:r>
    </w:p>
    <w:p w14:paraId="4440EDBE">
      <w:pPr>
        <w:pStyle w:val="4"/>
        <w:pageBreakBefore w:val="0"/>
        <w:wordWrap/>
        <w:overflowPunct/>
        <w:topLinePunct w:val="0"/>
        <w:bidi w:val="0"/>
        <w:spacing w:line="360" w:lineRule="auto"/>
        <w:ind w:firstLine="211" w:firstLineChars="100"/>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rPr>
        <w:t>项目编号：</w:t>
      </w: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 xml:space="preserve">                                    </w:t>
      </w:r>
    </w:p>
    <w:tbl>
      <w:tblPr>
        <w:tblStyle w:val="9"/>
        <w:tblW w:w="8518" w:type="dxa"/>
        <w:jc w:val="center"/>
        <w:tblLayout w:type="fixed"/>
        <w:tblCellMar>
          <w:top w:w="0" w:type="dxa"/>
          <w:left w:w="28" w:type="dxa"/>
          <w:bottom w:w="0" w:type="dxa"/>
          <w:right w:w="28" w:type="dxa"/>
        </w:tblCellMar>
      </w:tblPr>
      <w:tblGrid>
        <w:gridCol w:w="1532"/>
        <w:gridCol w:w="3410"/>
        <w:gridCol w:w="3576"/>
      </w:tblGrid>
      <w:tr w14:paraId="03FA5F71">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15240ABC">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672838C4">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ascii="宋体" w:hAnsi="宋体" w:eastAsia="宋体" w:cs="宋体"/>
                <w:b/>
                <w:color w:val="auto"/>
                <w:sz w:val="21"/>
                <w:szCs w:val="21"/>
                <w:highlight w:val="none"/>
              </w:rPr>
              <w:t>磋商</w:t>
            </w:r>
            <w:r>
              <w:rPr>
                <w:rFonts w:hint="eastAsia" w:ascii="宋体" w:hAnsi="宋体" w:eastAsia="宋体" w:cs="宋体"/>
                <w:b/>
                <w:color w:val="auto"/>
                <w:sz w:val="21"/>
                <w:szCs w:val="21"/>
                <w:highlight w:val="none"/>
                <w:lang w:val="en-US" w:eastAsia="zh-CN"/>
              </w:rPr>
              <w:t>文件</w:t>
            </w:r>
            <w:r>
              <w:rPr>
                <w:rFonts w:hint="eastAsia" w:ascii="宋体" w:hAnsi="宋体" w:eastAsia="宋体" w:cs="宋体"/>
                <w:b/>
                <w:color w:val="auto"/>
                <w:sz w:val="21"/>
                <w:szCs w:val="21"/>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4D6C5C5A">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val="en-US" w:eastAsia="zh-CN"/>
              </w:rPr>
            </w:pPr>
            <w:r>
              <w:rPr>
                <w:rFonts w:hint="eastAsia" w:ascii="宋体" w:hAnsi="宋体" w:eastAsia="宋体" w:cs="宋体"/>
                <w:b/>
                <w:color w:val="auto"/>
                <w:sz w:val="21"/>
                <w:szCs w:val="21"/>
                <w:highlight w:val="none"/>
              </w:rPr>
              <w:t>磋商响应</w:t>
            </w:r>
            <w:r>
              <w:rPr>
                <w:rFonts w:hint="eastAsia" w:ascii="宋体" w:hAnsi="宋体" w:eastAsia="宋体" w:cs="宋体"/>
                <w:b/>
                <w:color w:val="auto"/>
                <w:sz w:val="21"/>
                <w:szCs w:val="21"/>
                <w:highlight w:val="none"/>
                <w:lang w:val="en-US" w:eastAsia="zh-CN"/>
              </w:rPr>
              <w:t>文件应答</w:t>
            </w:r>
          </w:p>
        </w:tc>
      </w:tr>
      <w:tr w14:paraId="6EA5FDB4">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EAA4F5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1C15478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40F8C48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884BA1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7B016D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116D416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27DC6DD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1C635E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27D1DE3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D4BF7A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331F33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2A4C3D6">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8D8512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795DAFA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3E74D6B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3A3B5D5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9B604B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376BD81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7D48F82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FA6190D">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5C6DAA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7269EE1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39309D4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4D2D18D8">
      <w:pPr>
        <w:pageBreakBefore w:val="0"/>
        <w:widowControl/>
        <w:wordWrap/>
        <w:overflowPunct/>
        <w:topLinePunct w:val="0"/>
        <w:bidi w:val="0"/>
        <w:spacing w:line="360" w:lineRule="auto"/>
        <w:ind w:left="723" w:hanging="632" w:hangingChars="300"/>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注:1.</w:t>
      </w:r>
      <w:r>
        <w:rPr>
          <w:rFonts w:hint="eastAsia" w:ascii="宋体" w:hAnsi="宋体" w:eastAsia="宋体" w:cs="宋体"/>
          <w:b/>
          <w:color w:val="auto"/>
          <w:sz w:val="21"/>
          <w:szCs w:val="21"/>
          <w:highlight w:val="none"/>
          <w:lang w:val="en-US" w:eastAsia="zh-CN"/>
        </w:rPr>
        <w:t>以上表格格式行、列可递减</w:t>
      </w:r>
      <w:r>
        <w:rPr>
          <w:rFonts w:hint="eastAsia" w:ascii="宋体" w:hAnsi="宋体" w:eastAsia="宋体" w:cs="宋体"/>
          <w:b/>
          <w:color w:val="auto"/>
          <w:sz w:val="21"/>
          <w:szCs w:val="21"/>
          <w:highlight w:val="none"/>
          <w:lang w:eastAsia="zh-CN"/>
        </w:rPr>
        <w:t>。</w:t>
      </w:r>
    </w:p>
    <w:p w14:paraId="7DBD929F">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供应商根据磋商文件第 3 章-“3.</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 xml:space="preserve"> 商务要求”的要求填写此表；本表只填写磋商响应</w:t>
      </w:r>
    </w:p>
    <w:p w14:paraId="52992EDE">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文件中与磋商文件有偏离（包括正偏离和负偏离）的内容，磋商响应文件与磋商文件第 3</w:t>
      </w:r>
    </w:p>
    <w:p w14:paraId="159668D3">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章-“3.</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 xml:space="preserve"> 商务要求”完全一致的，不用在此表中列出，但须提交签字盖章的空白表。</w:t>
      </w:r>
    </w:p>
    <w:p w14:paraId="5548AC86">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p>
    <w:p w14:paraId="60342B1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64569EBA">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          </w:t>
      </w:r>
    </w:p>
    <w:p w14:paraId="4F8B4262">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30E06DEE">
      <w:pPr>
        <w:pageBreakBefore w:val="0"/>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7EA574AC">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056308F2">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08E519AF">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40CC3343">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三</w:t>
      </w:r>
      <w:r>
        <w:rPr>
          <w:rFonts w:hint="eastAsia" w:ascii="宋体" w:hAnsi="宋体" w:eastAsia="宋体" w:cs="宋体"/>
          <w:b/>
          <w:bCs/>
          <w:color w:val="auto"/>
          <w:sz w:val="21"/>
          <w:szCs w:val="21"/>
          <w:highlight w:val="none"/>
        </w:rPr>
        <w:t>）供应商业绩情况</w:t>
      </w:r>
    </w:p>
    <w:p w14:paraId="4E4C413E">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bookmarkStart w:id="31" w:name="_Toc17675_WPSOffice_Level1"/>
      <w:bookmarkStart w:id="32" w:name="_Toc8555_WPSOffice_Level1"/>
      <w:r>
        <w:rPr>
          <w:rFonts w:hint="eastAsia" w:ascii="宋体" w:hAnsi="宋体" w:eastAsia="宋体" w:cs="宋体"/>
          <w:b/>
          <w:bCs/>
          <w:color w:val="auto"/>
          <w:sz w:val="21"/>
          <w:szCs w:val="21"/>
          <w:highlight w:val="none"/>
        </w:rPr>
        <w:t>供应商业绩情况</w:t>
      </w:r>
      <w:bookmarkEnd w:id="31"/>
      <w:bookmarkEnd w:id="32"/>
    </w:p>
    <w:tbl>
      <w:tblPr>
        <w:tblStyle w:val="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0430F0E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02BB9E77">
            <w:pPr>
              <w:pageBreakBefore w:val="0"/>
              <w:wordWrap/>
              <w:overflowPunct/>
              <w:topLinePunct w:val="0"/>
              <w:bidi w:val="0"/>
              <w:spacing w:line="360" w:lineRule="auto"/>
              <w:ind w:firstLine="105" w:firstLineChars="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年份</w:t>
            </w:r>
          </w:p>
        </w:tc>
        <w:tc>
          <w:tcPr>
            <w:tcW w:w="1275" w:type="dxa"/>
            <w:noWrap w:val="0"/>
            <w:vAlign w:val="center"/>
          </w:tcPr>
          <w:p w14:paraId="51F52B4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用户名称</w:t>
            </w:r>
          </w:p>
        </w:tc>
        <w:tc>
          <w:tcPr>
            <w:tcW w:w="1134" w:type="dxa"/>
            <w:noWrap w:val="0"/>
            <w:vAlign w:val="center"/>
          </w:tcPr>
          <w:p w14:paraId="2034C2E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tc>
        <w:tc>
          <w:tcPr>
            <w:tcW w:w="1276" w:type="dxa"/>
            <w:noWrap w:val="0"/>
            <w:vAlign w:val="center"/>
          </w:tcPr>
          <w:p w14:paraId="7202D524">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完成时间</w:t>
            </w:r>
          </w:p>
        </w:tc>
        <w:tc>
          <w:tcPr>
            <w:tcW w:w="1145" w:type="dxa"/>
            <w:noWrap w:val="0"/>
            <w:vAlign w:val="center"/>
          </w:tcPr>
          <w:p w14:paraId="70800448">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tc>
        <w:tc>
          <w:tcPr>
            <w:tcW w:w="1426" w:type="dxa"/>
            <w:gridSpan w:val="3"/>
            <w:tcBorders>
              <w:right w:val="single" w:color="auto" w:sz="4" w:space="0"/>
            </w:tcBorders>
            <w:noWrap w:val="0"/>
            <w:vAlign w:val="center"/>
          </w:tcPr>
          <w:p w14:paraId="0B9AAACE">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完成项目</w:t>
            </w:r>
          </w:p>
          <w:p w14:paraId="7AA942C4">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w:t>
            </w:r>
          </w:p>
        </w:tc>
        <w:tc>
          <w:tcPr>
            <w:tcW w:w="1159" w:type="dxa"/>
            <w:tcBorders>
              <w:left w:val="single" w:color="auto" w:sz="4" w:space="0"/>
            </w:tcBorders>
            <w:noWrap w:val="0"/>
            <w:vAlign w:val="center"/>
          </w:tcPr>
          <w:p w14:paraId="7183546B">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7C3CABB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7F0593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4B97ED6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55FA42C8">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46B213B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6D5AD225">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008308E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523F0A5E">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052D38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2F4090B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6BF96EB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3ABE50A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7C7081E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57AB441E">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6397C03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70B83F8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0A084A1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29B9EC4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3CD4D844">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2E8AD7B2">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0D516E6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6421C15E">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27674BE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76D5723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5EB1EA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13A664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tcBorders>
              <w:right w:val="single" w:color="auto" w:sz="4" w:space="0"/>
            </w:tcBorders>
            <w:noWrap w:val="0"/>
            <w:vAlign w:val="center"/>
          </w:tcPr>
          <w:p w14:paraId="61241A0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tcBorders>
              <w:left w:val="single" w:color="auto" w:sz="4" w:space="0"/>
            </w:tcBorders>
            <w:noWrap w:val="0"/>
            <w:vAlign w:val="center"/>
          </w:tcPr>
          <w:p w14:paraId="01F2A0DE">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3EFC9226">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6B334BB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3D71EC8A">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3D9DDB85">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4E3962F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656FD8F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tcBorders>
              <w:left w:val="single" w:color="auto" w:sz="4" w:space="0"/>
              <w:right w:val="single" w:color="auto" w:sz="4" w:space="0"/>
            </w:tcBorders>
            <w:noWrap w:val="0"/>
            <w:vAlign w:val="center"/>
          </w:tcPr>
          <w:p w14:paraId="28BEBCB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tcBorders>
              <w:left w:val="single" w:color="auto" w:sz="4" w:space="0"/>
              <w:right w:val="single" w:color="auto" w:sz="4" w:space="0"/>
            </w:tcBorders>
            <w:noWrap w:val="0"/>
            <w:vAlign w:val="center"/>
          </w:tcPr>
          <w:p w14:paraId="540E124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tcBorders>
              <w:left w:val="single" w:color="auto" w:sz="4" w:space="0"/>
              <w:right w:val="single" w:color="auto" w:sz="4" w:space="0"/>
            </w:tcBorders>
            <w:noWrap w:val="0"/>
            <w:vAlign w:val="center"/>
          </w:tcPr>
          <w:p w14:paraId="2F7AA957">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6" w:type="dxa"/>
            <w:gridSpan w:val="2"/>
            <w:tcBorders>
              <w:left w:val="single" w:color="auto" w:sz="4" w:space="0"/>
              <w:right w:val="single" w:color="auto" w:sz="4" w:space="0"/>
            </w:tcBorders>
            <w:noWrap w:val="0"/>
            <w:vAlign w:val="center"/>
          </w:tcPr>
          <w:p w14:paraId="0067E67A">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15" w:type="dxa"/>
            <w:gridSpan w:val="2"/>
            <w:tcBorders>
              <w:left w:val="single" w:color="auto" w:sz="4" w:space="0"/>
              <w:right w:val="single" w:color="auto" w:sz="4" w:space="0"/>
            </w:tcBorders>
            <w:noWrap w:val="0"/>
            <w:vAlign w:val="center"/>
          </w:tcPr>
          <w:p w14:paraId="2642EA7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3A49388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5C1C91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3C77F2B">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79AA5277">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7080C28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50FE99CB">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6" w:type="dxa"/>
            <w:gridSpan w:val="2"/>
            <w:tcBorders>
              <w:right w:val="single" w:color="auto" w:sz="4" w:space="0"/>
            </w:tcBorders>
            <w:noWrap w:val="0"/>
            <w:vAlign w:val="center"/>
          </w:tcPr>
          <w:p w14:paraId="718CA905">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06" w:type="dxa"/>
            <w:tcBorders>
              <w:left w:val="single" w:color="auto" w:sz="4" w:space="0"/>
              <w:right w:val="single" w:color="auto" w:sz="4" w:space="0"/>
            </w:tcBorders>
            <w:noWrap w:val="0"/>
            <w:vAlign w:val="center"/>
          </w:tcPr>
          <w:p w14:paraId="7371072A">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68" w:type="dxa"/>
            <w:gridSpan w:val="2"/>
            <w:tcBorders>
              <w:left w:val="single" w:color="auto" w:sz="4" w:space="0"/>
            </w:tcBorders>
            <w:noWrap w:val="0"/>
            <w:vAlign w:val="center"/>
          </w:tcPr>
          <w:p w14:paraId="38CF7EBE">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bl>
    <w:p w14:paraId="7CB18341">
      <w:pPr>
        <w:pageBreakBefore w:val="0"/>
        <w:wordWrap/>
        <w:overflowPunct/>
        <w:topLinePunct w:val="0"/>
        <w:bidi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注：1.本表后附业绩证明资料加盖供应商公章，签订时间及金额以合同中的内容为准。</w:t>
      </w:r>
    </w:p>
    <w:p w14:paraId="059DE22B">
      <w:pPr>
        <w:pageBreakBefore w:val="0"/>
        <w:wordWrap/>
        <w:overflowPunct/>
        <w:topLinePunct w:val="0"/>
        <w:bidi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2.供应商应如实列出以上情况，如有</w:t>
      </w:r>
      <w:r>
        <w:rPr>
          <w:rFonts w:hint="eastAsia" w:ascii="宋体" w:hAnsi="宋体" w:eastAsia="宋体" w:cs="宋体"/>
          <w:b/>
          <w:color w:val="auto"/>
          <w:sz w:val="21"/>
          <w:szCs w:val="21"/>
          <w:highlight w:val="none"/>
          <w:lang w:val="en-US" w:eastAsia="zh-CN"/>
        </w:rPr>
        <w:t>作假</w:t>
      </w:r>
      <w:r>
        <w:rPr>
          <w:rFonts w:hint="eastAsia" w:ascii="宋体" w:hAnsi="宋体" w:eastAsia="宋体" w:cs="宋体"/>
          <w:b/>
          <w:color w:val="auto"/>
          <w:sz w:val="21"/>
          <w:szCs w:val="21"/>
          <w:highlight w:val="none"/>
        </w:rPr>
        <w:t>，一经查实将</w:t>
      </w:r>
      <w:r>
        <w:rPr>
          <w:rFonts w:hint="eastAsia" w:ascii="宋体" w:hAnsi="宋体" w:eastAsia="宋体" w:cs="宋体"/>
          <w:b/>
          <w:color w:val="auto"/>
          <w:sz w:val="21"/>
          <w:szCs w:val="21"/>
          <w:highlight w:val="none"/>
          <w:lang w:val="en-US" w:eastAsia="zh-CN"/>
        </w:rPr>
        <w:t>取消其本次磋商资格</w:t>
      </w:r>
      <w:r>
        <w:rPr>
          <w:rFonts w:hint="eastAsia" w:ascii="宋体" w:hAnsi="宋体" w:eastAsia="宋体" w:cs="宋体"/>
          <w:b/>
          <w:color w:val="auto"/>
          <w:sz w:val="21"/>
          <w:szCs w:val="21"/>
          <w:highlight w:val="none"/>
        </w:rPr>
        <w:t>。</w:t>
      </w:r>
    </w:p>
    <w:p w14:paraId="0F161757">
      <w:pPr>
        <w:pageBreakBefore w:val="0"/>
        <w:wordWrap/>
        <w:overflowPunct/>
        <w:topLinePunct w:val="0"/>
        <w:bidi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3.未按上述要求提供、填写的，评审时不予以考虑。</w:t>
      </w:r>
    </w:p>
    <w:p w14:paraId="0552C069">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2A07E638">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          </w:t>
      </w:r>
    </w:p>
    <w:p w14:paraId="7803F4AF">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47F60961">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2F3316CD">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br w:type="page"/>
      </w:r>
      <w:bookmarkEnd w:id="26"/>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四</w:t>
      </w:r>
      <w:r>
        <w:rPr>
          <w:rFonts w:hint="eastAsia" w:ascii="宋体" w:hAnsi="宋体" w:eastAsia="宋体" w:cs="宋体"/>
          <w:b/>
          <w:bCs/>
          <w:color w:val="auto"/>
          <w:sz w:val="21"/>
          <w:szCs w:val="21"/>
          <w:highlight w:val="none"/>
        </w:rPr>
        <w:t>）其他可以证明供应商实力的文件（如果有，格式自拟）</w:t>
      </w:r>
    </w:p>
    <w:p w14:paraId="4BFBB4DC">
      <w:pPr>
        <w:pStyle w:val="4"/>
        <w:pageBreakBefore w:val="0"/>
        <w:wordWrap/>
        <w:overflowPunct/>
        <w:topLinePunct w:val="0"/>
        <w:bidi w:val="0"/>
        <w:spacing w:line="360" w:lineRule="auto"/>
        <w:rPr>
          <w:rFonts w:hint="eastAsia" w:ascii="宋体" w:hAnsi="宋体" w:eastAsia="宋体" w:cs="宋体"/>
          <w:color w:val="auto"/>
          <w:sz w:val="21"/>
          <w:szCs w:val="21"/>
          <w:highlight w:val="none"/>
        </w:rPr>
      </w:pPr>
    </w:p>
    <w:p w14:paraId="678FCA87">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sectPr>
          <w:pgSz w:w="11906" w:h="16838"/>
          <w:pgMar w:top="1440" w:right="1800" w:bottom="1440" w:left="1800" w:header="851" w:footer="992" w:gutter="0"/>
          <w:pgNumType w:fmt="decimal"/>
          <w:cols w:space="720" w:num="1"/>
          <w:docGrid w:type="lines" w:linePitch="312" w:charSpace="0"/>
        </w:sectPr>
      </w:pPr>
    </w:p>
    <w:p w14:paraId="65B1EB10">
      <w:pPr>
        <w:pageBreakBefore w:val="0"/>
        <w:wordWrap/>
        <w:overflowPunct/>
        <w:topLinePunct w:val="0"/>
        <w:bidi w:val="0"/>
        <w:spacing w:before="0" w:beforeLines="0" w:line="360" w:lineRule="auto"/>
        <w:jc w:val="center"/>
        <w:outlineLvl w:val="9"/>
        <w:rPr>
          <w:rFonts w:hint="eastAsia" w:ascii="宋体" w:hAnsi="宋体" w:eastAsia="宋体" w:cs="宋体"/>
          <w:b/>
          <w:bCs/>
          <w:color w:val="auto"/>
          <w:kern w:val="0"/>
          <w:sz w:val="21"/>
          <w:szCs w:val="21"/>
          <w:highlight w:val="none"/>
        </w:rPr>
      </w:pPr>
      <w:bookmarkStart w:id="33" w:name="_Toc15169"/>
      <w:bookmarkStart w:id="34" w:name="_Toc14926_WPSOffice_Level1"/>
      <w:bookmarkStart w:id="35" w:name="_Toc1059"/>
      <w:bookmarkStart w:id="36" w:name="_Toc9888"/>
      <w:bookmarkStart w:id="37" w:name="_Toc10200"/>
      <w:bookmarkStart w:id="38" w:name="_Toc16104"/>
      <w:bookmarkStart w:id="39" w:name="_Toc9172_WPSOffice_Level1"/>
      <w:bookmarkStart w:id="40" w:name="_Toc18207"/>
      <w:r>
        <w:rPr>
          <w:rFonts w:hint="eastAsia" w:ascii="宋体" w:hAnsi="宋体" w:eastAsia="宋体" w:cs="宋体"/>
          <w:b/>
          <w:bCs/>
          <w:color w:val="auto"/>
          <w:kern w:val="0"/>
          <w:sz w:val="21"/>
          <w:szCs w:val="21"/>
          <w:highlight w:val="none"/>
          <w:lang w:eastAsia="zh-CN"/>
        </w:rPr>
        <w:t>四</w:t>
      </w:r>
      <w:r>
        <w:rPr>
          <w:rFonts w:hint="eastAsia" w:ascii="宋体" w:hAnsi="宋体" w:eastAsia="宋体" w:cs="宋体"/>
          <w:b/>
          <w:bCs/>
          <w:color w:val="auto"/>
          <w:kern w:val="0"/>
          <w:sz w:val="21"/>
          <w:szCs w:val="21"/>
          <w:highlight w:val="none"/>
        </w:rPr>
        <w:t>、技术部分</w:t>
      </w:r>
      <w:bookmarkEnd w:id="33"/>
      <w:bookmarkEnd w:id="34"/>
      <w:bookmarkEnd w:id="35"/>
      <w:bookmarkEnd w:id="36"/>
      <w:bookmarkEnd w:id="37"/>
      <w:bookmarkEnd w:id="38"/>
      <w:bookmarkEnd w:id="39"/>
      <w:bookmarkEnd w:id="40"/>
    </w:p>
    <w:p w14:paraId="77C7141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（格式自拟）</w:t>
      </w:r>
    </w:p>
    <w:p w14:paraId="5C754034">
      <w:pPr>
        <w:pageBreakBefore w:val="0"/>
        <w:kinsoku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1.供应商按照磋商文件“第</w:t>
      </w:r>
      <w:r>
        <w:rPr>
          <w:rFonts w:hint="eastAsia" w:ascii="宋体" w:hAnsi="宋体" w:eastAsia="宋体" w:cs="宋体"/>
          <w:color w:val="auto"/>
          <w:sz w:val="21"/>
          <w:szCs w:val="21"/>
          <w:highlight w:val="none"/>
          <w:lang w:eastAsia="zh-CN"/>
        </w:rPr>
        <w:t>三</w:t>
      </w:r>
      <w:r>
        <w:rPr>
          <w:rFonts w:hint="eastAsia" w:ascii="宋体" w:hAnsi="宋体" w:eastAsia="宋体" w:cs="宋体"/>
          <w:color w:val="auto"/>
          <w:sz w:val="21"/>
          <w:szCs w:val="21"/>
          <w:highlight w:val="none"/>
        </w:rPr>
        <w:t>章 磋商项目技术、服务、商务及其他要求”及磋商文件“第</w:t>
      </w:r>
      <w:r>
        <w:rPr>
          <w:rFonts w:hint="eastAsia" w:ascii="宋体" w:hAnsi="宋体" w:eastAsia="宋体" w:cs="宋体"/>
          <w:color w:val="auto"/>
          <w:sz w:val="21"/>
          <w:szCs w:val="21"/>
          <w:highlight w:val="none"/>
          <w:lang w:eastAsia="zh-CN"/>
        </w:rPr>
        <w:t>六</w:t>
      </w:r>
      <w:r>
        <w:rPr>
          <w:rFonts w:hint="eastAsia" w:ascii="宋体" w:hAnsi="宋体" w:eastAsia="宋体" w:cs="宋体"/>
          <w:color w:val="auto"/>
          <w:sz w:val="21"/>
          <w:szCs w:val="21"/>
          <w:highlight w:val="none"/>
        </w:rPr>
        <w:t xml:space="preserve">章 </w:t>
      </w:r>
      <w:r>
        <w:rPr>
          <w:rFonts w:hint="eastAsia" w:ascii="宋体" w:hAnsi="宋体" w:eastAsia="宋体" w:cs="宋体"/>
          <w:color w:val="auto"/>
          <w:sz w:val="21"/>
          <w:szCs w:val="21"/>
          <w:highlight w:val="none"/>
          <w:lang w:eastAsia="zh-CN"/>
        </w:rPr>
        <w:t>评分标准</w:t>
      </w:r>
      <w:r>
        <w:rPr>
          <w:rFonts w:hint="eastAsia" w:ascii="宋体" w:hAnsi="宋体" w:eastAsia="宋体" w:cs="宋体"/>
          <w:color w:val="auto"/>
          <w:sz w:val="21"/>
          <w:szCs w:val="21"/>
          <w:highlight w:val="none"/>
        </w:rPr>
        <w:t>”中的评审细则表编制对应的技术</w:t>
      </w:r>
      <w:r>
        <w:rPr>
          <w:rFonts w:hint="eastAsia" w:ascii="宋体" w:hAnsi="宋体" w:eastAsia="宋体" w:cs="宋体"/>
          <w:color w:val="auto"/>
          <w:sz w:val="21"/>
          <w:szCs w:val="21"/>
          <w:highlight w:val="none"/>
          <w:lang w:eastAsia="zh-CN"/>
        </w:rPr>
        <w:t>方案</w:t>
      </w:r>
      <w:r>
        <w:rPr>
          <w:rFonts w:hint="eastAsia" w:ascii="宋体" w:hAnsi="宋体" w:eastAsia="宋体" w:cs="宋体"/>
          <w:color w:val="auto"/>
          <w:sz w:val="21"/>
          <w:szCs w:val="21"/>
          <w:highlight w:val="none"/>
        </w:rPr>
        <w:t>。</w:t>
      </w:r>
    </w:p>
    <w:p w14:paraId="2B0B7536">
      <w:pPr>
        <w:pageBreakBefore w:val="0"/>
        <w:kinsoku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2.供应商需要说明的其他问题。</w:t>
      </w:r>
    </w:p>
    <w:p w14:paraId="1F6558E5">
      <w:pPr>
        <w:pageBreakBefore w:val="0"/>
        <w:tabs>
          <w:tab w:val="left" w:pos="709"/>
        </w:tabs>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highlight w:val="none"/>
        </w:rPr>
        <w:t>3.完成附件</w:t>
      </w:r>
      <w:r>
        <w:rPr>
          <w:rFonts w:hint="eastAsia" w:ascii="宋体" w:hAnsi="宋体" w:eastAsia="宋体" w:cs="宋体"/>
          <w:bCs/>
          <w:color w:val="auto"/>
          <w:kern w:val="2"/>
          <w:sz w:val="21"/>
          <w:szCs w:val="21"/>
          <w:highlight w:val="none"/>
          <w:lang w:val="en-US" w:eastAsia="zh-CN"/>
        </w:rPr>
        <w:t>4</w:t>
      </w:r>
      <w:r>
        <w:rPr>
          <w:rFonts w:hint="eastAsia" w:ascii="宋体" w:hAnsi="宋体" w:eastAsia="宋体" w:cs="宋体"/>
          <w:bCs/>
          <w:color w:val="auto"/>
          <w:kern w:val="2"/>
          <w:sz w:val="21"/>
          <w:szCs w:val="21"/>
          <w:highlight w:val="none"/>
        </w:rPr>
        <w:t>、附件</w:t>
      </w: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、附件</w:t>
      </w:r>
      <w:r>
        <w:rPr>
          <w:rFonts w:hint="eastAsia" w:ascii="宋体" w:hAnsi="宋体" w:eastAsia="宋体" w:cs="宋体"/>
          <w:bCs/>
          <w:color w:val="auto"/>
          <w:kern w:val="2"/>
          <w:sz w:val="21"/>
          <w:szCs w:val="21"/>
          <w:highlight w:val="none"/>
          <w:lang w:val="en-US" w:eastAsia="zh-CN"/>
        </w:rPr>
        <w:t>6</w:t>
      </w:r>
      <w:r>
        <w:rPr>
          <w:rFonts w:hint="eastAsia" w:ascii="宋体" w:hAnsi="宋体" w:eastAsia="宋体" w:cs="宋体"/>
          <w:bCs/>
          <w:color w:val="auto"/>
          <w:kern w:val="2"/>
          <w:sz w:val="21"/>
          <w:szCs w:val="21"/>
          <w:highlight w:val="none"/>
        </w:rPr>
        <w:t>。</w:t>
      </w:r>
    </w:p>
    <w:p w14:paraId="70B495C2">
      <w:pPr>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p>
    <w:p w14:paraId="66C3F558">
      <w:pPr>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p>
    <w:p w14:paraId="56DCB3EA">
      <w:pPr>
        <w:pageBreakBefore w:val="0"/>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 xml:space="preserve">   </w:t>
      </w:r>
      <w:bookmarkStart w:id="41" w:name="_Toc403077656"/>
      <w:bookmarkStart w:id="42" w:name="_Toc363474033"/>
      <w:r>
        <w:rPr>
          <w:rFonts w:hint="eastAsia" w:ascii="宋体" w:hAnsi="宋体" w:eastAsia="宋体" w:cs="宋体"/>
          <w:b/>
          <w:bCs/>
          <w:color w:val="auto"/>
          <w:kern w:val="2"/>
          <w:sz w:val="21"/>
          <w:szCs w:val="21"/>
          <w:highlight w:val="none"/>
        </w:rPr>
        <w:br w:type="page"/>
      </w:r>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w:t>
      </w:r>
    </w:p>
    <w:p w14:paraId="2540E8A9">
      <w:pPr>
        <w:pageBreakBefore w:val="0"/>
        <w:wordWrap/>
        <w:overflowPunct/>
        <w:topLinePunct w:val="0"/>
        <w:bidi w:val="0"/>
        <w:spacing w:line="360" w:lineRule="auto"/>
        <w:jc w:val="center"/>
        <w:outlineLvl w:val="9"/>
        <w:rPr>
          <w:rFonts w:hint="eastAsia" w:ascii="宋体" w:hAnsi="宋体" w:eastAsia="宋体" w:cs="宋体"/>
          <w:b/>
          <w:bCs/>
          <w:color w:val="auto"/>
          <w:sz w:val="21"/>
          <w:szCs w:val="21"/>
          <w:highlight w:val="none"/>
        </w:rPr>
      </w:pPr>
      <w:bookmarkStart w:id="43" w:name="_Toc22246_WPSOffice_Level1"/>
      <w:bookmarkStart w:id="44" w:name="_Toc10827_WPSOffice_Level1"/>
      <w:r>
        <w:rPr>
          <w:rFonts w:hint="eastAsia" w:ascii="宋体" w:hAnsi="宋体" w:eastAsia="宋体" w:cs="宋体"/>
          <w:b/>
          <w:bCs/>
          <w:color w:val="auto"/>
          <w:sz w:val="21"/>
          <w:szCs w:val="21"/>
          <w:highlight w:val="none"/>
        </w:rPr>
        <w:t>技术</w:t>
      </w:r>
      <w:r>
        <w:rPr>
          <w:rFonts w:hint="eastAsia" w:ascii="宋体" w:hAnsi="宋体" w:eastAsia="宋体" w:cs="宋体"/>
          <w:b/>
          <w:bCs/>
          <w:color w:val="auto"/>
          <w:sz w:val="21"/>
          <w:szCs w:val="21"/>
          <w:highlight w:val="none"/>
          <w:lang w:eastAsia="zh-CN"/>
        </w:rPr>
        <w:t>要求</w:t>
      </w:r>
      <w:r>
        <w:rPr>
          <w:rFonts w:hint="eastAsia" w:ascii="宋体" w:hAnsi="宋体" w:eastAsia="宋体" w:cs="宋体"/>
          <w:b/>
          <w:bCs/>
          <w:color w:val="auto"/>
          <w:sz w:val="21"/>
          <w:szCs w:val="21"/>
          <w:highlight w:val="none"/>
        </w:rPr>
        <w:t>响应表</w:t>
      </w:r>
      <w:bookmarkEnd w:id="43"/>
      <w:bookmarkEnd w:id="44"/>
    </w:p>
    <w:p w14:paraId="6216A663">
      <w:pPr>
        <w:pageBreakBefore w:val="0"/>
        <w:wordWrap/>
        <w:overflowPunct/>
        <w:topLinePunct w:val="0"/>
        <w:bidi w:val="0"/>
        <w:spacing w:line="360" w:lineRule="auto"/>
        <w:jc w:val="left"/>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 xml:space="preserve">  项目名称：</w:t>
      </w:r>
    </w:p>
    <w:p w14:paraId="7075BDBC">
      <w:pPr>
        <w:pStyle w:val="4"/>
        <w:pageBreakBefore w:val="0"/>
        <w:wordWrap/>
        <w:overflowPunct/>
        <w:topLinePunct w:val="0"/>
        <w:bidi w:val="0"/>
        <w:spacing w:line="360" w:lineRule="auto"/>
        <w:ind w:firstLine="211" w:firstLineChars="100"/>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rPr>
        <w:t>项目编号：</w:t>
      </w: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 xml:space="preserve">                                    </w:t>
      </w:r>
    </w:p>
    <w:tbl>
      <w:tblPr>
        <w:tblStyle w:val="9"/>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57BC288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131AE894">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4E624A7E">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0D45AB6B">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ascii="宋体" w:hAnsi="宋体" w:eastAsia="宋体" w:cs="宋体"/>
                <w:b/>
                <w:color w:val="auto"/>
                <w:sz w:val="21"/>
                <w:szCs w:val="21"/>
                <w:highlight w:val="none"/>
              </w:rPr>
              <w:t>磋商</w:t>
            </w:r>
            <w:r>
              <w:rPr>
                <w:rFonts w:hint="eastAsia" w:ascii="宋体" w:hAnsi="宋体" w:eastAsia="宋体" w:cs="宋体"/>
                <w:b/>
                <w:color w:val="auto"/>
                <w:sz w:val="21"/>
                <w:szCs w:val="21"/>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733AB297">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磋商</w:t>
            </w:r>
            <w:r>
              <w:rPr>
                <w:rFonts w:hint="eastAsia" w:ascii="宋体" w:hAnsi="宋体" w:eastAsia="宋体" w:cs="宋体"/>
                <w:b/>
                <w:color w:val="auto"/>
                <w:sz w:val="21"/>
                <w:szCs w:val="21"/>
                <w:highlight w:val="none"/>
                <w:lang w:eastAsia="zh-CN"/>
              </w:rPr>
              <w:t>要求</w:t>
            </w:r>
            <w:r>
              <w:rPr>
                <w:rFonts w:hint="eastAsia" w:ascii="宋体" w:hAnsi="宋体" w:eastAsia="宋体" w:cs="宋体"/>
                <w:b/>
                <w:color w:val="auto"/>
                <w:sz w:val="21"/>
                <w:szCs w:val="21"/>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4759A54E">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5EA23FE3">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备注</w:t>
            </w:r>
          </w:p>
        </w:tc>
      </w:tr>
      <w:tr w14:paraId="1A970CE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B199DE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0342EF8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227B97A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50679D07">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539A5EA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817A3D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4F06704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FD27EA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19EAF317">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1F707E0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62CDED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4A86401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68BAB35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7B74C01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D4AC5B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EDFF0C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2CBDC0F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1F6D952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134A2B9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7EDBFE3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A167DA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204632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7C6D66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E24D5E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25AF2AA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6BE1E8C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35A3F1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62D1B3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D3A5B2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49B0A37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75635A1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1F68544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5B66196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4CA248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7EC2518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B14C9E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6104D777">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6D8A80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EB95E6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64313A9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689BA68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28E786E6">
      <w:pPr>
        <w:pageBreakBefore w:val="0"/>
        <w:widowControl/>
        <w:wordWrap/>
        <w:overflowPunct/>
        <w:topLinePunct w:val="0"/>
        <w:bidi w:val="0"/>
        <w:spacing w:line="360" w:lineRule="auto"/>
        <w:ind w:left="723" w:hanging="632" w:hangingChars="300"/>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注:1.</w:t>
      </w:r>
      <w:r>
        <w:rPr>
          <w:rFonts w:hint="eastAsia" w:ascii="宋体" w:hAnsi="宋体" w:eastAsia="宋体" w:cs="宋体"/>
          <w:b/>
          <w:color w:val="auto"/>
          <w:sz w:val="21"/>
          <w:szCs w:val="21"/>
          <w:highlight w:val="none"/>
          <w:lang w:eastAsia="zh-CN"/>
        </w:rPr>
        <w:t>本表须对第三章第</w:t>
      </w:r>
      <w:r>
        <w:rPr>
          <w:rFonts w:hint="eastAsia" w:ascii="宋体" w:hAnsi="宋体" w:eastAsia="宋体" w:cs="宋体"/>
          <w:b/>
          <w:color w:val="auto"/>
          <w:sz w:val="21"/>
          <w:szCs w:val="21"/>
          <w:highlight w:val="none"/>
          <w:lang w:val="en-US" w:eastAsia="zh-CN"/>
        </w:rPr>
        <w:t>3.2条</w:t>
      </w:r>
      <w:r>
        <w:rPr>
          <w:rFonts w:hint="eastAsia" w:ascii="宋体" w:hAnsi="宋体" w:eastAsia="宋体" w:cs="宋体"/>
          <w:b/>
          <w:color w:val="auto"/>
          <w:sz w:val="21"/>
          <w:szCs w:val="21"/>
          <w:highlight w:val="none"/>
          <w:lang w:eastAsia="zh-CN"/>
        </w:rPr>
        <w:t>进行响应。</w:t>
      </w:r>
    </w:p>
    <w:p w14:paraId="4D9F6DBF">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本表只填写磋商响应文件中与磋商文件有偏离（包括正偏离和负偏离）的内容，磋商响应文件中</w:t>
      </w:r>
      <w:r>
        <w:rPr>
          <w:rFonts w:hint="eastAsia" w:ascii="宋体" w:hAnsi="宋体" w:eastAsia="宋体" w:cs="宋体"/>
          <w:b/>
          <w:color w:val="auto"/>
          <w:sz w:val="21"/>
          <w:szCs w:val="21"/>
          <w:highlight w:val="none"/>
          <w:lang w:val="en-US" w:eastAsia="zh-CN"/>
        </w:rPr>
        <w:t>技术</w:t>
      </w:r>
      <w:r>
        <w:rPr>
          <w:rFonts w:hint="eastAsia" w:ascii="宋体" w:hAnsi="宋体" w:eastAsia="宋体" w:cs="宋体"/>
          <w:b/>
          <w:color w:val="auto"/>
          <w:sz w:val="21"/>
          <w:szCs w:val="21"/>
          <w:highlight w:val="none"/>
        </w:rPr>
        <w:t>响应与磋商文件要求完全一致的，不用在此表中列出，但必须提交空白表。</w:t>
      </w:r>
    </w:p>
    <w:p w14:paraId="28548E51">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p>
    <w:p w14:paraId="00464AA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642CC5E1">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          </w:t>
      </w:r>
    </w:p>
    <w:p w14:paraId="2E21456D">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3FAE92ED">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41E4D40F">
      <w:pPr>
        <w:pageBreakBefore w:val="0"/>
        <w:wordWrap/>
        <w:overflowPunct/>
        <w:topLinePunct w:val="0"/>
        <w:bidi w:val="0"/>
        <w:spacing w:line="360" w:lineRule="auto"/>
        <w:ind w:firstLine="422" w:firstLineChars="200"/>
        <w:rPr>
          <w:rFonts w:hint="eastAsia" w:ascii="宋体" w:hAnsi="宋体" w:eastAsia="宋体" w:cs="宋体"/>
          <w:b/>
          <w:bCs/>
          <w:color w:val="auto"/>
          <w:kern w:val="2"/>
          <w:sz w:val="21"/>
          <w:szCs w:val="21"/>
          <w:highlight w:val="none"/>
        </w:rPr>
        <w:sectPr>
          <w:pgSz w:w="11906" w:h="16838"/>
          <w:pgMar w:top="1440" w:right="1800" w:bottom="1440" w:left="1800" w:header="851" w:footer="992" w:gutter="0"/>
          <w:pgNumType w:fmt="decimal"/>
          <w:cols w:space="720" w:num="1"/>
          <w:docGrid w:type="lines" w:linePitch="312" w:charSpace="0"/>
        </w:sectPr>
      </w:pPr>
    </w:p>
    <w:p w14:paraId="1344401D">
      <w:pPr>
        <w:pageBreakBefore w:val="0"/>
        <w:wordWrap/>
        <w:overflowPunct/>
        <w:topLinePunct w:val="0"/>
        <w:bidi w:val="0"/>
        <w:spacing w:line="360" w:lineRule="auto"/>
        <w:jc w:val="left"/>
        <w:rPr>
          <w:rFonts w:hint="eastAsia" w:ascii="宋体" w:hAnsi="宋体" w:eastAsia="宋体" w:cs="宋体"/>
          <w:b/>
          <w:bCs/>
          <w:color w:val="auto"/>
          <w:sz w:val="21"/>
          <w:szCs w:val="21"/>
          <w:highlight w:val="none"/>
        </w:rPr>
      </w:pPr>
      <w:bookmarkStart w:id="45" w:name="_Toc15638_WPSOffice_Level1"/>
      <w:bookmarkStart w:id="46" w:name="_Toc18588_WPSOffice_Level1"/>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5</w:t>
      </w:r>
      <w:r>
        <w:rPr>
          <w:rFonts w:hint="eastAsia" w:ascii="宋体" w:hAnsi="宋体" w:eastAsia="宋体" w:cs="宋体"/>
          <w:b/>
          <w:bCs/>
          <w:color w:val="auto"/>
          <w:sz w:val="21"/>
          <w:szCs w:val="21"/>
          <w:highlight w:val="none"/>
        </w:rPr>
        <w:t>：</w:t>
      </w:r>
      <w:bookmarkEnd w:id="45"/>
      <w:bookmarkEnd w:id="46"/>
    </w:p>
    <w:p w14:paraId="421578C7">
      <w:pPr>
        <w:pStyle w:val="17"/>
        <w:pageBreakBefore w:val="0"/>
        <w:wordWrap/>
        <w:overflowPunct/>
        <w:topLinePunct w:val="0"/>
        <w:bidi w:val="0"/>
        <w:spacing w:line="360" w:lineRule="auto"/>
        <w:ind w:firstLine="0" w:firstLineChars="0"/>
        <w:jc w:val="center"/>
        <w:outlineLvl w:val="6"/>
        <w:rPr>
          <w:rFonts w:hint="eastAsia" w:ascii="宋体" w:hAnsi="宋体" w:eastAsia="宋体" w:cs="宋体"/>
          <w:color w:val="auto"/>
          <w:sz w:val="21"/>
          <w:szCs w:val="21"/>
          <w:highlight w:val="none"/>
        </w:rPr>
      </w:pPr>
      <w:bookmarkStart w:id="47" w:name="_Toc1530"/>
      <w:bookmarkStart w:id="48" w:name="_Toc24116"/>
      <w:bookmarkStart w:id="49" w:name="_Toc1330"/>
      <w:bookmarkStart w:id="50" w:name="_Toc13771"/>
      <w:bookmarkStart w:id="51" w:name="_Toc375"/>
      <w:bookmarkStart w:id="52" w:name="_Toc567"/>
      <w:bookmarkStart w:id="53" w:name="_Toc17717"/>
      <w:bookmarkStart w:id="54" w:name="_Toc7114"/>
      <w:bookmarkStart w:id="55" w:name="_Toc7860"/>
      <w:r>
        <w:rPr>
          <w:rFonts w:hint="eastAsia" w:ascii="宋体" w:hAnsi="宋体" w:eastAsia="宋体" w:cs="宋体"/>
          <w:color w:val="auto"/>
          <w:sz w:val="21"/>
          <w:szCs w:val="21"/>
          <w:highlight w:val="none"/>
        </w:rPr>
        <w:t>拟投入人员汇总表</w:t>
      </w:r>
      <w:bookmarkEnd w:id="47"/>
      <w:bookmarkEnd w:id="48"/>
      <w:bookmarkEnd w:id="49"/>
      <w:bookmarkEnd w:id="50"/>
      <w:bookmarkEnd w:id="51"/>
      <w:bookmarkEnd w:id="52"/>
      <w:bookmarkEnd w:id="53"/>
      <w:bookmarkEnd w:id="54"/>
      <w:bookmarkEnd w:id="55"/>
    </w:p>
    <w:p w14:paraId="6093BBE8">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p>
    <w:tbl>
      <w:tblPr>
        <w:tblStyle w:val="9"/>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180B4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noWrap w:val="0"/>
            <w:tcMar>
              <w:top w:w="15" w:type="dxa"/>
              <w:left w:w="15" w:type="dxa"/>
              <w:bottom w:w="0" w:type="dxa"/>
              <w:right w:w="15" w:type="dxa"/>
            </w:tcMar>
            <w:vAlign w:val="center"/>
          </w:tcPr>
          <w:p w14:paraId="38628F0E">
            <w:pPr>
              <w:pStyle w:val="18"/>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序号</w:t>
            </w:r>
          </w:p>
        </w:tc>
        <w:tc>
          <w:tcPr>
            <w:tcW w:w="1424" w:type="dxa"/>
            <w:noWrap w:val="0"/>
            <w:tcMar>
              <w:top w:w="15" w:type="dxa"/>
              <w:left w:w="15" w:type="dxa"/>
              <w:bottom w:w="0" w:type="dxa"/>
              <w:right w:w="15" w:type="dxa"/>
            </w:tcMar>
            <w:vAlign w:val="center"/>
          </w:tcPr>
          <w:p w14:paraId="74FE483E">
            <w:pPr>
              <w:pStyle w:val="18"/>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姓  名</w:t>
            </w:r>
          </w:p>
        </w:tc>
        <w:tc>
          <w:tcPr>
            <w:tcW w:w="1223" w:type="dxa"/>
            <w:noWrap w:val="0"/>
            <w:tcMar>
              <w:top w:w="15" w:type="dxa"/>
              <w:left w:w="15" w:type="dxa"/>
              <w:bottom w:w="0" w:type="dxa"/>
              <w:right w:w="15" w:type="dxa"/>
            </w:tcMar>
            <w:vAlign w:val="center"/>
          </w:tcPr>
          <w:p w14:paraId="734BDFFE">
            <w:pPr>
              <w:pStyle w:val="18"/>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性别</w:t>
            </w:r>
          </w:p>
        </w:tc>
        <w:tc>
          <w:tcPr>
            <w:tcW w:w="992" w:type="dxa"/>
            <w:noWrap w:val="0"/>
            <w:tcMar>
              <w:top w:w="15" w:type="dxa"/>
              <w:left w:w="15" w:type="dxa"/>
              <w:bottom w:w="0" w:type="dxa"/>
              <w:right w:w="15" w:type="dxa"/>
            </w:tcMar>
            <w:vAlign w:val="center"/>
          </w:tcPr>
          <w:p w14:paraId="460596ED">
            <w:pPr>
              <w:pStyle w:val="18"/>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年龄</w:t>
            </w:r>
          </w:p>
        </w:tc>
        <w:tc>
          <w:tcPr>
            <w:tcW w:w="946" w:type="dxa"/>
            <w:noWrap w:val="0"/>
            <w:tcMar>
              <w:top w:w="15" w:type="dxa"/>
              <w:left w:w="15" w:type="dxa"/>
              <w:bottom w:w="0" w:type="dxa"/>
              <w:right w:w="15" w:type="dxa"/>
            </w:tcMar>
            <w:vAlign w:val="center"/>
          </w:tcPr>
          <w:p w14:paraId="0067E4E9">
            <w:pPr>
              <w:pStyle w:val="18"/>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学历</w:t>
            </w:r>
          </w:p>
        </w:tc>
        <w:tc>
          <w:tcPr>
            <w:tcW w:w="1108" w:type="dxa"/>
            <w:noWrap w:val="0"/>
            <w:tcMar>
              <w:top w:w="15" w:type="dxa"/>
              <w:left w:w="15" w:type="dxa"/>
              <w:bottom w:w="0" w:type="dxa"/>
              <w:right w:w="15" w:type="dxa"/>
            </w:tcMar>
            <w:vAlign w:val="center"/>
          </w:tcPr>
          <w:p w14:paraId="767AAA04">
            <w:pPr>
              <w:pStyle w:val="18"/>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工作</w:t>
            </w:r>
          </w:p>
          <w:p w14:paraId="046D84B4">
            <w:pPr>
              <w:pStyle w:val="18"/>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年限</w:t>
            </w:r>
          </w:p>
        </w:tc>
        <w:tc>
          <w:tcPr>
            <w:tcW w:w="2146" w:type="dxa"/>
            <w:noWrap w:val="0"/>
            <w:tcMar>
              <w:top w:w="15" w:type="dxa"/>
              <w:left w:w="15" w:type="dxa"/>
              <w:bottom w:w="0" w:type="dxa"/>
              <w:right w:w="15" w:type="dxa"/>
            </w:tcMar>
            <w:vAlign w:val="center"/>
          </w:tcPr>
          <w:p w14:paraId="7943357D">
            <w:pPr>
              <w:pStyle w:val="18"/>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拟担任的职务</w:t>
            </w:r>
          </w:p>
        </w:tc>
      </w:tr>
      <w:tr w14:paraId="0266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DB98995">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3EA43D57">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2E54920E">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6AA1F736">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00DF6B59">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140B6668">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61B6CE1B">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79C08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D076C18">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1D1D1335">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77AD5AE7">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598143C3">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7B97CE3B">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0092C358">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2D48E2F5">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367EC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3EED529A">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709739CA">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312DBCCF">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076895D4">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5759B20F">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28780534">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6ED51ACC">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7ED99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6544CF43">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2FD605B7">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7D71C06B">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54C030C3">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41AF0389">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3624418A">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256CEC47">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1D171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DC18A01">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7F80D22E">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47B50C6E">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37D0244A">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4A50DA3F">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12E1B7BE">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49A9451F">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6CDA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1CBD5037">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4D516EEC">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5CBCD254">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167874E6">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4BFDDA45">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2BDBD53C">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3DE7BFEE">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39891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0FB4D691">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7059F2DB">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6C1EE002">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21025B70">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16F026B8">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0AF6CCF9">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215879B3">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39E06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879D8F2">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3D89B639">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2FC2D9E7">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16275ABB">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119A1A27">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126F22D6">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49A90517">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25F85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0195434B">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549AB9D2">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34654978">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582D1F4A">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559CAA2F">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17936FB6">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3165F4D8">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50BB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A023B97">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70026DEB">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21E2EBED">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7B617DA5">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775BAEF0">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4DE6AAB8">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779598FC">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35ABB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A40A299">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090AD90A">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0427C42A">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73ED36BE">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0B3239E4">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5227C0E7">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643B5A26">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77E79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21B49A0F">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541E8BE4">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539DBB5D">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0653FD00">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7F25A7FC">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3061A7FB">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72060F85">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016C7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08CEF72">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0F492E69">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1BE84EA7">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096439BD">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5341B504">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336F05B8">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02FF6548">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BEB6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0B588EC">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21913B5D">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1560A8EF">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22CB633B">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094C5A86">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429CEDAD">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7943D618">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bl>
    <w:p w14:paraId="02BCE5B7">
      <w:pPr>
        <w:pStyle w:val="19"/>
        <w:pageBreakBefore w:val="0"/>
        <w:tabs>
          <w:tab w:val="left" w:pos="2040"/>
        </w:tabs>
        <w:wordWrap/>
        <w:overflowPunct/>
        <w:topLinePunct w:val="0"/>
        <w:bidi w:val="0"/>
        <w:spacing w:before="0" w:beforeLines="0" w:line="360" w:lineRule="auto"/>
        <w:ind w:left="0" w:firstLine="0" w:firstLine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p>
    <w:p w14:paraId="4B656327">
      <w:pPr>
        <w:pStyle w:val="19"/>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1.供应商可适当调整该表格式。</w:t>
      </w:r>
    </w:p>
    <w:p w14:paraId="415951F8">
      <w:pPr>
        <w:pStyle w:val="19"/>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2.附以上人员相关证明材料。</w:t>
      </w:r>
    </w:p>
    <w:p w14:paraId="020BADDB">
      <w:pPr>
        <w:pStyle w:val="19"/>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sz w:val="21"/>
          <w:szCs w:val="21"/>
          <w:highlight w:val="none"/>
        </w:rPr>
      </w:pPr>
    </w:p>
    <w:p w14:paraId="5B082EE2">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w:t>
      </w:r>
    </w:p>
    <w:p w14:paraId="705E86B3">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274D6040">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    期：                                </w:t>
      </w:r>
    </w:p>
    <w:p w14:paraId="50FB0EEE">
      <w:pPr>
        <w:pageBreakBefore w:val="0"/>
        <w:wordWrap/>
        <w:overflowPunct/>
        <w:topLinePunct w:val="0"/>
        <w:bidi w:val="0"/>
        <w:spacing w:line="360" w:lineRule="auto"/>
        <w:outlineLvl w:val="9"/>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u w:val="single"/>
        </w:rPr>
        <w:br w:type="page"/>
      </w:r>
      <w:bookmarkStart w:id="56" w:name="_Toc25698_WPSOffice_Level1"/>
      <w:bookmarkStart w:id="57" w:name="_Toc10028_WPSOffice_Level1"/>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6</w:t>
      </w:r>
      <w:r>
        <w:rPr>
          <w:rFonts w:hint="eastAsia" w:ascii="宋体" w:hAnsi="宋体" w:eastAsia="宋体" w:cs="宋体"/>
          <w:b/>
          <w:bCs/>
          <w:color w:val="auto"/>
          <w:sz w:val="21"/>
          <w:szCs w:val="21"/>
          <w:highlight w:val="none"/>
        </w:rPr>
        <w:t>：</w:t>
      </w:r>
      <w:bookmarkEnd w:id="56"/>
      <w:bookmarkEnd w:id="57"/>
    </w:p>
    <w:p w14:paraId="45A0F582">
      <w:pPr>
        <w:pageBreakBefore w:val="0"/>
        <w:wordWrap/>
        <w:overflowPunct/>
        <w:topLinePunct w:val="0"/>
        <w:bidi w:val="0"/>
        <w:spacing w:line="360" w:lineRule="auto"/>
        <w:jc w:val="center"/>
        <w:outlineLvl w:val="9"/>
        <w:rPr>
          <w:rFonts w:hint="eastAsia" w:ascii="宋体" w:hAnsi="宋体" w:eastAsia="宋体" w:cs="宋体"/>
          <w:b/>
          <w:bCs/>
          <w:color w:val="auto"/>
          <w:sz w:val="21"/>
          <w:szCs w:val="21"/>
          <w:highlight w:val="none"/>
        </w:rPr>
      </w:pPr>
      <w:bookmarkStart w:id="58" w:name="_Toc13080_WPSOffice_Level1"/>
      <w:bookmarkStart w:id="59" w:name="_Toc30631_WPSOffice_Level1"/>
      <w:r>
        <w:rPr>
          <w:rFonts w:hint="eastAsia" w:ascii="宋体" w:hAnsi="宋体" w:eastAsia="宋体" w:cs="宋体"/>
          <w:b/>
          <w:bCs/>
          <w:color w:val="auto"/>
          <w:sz w:val="21"/>
          <w:szCs w:val="21"/>
          <w:highlight w:val="none"/>
        </w:rPr>
        <w:t>拟投入项目</w:t>
      </w:r>
      <w:r>
        <w:rPr>
          <w:rFonts w:hint="eastAsia" w:ascii="宋体" w:hAnsi="宋体" w:eastAsia="宋体" w:cs="宋体"/>
          <w:b/>
          <w:bCs/>
          <w:color w:val="auto"/>
          <w:sz w:val="21"/>
          <w:szCs w:val="21"/>
          <w:highlight w:val="none"/>
          <w:lang w:eastAsia="zh-CN"/>
        </w:rPr>
        <w:t>负责人</w:t>
      </w:r>
      <w:r>
        <w:rPr>
          <w:rFonts w:hint="eastAsia" w:ascii="宋体" w:hAnsi="宋体" w:eastAsia="宋体" w:cs="宋体"/>
          <w:b/>
          <w:bCs/>
          <w:color w:val="auto"/>
          <w:sz w:val="21"/>
          <w:szCs w:val="21"/>
          <w:highlight w:val="none"/>
        </w:rPr>
        <w:t>简历表</w:t>
      </w:r>
      <w:bookmarkEnd w:id="58"/>
      <w:bookmarkEnd w:id="59"/>
    </w:p>
    <w:tbl>
      <w:tblPr>
        <w:tblStyle w:val="9"/>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5A75F449">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4C117543">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792DC73A">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702F2846">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592A74DA">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6C8D26A1">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2BEAD921">
            <w:pPr>
              <w:pStyle w:val="18"/>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69002338">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2BFD6CEB">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23B1A1BD">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2A60702D">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6B7DA216">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5D71ED93">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43C26B21">
            <w:pPr>
              <w:pStyle w:val="18"/>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2464D123">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4BC463D9">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5ADA1B4F">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2217C48">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45C00AFC">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663CF693">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7C9A4DA7">
            <w:pPr>
              <w:pStyle w:val="18"/>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724F01C7">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058C69BB">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6230681B">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0CC1384">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4DE1D1E7">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53560C32">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197E5608">
            <w:pPr>
              <w:pStyle w:val="18"/>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4F434F1D">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48988823">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1383F335">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32E84469">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080A113F">
            <w:pPr>
              <w:pStyle w:val="18"/>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2FD6F9EF">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4C21E3C6">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7387A89C">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r>
      <w:tr w14:paraId="617AE8AA">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77165A4F">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工作经历</w:t>
            </w:r>
          </w:p>
        </w:tc>
      </w:tr>
      <w:tr w14:paraId="7A2A6C4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27378E45">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684B8C68">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参加过的项目名称</w:t>
            </w:r>
          </w:p>
          <w:p w14:paraId="66D238AC">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1240D830">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4F3CB197">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201A3115">
            <w:pPr>
              <w:pStyle w:val="18"/>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 注</w:t>
            </w:r>
          </w:p>
        </w:tc>
      </w:tr>
      <w:tr w14:paraId="4AABD47B">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78AF4DC">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3007F994">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014550E5">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7DB2E3CD">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034F751">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2F5AE5E4">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71AC6C7B">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CE12649">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0254E314">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2D0AE871">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4808051C">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4F46CD72">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62BC054">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0C724921">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45D973D">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7255A4D9">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24DAD1BE">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105EE71F">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CCD1E4B">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2DF28AB">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334D102F">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78070480">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60086F1A">
            <w:pPr>
              <w:pStyle w:val="18"/>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59283A7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9CD232F">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0FD56A2D">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CB55555">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17EF06AC">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6DFFB335">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65CE8C9D">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26DA3FD2">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3BF0C0C">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6718D8B">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076DECC">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4E6F44F7">
            <w:pPr>
              <w:pStyle w:val="18"/>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bl>
    <w:p w14:paraId="3E940D65">
      <w:pPr>
        <w:pStyle w:val="19"/>
        <w:pageBreakBefore w:val="0"/>
        <w:wordWrap/>
        <w:overflowPunct/>
        <w:topLinePunct w:val="0"/>
        <w:bidi w:val="0"/>
        <w:spacing w:beforeLines="0" w:line="360" w:lineRule="auto"/>
        <w:ind w:left="348" w:hanging="304" w:hangingChars="145"/>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注：附以上人员相关证明材料。</w:t>
      </w:r>
    </w:p>
    <w:p w14:paraId="53F77806">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p>
    <w:p w14:paraId="3506A22B">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w:t>
      </w:r>
    </w:p>
    <w:p w14:paraId="589E6EF3">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508942B3">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    期：        </w:t>
      </w:r>
    </w:p>
    <w:p w14:paraId="5C3EA0A6">
      <w:pPr>
        <w:pageBreakBefore w:val="0"/>
        <w:wordWrap/>
        <w:overflowPunct/>
        <w:topLinePunct w:val="0"/>
        <w:bidi w:val="0"/>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b/>
          <w:color w:val="auto"/>
          <w:kern w:val="2"/>
          <w:sz w:val="21"/>
          <w:szCs w:val="21"/>
          <w:highlight w:val="none"/>
        </w:rPr>
        <w:br w:type="page"/>
      </w:r>
      <w:bookmarkEnd w:id="41"/>
      <w:bookmarkEnd w:id="42"/>
      <w:bookmarkStart w:id="60" w:name="_Toc19969"/>
      <w:bookmarkStart w:id="61" w:name="_Toc19960"/>
      <w:bookmarkStart w:id="62" w:name="_Toc26645"/>
      <w:bookmarkStart w:id="63" w:name="_Toc9738"/>
      <w:bookmarkStart w:id="64" w:name="_Toc106"/>
      <w:bookmarkStart w:id="65" w:name="_Toc16990"/>
      <w:bookmarkStart w:id="66" w:name="_Toc4204_WPSOffice_Level1"/>
      <w:bookmarkStart w:id="67" w:name="_Toc27079_WPSOffice_Level1"/>
      <w:r>
        <w:rPr>
          <w:rFonts w:hint="eastAsia" w:ascii="宋体" w:hAnsi="宋体" w:eastAsia="宋体" w:cs="宋体"/>
          <w:b/>
          <w:color w:val="auto"/>
          <w:kern w:val="2"/>
          <w:sz w:val="21"/>
          <w:szCs w:val="21"/>
          <w:highlight w:val="none"/>
          <w:lang w:eastAsia="zh-CN"/>
        </w:rPr>
        <w:t>五</w:t>
      </w:r>
      <w:r>
        <w:rPr>
          <w:rFonts w:hint="eastAsia" w:ascii="宋体" w:hAnsi="宋体" w:eastAsia="宋体" w:cs="宋体"/>
          <w:b/>
          <w:bCs/>
          <w:color w:val="auto"/>
          <w:sz w:val="21"/>
          <w:szCs w:val="21"/>
          <w:highlight w:val="none"/>
        </w:rPr>
        <w:t>、陕西省政府采购供应商拒绝政府采购领域商业贿赂承诺书</w:t>
      </w:r>
      <w:bookmarkEnd w:id="60"/>
      <w:bookmarkEnd w:id="61"/>
      <w:bookmarkEnd w:id="62"/>
      <w:bookmarkEnd w:id="63"/>
      <w:bookmarkEnd w:id="64"/>
      <w:bookmarkEnd w:id="65"/>
      <w:bookmarkEnd w:id="66"/>
      <w:bookmarkEnd w:id="67"/>
    </w:p>
    <w:p w14:paraId="7BE5536B">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为响应党中央、国务院关于治理政府采购领域商业贿赂行为的号召，我公司在此庄严承诺：</w:t>
      </w:r>
    </w:p>
    <w:p w14:paraId="638E2AAE">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1.在参与政府采购活动中遵纪守法、诚信经营、公平竞标。</w:t>
      </w:r>
    </w:p>
    <w:p w14:paraId="779D9A4D">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和政府采购评审专家进行任何形式的商业贿赂以谋取交易机会。</w:t>
      </w:r>
    </w:p>
    <w:p w14:paraId="6130D970">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和采购人提供虚假资质文件或采用虚假应标方式参与政府采购市场竞争并谋取中标、成交。</w:t>
      </w:r>
    </w:p>
    <w:p w14:paraId="7FE7D878">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w:t>
      </w:r>
      <w:r>
        <w:rPr>
          <w:rFonts w:hint="eastAsia" w:ascii="宋体" w:hAnsi="宋体" w:eastAsia="宋体" w:cs="宋体"/>
          <w:color w:val="auto"/>
          <w:sz w:val="21"/>
          <w:szCs w:val="21"/>
          <w:highlight w:val="none"/>
          <w:lang w:val="en-US" w:eastAsia="zh-CN"/>
        </w:rPr>
        <w:t>订单</w:t>
      </w:r>
      <w:r>
        <w:rPr>
          <w:rFonts w:hint="eastAsia" w:ascii="宋体" w:hAnsi="宋体" w:eastAsia="宋体" w:cs="宋体"/>
          <w:color w:val="auto"/>
          <w:sz w:val="21"/>
          <w:szCs w:val="21"/>
          <w:highlight w:val="none"/>
        </w:rPr>
        <w:t>。</w:t>
      </w:r>
    </w:p>
    <w:p w14:paraId="3EB5688F">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5.不采取不正当手段诋毁、排挤其他供应商。</w:t>
      </w:r>
    </w:p>
    <w:p w14:paraId="2524D61D">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6.不在提供商品和服务时“偷梁换柱、以次充好”损害采购人的合法权益。</w:t>
      </w:r>
    </w:p>
    <w:p w14:paraId="7C9F38D3">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政府采购评审专家或其它供应商恶意串通，进行质疑和投诉，维护政府采购市场秩序。</w:t>
      </w:r>
    </w:p>
    <w:p w14:paraId="66DCE047">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招标采购要求，承担因违约行为给采购人造成的损失。</w:t>
      </w:r>
    </w:p>
    <w:p w14:paraId="785863EB">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9.不发生其他有悖于政府采购公开、公平、公正和诚信原则的行为。</w:t>
      </w:r>
    </w:p>
    <w:p w14:paraId="486C6E18">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承诺单位（盖章）：</w:t>
      </w:r>
    </w:p>
    <w:p w14:paraId="3092C7FD">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全权代表人（签字）：</w:t>
      </w:r>
    </w:p>
    <w:p w14:paraId="4E14EC4C">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p>
    <w:p w14:paraId="1574FFD3">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p w14:paraId="1E1F539F">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p w14:paraId="29F54E7D">
      <w:pPr>
        <w:pageBreakBefore w:val="0"/>
        <w:wordWrap/>
        <w:overflowPunct/>
        <w:topLinePunct w:val="0"/>
        <w:bidi w:val="0"/>
        <w:spacing w:line="360" w:lineRule="auto"/>
        <w:ind w:firstLine="420" w:firstLineChars="200"/>
        <w:jc w:val="left"/>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时间：</w:t>
      </w:r>
    </w:p>
    <w:p w14:paraId="590EBB0D">
      <w:pPr>
        <w:pageBreakBefore w:val="0"/>
        <w:overflowPunct/>
        <w:topLinePunct w:val="0"/>
        <w:bidi w:val="0"/>
        <w:spacing w:line="360" w:lineRule="auto"/>
        <w:rPr>
          <w:rFonts w:hint="eastAsia" w:ascii="宋体" w:hAnsi="宋体" w:eastAsia="宋体" w:cs="宋体"/>
          <w:color w:val="auto"/>
          <w:sz w:val="21"/>
          <w:szCs w:val="21"/>
          <w:highlight w:val="none"/>
        </w:rPr>
      </w:pPr>
    </w:p>
    <w:p w14:paraId="673831FC">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96CC3">
    <w:pPr>
      <w:pStyle w:val="6"/>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01E338">
                          <w:pPr>
                            <w:pStyle w:val="6"/>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301E338">
                    <w:pPr>
                      <w:pStyle w:val="6"/>
                    </w:pPr>
                    <w:r>
                      <w:fldChar w:fldCharType="begin"/>
                    </w:r>
                    <w:r>
                      <w:instrText xml:space="preserve"> PAGE  \* MERGEFORMAT </w:instrText>
                    </w:r>
                    <w:r>
                      <w:fldChar w:fldCharType="separate"/>
                    </w:r>
                    <w:r>
                      <w:t>44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D812FE"/>
    <w:multiLevelType w:val="multilevel"/>
    <w:tmpl w:val="7CD812FE"/>
    <w:lvl w:ilvl="0" w:tentative="0">
      <w:start w:val="1"/>
      <w:numFmt w:val="decimal"/>
      <w:suff w:val="nothing"/>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8A0CF0"/>
    <w:rsid w:val="2CAD1E3D"/>
    <w:rsid w:val="329D695D"/>
    <w:rsid w:val="49D52A35"/>
    <w:rsid w:val="7C8A0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spacing w:after="120" w:afterLines="0"/>
    </w:pPr>
    <w:rPr>
      <w:rFonts w:ascii="Times New Roman"/>
      <w:kern w:val="2"/>
      <w:sz w:val="21"/>
    </w:rPr>
  </w:style>
  <w:style w:type="paragraph" w:styleId="5">
    <w:name w:val="Body Text Indent"/>
    <w:basedOn w:val="1"/>
    <w:qFormat/>
    <w:uiPriority w:val="0"/>
    <w:pPr>
      <w:widowControl/>
      <w:ind w:firstLine="652" w:firstLineChars="233"/>
    </w:pPr>
    <w:rPr>
      <w:rFonts w:ascii="Times New Roman"/>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4"/>
    <w:next w:val="8"/>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8">
    <w:name w:val="Body Text First Indent 2"/>
    <w:basedOn w:val="5"/>
    <w:next w:val="1"/>
    <w:unhideWhenUsed/>
    <w:qFormat/>
    <w:uiPriority w:val="99"/>
    <w:pPr>
      <w:ind w:firstLine="0"/>
    </w:pPr>
    <w:rPr>
      <w:rFonts w:cs="Times New Roma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 w:type="paragraph" w:customStyle="1" w:styleId="14">
    <w:name w:val="Default"/>
    <w:autoRedefine/>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5">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6">
    <w:name w:val="正文缩进1"/>
    <w:basedOn w:val="1"/>
    <w:qFormat/>
    <w:uiPriority w:val="0"/>
    <w:pPr>
      <w:ind w:firstLine="420" w:firstLineChars="200"/>
    </w:pPr>
  </w:style>
  <w:style w:type="paragraph" w:customStyle="1" w:styleId="17">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8">
    <w:name w:val="表格文字中"/>
    <w:basedOn w:val="1"/>
    <w:qFormat/>
    <w:uiPriority w:val="0"/>
    <w:pPr>
      <w:adjustRightInd w:val="0"/>
      <w:snapToGrid w:val="0"/>
      <w:ind w:left="22" w:leftChars="8"/>
      <w:jc w:val="center"/>
    </w:pPr>
    <w:rPr>
      <w:kern w:val="0"/>
      <w:szCs w:val="24"/>
    </w:rPr>
  </w:style>
  <w:style w:type="paragraph" w:customStyle="1" w:styleId="19">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3</TotalTime>
  <ScaleCrop>false</ScaleCrop>
  <LinksUpToDate>false</LinksUpToDate>
  <CharactersWithSpaces>0</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2026-06-17T11:35:00Z</dcterms:created>
  <dc:creator>TT</dc:creator>
  <cp:lastModifiedBy>TT</cp:lastModifiedBy>
  <dcterms:modified xsi:type="dcterms:W3CDTF">2026-06-17T12:03:23Z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9177B58EBD504ED3B01EFCEF94277A49_11</vt:lpwstr>
  </property>
  <property fmtid="{D5CDD505-2E9C-101B-9397-08002B2CF9AE}" pid="4" name="KSOTemplateDocerSaveRecord">
    <vt:lpwstr>eyJoZGlkIjoiZmMzNTkxOGM3MzI2Yzk1NmQ1MTBiYjU2N2JlYzdmMGIiLCJ1c2VySWQiOiIxNjc5MjY2ODU1In0=</vt:lpwstr>
  </property>
</Properties>
</file>