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b/>
          <w:bCs/>
          <w:sz w:val="40"/>
          <w:szCs w:val="40"/>
        </w:rPr>
      </w:pPr>
      <w:bookmarkStart w:id="0" w:name="_GoBack"/>
      <w:r>
        <w:rPr>
          <w:rFonts w:hint="eastAsia" w:ascii="仿宋_GB2312" w:hAnsi="仿宋_GB2312" w:eastAsia="仿宋_GB2312" w:cs="仿宋_GB2312"/>
          <w:b/>
          <w:bCs/>
          <w:sz w:val="40"/>
          <w:szCs w:val="40"/>
          <w:highlight w:val="none"/>
        </w:rPr>
        <w:t>税收缴纳证明</w:t>
      </w:r>
      <w:bookmarkEnd w:id="0"/>
    </w:p>
    <w:p w14:paraId="0289BD7F">
      <w:pPr>
        <w:ind w:firstLine="560" w:firstLineChars="200"/>
        <w:rPr>
          <w:rFonts w:hint="eastAsia" w:ascii="仿宋_GB2312" w:hAnsi="仿宋_GB2312" w:eastAsia="仿宋_GB2312" w:cs="仿宋_GB2312"/>
          <w:sz w:val="28"/>
          <w:szCs w:val="28"/>
        </w:rPr>
      </w:pPr>
    </w:p>
    <w:p w14:paraId="6ECE9A62">
      <w:pPr>
        <w:ind w:firstLine="560" w:firstLineChars="200"/>
      </w:pPr>
      <w:r>
        <w:rPr>
          <w:rFonts w:hint="eastAsia" w:ascii="仿宋_GB2312" w:hAnsi="仿宋_GB2312" w:eastAsia="仿宋_GB2312" w:cs="仿宋_GB2312"/>
          <w:sz w:val="28"/>
          <w:szCs w:val="28"/>
        </w:rPr>
        <w:t>法人提供自2025年1月1日以来至少一个月的纳税证明或完税证明，纳税证明或完税证明上应有代收机构或税务机关的公章或业务专用章；其他组织和自然人提供自2025年1月1日以来至少一个月缴纳税收的凭据；依法免税的供应商应提供相关文件证明。</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（以上内容响应文件中提供复印件或扫描件并进行电子签章）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2421A49"/>
    <w:rsid w:val="16232CE1"/>
    <w:rsid w:val="219F1439"/>
    <w:rsid w:val="355B7D16"/>
    <w:rsid w:val="414A4154"/>
    <w:rsid w:val="425E1812"/>
    <w:rsid w:val="49CC64A2"/>
    <w:rsid w:val="4FDA0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qFormat/>
    <w:uiPriority w:val="99"/>
    <w:pPr>
      <w:jc w:val="center"/>
    </w:pPr>
    <w:rPr>
      <w:kern w:val="0"/>
      <w:sz w:val="16"/>
      <w:szCs w:val="16"/>
    </w:rPr>
  </w:style>
  <w:style w:type="paragraph" w:styleId="4">
    <w:name w:val="Body Text"/>
    <w:basedOn w:val="1"/>
    <w:qFormat/>
    <w:uiPriority w:val="99"/>
    <w:pPr>
      <w:jc w:val="left"/>
    </w:pPr>
    <w:rPr>
      <w:kern w:val="0"/>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font31"/>
    <w:basedOn w:val="6"/>
    <w:qFormat/>
    <w:uiPriority w:val="0"/>
    <w:rPr>
      <w:rFonts w:hint="eastAsia" w:ascii="宋体" w:hAnsi="宋体" w:eastAsia="宋体" w:cs="宋体"/>
      <w:color w:val="000000"/>
      <w:sz w:val="20"/>
      <w:szCs w:val="20"/>
      <w:u w:val="none"/>
    </w:rPr>
  </w:style>
  <w:style w:type="character" w:customStyle="1" w:styleId="9">
    <w:name w:val="font71"/>
    <w:basedOn w:val="6"/>
    <w:qFormat/>
    <w:uiPriority w:val="0"/>
    <w:rPr>
      <w:rFonts w:ascii="微软雅黑" w:hAnsi="微软雅黑" w:eastAsia="微软雅黑" w:cs="微软雅黑"/>
      <w:color w:val="000000"/>
      <w:sz w:val="20"/>
      <w:szCs w:val="20"/>
      <w:u w:val="none"/>
    </w:rPr>
  </w:style>
  <w:style w:type="character" w:customStyle="1" w:styleId="10">
    <w:name w:val="font81"/>
    <w:basedOn w:val="6"/>
    <w:qFormat/>
    <w:uiPriority w:val="0"/>
    <w:rPr>
      <w:rFonts w:hint="eastAsia" w:ascii="宋体" w:hAnsi="宋体" w:eastAsia="宋体" w:cs="宋体"/>
      <w:color w:val="000000"/>
      <w:sz w:val="20"/>
      <w:szCs w:val="20"/>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91"/>
    <w:basedOn w:val="6"/>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137</Words>
  <Characters>137</Characters>
  <Lines>0</Lines>
  <Paragraphs>0</Paragraphs>
  <TotalTime>0</TotalTime>
  <ScaleCrop>false</ScaleCrop>
  <LinksUpToDate>false</LinksUpToDate>
  <CharactersWithSpaces>137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dcterms:modified xsi:type="dcterms:W3CDTF">2026-02-09T01:15:26Z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F7EDD23802E0498EB52E3FE4F601F110_13</vt:lpwstr>
  </property>
  <property fmtid="{D5CDD505-2E9C-101B-9397-08002B2CF9AE}" pid="4" name="KSOTemplateDocerSaveRecord">
    <vt:lpwstr>eyJoZGlkIjoiZWMxNWU5MTM1NDJhMzM3NzZlNjAyMmRiMjcyMmY4OWYiLCJ1c2VySWQiOiI5MzY1NjA0ODAifQ==</vt:lpwstr>
  </property>
</Properties>
</file>