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10EB4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5AB54B98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采购要求及评审办法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4BF209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孙笑梅</cp:lastModifiedBy>
  <dcterms:modified xsi:type="dcterms:W3CDTF">2026-05-28T09:02:59Z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eyJoZGlkIjoiMDk3ZTIyZDcxYTI5MTYzYzdiN2ExMjcwNjkwZTE3YjAiLCJ1c2VySWQiOiI1NTQxMjM5NjIifQ==</vt:lpwstr>
  </property>
  <property fmtid="{D5CDD505-2E9C-101B-9397-08002B2CF9AE}" pid="4" name="ICV">
    <vt:lpwstr>856AD8DB917F48DC83B5D961CD2872C1_12</vt:lpwstr>
  </property>
</Properties>
</file>