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2E946">
      <w:pPr>
        <w:pStyle w:val="6"/>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059A7979">
      <w:pPr>
        <w:pStyle w:val="6"/>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13E076F0">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营业执照等主体资格证明文件：提供有效存续的企业营业执照（副本）/事业单位法人证书/专业服务机构执业许可证/民办非企业单位登记证书。供应商需在项目电子化交易系统中按要求上传相应证明文件并进行电子签章。</w:t>
      </w:r>
    </w:p>
    <w:p w14:paraId="448C2BFF">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2）其开标前三个月内基本开户银行出具的资信证明原件。供应商需在项目电子化交易系统中按要求上传相应证明文件并进行电子签章。</w:t>
      </w:r>
    </w:p>
    <w:p w14:paraId="1943F2EC">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社保缴纳证明：提供递交投标文件截止之日前一年内任意一个月的社会保障资金缴存单据或社保机构开具的社会保险参保缴费情况证明。依法不需要缴纳社会保障资金的投标人应提供相关证明文件。供应商需在项目电子化交易系统中按要求上传相应证明文件并进行电子签章。</w:t>
      </w:r>
    </w:p>
    <w:p w14:paraId="32AD09A1">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税收缴纳证明：提供递交投标文件截止之日前一年内任意一个月的依法缴纳税收的完税证明，完税证明应有税务机关或代收机关的公章或业务专用章。依法免税或无须缴纳税收的投标人，应提供相应证明文件。供应商需在项目电子化交易系统中按要求上传相应证明文件并进行电子签章。</w:t>
      </w:r>
    </w:p>
    <w:p w14:paraId="7AF9B957">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信用记录：提供《投标人信用记录书面声明函》原件。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相应证明文件并进行电子签章。</w:t>
      </w:r>
    </w:p>
    <w:p w14:paraId="567565E6">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控股管理关系：提供直接控股和管理关系清单原件。若与其他投标人存在单位负责人为同一人或者存在直接控股、管理关系的，则投标无效。供应商需在项目电子化交易系统中按要求上传相应证明文件并进行电子签章。</w:t>
      </w:r>
    </w:p>
    <w:p w14:paraId="3B106C82">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书面声明：提供书面声明原件，包括声明具有履行合同所必需的设备和专业技术能力；未为本项目提供整体设计、规范编制或者项目管理、监理、检测等服务。供应商需在项目电子化交易系统中按要求上传相应证明文件并进行电子签章。</w:t>
      </w:r>
    </w:p>
    <w:p w14:paraId="1053A76A">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法定代表人授权委托书：法定代表人参加投标的，须提供本人身份证复印件（附在资格证明文件中）；法定代表人授权他人参加投标的，须提供法定代表人授权委托书原件。招标文件中凡是需要法定代表人盖章之处，非法人单位的负责人均参照执行。法人的分支机构参与投标时，除提供《法定代表人授权委托书》外，还须同时提供法人给分支机构出具的授权书。供应商需在项目电子化交易系统中按要求上传相应证明文件并进行电子签章。</w:t>
      </w:r>
    </w:p>
    <w:p w14:paraId="21DE3BD0">
      <w:pPr>
        <w:numPr>
          <w:ilvl w:val="0"/>
          <w:numId w:val="1"/>
        </w:numPr>
        <w:spacing w:line="480" w:lineRule="auto"/>
        <w:ind w:left="425" w:leftChars="0" w:hanging="425" w:firstLineChars="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本项目不接受联合体投标。投标人提供《非联合体投标声明》原件，视为独立投标。供应商需在项目电子化交易系统中按要求上传相应证明文件并进行电子签章。</w:t>
      </w:r>
    </w:p>
    <w:p w14:paraId="5F18A2B9">
      <w:pPr>
        <w:adjustRightInd/>
        <w:snapToGrid/>
        <w:spacing w:line="360" w:lineRule="auto"/>
        <w:ind w:firstLine="440" w:firstLineChars="200"/>
        <w:rPr>
          <w:rFonts w:hint="eastAsia" w:ascii="宋体" w:hAnsi="宋体" w:eastAsia="宋体" w:cs="宋体"/>
          <w:sz w:val="22"/>
          <w:szCs w:val="22"/>
          <w:lang w:val="en-US" w:eastAsia="zh-CN" w:bidi="ar-SA"/>
        </w:rPr>
      </w:pPr>
    </w:p>
    <w:p w14:paraId="71ED36B8">
      <w:pPr>
        <w:adjustRightInd/>
        <w:snapToGrid/>
        <w:spacing w:line="360" w:lineRule="auto"/>
        <w:ind w:firstLine="480" w:firstLineChars="200"/>
        <w:rPr>
          <w:rFonts w:ascii="宋体" w:hAnsi="宋体" w:eastAsia="宋体"/>
          <w:b w:val="0"/>
          <w:bCs/>
          <w:color w:val="000000"/>
          <w:sz w:val="24"/>
          <w:szCs w:val="24"/>
          <w:u w:val="double"/>
        </w:rPr>
      </w:pPr>
      <w:r>
        <w:rPr>
          <w:rFonts w:ascii="宋体" w:hAnsi="宋体" w:eastAsia="宋体"/>
          <w:b w:val="0"/>
          <w:bCs/>
          <w:color w:val="000000"/>
          <w:sz w:val="24"/>
          <w:szCs w:val="24"/>
          <w:u w:val="double"/>
        </w:rPr>
        <w:t>后附格式模板</w:t>
      </w:r>
      <w:bookmarkStart w:id="2" w:name="_GoBack"/>
      <w:bookmarkEnd w:id="2"/>
    </w:p>
    <w:p w14:paraId="5B5D5320">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1EE436C9">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73A142BF">
      <w:pPr>
        <w:pStyle w:val="5"/>
        <w:bidi w:val="0"/>
        <w:jc w:val="center"/>
        <w:rPr>
          <w:rFonts w:hint="eastAsia"/>
          <w:b/>
        </w:rPr>
      </w:pPr>
      <w:r>
        <w:rPr>
          <w:rFonts w:hint="eastAsia"/>
          <w:b/>
        </w:rPr>
        <w:t>法定代表人/负责人授权委托书</w:t>
      </w:r>
    </w:p>
    <w:p w14:paraId="670CE8B3">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中共陕西省委党校（陕西行政学院）</w:t>
      </w:r>
    </w:p>
    <w:p w14:paraId="74F71EE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的响应文件、签订合同和处理有关事宜，其法律后果由我方承担。</w:t>
      </w:r>
    </w:p>
    <w:p w14:paraId="4712B3CB">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w:t>
      </w:r>
      <w:r>
        <w:rPr>
          <w:rFonts w:hint="eastAsia" w:asciiTheme="minorEastAsia" w:hAnsiTheme="minorEastAsia" w:eastAsiaTheme="minorEastAsia"/>
          <w:sz w:val="24"/>
          <w:szCs w:val="24"/>
          <w:lang w:val="en-US" w:eastAsia="zh-CN"/>
        </w:rPr>
        <w:t>响应</w:t>
      </w:r>
      <w:r>
        <w:rPr>
          <w:rFonts w:hint="eastAsia" w:asciiTheme="minorEastAsia" w:hAnsiTheme="minorEastAsia" w:eastAsiaTheme="minorEastAsia"/>
          <w:sz w:val="24"/>
          <w:szCs w:val="24"/>
        </w:rPr>
        <w:t>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w:t>
      </w:r>
      <w:r>
        <w:rPr>
          <w:rFonts w:hint="eastAsia" w:asciiTheme="minorEastAsia" w:hAnsiTheme="minorEastAsia" w:eastAsiaTheme="minorEastAsia"/>
          <w:sz w:val="24"/>
          <w:szCs w:val="24"/>
          <w:lang w:val="en-US" w:eastAsia="zh-CN"/>
        </w:rPr>
        <w:t>投标</w:t>
      </w:r>
      <w:r>
        <w:rPr>
          <w:rFonts w:hint="eastAsia" w:asciiTheme="minorEastAsia" w:hAnsiTheme="minorEastAsia" w:eastAsiaTheme="minorEastAsia"/>
          <w:sz w:val="24"/>
          <w:szCs w:val="24"/>
        </w:rPr>
        <w:t>有效期90天，否则按无效响应处理。）法定授权代表人无转委托权。</w:t>
      </w:r>
    </w:p>
    <w:p w14:paraId="58ACF71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7CD16E8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16897A6F">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14:textFill>
            <w14:solidFill>
              <w14:schemeClr w14:val="bg1"/>
            </w14:solidFill>
          </w14:textFill>
        </w:rPr>
        <w:t>）</w:t>
      </w:r>
    </w:p>
    <w:p w14:paraId="02E1144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74667C9">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14:textFill>
            <w14:solidFill>
              <w14:schemeClr w14:val="bg1"/>
            </w14:solidFill>
          </w14:textFill>
        </w:rPr>
        <w:t>）</w:t>
      </w:r>
    </w:p>
    <w:p w14:paraId="4FEED967">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6812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5DDD563D">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77CC272">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DF789A6">
      <w:pPr>
        <w:rPr>
          <w:rFonts w:asciiTheme="minorEastAsia" w:hAnsiTheme="minorEastAsia" w:eastAsiaTheme="minorEastAsia"/>
          <w:b/>
          <w:sz w:val="24"/>
          <w:szCs w:val="24"/>
        </w:rPr>
      </w:pPr>
    </w:p>
    <w:p w14:paraId="6A31BAA4">
      <w:pPr>
        <w:rPr>
          <w:rFonts w:asciiTheme="minorEastAsia" w:hAnsiTheme="minorEastAsia" w:eastAsiaTheme="minorEastAsia"/>
          <w:b/>
          <w:sz w:val="24"/>
          <w:szCs w:val="24"/>
        </w:rPr>
      </w:pPr>
    </w:p>
    <w:p w14:paraId="7EF2C1ED">
      <w:pPr>
        <w:pStyle w:val="5"/>
        <w:bidi w:val="0"/>
        <w:jc w:val="center"/>
      </w:pPr>
      <w:r>
        <w:rPr>
          <w:rFonts w:hint="eastAsia"/>
        </w:rPr>
        <w:t>法定代表人/负责人身份证明书</w:t>
      </w:r>
    </w:p>
    <w:tbl>
      <w:tblPr>
        <w:tblStyle w:val="9"/>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542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13C83D43">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cs="Arial" w:asciiTheme="minorEastAsia" w:hAnsiTheme="minorEastAsia" w:eastAsiaTheme="minorEastAsia"/>
                <w:sz w:val="24"/>
                <w:szCs w:val="24"/>
                <w:lang w:val="en-US" w:eastAsia="zh-CN"/>
              </w:rPr>
              <w:t>中共陕西省委党校（陕西行政学院）</w:t>
            </w:r>
          </w:p>
        </w:tc>
      </w:tr>
      <w:tr w14:paraId="5B43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2B3270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0D4915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450413A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4197506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441DC31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2C07254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7B17DDF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46349ED5">
            <w:pPr>
              <w:tabs>
                <w:tab w:val="left" w:pos="210"/>
              </w:tabs>
              <w:rPr>
                <w:rFonts w:cs="Arial" w:asciiTheme="minorEastAsia" w:hAnsiTheme="minorEastAsia" w:eastAsiaTheme="minorEastAsia"/>
                <w:sz w:val="24"/>
                <w:szCs w:val="24"/>
              </w:rPr>
            </w:pPr>
          </w:p>
        </w:tc>
      </w:tr>
      <w:tr w14:paraId="07E7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353F8630">
            <w:pPr>
              <w:tabs>
                <w:tab w:val="left" w:pos="210"/>
              </w:tabs>
              <w:jc w:val="center"/>
              <w:rPr>
                <w:rFonts w:cs="Arial" w:asciiTheme="minorEastAsia" w:hAnsiTheme="minorEastAsia" w:eastAsiaTheme="minorEastAsia"/>
                <w:sz w:val="24"/>
                <w:szCs w:val="24"/>
              </w:rPr>
            </w:pPr>
          </w:p>
        </w:tc>
        <w:tc>
          <w:tcPr>
            <w:tcW w:w="1241" w:type="pct"/>
            <w:vAlign w:val="center"/>
          </w:tcPr>
          <w:p w14:paraId="2BF72D0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3FC55A41">
            <w:pPr>
              <w:tabs>
                <w:tab w:val="left" w:pos="210"/>
              </w:tabs>
              <w:rPr>
                <w:rFonts w:cs="Arial" w:asciiTheme="minorEastAsia" w:hAnsiTheme="minorEastAsia" w:eastAsiaTheme="minorEastAsia"/>
                <w:sz w:val="24"/>
                <w:szCs w:val="24"/>
              </w:rPr>
            </w:pPr>
          </w:p>
        </w:tc>
      </w:tr>
      <w:tr w14:paraId="5070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BAEBC93">
            <w:pPr>
              <w:tabs>
                <w:tab w:val="left" w:pos="210"/>
              </w:tabs>
              <w:jc w:val="center"/>
              <w:rPr>
                <w:rFonts w:cs="Arial" w:asciiTheme="minorEastAsia" w:hAnsiTheme="minorEastAsia" w:eastAsiaTheme="minorEastAsia"/>
                <w:sz w:val="24"/>
                <w:szCs w:val="24"/>
              </w:rPr>
            </w:pPr>
          </w:p>
        </w:tc>
        <w:tc>
          <w:tcPr>
            <w:tcW w:w="1241" w:type="pct"/>
            <w:vAlign w:val="center"/>
          </w:tcPr>
          <w:p w14:paraId="2C39519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41EF01A4">
            <w:pPr>
              <w:tabs>
                <w:tab w:val="left" w:pos="210"/>
              </w:tabs>
              <w:rPr>
                <w:rFonts w:cs="Arial" w:asciiTheme="minorEastAsia" w:hAnsiTheme="minorEastAsia" w:eastAsiaTheme="minorEastAsia"/>
                <w:sz w:val="24"/>
                <w:szCs w:val="24"/>
              </w:rPr>
            </w:pPr>
          </w:p>
        </w:tc>
      </w:tr>
      <w:tr w14:paraId="2A98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C595CC8">
            <w:pPr>
              <w:tabs>
                <w:tab w:val="left" w:pos="210"/>
              </w:tabs>
              <w:jc w:val="center"/>
              <w:rPr>
                <w:rFonts w:cs="Arial" w:asciiTheme="minorEastAsia" w:hAnsiTheme="minorEastAsia" w:eastAsiaTheme="minorEastAsia"/>
                <w:sz w:val="24"/>
                <w:szCs w:val="24"/>
              </w:rPr>
            </w:pPr>
          </w:p>
        </w:tc>
        <w:tc>
          <w:tcPr>
            <w:tcW w:w="1241" w:type="pct"/>
            <w:vAlign w:val="center"/>
          </w:tcPr>
          <w:p w14:paraId="70F0F76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392B80F9">
            <w:pPr>
              <w:tabs>
                <w:tab w:val="left" w:pos="210"/>
              </w:tabs>
              <w:rPr>
                <w:rFonts w:cs="Arial" w:asciiTheme="minorEastAsia" w:hAnsiTheme="minorEastAsia" w:eastAsiaTheme="minorEastAsia"/>
                <w:sz w:val="24"/>
                <w:szCs w:val="24"/>
              </w:rPr>
            </w:pPr>
          </w:p>
        </w:tc>
      </w:tr>
      <w:tr w14:paraId="3B7B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62BCD8C">
            <w:pPr>
              <w:tabs>
                <w:tab w:val="left" w:pos="210"/>
              </w:tabs>
              <w:jc w:val="center"/>
              <w:rPr>
                <w:rFonts w:cs="Arial" w:asciiTheme="minorEastAsia" w:hAnsiTheme="minorEastAsia" w:eastAsiaTheme="minorEastAsia"/>
                <w:sz w:val="24"/>
                <w:szCs w:val="24"/>
              </w:rPr>
            </w:pPr>
          </w:p>
        </w:tc>
        <w:tc>
          <w:tcPr>
            <w:tcW w:w="1241" w:type="pct"/>
            <w:vAlign w:val="center"/>
          </w:tcPr>
          <w:p w14:paraId="512E7C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6226B6DF">
            <w:pPr>
              <w:tabs>
                <w:tab w:val="left" w:pos="210"/>
              </w:tabs>
              <w:rPr>
                <w:rFonts w:cs="Arial" w:asciiTheme="minorEastAsia" w:hAnsiTheme="minorEastAsia" w:eastAsiaTheme="minorEastAsia"/>
                <w:sz w:val="24"/>
                <w:szCs w:val="24"/>
              </w:rPr>
            </w:pPr>
          </w:p>
        </w:tc>
      </w:tr>
      <w:tr w14:paraId="71AE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5311D8C8">
            <w:pPr>
              <w:tabs>
                <w:tab w:val="left" w:pos="210"/>
              </w:tabs>
              <w:jc w:val="center"/>
              <w:rPr>
                <w:rFonts w:cs="Arial" w:asciiTheme="minorEastAsia" w:hAnsiTheme="minorEastAsia" w:eastAsiaTheme="minorEastAsia"/>
                <w:sz w:val="24"/>
                <w:szCs w:val="24"/>
              </w:rPr>
            </w:pPr>
          </w:p>
        </w:tc>
        <w:tc>
          <w:tcPr>
            <w:tcW w:w="1241" w:type="pct"/>
            <w:vAlign w:val="center"/>
          </w:tcPr>
          <w:p w14:paraId="484EE1A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178E2A56">
            <w:pPr>
              <w:tabs>
                <w:tab w:val="left" w:pos="210"/>
              </w:tabs>
              <w:rPr>
                <w:rFonts w:cs="Arial" w:asciiTheme="minorEastAsia" w:hAnsiTheme="minorEastAsia" w:eastAsiaTheme="minorEastAsia"/>
                <w:sz w:val="24"/>
                <w:szCs w:val="24"/>
              </w:rPr>
            </w:pPr>
          </w:p>
        </w:tc>
      </w:tr>
      <w:tr w14:paraId="63AD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7755783">
            <w:pPr>
              <w:tabs>
                <w:tab w:val="left" w:pos="210"/>
              </w:tabs>
              <w:jc w:val="center"/>
              <w:rPr>
                <w:rFonts w:cs="Arial" w:asciiTheme="minorEastAsia" w:hAnsiTheme="minorEastAsia" w:eastAsiaTheme="minorEastAsia"/>
                <w:sz w:val="24"/>
                <w:szCs w:val="24"/>
              </w:rPr>
            </w:pPr>
          </w:p>
        </w:tc>
        <w:tc>
          <w:tcPr>
            <w:tcW w:w="1241" w:type="pct"/>
            <w:vAlign w:val="center"/>
          </w:tcPr>
          <w:p w14:paraId="719EF11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6B47EB63">
            <w:pPr>
              <w:tabs>
                <w:tab w:val="left" w:pos="210"/>
              </w:tabs>
              <w:rPr>
                <w:rFonts w:cs="Arial" w:asciiTheme="minorEastAsia" w:hAnsiTheme="minorEastAsia" w:eastAsiaTheme="minorEastAsia"/>
                <w:sz w:val="24"/>
                <w:szCs w:val="24"/>
              </w:rPr>
            </w:pPr>
          </w:p>
        </w:tc>
      </w:tr>
      <w:tr w14:paraId="1982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94A094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5B6925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6804F5C0">
            <w:pPr>
              <w:tabs>
                <w:tab w:val="left" w:pos="210"/>
              </w:tabs>
              <w:rPr>
                <w:rFonts w:cs="Arial" w:asciiTheme="minorEastAsia" w:hAnsiTheme="minorEastAsia" w:eastAsiaTheme="minorEastAsia"/>
                <w:sz w:val="24"/>
                <w:szCs w:val="24"/>
              </w:rPr>
            </w:pPr>
          </w:p>
        </w:tc>
        <w:tc>
          <w:tcPr>
            <w:tcW w:w="1118" w:type="pct"/>
            <w:gridSpan w:val="2"/>
            <w:vAlign w:val="center"/>
          </w:tcPr>
          <w:p w14:paraId="34941E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68E465DE">
            <w:pPr>
              <w:tabs>
                <w:tab w:val="left" w:pos="210"/>
              </w:tabs>
              <w:rPr>
                <w:rFonts w:cs="Arial" w:asciiTheme="minorEastAsia" w:hAnsiTheme="minorEastAsia" w:eastAsiaTheme="minorEastAsia"/>
                <w:sz w:val="24"/>
                <w:szCs w:val="24"/>
              </w:rPr>
            </w:pPr>
          </w:p>
        </w:tc>
      </w:tr>
      <w:tr w14:paraId="17E9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AA860EF">
            <w:pPr>
              <w:tabs>
                <w:tab w:val="left" w:pos="210"/>
              </w:tabs>
              <w:jc w:val="center"/>
              <w:rPr>
                <w:rFonts w:cs="Arial" w:asciiTheme="minorEastAsia" w:hAnsiTheme="minorEastAsia" w:eastAsiaTheme="minorEastAsia"/>
                <w:sz w:val="24"/>
                <w:szCs w:val="24"/>
              </w:rPr>
            </w:pPr>
          </w:p>
        </w:tc>
        <w:tc>
          <w:tcPr>
            <w:tcW w:w="1241" w:type="pct"/>
            <w:vAlign w:val="center"/>
          </w:tcPr>
          <w:p w14:paraId="10439AE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02A6ADFE">
            <w:pPr>
              <w:tabs>
                <w:tab w:val="left" w:pos="210"/>
              </w:tabs>
              <w:rPr>
                <w:rFonts w:cs="Arial" w:asciiTheme="minorEastAsia" w:hAnsiTheme="minorEastAsia" w:eastAsiaTheme="minorEastAsia"/>
                <w:sz w:val="24"/>
                <w:szCs w:val="24"/>
              </w:rPr>
            </w:pPr>
          </w:p>
        </w:tc>
      </w:tr>
      <w:tr w14:paraId="7C7B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1B260E66">
            <w:pPr>
              <w:tabs>
                <w:tab w:val="left" w:pos="210"/>
              </w:tabs>
              <w:jc w:val="center"/>
              <w:rPr>
                <w:rFonts w:cs="Arial" w:asciiTheme="minorEastAsia" w:hAnsiTheme="minorEastAsia" w:eastAsiaTheme="minorEastAsia"/>
                <w:sz w:val="24"/>
                <w:szCs w:val="24"/>
              </w:rPr>
            </w:pPr>
          </w:p>
        </w:tc>
        <w:tc>
          <w:tcPr>
            <w:tcW w:w="1241" w:type="pct"/>
            <w:vAlign w:val="center"/>
          </w:tcPr>
          <w:p w14:paraId="6AF7BBF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2484B57D">
            <w:pPr>
              <w:tabs>
                <w:tab w:val="left" w:pos="210"/>
              </w:tabs>
              <w:rPr>
                <w:rFonts w:cs="Arial" w:asciiTheme="minorEastAsia" w:hAnsiTheme="minorEastAsia" w:eastAsiaTheme="minorEastAsia"/>
                <w:sz w:val="24"/>
                <w:szCs w:val="24"/>
              </w:rPr>
            </w:pPr>
          </w:p>
        </w:tc>
        <w:tc>
          <w:tcPr>
            <w:tcW w:w="1118" w:type="pct"/>
            <w:gridSpan w:val="2"/>
            <w:vAlign w:val="center"/>
          </w:tcPr>
          <w:p w14:paraId="3A8282B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5940CBCF">
            <w:pPr>
              <w:tabs>
                <w:tab w:val="left" w:pos="210"/>
              </w:tabs>
              <w:rPr>
                <w:rFonts w:cs="Arial" w:asciiTheme="minorEastAsia" w:hAnsiTheme="minorEastAsia" w:eastAsiaTheme="minorEastAsia"/>
                <w:sz w:val="24"/>
                <w:szCs w:val="24"/>
              </w:rPr>
            </w:pPr>
          </w:p>
        </w:tc>
      </w:tr>
      <w:tr w14:paraId="17B0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F82B2CC">
            <w:pPr>
              <w:tabs>
                <w:tab w:val="left" w:pos="210"/>
              </w:tabs>
              <w:jc w:val="center"/>
              <w:rPr>
                <w:rFonts w:cs="Arial" w:asciiTheme="minorEastAsia" w:hAnsiTheme="minorEastAsia" w:eastAsiaTheme="minorEastAsia"/>
                <w:sz w:val="24"/>
                <w:szCs w:val="24"/>
              </w:rPr>
            </w:pPr>
          </w:p>
        </w:tc>
        <w:tc>
          <w:tcPr>
            <w:tcW w:w="1241" w:type="pct"/>
            <w:vAlign w:val="center"/>
          </w:tcPr>
          <w:p w14:paraId="6EF9A07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37BD0991">
            <w:pPr>
              <w:tabs>
                <w:tab w:val="left" w:pos="210"/>
              </w:tabs>
              <w:rPr>
                <w:rFonts w:cs="Arial" w:asciiTheme="minorEastAsia" w:hAnsiTheme="minorEastAsia" w:eastAsiaTheme="minorEastAsia"/>
                <w:sz w:val="24"/>
                <w:szCs w:val="24"/>
              </w:rPr>
            </w:pPr>
          </w:p>
        </w:tc>
      </w:tr>
      <w:tr w14:paraId="5496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restart"/>
            <w:vAlign w:val="center"/>
          </w:tcPr>
          <w:p w14:paraId="35CB81F1">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10049F79">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2A2D1E0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7A2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2753CF76">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425D0E27">
            <w:pPr>
              <w:tabs>
                <w:tab w:val="left" w:pos="210"/>
              </w:tabs>
              <w:jc w:val="right"/>
              <w:rPr>
                <w:rFonts w:cs="Arial" w:asciiTheme="minorEastAsia" w:hAnsiTheme="minorEastAsia" w:eastAsiaTheme="minorEastAsia"/>
                <w:sz w:val="24"/>
                <w:szCs w:val="24"/>
              </w:rPr>
            </w:pPr>
          </w:p>
        </w:tc>
        <w:tc>
          <w:tcPr>
            <w:tcW w:w="2042" w:type="pct"/>
            <w:gridSpan w:val="2"/>
            <w:vAlign w:val="center"/>
          </w:tcPr>
          <w:p w14:paraId="70299E9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05C1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000" w:type="pct"/>
            <w:gridSpan w:val="6"/>
            <w:vAlign w:val="center"/>
          </w:tcPr>
          <w:p w14:paraId="71D72012">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2AA5A935">
      <w:pPr>
        <w:rPr>
          <w:rFonts w:asciiTheme="minorEastAsia" w:hAnsiTheme="minorEastAsia" w:eastAsiaTheme="minorEastAsia"/>
          <w:sz w:val="24"/>
          <w:szCs w:val="24"/>
        </w:rPr>
      </w:pPr>
    </w:p>
    <w:p w14:paraId="2525E52A">
      <w:pPr>
        <w:adjustRightInd/>
        <w:snapToGrid/>
        <w:spacing w:line="360" w:lineRule="auto"/>
        <w:rPr>
          <w:rFonts w:ascii="宋体" w:hAnsi="宋体" w:eastAsia="宋体"/>
          <w:color w:val="000000"/>
          <w:sz w:val="24"/>
          <w:szCs w:val="24"/>
        </w:rPr>
      </w:pPr>
    </w:p>
    <w:p w14:paraId="034E9BDA">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0EE4EC03">
      <w:pPr>
        <w:pStyle w:val="5"/>
        <w:bidi w:val="0"/>
        <w:jc w:val="center"/>
        <w:rPr>
          <w:rFonts w:hint="eastAsia"/>
          <w:b/>
        </w:rPr>
      </w:pPr>
      <w:r>
        <w:rPr>
          <w:rFonts w:hint="eastAsia"/>
          <w:b/>
        </w:rPr>
        <w:t>书面声明（信用记录）</w:t>
      </w:r>
    </w:p>
    <w:p w14:paraId="0EA2A468">
      <w:pPr>
        <w:spacing w:before="50" w:after="50" w:line="360" w:lineRule="auto"/>
        <w:ind w:firstLine="240" w:firstLineChars="100"/>
        <w:rPr>
          <w:rFonts w:ascii="宋体" w:hAnsi="宋体" w:eastAsia="宋体"/>
          <w:color w:val="000000"/>
          <w:sz w:val="24"/>
          <w:szCs w:val="24"/>
        </w:rPr>
      </w:pPr>
    </w:p>
    <w:p w14:paraId="0D69734C">
      <w:pPr>
        <w:spacing w:line="360" w:lineRule="auto"/>
        <w:rPr>
          <w:rFonts w:hint="eastAsia" w:ascii="宋体" w:hAnsi="宋体" w:eastAsia="宋体"/>
          <w:color w:val="000000"/>
          <w:sz w:val="24"/>
          <w:szCs w:val="24"/>
          <w:lang w:val="en-US" w:eastAsia="zh-CN"/>
        </w:rPr>
      </w:pPr>
      <w:r>
        <w:rPr>
          <w:rFonts w:hint="eastAsia" w:ascii="宋体" w:hAnsi="宋体" w:eastAsia="宋体"/>
          <w:color w:val="000000"/>
          <w:sz w:val="24"/>
          <w:szCs w:val="24"/>
        </w:rPr>
        <w:t>致：</w:t>
      </w:r>
      <w:r>
        <w:rPr>
          <w:rFonts w:hint="eastAsia" w:ascii="宋体" w:hAnsi="宋体" w:eastAsia="宋体"/>
          <w:color w:val="000000"/>
          <w:sz w:val="24"/>
          <w:szCs w:val="24"/>
          <w:lang w:val="en-US" w:eastAsia="zh-CN"/>
        </w:rPr>
        <w:t>中共陕西省委党校（陕西行政学院）</w:t>
      </w:r>
    </w:p>
    <w:p w14:paraId="15FE17E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6A7161F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w:t>
      </w:r>
      <w:r>
        <w:rPr>
          <w:rFonts w:hint="eastAsia" w:ascii="宋体" w:hAnsi="宋体" w:eastAsia="宋体"/>
          <w:color w:val="000000"/>
          <w:sz w:val="24"/>
          <w:szCs w:val="24"/>
          <w:u w:val="single"/>
        </w:rPr>
        <w:t>__</w:t>
      </w:r>
      <w:r>
        <w:rPr>
          <w:rFonts w:hint="eastAsia" w:ascii="宋体" w:hAnsi="宋体" w:eastAsia="宋体"/>
          <w:color w:val="000000"/>
          <w:sz w:val="24"/>
          <w:szCs w:val="24"/>
          <w:u w:val="single"/>
          <w:lang w:val="en-US" w:eastAsia="zh-CN"/>
        </w:rPr>
        <w:t xml:space="preserve"> </w:t>
      </w:r>
      <w:r>
        <w:rPr>
          <w:rFonts w:hint="eastAsia" w:ascii="宋体" w:hAnsi="宋体" w:eastAsia="宋体"/>
          <w:color w:val="000000"/>
          <w:sz w:val="24"/>
          <w:szCs w:val="24"/>
          <w:u w:val="single"/>
        </w:rPr>
        <w:t>__</w:t>
      </w:r>
      <w:r>
        <w:rPr>
          <w:rFonts w:hint="eastAsia" w:ascii="宋体" w:hAnsi="宋体" w:eastAsia="宋体"/>
          <w:color w:val="000000"/>
          <w:sz w:val="24"/>
          <w:szCs w:val="24"/>
        </w:rPr>
        <w:t>（填“没有”或“有”）重大违法记录。供应商在参加政府采购活动前3 年内因违法经营被禁止在一定期限内参加政府采购活动，期限届满的，可以参加政府采购活动，但应提供期限届满的证明材料。</w:t>
      </w:r>
    </w:p>
    <w:p w14:paraId="00DAC440">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0A2481E2">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6E40761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4C3C47FF">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6B6FD3E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46C650D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3A7EEB7D">
      <w:pPr>
        <w:spacing w:before="50" w:after="50" w:line="360" w:lineRule="auto"/>
        <w:rPr>
          <w:rFonts w:ascii="宋体" w:hAnsi="宋体" w:eastAsia="宋体"/>
          <w:color w:val="000000"/>
          <w:sz w:val="24"/>
          <w:szCs w:val="24"/>
        </w:rPr>
      </w:pPr>
    </w:p>
    <w:p w14:paraId="12B852FD">
      <w:pPr>
        <w:spacing w:before="50" w:after="50" w:line="360" w:lineRule="auto"/>
        <w:ind w:firstLine="4759" w:firstLineChars="1983"/>
        <w:rPr>
          <w:rFonts w:ascii="宋体" w:hAnsi="宋体" w:eastAsia="宋体"/>
          <w:color w:val="000000"/>
          <w:sz w:val="24"/>
          <w:szCs w:val="24"/>
        </w:rPr>
      </w:pPr>
    </w:p>
    <w:p w14:paraId="617495ED">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53AE2FF5">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0BE2C688">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43C7A1C7">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668D1492">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68A8A298">
      <w:pPr>
        <w:pStyle w:val="5"/>
        <w:bidi w:val="0"/>
        <w:jc w:val="center"/>
      </w:pPr>
      <w:r>
        <w:rPr>
          <w:rFonts w:hint="eastAsia"/>
        </w:rPr>
        <w:t>具有履行合同所必需的设备和专业技术能力的承诺</w:t>
      </w:r>
    </w:p>
    <w:p w14:paraId="3B672F93">
      <w:pPr>
        <w:spacing w:line="360" w:lineRule="auto"/>
        <w:ind w:firstLine="480" w:firstLineChars="200"/>
        <w:rPr>
          <w:rFonts w:ascii="宋体" w:hAnsi="宋体" w:eastAsia="宋体" w:cs="宋体"/>
          <w:color w:val="000000"/>
          <w:sz w:val="24"/>
          <w:szCs w:val="24"/>
        </w:rPr>
      </w:pPr>
    </w:p>
    <w:p w14:paraId="5DAAD8EF">
      <w:pPr>
        <w:spacing w:line="360" w:lineRule="auto"/>
        <w:rPr>
          <w:rFonts w:hint="eastAsia" w:ascii="宋体" w:hAnsi="宋体" w:eastAsia="宋体"/>
          <w:color w:val="000000"/>
          <w:sz w:val="24"/>
          <w:szCs w:val="24"/>
          <w:lang w:val="en-US" w:eastAsia="zh-CN"/>
        </w:rPr>
      </w:pPr>
      <w:r>
        <w:rPr>
          <w:rFonts w:hint="eastAsia" w:ascii="宋体" w:hAnsi="宋体" w:eastAsia="宋体"/>
          <w:color w:val="000000"/>
          <w:sz w:val="24"/>
          <w:szCs w:val="24"/>
        </w:rPr>
        <w:t>致：</w:t>
      </w:r>
      <w:r>
        <w:rPr>
          <w:rFonts w:hint="eastAsia" w:ascii="宋体" w:hAnsi="宋体" w:eastAsia="宋体"/>
          <w:color w:val="000000"/>
          <w:sz w:val="24"/>
          <w:szCs w:val="24"/>
          <w:lang w:val="en-US" w:eastAsia="zh-CN"/>
        </w:rPr>
        <w:t>中共陕西省委党校（陕西行政学院）</w:t>
      </w:r>
    </w:p>
    <w:p w14:paraId="107874DA">
      <w:pPr>
        <w:spacing w:line="360" w:lineRule="auto"/>
        <w:ind w:firstLine="480" w:firstLineChars="200"/>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w:t>
      </w:r>
      <w:r>
        <w:rPr>
          <w:rFonts w:hint="eastAsia" w:ascii="宋体" w:hAnsi="宋体" w:eastAsia="宋体" w:cs="宋体"/>
          <w:color w:val="000000"/>
          <w:sz w:val="24"/>
          <w:szCs w:val="24"/>
          <w:lang w:val="en-US" w:eastAsia="zh-CN"/>
        </w:rPr>
        <w:t>未为本项目提供整体设计、规范编制或者项目管理、监理、检测等服务。</w:t>
      </w:r>
      <w:r>
        <w:rPr>
          <w:rFonts w:hint="eastAsia" w:ascii="宋体" w:hAnsi="宋体" w:eastAsia="宋体" w:cs="宋体"/>
          <w:color w:val="000000"/>
          <w:sz w:val="24"/>
          <w:szCs w:val="24"/>
        </w:rPr>
        <w:t>在合同签订前后随时愿意提供相关证明材料，符合法律法规规定的资格条件。我方对以上承诺声明负全部法律责任。</w:t>
      </w:r>
    </w:p>
    <w:p w14:paraId="078C890E">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15D0049D">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69E92A0E">
      <w:pPr>
        <w:spacing w:line="360" w:lineRule="auto"/>
        <w:rPr>
          <w:rFonts w:ascii="宋体" w:hAnsi="宋体" w:eastAsia="宋体"/>
          <w:color w:val="000000"/>
          <w:sz w:val="24"/>
          <w:szCs w:val="24"/>
        </w:rPr>
      </w:pPr>
    </w:p>
    <w:p w14:paraId="04180C28">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4818EB46">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1E736596">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3FAF9347">
      <w:pPr>
        <w:adjustRightInd/>
        <w:snapToGrid/>
        <w:spacing w:line="220" w:lineRule="atLeast"/>
        <w:rPr>
          <w:rFonts w:ascii="宋体" w:hAnsi="宋体" w:eastAsia="宋体"/>
          <w:sz w:val="24"/>
          <w:szCs w:val="24"/>
        </w:rPr>
      </w:pPr>
      <w:r>
        <w:rPr>
          <w:rFonts w:ascii="宋体" w:hAnsi="宋体" w:eastAsia="宋体"/>
          <w:sz w:val="24"/>
          <w:szCs w:val="24"/>
        </w:rPr>
        <w:br w:type="page"/>
      </w:r>
    </w:p>
    <w:p w14:paraId="0D492AF7">
      <w:pPr>
        <w:spacing w:before="50" w:after="50" w:line="360" w:lineRule="auto"/>
        <w:rPr>
          <w:rFonts w:ascii="宋体" w:hAnsi="宋体" w:eastAsia="宋体"/>
          <w:color w:val="000000"/>
          <w:sz w:val="24"/>
          <w:szCs w:val="24"/>
        </w:rPr>
      </w:pPr>
      <w:bookmarkStart w:id="0" w:name="_Toc230861665"/>
      <w:r>
        <w:rPr>
          <w:rFonts w:hint="eastAsia" w:ascii="宋体" w:hAnsi="宋体" w:eastAsia="宋体"/>
          <w:color w:val="000000"/>
          <w:sz w:val="24"/>
          <w:szCs w:val="24"/>
        </w:rPr>
        <w:t>格式</w:t>
      </w:r>
    </w:p>
    <w:p w14:paraId="34CF35F2">
      <w:pPr>
        <w:keepNext/>
        <w:keepLines/>
        <w:widowControl w:val="0"/>
        <w:autoSpaceDE w:val="0"/>
        <w:autoSpaceDN w:val="0"/>
        <w:adjustRightInd w:val="0"/>
        <w:spacing w:before="360" w:after="120" w:line="360" w:lineRule="auto"/>
        <w:ind w:left="709" w:hanging="709"/>
        <w:jc w:val="center"/>
        <w:outlineLvl w:val="2"/>
        <w:rPr>
          <w:rFonts w:ascii="宋体" w:hAnsi="宋体" w:eastAsia="宋体" w:cs="Times New Roman"/>
          <w:b/>
          <w:bCs/>
          <w:kern w:val="0"/>
          <w:sz w:val="28"/>
          <w:szCs w:val="28"/>
          <w:lang w:val="zh-CN" w:eastAsia="zh-CN" w:bidi="ar-SA"/>
        </w:rPr>
      </w:pPr>
      <w:r>
        <w:rPr>
          <w:rFonts w:ascii="宋体" w:hAnsi="宋体" w:eastAsia="宋体" w:cs="Times New Roman"/>
          <w:b/>
          <w:bCs/>
          <w:kern w:val="0"/>
          <w:sz w:val="28"/>
          <w:szCs w:val="28"/>
          <w:lang w:val="zh-CN" w:eastAsia="zh-CN" w:bidi="ar-SA"/>
        </w:rPr>
        <w:t>控股管理关系</w:t>
      </w:r>
      <w:bookmarkEnd w:id="0"/>
    </w:p>
    <w:p w14:paraId="6DEC3814">
      <w:pPr>
        <w:widowControl/>
        <w:shd w:val="clear" w:color="auto" w:fill="FFFFFF"/>
        <w:adjustRightInd/>
        <w:snapToGrid/>
        <w:spacing w:after="0" w:line="360" w:lineRule="auto"/>
        <w:jc w:val="left"/>
        <w:rPr>
          <w:rFonts w:ascii="宋体" w:hAnsi="宋体" w:eastAsia="宋体" w:cs="Times New Roman"/>
          <w:kern w:val="2"/>
          <w:sz w:val="24"/>
        </w:rPr>
      </w:pPr>
    </w:p>
    <w:p w14:paraId="16ECA2B4">
      <w:pPr>
        <w:widowControl/>
        <w:shd w:val="clear" w:color="auto" w:fill="FFFFFF"/>
        <w:adjustRightInd/>
        <w:snapToGrid/>
        <w:spacing w:after="0" w:line="480" w:lineRule="auto"/>
        <w:jc w:val="left"/>
        <w:rPr>
          <w:rFonts w:hint="default" w:ascii="宋体" w:hAnsi="宋体" w:eastAsia="宋体" w:cs="Times New Roman"/>
          <w:kern w:val="2"/>
          <w:sz w:val="24"/>
          <w:lang w:val="en-US" w:eastAsia="zh-CN"/>
        </w:rPr>
      </w:pPr>
      <w:r>
        <w:rPr>
          <w:rFonts w:hint="eastAsia" w:ascii="宋体" w:hAnsi="宋体" w:eastAsia="宋体" w:cs="Times New Roman"/>
          <w:kern w:val="2"/>
          <w:sz w:val="24"/>
          <w:lang w:val="en-US" w:eastAsia="zh-CN"/>
        </w:rPr>
        <w:t>致</w:t>
      </w:r>
      <w:r>
        <w:rPr>
          <w:rFonts w:hint="eastAsia" w:ascii="宋体" w:hAnsi="宋体" w:eastAsia="宋体" w:cs="Times New Roman"/>
          <w:kern w:val="2"/>
          <w:sz w:val="24"/>
        </w:rPr>
        <w:t>：</w:t>
      </w:r>
      <w:r>
        <w:rPr>
          <w:rFonts w:hint="eastAsia" w:ascii="宋体" w:hAnsi="宋体" w:eastAsia="宋体" w:cs="Times New Roman"/>
          <w:kern w:val="2"/>
          <w:sz w:val="24"/>
          <w:lang w:val="en-US" w:eastAsia="zh-CN"/>
        </w:rPr>
        <w:t>中共陕西省委党校（陕西行政学院）</w:t>
      </w:r>
    </w:p>
    <w:p w14:paraId="50E8FF1C">
      <w:pPr>
        <w:widowControl/>
        <w:shd w:val="clear" w:color="auto" w:fill="FFFFFF"/>
        <w:adjustRightInd/>
        <w:snapToGrid/>
        <w:spacing w:after="0" w:line="480" w:lineRule="auto"/>
        <w:ind w:firstLine="480" w:firstLineChars="200"/>
        <w:jc w:val="left"/>
        <w:rPr>
          <w:rFonts w:ascii="宋体" w:hAnsi="宋体" w:eastAsia="宋体" w:cs="Times New Roman"/>
          <w:kern w:val="2"/>
          <w:sz w:val="24"/>
        </w:rPr>
      </w:pPr>
      <w:r>
        <w:rPr>
          <w:rFonts w:ascii="宋体" w:hAnsi="宋体" w:eastAsia="宋体" w:cs="Times New Roman"/>
          <w:kern w:val="2"/>
          <w:sz w:val="24"/>
        </w:rPr>
        <w:t>我方与以下供应商存在直接控股、管理关系：</w:t>
      </w:r>
    </w:p>
    <w:tbl>
      <w:tblPr>
        <w:tblStyle w:val="9"/>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87"/>
        <w:gridCol w:w="4587"/>
      </w:tblGrid>
      <w:tr w14:paraId="1B809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7" w:type="dxa"/>
            <w:gridSpan w:val="2"/>
          </w:tcPr>
          <w:p w14:paraId="658BA699">
            <w:pPr>
              <w:widowControl/>
              <w:adjustRightInd/>
              <w:snapToGrid/>
              <w:spacing w:after="0" w:line="480" w:lineRule="auto"/>
              <w:jc w:val="center"/>
              <w:rPr>
                <w:rFonts w:ascii="宋体" w:hAnsi="宋体" w:eastAsia="宋体" w:cs="Times New Roman"/>
                <w:kern w:val="2"/>
                <w:sz w:val="24"/>
              </w:rPr>
            </w:pPr>
            <w:r>
              <w:rPr>
                <w:rFonts w:ascii="宋体" w:hAnsi="宋体" w:eastAsia="宋体" w:cs="Times New Roman"/>
                <w:kern w:val="2"/>
                <w:sz w:val="24"/>
              </w:rPr>
              <w:t>存在直接控股、管理关系的相关供应商</w:t>
            </w:r>
          </w:p>
        </w:tc>
      </w:tr>
      <w:tr w14:paraId="4C3F5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43" w:type="dxa"/>
          </w:tcPr>
          <w:p w14:paraId="28411A12">
            <w:pPr>
              <w:widowControl/>
              <w:adjustRightInd/>
              <w:snapToGrid/>
              <w:spacing w:after="0" w:line="480" w:lineRule="auto"/>
              <w:jc w:val="center"/>
              <w:rPr>
                <w:rFonts w:ascii="宋体" w:hAnsi="宋体" w:eastAsia="宋体" w:cs="Times New Roman"/>
                <w:kern w:val="2"/>
                <w:sz w:val="24"/>
              </w:rPr>
            </w:pPr>
            <w:r>
              <w:rPr>
                <w:rFonts w:ascii="宋体" w:hAnsi="宋体" w:eastAsia="宋体" w:cs="Times New Roman"/>
                <w:kern w:val="2"/>
                <w:sz w:val="24"/>
              </w:rPr>
              <w:t>关系</w:t>
            </w:r>
          </w:p>
        </w:tc>
        <w:tc>
          <w:tcPr>
            <w:tcW w:w="4644" w:type="dxa"/>
          </w:tcPr>
          <w:p w14:paraId="56DAD90C">
            <w:pPr>
              <w:widowControl/>
              <w:adjustRightInd/>
              <w:snapToGrid/>
              <w:spacing w:after="0" w:line="480" w:lineRule="auto"/>
              <w:jc w:val="center"/>
              <w:rPr>
                <w:rFonts w:ascii="宋体" w:hAnsi="宋体" w:eastAsia="宋体" w:cs="Times New Roman"/>
                <w:kern w:val="2"/>
                <w:sz w:val="24"/>
              </w:rPr>
            </w:pPr>
            <w:r>
              <w:rPr>
                <w:rFonts w:ascii="宋体" w:hAnsi="宋体" w:eastAsia="宋体" w:cs="Times New Roman"/>
                <w:kern w:val="2"/>
                <w:sz w:val="24"/>
              </w:rPr>
              <w:t>供应商名称</w:t>
            </w:r>
          </w:p>
        </w:tc>
      </w:tr>
      <w:tr w14:paraId="3D07B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43" w:type="dxa"/>
          </w:tcPr>
          <w:p w14:paraId="45EB9A0B">
            <w:pPr>
              <w:widowControl/>
              <w:adjustRightInd/>
              <w:snapToGrid/>
              <w:spacing w:after="0" w:line="480" w:lineRule="auto"/>
              <w:jc w:val="center"/>
              <w:rPr>
                <w:rFonts w:ascii="宋体" w:hAnsi="宋体" w:eastAsia="宋体" w:cs="Times New Roman"/>
                <w:kern w:val="2"/>
                <w:sz w:val="24"/>
              </w:rPr>
            </w:pPr>
          </w:p>
        </w:tc>
        <w:tc>
          <w:tcPr>
            <w:tcW w:w="4644" w:type="dxa"/>
          </w:tcPr>
          <w:p w14:paraId="7419DBA4">
            <w:pPr>
              <w:widowControl/>
              <w:adjustRightInd/>
              <w:snapToGrid/>
              <w:spacing w:after="0" w:line="480" w:lineRule="auto"/>
              <w:jc w:val="center"/>
              <w:rPr>
                <w:rFonts w:ascii="宋体" w:hAnsi="宋体" w:eastAsia="宋体" w:cs="Times New Roman"/>
                <w:kern w:val="2"/>
                <w:sz w:val="24"/>
              </w:rPr>
            </w:pPr>
          </w:p>
        </w:tc>
      </w:tr>
      <w:tr w14:paraId="43326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43" w:type="dxa"/>
          </w:tcPr>
          <w:p w14:paraId="45C1A504">
            <w:pPr>
              <w:widowControl/>
              <w:adjustRightInd/>
              <w:snapToGrid/>
              <w:spacing w:after="0" w:line="480" w:lineRule="auto"/>
              <w:jc w:val="center"/>
              <w:rPr>
                <w:rFonts w:ascii="宋体" w:hAnsi="宋体" w:eastAsia="宋体" w:cs="Times New Roman"/>
                <w:kern w:val="2"/>
                <w:sz w:val="24"/>
              </w:rPr>
            </w:pPr>
          </w:p>
        </w:tc>
        <w:tc>
          <w:tcPr>
            <w:tcW w:w="4644" w:type="dxa"/>
          </w:tcPr>
          <w:p w14:paraId="1EDE4822">
            <w:pPr>
              <w:widowControl/>
              <w:adjustRightInd/>
              <w:snapToGrid/>
              <w:spacing w:after="0" w:line="480" w:lineRule="auto"/>
              <w:jc w:val="center"/>
              <w:rPr>
                <w:rFonts w:ascii="宋体" w:hAnsi="宋体" w:eastAsia="宋体" w:cs="Times New Roman"/>
                <w:kern w:val="2"/>
                <w:sz w:val="24"/>
              </w:rPr>
            </w:pPr>
          </w:p>
        </w:tc>
      </w:tr>
      <w:tr w14:paraId="47502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43" w:type="dxa"/>
          </w:tcPr>
          <w:p w14:paraId="773FD6C3">
            <w:pPr>
              <w:widowControl/>
              <w:adjustRightInd/>
              <w:snapToGrid/>
              <w:spacing w:after="0" w:line="480" w:lineRule="auto"/>
              <w:jc w:val="center"/>
              <w:rPr>
                <w:rFonts w:ascii="宋体" w:hAnsi="宋体" w:eastAsia="宋体" w:cs="Times New Roman"/>
                <w:kern w:val="2"/>
                <w:sz w:val="24"/>
              </w:rPr>
            </w:pPr>
          </w:p>
        </w:tc>
        <w:tc>
          <w:tcPr>
            <w:tcW w:w="4644" w:type="dxa"/>
          </w:tcPr>
          <w:p w14:paraId="0903A391">
            <w:pPr>
              <w:widowControl/>
              <w:adjustRightInd/>
              <w:snapToGrid/>
              <w:spacing w:after="0" w:line="480" w:lineRule="auto"/>
              <w:jc w:val="center"/>
              <w:rPr>
                <w:rFonts w:ascii="宋体" w:hAnsi="宋体" w:eastAsia="宋体" w:cs="Times New Roman"/>
                <w:kern w:val="2"/>
                <w:sz w:val="24"/>
              </w:rPr>
            </w:pPr>
          </w:p>
        </w:tc>
      </w:tr>
      <w:tr w14:paraId="0BCDD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43" w:type="dxa"/>
          </w:tcPr>
          <w:p w14:paraId="6BFD0C0F">
            <w:pPr>
              <w:widowControl/>
              <w:adjustRightInd/>
              <w:snapToGrid/>
              <w:spacing w:after="0" w:line="480" w:lineRule="auto"/>
              <w:jc w:val="center"/>
              <w:rPr>
                <w:rFonts w:ascii="宋体" w:hAnsi="宋体" w:eastAsia="宋体" w:cs="Times New Roman"/>
                <w:kern w:val="2"/>
                <w:sz w:val="24"/>
              </w:rPr>
            </w:pPr>
          </w:p>
        </w:tc>
        <w:tc>
          <w:tcPr>
            <w:tcW w:w="4644" w:type="dxa"/>
          </w:tcPr>
          <w:p w14:paraId="6CF64E9E">
            <w:pPr>
              <w:widowControl/>
              <w:adjustRightInd/>
              <w:snapToGrid/>
              <w:spacing w:after="0" w:line="480" w:lineRule="auto"/>
              <w:jc w:val="center"/>
              <w:rPr>
                <w:rFonts w:ascii="宋体" w:hAnsi="宋体" w:eastAsia="宋体" w:cs="Times New Roman"/>
                <w:kern w:val="2"/>
                <w:sz w:val="24"/>
              </w:rPr>
            </w:pPr>
          </w:p>
        </w:tc>
      </w:tr>
    </w:tbl>
    <w:p w14:paraId="7C06AAFF">
      <w:pPr>
        <w:widowControl/>
        <w:shd w:val="clear" w:color="auto" w:fill="FFFFFF"/>
        <w:adjustRightInd/>
        <w:snapToGrid/>
        <w:spacing w:after="0" w:line="360" w:lineRule="auto"/>
        <w:jc w:val="left"/>
        <w:rPr>
          <w:rFonts w:ascii="宋体" w:hAnsi="宋体" w:eastAsia="宋体" w:cs="Times New Roman"/>
          <w:kern w:val="2"/>
          <w:sz w:val="24"/>
        </w:rPr>
      </w:pPr>
    </w:p>
    <w:p w14:paraId="713D4A1A">
      <w:pPr>
        <w:widowControl/>
        <w:shd w:val="clear" w:color="auto" w:fill="FFFFFF"/>
        <w:adjustRightInd/>
        <w:snapToGrid/>
        <w:spacing w:after="0" w:line="360" w:lineRule="auto"/>
        <w:ind w:firstLine="4252" w:firstLineChars="1772"/>
        <w:jc w:val="left"/>
        <w:rPr>
          <w:rFonts w:ascii="宋体" w:hAnsi="宋体" w:eastAsia="宋体" w:cs="Times New Roman"/>
          <w:kern w:val="2"/>
          <w:sz w:val="24"/>
        </w:rPr>
      </w:pPr>
      <w:r>
        <w:rPr>
          <w:rFonts w:ascii="宋体" w:hAnsi="宋体" w:eastAsia="宋体" w:cs="Times New Roman"/>
          <w:kern w:val="2"/>
          <w:sz w:val="24"/>
        </w:rPr>
        <w:t>供应商名称</w:t>
      </w:r>
      <w:r>
        <w:rPr>
          <w:rFonts w:hint="eastAsia" w:ascii="宋体" w:hAnsi="宋体" w:eastAsia="宋体" w:cs="Times New Roman"/>
          <w:kern w:val="2"/>
          <w:sz w:val="24"/>
          <w:lang w:eastAsia="zh-CN"/>
        </w:rPr>
        <w:t>：</w:t>
      </w:r>
      <w:r>
        <w:rPr>
          <w:rFonts w:ascii="宋体" w:hAnsi="宋体" w:eastAsia="宋体" w:cs="Times New Roman"/>
          <w:kern w:val="2"/>
          <w:sz w:val="24"/>
        </w:rPr>
        <w:t>（加盖公章）</w:t>
      </w:r>
    </w:p>
    <w:p w14:paraId="0B5AC193">
      <w:pPr>
        <w:widowControl/>
        <w:shd w:val="clear" w:color="auto" w:fill="FFFFFF"/>
        <w:adjustRightInd/>
        <w:snapToGrid/>
        <w:spacing w:after="0" w:line="360" w:lineRule="auto"/>
        <w:ind w:firstLine="4252" w:firstLineChars="1772"/>
        <w:jc w:val="left"/>
        <w:rPr>
          <w:rFonts w:ascii="宋体" w:hAnsi="宋体" w:eastAsia="宋体" w:cs="Times New Roman"/>
          <w:kern w:val="2"/>
          <w:sz w:val="24"/>
        </w:rPr>
      </w:pPr>
      <w:r>
        <w:rPr>
          <w:rFonts w:ascii="宋体" w:hAnsi="宋体" w:eastAsia="宋体" w:cs="Times New Roman"/>
          <w:kern w:val="2"/>
          <w:sz w:val="24"/>
        </w:rPr>
        <w:t>日期：    年  月  日</w:t>
      </w:r>
    </w:p>
    <w:p w14:paraId="3F6E1CC4">
      <w:pPr>
        <w:rPr>
          <w:rFonts w:ascii="宋体" w:hAnsi="宋体" w:eastAsia="宋体"/>
          <w:sz w:val="24"/>
          <w:szCs w:val="24"/>
        </w:rPr>
      </w:pPr>
      <w:r>
        <w:rPr>
          <w:rFonts w:ascii="宋体" w:hAnsi="宋体" w:eastAsia="宋体"/>
          <w:sz w:val="24"/>
          <w:szCs w:val="24"/>
        </w:rPr>
        <w:br w:type="page"/>
      </w:r>
    </w:p>
    <w:p w14:paraId="52691B78">
      <w:pPr>
        <w:spacing w:before="50" w:after="50" w:line="360" w:lineRule="auto"/>
        <w:rPr>
          <w:rFonts w:ascii="宋体" w:hAnsi="宋体" w:eastAsia="宋体"/>
          <w:color w:val="000000"/>
          <w:sz w:val="24"/>
          <w:szCs w:val="24"/>
        </w:rPr>
      </w:pPr>
      <w:bookmarkStart w:id="1" w:name="_Toc230861666"/>
      <w:r>
        <w:rPr>
          <w:rFonts w:hint="eastAsia" w:ascii="宋体" w:hAnsi="宋体" w:eastAsia="宋体"/>
          <w:color w:val="000000"/>
          <w:sz w:val="24"/>
          <w:szCs w:val="24"/>
        </w:rPr>
        <w:t>格式</w:t>
      </w:r>
    </w:p>
    <w:p w14:paraId="17C15ADA">
      <w:pPr>
        <w:keepNext/>
        <w:keepLines/>
        <w:widowControl w:val="0"/>
        <w:autoSpaceDE w:val="0"/>
        <w:autoSpaceDN w:val="0"/>
        <w:adjustRightInd w:val="0"/>
        <w:spacing w:before="360" w:after="120" w:line="360" w:lineRule="auto"/>
        <w:ind w:left="709" w:hanging="709"/>
        <w:jc w:val="center"/>
        <w:outlineLvl w:val="2"/>
        <w:rPr>
          <w:rFonts w:ascii="宋体" w:hAnsi="宋体" w:eastAsia="宋体" w:cs="Times New Roman"/>
          <w:b/>
          <w:bCs/>
          <w:kern w:val="0"/>
          <w:sz w:val="28"/>
          <w:szCs w:val="28"/>
          <w:lang w:val="zh-CN" w:eastAsia="zh-CN" w:bidi="ar-SA"/>
        </w:rPr>
      </w:pPr>
      <w:r>
        <w:rPr>
          <w:rFonts w:ascii="宋体" w:hAnsi="宋体" w:eastAsia="宋体" w:cs="Times New Roman"/>
          <w:b/>
          <w:bCs/>
          <w:kern w:val="0"/>
          <w:sz w:val="28"/>
          <w:szCs w:val="28"/>
          <w:lang w:val="zh-CN" w:eastAsia="zh-CN" w:bidi="ar-SA"/>
        </w:rPr>
        <w:t>非联合体投标声明</w:t>
      </w:r>
      <w:bookmarkEnd w:id="1"/>
    </w:p>
    <w:p w14:paraId="33A67BCD">
      <w:pPr>
        <w:widowControl/>
        <w:shd w:val="clear" w:color="auto" w:fill="FFFFFF"/>
        <w:adjustRightInd/>
        <w:snapToGrid/>
        <w:spacing w:after="0" w:line="360" w:lineRule="auto"/>
        <w:jc w:val="left"/>
        <w:rPr>
          <w:rFonts w:ascii="宋体" w:hAnsi="宋体" w:eastAsia="宋体" w:cs="Times New Roman"/>
          <w:kern w:val="2"/>
          <w:sz w:val="24"/>
        </w:rPr>
      </w:pPr>
    </w:p>
    <w:p w14:paraId="4B927F81">
      <w:pPr>
        <w:widowControl/>
        <w:shd w:val="clear" w:color="auto" w:fill="FFFFFF"/>
        <w:adjustRightInd/>
        <w:snapToGrid/>
        <w:spacing w:after="0" w:line="480" w:lineRule="auto"/>
        <w:ind w:firstLine="480" w:firstLineChars="200"/>
        <w:jc w:val="left"/>
        <w:rPr>
          <w:rFonts w:hint="eastAsia" w:ascii="宋体" w:hAnsi="宋体" w:eastAsia="宋体" w:cs="Times New Roman"/>
          <w:kern w:val="2"/>
          <w:sz w:val="24"/>
          <w:lang w:val="en-US" w:eastAsia="zh-CN"/>
        </w:rPr>
      </w:pPr>
      <w:r>
        <w:rPr>
          <w:rFonts w:hint="eastAsia" w:ascii="宋体" w:hAnsi="宋体" w:eastAsia="宋体" w:cs="Times New Roman"/>
          <w:kern w:val="2"/>
          <w:sz w:val="24"/>
          <w:lang w:val="en-US" w:eastAsia="zh-CN"/>
        </w:rPr>
        <w:t>致：中共陕西省委党校（陕西行政学院）</w:t>
      </w:r>
    </w:p>
    <w:p w14:paraId="79E9530D">
      <w:pPr>
        <w:widowControl/>
        <w:shd w:val="clear" w:color="auto" w:fill="FFFFFF"/>
        <w:adjustRightInd/>
        <w:snapToGrid/>
        <w:spacing w:after="0" w:line="480" w:lineRule="auto"/>
        <w:ind w:firstLine="480" w:firstLineChars="200"/>
        <w:jc w:val="left"/>
        <w:rPr>
          <w:rFonts w:ascii="宋体" w:hAnsi="宋体" w:eastAsia="宋体" w:cs="Times New Roman"/>
          <w:kern w:val="2"/>
          <w:sz w:val="24"/>
        </w:rPr>
      </w:pPr>
      <w:r>
        <w:rPr>
          <w:rFonts w:ascii="宋体" w:hAnsi="宋体" w:eastAsia="宋体" w:cs="Times New Roman"/>
          <w:kern w:val="2"/>
          <w:sz w:val="24"/>
        </w:rPr>
        <w:t>本单位郑重声明，参加</w:t>
      </w:r>
      <w:r>
        <w:rPr>
          <w:rFonts w:hint="eastAsia" w:ascii="宋体" w:hAnsi="宋体" w:eastAsia="宋体" w:cs="Times New Roman"/>
          <w:kern w:val="2"/>
          <w:sz w:val="24"/>
          <w:u w:val="single"/>
        </w:rPr>
        <w:t>（</w:t>
      </w:r>
      <w:r>
        <w:rPr>
          <w:rFonts w:ascii="宋体" w:hAnsi="宋体" w:eastAsia="宋体" w:cs="Times New Roman"/>
          <w:kern w:val="2"/>
          <w:sz w:val="24"/>
          <w:u w:val="single"/>
        </w:rPr>
        <w:t>项目名称</w:t>
      </w:r>
      <w:r>
        <w:rPr>
          <w:rFonts w:hint="eastAsia" w:ascii="宋体" w:hAnsi="宋体" w:eastAsia="宋体" w:cs="Times New Roman"/>
          <w:kern w:val="2"/>
          <w:sz w:val="24"/>
          <w:u w:val="single"/>
        </w:rPr>
        <w:t>）+</w:t>
      </w:r>
      <w:r>
        <w:rPr>
          <w:rFonts w:ascii="宋体" w:hAnsi="宋体" w:eastAsia="宋体" w:cs="Times New Roman"/>
          <w:kern w:val="2"/>
          <w:sz w:val="24"/>
          <w:u w:val="single"/>
        </w:rPr>
        <w:t>（项目编号）</w:t>
      </w:r>
      <w:r>
        <w:rPr>
          <w:rFonts w:ascii="宋体" w:hAnsi="宋体" w:eastAsia="宋体" w:cs="Times New Roman"/>
          <w:kern w:val="2"/>
          <w:sz w:val="24"/>
        </w:rPr>
        <w:t>采购活动，为非联合体投标，本项目实施过程由本单位独立承担。</w:t>
      </w:r>
    </w:p>
    <w:p w14:paraId="3043AA02">
      <w:pPr>
        <w:widowControl/>
        <w:shd w:val="clear" w:color="auto" w:fill="FFFFFF"/>
        <w:adjustRightInd/>
        <w:snapToGrid/>
        <w:spacing w:after="0" w:line="480" w:lineRule="auto"/>
        <w:ind w:firstLine="480" w:firstLineChars="200"/>
        <w:jc w:val="left"/>
        <w:rPr>
          <w:rFonts w:ascii="宋体" w:hAnsi="宋体" w:eastAsia="宋体" w:cs="Times New Roman"/>
          <w:kern w:val="2"/>
          <w:sz w:val="24"/>
        </w:rPr>
      </w:pPr>
      <w:r>
        <w:rPr>
          <w:rFonts w:ascii="宋体" w:hAnsi="宋体" w:eastAsia="宋体" w:cs="Times New Roman"/>
          <w:kern w:val="2"/>
          <w:sz w:val="24"/>
        </w:rPr>
        <w:t>本单位对上述声明的真实性负责。如有虚假，将依法承担相应责任。</w:t>
      </w:r>
    </w:p>
    <w:p w14:paraId="2198B0DF">
      <w:pPr>
        <w:widowControl/>
        <w:shd w:val="clear" w:color="auto" w:fill="FFFFFF"/>
        <w:adjustRightInd/>
        <w:snapToGrid/>
        <w:spacing w:after="0" w:line="360" w:lineRule="auto"/>
        <w:ind w:firstLine="480" w:firstLineChars="200"/>
        <w:jc w:val="left"/>
        <w:rPr>
          <w:rFonts w:ascii="宋体" w:hAnsi="宋体" w:eastAsia="宋体" w:cs="Times New Roman"/>
          <w:kern w:val="2"/>
          <w:sz w:val="24"/>
        </w:rPr>
      </w:pPr>
    </w:p>
    <w:p w14:paraId="63DF6DB2">
      <w:pPr>
        <w:widowControl/>
        <w:shd w:val="clear" w:color="auto" w:fill="FFFFFF"/>
        <w:adjustRightInd/>
        <w:snapToGrid/>
        <w:spacing w:after="0" w:line="360" w:lineRule="auto"/>
        <w:ind w:firstLine="480" w:firstLineChars="200"/>
        <w:jc w:val="left"/>
        <w:rPr>
          <w:rFonts w:ascii="宋体" w:hAnsi="宋体" w:eastAsia="宋体" w:cs="Times New Roman"/>
          <w:kern w:val="2"/>
          <w:sz w:val="24"/>
        </w:rPr>
      </w:pPr>
    </w:p>
    <w:p w14:paraId="465D17C4">
      <w:pPr>
        <w:widowControl/>
        <w:shd w:val="clear" w:color="auto" w:fill="FFFFFF"/>
        <w:adjustRightInd/>
        <w:snapToGrid/>
        <w:spacing w:after="0" w:line="360" w:lineRule="auto"/>
        <w:ind w:firstLine="4252" w:firstLineChars="1772"/>
        <w:jc w:val="left"/>
        <w:rPr>
          <w:rFonts w:ascii="宋体" w:hAnsi="宋体" w:eastAsia="宋体" w:cs="Times New Roman"/>
          <w:kern w:val="2"/>
          <w:sz w:val="24"/>
        </w:rPr>
      </w:pPr>
      <w:r>
        <w:rPr>
          <w:rFonts w:ascii="宋体" w:hAnsi="宋体" w:eastAsia="宋体" w:cs="Times New Roman"/>
          <w:kern w:val="2"/>
          <w:sz w:val="24"/>
        </w:rPr>
        <w:t>供应商名称</w:t>
      </w:r>
      <w:r>
        <w:rPr>
          <w:rFonts w:hint="eastAsia" w:ascii="宋体" w:hAnsi="宋体" w:eastAsia="宋体" w:cs="Times New Roman"/>
          <w:kern w:val="2"/>
          <w:sz w:val="24"/>
          <w:lang w:eastAsia="zh-CN"/>
        </w:rPr>
        <w:t>：</w:t>
      </w:r>
      <w:r>
        <w:rPr>
          <w:rFonts w:ascii="宋体" w:hAnsi="宋体" w:eastAsia="宋体" w:cs="Times New Roman"/>
          <w:kern w:val="2"/>
          <w:sz w:val="24"/>
        </w:rPr>
        <w:t>（加盖公章）</w:t>
      </w:r>
    </w:p>
    <w:p w14:paraId="66B167A7">
      <w:pPr>
        <w:widowControl/>
        <w:shd w:val="clear" w:color="auto" w:fill="FFFFFF"/>
        <w:adjustRightInd/>
        <w:snapToGrid/>
        <w:spacing w:after="0" w:line="360" w:lineRule="auto"/>
        <w:ind w:firstLine="4252" w:firstLineChars="1772"/>
        <w:jc w:val="left"/>
        <w:rPr>
          <w:rFonts w:ascii="宋体" w:hAnsi="宋体" w:eastAsia="宋体" w:cs="Times New Roman"/>
          <w:kern w:val="2"/>
          <w:sz w:val="24"/>
          <w:szCs w:val="24"/>
        </w:rPr>
      </w:pPr>
      <w:r>
        <w:rPr>
          <w:rFonts w:ascii="宋体" w:hAnsi="宋体" w:eastAsia="宋体" w:cs="Times New Roman"/>
          <w:kern w:val="2"/>
          <w:sz w:val="24"/>
        </w:rPr>
        <w:t>日期：    年  月  日</w:t>
      </w:r>
    </w:p>
    <w:p w14:paraId="0636097F">
      <w:pPr>
        <w:spacing w:line="360" w:lineRule="auto"/>
        <w:rPr>
          <w:rFonts w:ascii="宋体" w:hAnsi="宋体" w:eastAsia="宋体"/>
          <w:sz w:val="24"/>
          <w:szCs w:val="24"/>
        </w:rPr>
      </w:pPr>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0BFF70"/>
    <w:multiLevelType w:val="singleLevel"/>
    <w:tmpl w:val="C70BFF70"/>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1ZWFmZjk4MWY4Y2VhNjU5MDAyODRmNGNiNWNhYzgifQ=="/>
  </w:docVars>
  <w:rsids>
    <w:rsidRoot w:val="00D31D50"/>
    <w:rsid w:val="000F0EBC"/>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05500E2A"/>
    <w:rsid w:val="0A401DF1"/>
    <w:rsid w:val="1EB03376"/>
    <w:rsid w:val="1EEE0420"/>
    <w:rsid w:val="28040BFF"/>
    <w:rsid w:val="2C82782E"/>
    <w:rsid w:val="48667D93"/>
    <w:rsid w:val="5C823440"/>
    <w:rsid w:val="5C9D1DAE"/>
    <w:rsid w:val="5D382728"/>
    <w:rsid w:val="5DE93CCA"/>
    <w:rsid w:val="659F428A"/>
    <w:rsid w:val="73205487"/>
    <w:rsid w:val="74112A3B"/>
    <w:rsid w:val="76007712"/>
    <w:rsid w:val="7859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7"/>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paragraph" w:styleId="4">
    <w:name w:val="heading 3"/>
    <w:basedOn w:val="1"/>
    <w:next w:val="3"/>
    <w:qFormat/>
    <w:uiPriority w:val="0"/>
    <w:pPr>
      <w:keepNext/>
      <w:keepLines/>
      <w:autoSpaceDE w:val="0"/>
      <w:autoSpaceDN w:val="0"/>
      <w:adjustRightInd w:val="0"/>
      <w:spacing w:before="360" w:after="120" w:line="360" w:lineRule="auto"/>
      <w:ind w:left="709" w:hanging="709"/>
      <w:jc w:val="center"/>
      <w:outlineLvl w:val="2"/>
    </w:pPr>
    <w:rPr>
      <w:rFonts w:ascii="宋体" w:hAnsi="Times New Roman" w:eastAsia="宋体" w:cs="Times New Roman"/>
      <w:b/>
      <w:bCs/>
      <w:kern w:val="0"/>
      <w:sz w:val="28"/>
      <w:szCs w:val="28"/>
      <w:lang w:val="zh-CN" w:eastAsia="zh-CN"/>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6"/>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6">
    <w:name w:val="Plain Text"/>
    <w:basedOn w:val="1"/>
    <w:link w:val="12"/>
    <w:qFormat/>
    <w:uiPriority w:val="99"/>
    <w:pPr>
      <w:widowControl w:val="0"/>
      <w:adjustRightInd/>
      <w:snapToGrid/>
      <w:spacing w:after="0"/>
      <w:jc w:val="both"/>
    </w:pPr>
    <w:rPr>
      <w:rFonts w:ascii="宋体" w:hAnsi="Courier New" w:eastAsia="宋体" w:cs="Times New Roman"/>
      <w:kern w:val="2"/>
      <w:sz w:val="21"/>
      <w:szCs w:val="20"/>
    </w:rPr>
  </w:style>
  <w:style w:type="paragraph" w:styleId="7">
    <w:name w:val="footer"/>
    <w:basedOn w:val="1"/>
    <w:link w:val="14"/>
    <w:unhideWhenUsed/>
    <w:qFormat/>
    <w:uiPriority w:val="99"/>
    <w:pPr>
      <w:tabs>
        <w:tab w:val="center" w:pos="4153"/>
        <w:tab w:val="right" w:pos="8306"/>
      </w:tabs>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character" w:customStyle="1" w:styleId="11">
    <w:name w:val="纯文本 Char"/>
    <w:basedOn w:val="10"/>
    <w:semiHidden/>
    <w:qFormat/>
    <w:uiPriority w:val="99"/>
    <w:rPr>
      <w:rFonts w:ascii="宋体" w:hAnsi="Courier New" w:eastAsia="宋体" w:cs="Courier New"/>
      <w:sz w:val="21"/>
      <w:szCs w:val="21"/>
    </w:rPr>
  </w:style>
  <w:style w:type="character" w:customStyle="1" w:styleId="12">
    <w:name w:val="纯文本 字符"/>
    <w:link w:val="6"/>
    <w:qFormat/>
    <w:uiPriority w:val="99"/>
    <w:rPr>
      <w:rFonts w:ascii="宋体" w:hAnsi="Courier New" w:eastAsia="宋体" w:cs="Times New Roman"/>
      <w:kern w:val="2"/>
      <w:sz w:val="21"/>
      <w:szCs w:val="20"/>
    </w:rPr>
  </w:style>
  <w:style w:type="character" w:customStyle="1" w:styleId="13">
    <w:name w:val="页眉 字符"/>
    <w:basedOn w:val="10"/>
    <w:link w:val="8"/>
    <w:qFormat/>
    <w:uiPriority w:val="99"/>
    <w:rPr>
      <w:rFonts w:ascii="Tahoma" w:hAnsi="Tahoma"/>
      <w:sz w:val="18"/>
      <w:szCs w:val="18"/>
    </w:rPr>
  </w:style>
  <w:style w:type="character" w:customStyle="1" w:styleId="14">
    <w:name w:val="页脚 字符"/>
    <w:basedOn w:val="10"/>
    <w:link w:val="7"/>
    <w:qFormat/>
    <w:uiPriority w:val="99"/>
    <w:rPr>
      <w:rFonts w:ascii="Tahoma" w:hAnsi="Tahoma"/>
      <w:sz w:val="18"/>
      <w:szCs w:val="18"/>
    </w:rPr>
  </w:style>
  <w:style w:type="character" w:customStyle="1" w:styleId="15">
    <w:name w:val="纯文本 字符1"/>
    <w:qFormat/>
    <w:uiPriority w:val="99"/>
    <w:rPr>
      <w:rFonts w:ascii="宋体" w:hAnsi="Courier New" w:eastAsia="宋体" w:cs="Times New Roman"/>
      <w:kern w:val="2"/>
      <w:sz w:val="21"/>
      <w:szCs w:val="20"/>
    </w:rPr>
  </w:style>
  <w:style w:type="character" w:customStyle="1" w:styleId="16">
    <w:name w:val="正文缩进 字符"/>
    <w:link w:val="3"/>
    <w:qFormat/>
    <w:uiPriority w:val="0"/>
    <w:rPr>
      <w:rFonts w:ascii="宋体" w:hAnsi="Courier New" w:eastAsia="宋体" w:cs="Times New Roman"/>
      <w:kern w:val="2"/>
      <w:sz w:val="21"/>
      <w:szCs w:val="20"/>
    </w:rPr>
  </w:style>
  <w:style w:type="character" w:customStyle="1" w:styleId="17">
    <w:name w:val="标题 2 字符"/>
    <w:basedOn w:val="10"/>
    <w:link w:val="2"/>
    <w:qFormat/>
    <w:uiPriority w:val="0"/>
    <w:rPr>
      <w:rFonts w:ascii="宋体" w:hAnsi="宋体" w:eastAsia="宋体" w:cs="Times New Roman"/>
      <w:b/>
      <w:bCs/>
      <w:sz w:val="24"/>
      <w:szCs w:val="20"/>
      <w:lang w:val="zh-CN" w:eastAsia="zh-CN"/>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8</Pages>
  <Words>2518</Words>
  <Characters>2536</Characters>
  <Lines>22</Lines>
  <Paragraphs>6</Paragraphs>
  <TotalTime>2</TotalTime>
  <ScaleCrop>false</ScaleCrop>
  <LinksUpToDate>false</LinksUpToDate>
  <CharactersWithSpaces>2701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婷^ _ ^</cp:lastModifiedBy>
  <dcterms:modified xsi:type="dcterms:W3CDTF">2026-06-04T10:24:50Z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63BCA0F80C83473B9C538AAE9D1A97CB_13</vt:lpwstr>
  </property>
  <property fmtid="{D5CDD505-2E9C-101B-9397-08002B2CF9AE}" pid="4" name="KSOTemplateDocerSaveRecord">
    <vt:lpwstr>eyJoZGlkIjoiZWRlZTI4NWFjMjJjYzgxNGU1MTM0ZDk1YjZhN2FmNTciLCJ1c2VySWQiOiI2NTAxNjY4NTAifQ==</vt:lpwstr>
  </property>
</Properties>
</file>