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版本号：TZZB-HZ-2026192C20260804002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城固县2026-2027学年度“校园餐”食材采购项目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TZZB-HZ-2026192C</w:t>
      </w:r>
      <w:r>
        <w:br/>
      </w:r>
      <w:r>
        <w:br/>
      </w:r>
      <w:r>
        <w:br/>
      </w:r>
    </w:p>
    <w:p>
      <w:pPr>
        <w:pStyle w:val="null3"/>
        <w:jc w:val="center"/>
        <w:outlineLvl w:val="2"/>
      </w:pPr>
      <w:r>
        <w:rPr>
          <w:rFonts w:ascii="仿宋_GB2312" w:hAnsi="仿宋_GB2312" w:cs="仿宋_GB2312" w:eastAsia="仿宋_GB2312"/>
          <w:sz w:val="28"/>
          <w:b/>
        </w:rPr>
        <w:t>城固县教育体育局机关</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城固县教育体育局机关</w:t>
      </w:r>
      <w:r>
        <w:rPr>
          <w:rFonts w:ascii="仿宋_GB2312" w:hAnsi="仿宋_GB2312" w:cs="仿宋_GB2312" w:eastAsia="仿宋_GB2312"/>
        </w:rPr>
        <w:t>委托，拟对</w:t>
      </w:r>
      <w:r>
        <w:rPr>
          <w:rFonts w:ascii="仿宋_GB2312" w:hAnsi="仿宋_GB2312" w:cs="仿宋_GB2312" w:eastAsia="仿宋_GB2312"/>
        </w:rPr>
        <w:t>城固县2026-2027学年度“校园餐”食材采购项目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TZZB-HZ-2026192C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城固县2026-2027学年度“校园餐”食材采购项目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城固县2026-2027学年度“校园餐”食材采购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授权代表身份证明：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2、有效的响应主体资格证明：投标人为具有独立承担民事责任能力的法人或其他组织或自然人，并出具合法有效的营业执照等国家规定的相关证明，自然人参与的提供其身份证明。</w:t>
      </w:r>
    </w:p>
    <w:p>
      <w:pPr>
        <w:pStyle w:val="null3"/>
      </w:pPr>
      <w:r>
        <w:rPr>
          <w:rFonts w:ascii="仿宋_GB2312" w:hAnsi="仿宋_GB2312" w:cs="仿宋_GB2312" w:eastAsia="仿宋_GB2312"/>
        </w:rPr>
        <w:t>3、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p>
      <w:pPr>
        <w:pStyle w:val="null3"/>
      </w:pPr>
      <w:r>
        <w:rPr>
          <w:rFonts w:ascii="仿宋_GB2312" w:hAnsi="仿宋_GB2312" w:cs="仿宋_GB2312" w:eastAsia="仿宋_GB2312"/>
        </w:rPr>
        <w:t>4、投标人资质要求：投标人须提供有效期内的《食品经营许可证》及米面油类（大米、面粉、挂面、菜籽油）、奶制品类（纯牛奶、酸奶、乳粉）所有产品上游生产企业有效期内的《食品生产许可证》。蛋类，投标人自有或提供上游货源渠道《动物防疫条件合格证》。肉类，投标人自有或提供上游货源渠道有效期内的《生鲜肉经营备案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授权代表身份证明：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2、有效的响应主体资格证明：投标人为具有独立承担民事责任能力的法人或其他组织或自然人，并出具合法有效的营业执照等国家规定的相关证明，自然人参与的提供其身份证明。</w:t>
      </w:r>
    </w:p>
    <w:p>
      <w:pPr>
        <w:pStyle w:val="null3"/>
      </w:pPr>
      <w:r>
        <w:rPr>
          <w:rFonts w:ascii="仿宋_GB2312" w:hAnsi="仿宋_GB2312" w:cs="仿宋_GB2312" w:eastAsia="仿宋_GB2312"/>
        </w:rPr>
        <w:t>3、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p>
      <w:pPr>
        <w:pStyle w:val="null3"/>
      </w:pPr>
      <w:r>
        <w:rPr>
          <w:rFonts w:ascii="仿宋_GB2312" w:hAnsi="仿宋_GB2312" w:cs="仿宋_GB2312" w:eastAsia="仿宋_GB2312"/>
        </w:rPr>
        <w:t>4、投标人资质要求：投标人须提供有效期内的《食品经营许可证》及米面油类（大米、面粉、挂面、菜籽油）、奶制品类（纯牛奶、酸奶、乳粉）所有产品上游生产企业有效期内的《食品生产许可证》。蛋类，投标人自有或提供上游货源渠道《动物防疫条件合格证》。肉类，投标人自有或提供上游货源渠道有效期内的《生鲜肉经营备案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授权代表身份证明：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2、有效的响应主体资格证明：投标人为具有独立承担民事责任能力的法人或其他组织或自然人，并出具合法有效的营业执照等国家规定的相关证明，自然人参与的提供其身份证明。</w:t>
      </w:r>
    </w:p>
    <w:p>
      <w:pPr>
        <w:pStyle w:val="null3"/>
      </w:pPr>
      <w:r>
        <w:rPr>
          <w:rFonts w:ascii="仿宋_GB2312" w:hAnsi="仿宋_GB2312" w:cs="仿宋_GB2312" w:eastAsia="仿宋_GB2312"/>
        </w:rPr>
        <w:t>3、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p>
      <w:pPr>
        <w:pStyle w:val="null3"/>
      </w:pPr>
      <w:r>
        <w:rPr>
          <w:rFonts w:ascii="仿宋_GB2312" w:hAnsi="仿宋_GB2312" w:cs="仿宋_GB2312" w:eastAsia="仿宋_GB2312"/>
        </w:rPr>
        <w:t>4、投标人资质要求：投标人须提供有效期内的《食品经营许可证》及米面油类（大米、面粉、挂面、菜籽油）、奶制品类（纯牛奶、酸奶、乳粉）所有产品上游生产企业有效期内的《食品生产许可证》。蛋类，投标人自有或提供上游货源渠道《动物防疫条件合格证》。肉类，投标人自有或提供上游货源渠道有效期内的《生鲜肉经营备案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投标授权代表身份证明：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2、有效的响应主体资格证明：投标人为具有独立承担民事责任能力的法人或其他组织或自然人，并出具合法有效的营业执照等国家规定的相关证明，自然人参与的提供其身份证明。</w:t>
      </w:r>
    </w:p>
    <w:p>
      <w:pPr>
        <w:pStyle w:val="null3"/>
      </w:pPr>
      <w:r>
        <w:rPr>
          <w:rFonts w:ascii="仿宋_GB2312" w:hAnsi="仿宋_GB2312" w:cs="仿宋_GB2312" w:eastAsia="仿宋_GB2312"/>
        </w:rPr>
        <w:t>3、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p>
      <w:pPr>
        <w:pStyle w:val="null3"/>
      </w:pPr>
      <w:r>
        <w:rPr>
          <w:rFonts w:ascii="仿宋_GB2312" w:hAnsi="仿宋_GB2312" w:cs="仿宋_GB2312" w:eastAsia="仿宋_GB2312"/>
        </w:rPr>
        <w:t>4、投标人资质要求：投标人须提供有效期内的《食品经营许可证》及米面油类（大米、面粉、挂面、菜籽油）、奶制品类（纯牛奶、酸奶、乳粉）所有产品上游生产企业有效期内的《食品生产许可证》。蛋类，投标人自有或提供上游货源渠道《动物防疫条件合格证》。肉类，投标人自有或提供上游货源渠道有效期内的《生鲜肉经营备案表》。</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投标授权代表身份证明：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2、有效的响应主体资格证明：投标人为具有独立承担民事责任能力的法人或其他组织或自然人，并出具合法有效的营业执照等国家规定的相关证明，自然人参与的提供其身份证明。</w:t>
      </w:r>
    </w:p>
    <w:p>
      <w:pPr>
        <w:pStyle w:val="null3"/>
      </w:pPr>
      <w:r>
        <w:rPr>
          <w:rFonts w:ascii="仿宋_GB2312" w:hAnsi="仿宋_GB2312" w:cs="仿宋_GB2312" w:eastAsia="仿宋_GB2312"/>
        </w:rPr>
        <w:t>3、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p>
      <w:pPr>
        <w:pStyle w:val="null3"/>
      </w:pPr>
      <w:r>
        <w:rPr>
          <w:rFonts w:ascii="仿宋_GB2312" w:hAnsi="仿宋_GB2312" w:cs="仿宋_GB2312" w:eastAsia="仿宋_GB2312"/>
        </w:rPr>
        <w:t>4、投标人资质要求：投标人须提供有效期内的《食品经营许可证》及米面油类（大米、面粉、挂面、菜籽油）、奶制品类（纯牛奶、酸奶、乳粉）所有产品上游生产企业有效期内的《食品生产许可证》。蛋类，投标人自有或提供上游货源渠道《动物防疫条件合格证》。肉类，投标人自有或提供上游货源渠道有效期内的《生鲜肉经营备案表》。</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投标授权代表身份证明：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2、有效的响应主体资格证明：投标人为具有独立承担民事责任能力的法人或其他组织或自然人，并出具合法有效的营业执照等国家规定的相关证明，自然人参与的提供其身份证明。</w:t>
      </w:r>
    </w:p>
    <w:p>
      <w:pPr>
        <w:pStyle w:val="null3"/>
      </w:pPr>
      <w:r>
        <w:rPr>
          <w:rFonts w:ascii="仿宋_GB2312" w:hAnsi="仿宋_GB2312" w:cs="仿宋_GB2312" w:eastAsia="仿宋_GB2312"/>
        </w:rPr>
        <w:t>3、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p>
      <w:pPr>
        <w:pStyle w:val="null3"/>
      </w:pPr>
      <w:r>
        <w:rPr>
          <w:rFonts w:ascii="仿宋_GB2312" w:hAnsi="仿宋_GB2312" w:cs="仿宋_GB2312" w:eastAsia="仿宋_GB2312"/>
        </w:rPr>
        <w:t>4、投标人资质要求：投标人须提供有效期内的《食品经营许可证》及米面油类（大米、面粉、挂面、菜籽油）、奶制品类（纯牛奶、酸奶、乳粉）所有产品上游生产企业有效期内的《食品生产许可证》。蛋类，投标人自有或提供上游货源渠道《动物防疫条件合格证》。肉类，投标人自有或提供上游货源渠道有效期内的《生鲜肉经营备案表》。</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投标授权代表身份证明：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2、有效的响应主体资格证明：投标人为具有独立承担民事责任能力的法人或其他组织或自然人，并出具合法有效的营业执照等国家规定的相关证明，自然人参与的提供其身份证明。</w:t>
      </w:r>
    </w:p>
    <w:p>
      <w:pPr>
        <w:pStyle w:val="null3"/>
      </w:pPr>
      <w:r>
        <w:rPr>
          <w:rFonts w:ascii="仿宋_GB2312" w:hAnsi="仿宋_GB2312" w:cs="仿宋_GB2312" w:eastAsia="仿宋_GB2312"/>
        </w:rPr>
        <w:t>3、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p>
      <w:pPr>
        <w:pStyle w:val="null3"/>
      </w:pPr>
      <w:r>
        <w:rPr>
          <w:rFonts w:ascii="仿宋_GB2312" w:hAnsi="仿宋_GB2312" w:cs="仿宋_GB2312" w:eastAsia="仿宋_GB2312"/>
        </w:rPr>
        <w:t>4、投标人资质要求：投标人须提供有效期内的《食品经营许可证》及米面油类（大米、面粉、挂面、菜籽油）、奶制品类（纯牛奶、酸奶、乳粉）所有产品上游生产企业有效期内的《食品生产许可证》。蛋类，投标人自有或提供上游货源渠道《动物防疫条件合格证》。肉类，投标人自有或提供上游货源渠道有效期内的《生鲜肉经营备案表》。</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投标授权代表身份证明：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2、有效的响应主体资格证明：投标人为具有独立承担民事责任能力的法人或其他组织或自然人，并出具合法有效的营业执照等国家规定的相关证明，自然人参与的提供其身份证明。</w:t>
      </w:r>
    </w:p>
    <w:p>
      <w:pPr>
        <w:pStyle w:val="null3"/>
      </w:pPr>
      <w:r>
        <w:rPr>
          <w:rFonts w:ascii="仿宋_GB2312" w:hAnsi="仿宋_GB2312" w:cs="仿宋_GB2312" w:eastAsia="仿宋_GB2312"/>
        </w:rPr>
        <w:t>3、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p>
      <w:pPr>
        <w:pStyle w:val="null3"/>
      </w:pPr>
      <w:r>
        <w:rPr>
          <w:rFonts w:ascii="仿宋_GB2312" w:hAnsi="仿宋_GB2312" w:cs="仿宋_GB2312" w:eastAsia="仿宋_GB2312"/>
        </w:rPr>
        <w:t>4、投标人资质要求：投标人须提供有效期内的《食品经营许可证》及米面油类（大米、面粉、挂面、菜籽油）、奶制品类（纯牛奶、酸奶、乳粉）所有产品上游生产企业有效期内的《食品生产许可证》。蛋类，投标人自有或提供上游货源渠道《动物防疫条件合格证》。肉类，投标人自有或提供上游货源渠道有效期内的《生鲜肉经营备案表》。</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投标授权代表身份证明：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2、有效的响应主体资格证明：投标人为具有独立承担民事责任能力的法人或其他组织或自然人，并出具合法有效的营业执照等国家规定的相关证明，自然人参与的提供其身份证明。</w:t>
      </w:r>
    </w:p>
    <w:p>
      <w:pPr>
        <w:pStyle w:val="null3"/>
      </w:pPr>
      <w:r>
        <w:rPr>
          <w:rFonts w:ascii="仿宋_GB2312" w:hAnsi="仿宋_GB2312" w:cs="仿宋_GB2312" w:eastAsia="仿宋_GB2312"/>
        </w:rPr>
        <w:t>3、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p>
      <w:pPr>
        <w:pStyle w:val="null3"/>
      </w:pPr>
      <w:r>
        <w:rPr>
          <w:rFonts w:ascii="仿宋_GB2312" w:hAnsi="仿宋_GB2312" w:cs="仿宋_GB2312" w:eastAsia="仿宋_GB2312"/>
        </w:rPr>
        <w:t>4、投标人资质要求：投标人须提供有效期内的《食品经营许可证》及米面油类（大米、面粉、挂面、菜籽油）、奶制品类（纯牛奶、酸奶、乳粉）所有产品上游生产企业有效期内的《食品生产许可证》。蛋类，投标人自有或提供上游货源渠道《动物防疫条件合格证》。肉类，投标人自有或提供上游货源渠道有效期内的《生鲜肉经营备案表》。</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投标授权代表身份证明：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2、有效的响应主体资格证明：投标人为具有独立承担民事责任能力的法人或其他组织或自然人，并出具合法有效的营业执照等国家规定的相关证明，自然人参与的提供其身份证明。</w:t>
      </w:r>
    </w:p>
    <w:p>
      <w:pPr>
        <w:pStyle w:val="null3"/>
      </w:pPr>
      <w:r>
        <w:rPr>
          <w:rFonts w:ascii="仿宋_GB2312" w:hAnsi="仿宋_GB2312" w:cs="仿宋_GB2312" w:eastAsia="仿宋_GB2312"/>
        </w:rPr>
        <w:t>3、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p>
      <w:pPr>
        <w:pStyle w:val="null3"/>
      </w:pPr>
      <w:r>
        <w:rPr>
          <w:rFonts w:ascii="仿宋_GB2312" w:hAnsi="仿宋_GB2312" w:cs="仿宋_GB2312" w:eastAsia="仿宋_GB2312"/>
        </w:rPr>
        <w:t>4、投标人资质要求：投标人须提供有效期内的《食品经营许可证》及米面油类（大米、面粉、挂面、菜籽油）、奶制品类（纯牛奶、酸奶、乳粉）所有产品上游生产企业有效期内的《食品生产许可证》。蛋类，投标人自有或提供上游货源渠道《动物防疫条件合格证》。肉类，投标人自有或提供上游货源渠道有效期内的《生鲜肉经营备案表》。</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投标授权代表身份证明：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2、有效的响应主体资格证明：投标人为具有独立承担民事责任能力的法人或其他组织或自然人，并出具合法有效的营业执照等国家规定的相关证明，自然人参与的提供其身份证明。</w:t>
      </w:r>
    </w:p>
    <w:p>
      <w:pPr>
        <w:pStyle w:val="null3"/>
      </w:pPr>
      <w:r>
        <w:rPr>
          <w:rFonts w:ascii="仿宋_GB2312" w:hAnsi="仿宋_GB2312" w:cs="仿宋_GB2312" w:eastAsia="仿宋_GB2312"/>
        </w:rPr>
        <w:t>3、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p>
      <w:pPr>
        <w:pStyle w:val="null3"/>
      </w:pPr>
      <w:r>
        <w:rPr>
          <w:rFonts w:ascii="仿宋_GB2312" w:hAnsi="仿宋_GB2312" w:cs="仿宋_GB2312" w:eastAsia="仿宋_GB2312"/>
        </w:rPr>
        <w:t>4、投标人资质要求：投标人须提供有效期内的《食品经营许可证》及米面油类（大米、面粉、挂面、菜籽油）、奶制品类（纯牛奶、酸奶、乳粉）所有产品上游生产企业有效期内的《食品生产许可证》。蛋类，投标人自有或提供上游货源渠道《动物防疫条件合格证》。肉类，投标人自有或提供上游货源渠道有效期内的《生鲜肉经营备案表》。</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投标授权代表身份证明：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2、有效的响应主体资格证明：投标人为具有独立承担民事责任能力的法人或其他组织或自然人，并出具合法有效的营业执照等国家规定的相关证明，自然人参与的提供其身份证明。</w:t>
      </w:r>
    </w:p>
    <w:p>
      <w:pPr>
        <w:pStyle w:val="null3"/>
      </w:pPr>
      <w:r>
        <w:rPr>
          <w:rFonts w:ascii="仿宋_GB2312" w:hAnsi="仿宋_GB2312" w:cs="仿宋_GB2312" w:eastAsia="仿宋_GB2312"/>
        </w:rPr>
        <w:t>3、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p>
      <w:pPr>
        <w:pStyle w:val="null3"/>
      </w:pPr>
      <w:r>
        <w:rPr>
          <w:rFonts w:ascii="仿宋_GB2312" w:hAnsi="仿宋_GB2312" w:cs="仿宋_GB2312" w:eastAsia="仿宋_GB2312"/>
        </w:rPr>
        <w:t>4、投标人资质要求：投标人须提供有效期内的《食品经营许可证》及米面油类（大米、面粉、挂面、菜籽油）、奶制品类（纯牛奶、酸奶、乳粉）所有产品上游生产企业有效期内的《食品生产许可证》。蛋类，投标人自有或提供上游货源渠道《动物防疫条件合格证》。肉类，投标人自有或提供上游货源渠道有效期内的《生鲜肉经营备案表》。</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投标授权代表身份证明：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2、有效的响应主体资格证明：投标人为具有独立承担民事责任能力的法人或其他组织或自然人，并出具合法有效的营业执照等国家规定的相关证明，自然人参与的提供其身份证明。</w:t>
      </w:r>
    </w:p>
    <w:p>
      <w:pPr>
        <w:pStyle w:val="null3"/>
      </w:pPr>
      <w:r>
        <w:rPr>
          <w:rFonts w:ascii="仿宋_GB2312" w:hAnsi="仿宋_GB2312" w:cs="仿宋_GB2312" w:eastAsia="仿宋_GB2312"/>
        </w:rPr>
        <w:t>3、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p>
      <w:pPr>
        <w:pStyle w:val="null3"/>
      </w:pPr>
      <w:r>
        <w:rPr>
          <w:rFonts w:ascii="仿宋_GB2312" w:hAnsi="仿宋_GB2312" w:cs="仿宋_GB2312" w:eastAsia="仿宋_GB2312"/>
        </w:rPr>
        <w:t>4、投标人资质要求：投标人须提供有效期内的《食品经营许可证》及米面油类（大米、面粉、挂面、菜籽油）、奶制品类（纯牛奶、酸奶、乳粉）所有产品上游生产企业有效期内的《食品生产许可证》。蛋类，投标人自有或提供上游货源渠道《动物防疫条件合格证》。肉类，投标人自有或提供上游货源渠道有效期内的《生鲜肉经营备案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城固县教育体育局机关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城固县博望镇民主街36号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0916-7215634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采购包1：2,867,900.00元</w:t>
            </w:r>
          </w:p>
          <w:p>
            <w:pPr>
              <w:pStyle w:val="null3"/>
            </w:pPr>
            <w:r>
              <w:rPr>
                <w:rFonts w:ascii="仿宋_GB2312" w:hAnsi="仿宋_GB2312" w:cs="仿宋_GB2312" w:eastAsia="仿宋_GB2312"/>
              </w:rPr>
              <w:t>采购包2：2,661,500.00元</w:t>
            </w:r>
          </w:p>
          <w:p>
            <w:pPr>
              <w:pStyle w:val="null3"/>
            </w:pPr>
            <w:r>
              <w:rPr>
                <w:rFonts w:ascii="仿宋_GB2312" w:hAnsi="仿宋_GB2312" w:cs="仿宋_GB2312" w:eastAsia="仿宋_GB2312"/>
              </w:rPr>
              <w:t>采购包3：3,197,700.00元</w:t>
            </w:r>
          </w:p>
          <w:p>
            <w:pPr>
              <w:pStyle w:val="null3"/>
            </w:pPr>
            <w:r>
              <w:rPr>
                <w:rFonts w:ascii="仿宋_GB2312" w:hAnsi="仿宋_GB2312" w:cs="仿宋_GB2312" w:eastAsia="仿宋_GB2312"/>
              </w:rPr>
              <w:t>采购包4：2,580,500.00元</w:t>
            </w:r>
          </w:p>
          <w:p>
            <w:pPr>
              <w:pStyle w:val="null3"/>
            </w:pPr>
            <w:r>
              <w:rPr>
                <w:rFonts w:ascii="仿宋_GB2312" w:hAnsi="仿宋_GB2312" w:cs="仿宋_GB2312" w:eastAsia="仿宋_GB2312"/>
              </w:rPr>
              <w:t>采购包5：2,384,400.00元</w:t>
            </w:r>
          </w:p>
          <w:p>
            <w:pPr>
              <w:pStyle w:val="null3"/>
            </w:pPr>
            <w:r>
              <w:rPr>
                <w:rFonts w:ascii="仿宋_GB2312" w:hAnsi="仿宋_GB2312" w:cs="仿宋_GB2312" w:eastAsia="仿宋_GB2312"/>
              </w:rPr>
              <w:t>采购包6：3,160,100.00元</w:t>
            </w:r>
          </w:p>
          <w:p>
            <w:pPr>
              <w:pStyle w:val="null3"/>
            </w:pPr>
            <w:r>
              <w:rPr>
                <w:rFonts w:ascii="仿宋_GB2312" w:hAnsi="仿宋_GB2312" w:cs="仿宋_GB2312" w:eastAsia="仿宋_GB2312"/>
              </w:rPr>
              <w:t>采购包7：2,627,400.00元</w:t>
            </w:r>
          </w:p>
          <w:p>
            <w:pPr>
              <w:pStyle w:val="null3"/>
            </w:pPr>
            <w:r>
              <w:rPr>
                <w:rFonts w:ascii="仿宋_GB2312" w:hAnsi="仿宋_GB2312" w:cs="仿宋_GB2312" w:eastAsia="仿宋_GB2312"/>
              </w:rPr>
              <w:t>采购包8：3,375,000.00元</w:t>
            </w:r>
          </w:p>
          <w:p>
            <w:pPr>
              <w:pStyle w:val="null3"/>
            </w:pPr>
            <w:r>
              <w:rPr>
                <w:rFonts w:ascii="仿宋_GB2312" w:hAnsi="仿宋_GB2312" w:cs="仿宋_GB2312" w:eastAsia="仿宋_GB2312"/>
              </w:rPr>
              <w:t>采购包9：2,569,800.00元</w:t>
            </w:r>
          </w:p>
          <w:p>
            <w:pPr>
              <w:pStyle w:val="null3"/>
            </w:pPr>
            <w:r>
              <w:rPr>
                <w:rFonts w:ascii="仿宋_GB2312" w:hAnsi="仿宋_GB2312" w:cs="仿宋_GB2312" w:eastAsia="仿宋_GB2312"/>
              </w:rPr>
              <w:t>采购包10：2,556,400.00元</w:t>
            </w:r>
          </w:p>
          <w:p>
            <w:pPr>
              <w:pStyle w:val="null3"/>
            </w:pPr>
            <w:r>
              <w:rPr>
                <w:rFonts w:ascii="仿宋_GB2312" w:hAnsi="仿宋_GB2312" w:cs="仿宋_GB2312" w:eastAsia="仿宋_GB2312"/>
              </w:rPr>
              <w:t>采购包11：1,910,600.00元</w:t>
            </w:r>
          </w:p>
          <w:p>
            <w:pPr>
              <w:pStyle w:val="null3"/>
            </w:pPr>
            <w:r>
              <w:rPr>
                <w:rFonts w:ascii="仿宋_GB2312" w:hAnsi="仿宋_GB2312" w:cs="仿宋_GB2312" w:eastAsia="仿宋_GB2312"/>
              </w:rPr>
              <w:t>采购包12：2,482,000.00元</w:t>
            </w:r>
          </w:p>
          <w:p>
            <w:pPr>
              <w:pStyle w:val="null3"/>
            </w:pPr>
            <w:r>
              <w:rPr>
                <w:rFonts w:ascii="仿宋_GB2312" w:hAnsi="仿宋_GB2312" w:cs="仿宋_GB2312" w:eastAsia="仿宋_GB2312"/>
              </w:rPr>
              <w:t>采购包13：2,326,700.00元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p>
          <w:p>
            <w:pPr>
              <w:pStyle w:val="null3"/>
            </w:pPr>
            <w:r>
              <w:rPr>
                <w:rFonts w:ascii="仿宋_GB2312" w:hAnsi="仿宋_GB2312" w:cs="仿宋_GB2312" w:eastAsia="仿宋_GB2312"/>
              </w:rPr>
              <w:t>采购包13：不接受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p>
            <w:pPr>
              <w:pStyle w:val="null3"/>
            </w:pPr>
            <w:r>
              <w:rPr>
                <w:rFonts w:ascii="仿宋_GB2312" w:hAnsi="仿宋_GB2312" w:cs="仿宋_GB2312" w:eastAsia="仿宋_GB2312"/>
              </w:rPr>
              <w:t>采购包11：不缴纳</w:t>
            </w:r>
          </w:p>
          <w:p>
            <w:pPr>
              <w:pStyle w:val="null3"/>
            </w:pPr>
            <w:r>
              <w:rPr>
                <w:rFonts w:ascii="仿宋_GB2312" w:hAnsi="仿宋_GB2312" w:cs="仿宋_GB2312" w:eastAsia="仿宋_GB2312"/>
              </w:rPr>
              <w:t>采购包12：不缴纳</w:t>
            </w:r>
          </w:p>
          <w:p>
            <w:pPr>
              <w:pStyle w:val="null3"/>
            </w:pPr>
            <w:r>
              <w:rPr>
                <w:rFonts w:ascii="仿宋_GB2312" w:hAnsi="仿宋_GB2312" w:cs="仿宋_GB2312" w:eastAsia="仿宋_GB2312"/>
              </w:rPr>
              <w:t>采购包13：不缴纳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 2、采购代理服务费的缴纳方式：在领取《成交通知书》时向采购代理机构一次性全额缴纳采购代理服务费。 3、采购代理服务费以转账形式缴纳至以下账户： 缴纳账户户名：同正项目管理有限公司汉中分公司 开户行：中国建设银行股份有限公司汉中北环路支行 账号：6105 0165 5200 0000 0101 汇款备注：项目名称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p>
            <w:pPr>
              <w:pStyle w:val="null3"/>
            </w:pPr>
            <w:r>
              <w:rPr>
                <w:rFonts w:ascii="仿宋_GB2312" w:hAnsi="仿宋_GB2312" w:cs="仿宋_GB2312" w:eastAsia="仿宋_GB2312"/>
              </w:rPr>
              <w:t>采购包13：组织现场踏勘：否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城固县教育体育局机关</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城固县教育体育局机关</w:t>
      </w:r>
      <w:r>
        <w:rPr>
          <w:rFonts w:ascii="仿宋_GB2312" w:hAnsi="仿宋_GB2312" w:cs="仿宋_GB2312" w:eastAsia="仿宋_GB2312"/>
        </w:rPr>
        <w:t>负责解释。除上述招标文件内容，其他内容由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城固县教育体育局机关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pPr>
      <w:r>
        <w:rPr>
          <w:rFonts w:ascii="仿宋_GB2312" w:hAnsi="仿宋_GB2312" w:cs="仿宋_GB2312" w:eastAsia="仿宋_GB2312"/>
        </w:rPr>
        <w:t>采购包13：不允许合同分包。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1、落实双人或多人联合查验制度，验收人员包含学校食品安全管理员、食堂管理人员、库房管理人员，在监控下现场共同验收并签字，完整记录进货查验信息。 2、 现场核对品种、数量是否与学校采购计划一致，索证索票，查验食材外观、气味、重量、包装、生产日期、保质期，是否符合食品安全卫生要求，对不达标或不符合食品安全卫生要求的食材进行退换或拒收。 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 4 、供需双方现场共同验收，数量、质量确认无误后签字留存验收单据。验收重点核对品种、数量、质量、生产日期、保质期等内容。 5、 进货查验相关凭证记录保存不少于产品保质期满后 6 个月；无明确保质期的，保存期限不少于 2 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1、落实双人或多人联合查验制度，验收人员包含学校食品安全管理员、食堂管理人员、库房管理人员，在监控下现场共同验收并签字，完整记录进货查验信息。 2、 现场核对品种、数量是否与学校采购计划一致，索证索票，查验食材外观、气味、重量、包装、生产日期、保质期，是否符合食品安全卫生要求，对不达标或不符合食品安全卫生要求的食材进行退换或拒收。 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 4 、供需双方现场共同验收，数量、质量确认无误后签字留存验收单据。验收重点核对品种、数量、质量、生产日期、保质期等内容。 5、 进货查验相关凭证记录保存不少于产品保质期满后 6 个月；无明确保质期的，保存期限不少于 2 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1、落实双人或多人联合查验制度，验收人员包含学校食品安全管理员、食堂管理人员、库房管理人员，在监控下现场共同验收并签字，完整记录进货查验信息。 2、 现场核对品种、数量是否与学校采购计划一致，索证索票，查验食材外观、气味、重量、包装、生产日期、保质期，是否符合食品安全卫生要求，对不达标或不符合食品安全卫生要求的食材进行退换或拒收。 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 4 、供需双方现场共同验收，数量、质量确认无误后签字留存验收单据。验收重点核对品种、数量、质量、生产日期、保质期等内容。 5、 进货查验相关凭证记录保存不少于产品保质期满后 6 个月；无明确保质期的，保存期限不少于 2 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1、落实双人或多人联合查验制度，验收人员包含学校食品安全管理员、食堂管理人员、库房管理人员，在监控下现场共同验收并签字，完整记录进货查验信息。 2、 现场核对品种、数量是否与学校采购计划一致，索证索票，查验食材外观、气味、重量、包装、生产日期、保质期，是否符合食品安全卫生要求，对不达标或不符合食品安全卫生要求的食材进行退换或拒收。 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 4 、供需双方现场共同验收，数量、质量确认无误后签字留存验收单据。验收重点核对品种、数量、质量、生产日期、保质期等内容。 5、 进货查验相关凭证记录保存不少于产品保质期满后 6 个月；无明确保质期的，保存期限不少于 2 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1、落实双人或多人联合查验制度，验收人员包含学校食品安全管理员、食堂管理人员、库房管理人员，在监控下现场共同验收并签字，完整记录进货查验信息。 2、 现场核对品种、数量是否与学校采购计划一致，索证索票，查验食材外观、气味、重量、包装、生产日期、保质期，是否符合食品安全卫生要求，对不达标或不符合食品安全卫生要求的食材进行退换或拒收。 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 4 、供需双方现场共同验收，数量、质量确认无误后签字留存验收单据。验收重点核对品种、数量、质量、生产日期、保质期等内容。 5、 进货查验相关凭证记录保存不少于产品保质期满后 6 个月；无明确保质期的，保存期限不少于 2 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1、落实双人或多人联合查验制度，验收人员包含学校食品安全管理员、食堂管理人员、库房管理人员，在监控下现场共同验收并签字，完整记录进货查验信息。 2、 现场核对品种、数量是否与学校采购计划一致，索证索票，查验食材外观、气味、重量、包装、生产日期、保质期，是否符合食品安全卫生要求，对不达标或不符合食品安全卫生要求的食材进行退换或拒收。 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 4 、供需双方现场共同验收，数量、质量确认无误后签字留存验收单据。验收重点核对品种、数量、质量、生产日期、保质期等内容。 5、 进货查验相关凭证记录保存不少于产品保质期满后 6 个月；无明确保质期的，保存期限不少于 2 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1、落实双人或多人联合查验制度，验收人员包含学校食品安全管理员、食堂管理人员、库房管理人员，在监控下现场共同验收并签字，完整记录进货查验信息。 2、 现场核对品种、数量是否与学校采购计划一致，索证索票，查验食材外观、气味、重量、包装、生产日期、保质期，是否符合食品安全卫生要求，对不达标或不符合食品安全卫生要求的食材进行退换或拒收。 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 4 、供需双方现场共同验收，数量、质量确认无误后签字留存验收单据。验收重点核对品种、数量、质量、生产日期、保质期等内容。 5、 进货查验相关凭证记录保存不少于产品保质期满后 6 个月；无明确保质期的，保存期限不少于 2 年。</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1、落实双人或多人联合查验制度，验收人员包含学校食品安全管理员、食堂管理人员、库房管理人员，在监控下现场共同验收并签字，完整记录进货查验信息。 2、 现场核对品种、数量是否与学校采购计划一致，索证索票，查验食材外观、气味、重量、包装、生产日期、保质期，是否符合食品安全卫生要求，对不达标或不符合食品安全卫生要求的食材进行退换或拒收。 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 4 、供需双方现场共同验收，数量、质量确认无误后签字留存验收单据。验收重点核对品种、数量、质量、生产日期、保质期等内容。 5、 进货查验相关凭证记录保存不少于产品保质期满后 6 个月；无明确保质期的，保存期限不少于 2 年。</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1、落实双人或多人联合查验制度，验收人员包含学校食品安全管理员、食堂管理人员、库房管理人员，在监控下现场共同验收并签字，完整记录进货查验信息。 2、 现场核对品种、数量是否与学校采购计划一致，索证索票，查验食材外观、气味、重量、包装、生产日期、保质期，是否符合食品安全卫生要求，对不达标或不符合食品安全卫生要求的食材进行退换或拒收。 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 4 、供需双方现场共同验收，数量、质量确认无误后签字留存验收单据。验收重点核对品种、数量、质量、生产日期、保质期等内容。 5、 进货查验相关凭证记录保存不少于产品保质期满后 6 个月；无明确保质期的，保存期限不少于 2 年。</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1、落实双人或多人联合查验制度，验收人员包含学校食品安全管理员、食堂管理人员、库房管理人员，在监控下现场共同验收并签字，完整记录进货查验信息。 2、 现场核对品种、数量是否与学校采购计划一致，索证索票，查验食材外观、气味、重量、包装、生产日期、保质期，是否符合食品安全卫生要求，对不达标或不符合食品安全卫生要求的食材进行退换或拒收。 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 4 、供需双方现场共同验收，数量、质量确认无误后签字留存验收单据。验收重点核对品种、数量、质量、生产日期、保质期等内容。 5、 进货查验相关凭证记录保存不少于产品保质期满后 6 个月；无明确保质期的，保存期限不少于 2 年。</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1、落实双人或多人联合查验制度，验收人员包含学校食品安全管理员、食堂管理人员、库房管理人员，在监控下现场共同验收并签字，完整记录进货查验信息。 2、 现场核对品种、数量是否与学校采购计划一致，索证索票，查验食材外观、气味、重量、包装、生产日期、保质期，是否符合食品安全卫生要求，对不达标或不符合食品安全卫生要求的食材进行退换或拒收。 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 4 、供需双方现场共同验收，数量、质量确认无误后签字留存验收单据。验收重点核对品种、数量、质量、生产日期、保质期等内容。 5、 进货查验相关凭证记录保存不少于产品保质期满后 6 个月；无明确保质期的，保存期限不少于 2 年。</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1、落实双人或多人联合查验制度，验收人员包含学校食品安全管理员、食堂管理人员、库房管理人员，在监控下现场共同验收并签字，完整记录进货查验信息。 2、 现场核对品种、数量是否与学校采购计划一致，索证索票，查验食材外观、气味、重量、包装、生产日期、保质期，是否符合食品安全卫生要求，对不达标或不符合食品安全卫生要求的食材进行退换或拒收。 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 4 、供需双方现场共同验收，数量、质量确认无误后签字留存验收单据。验收重点核对品种、数量、质量、生产日期、保质期等内容。 5、 进货查验相关凭证记录保存不少于产品保质期满后 6 个月；无明确保质期的，保存期限不少于 2 年。</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1、落实双人或多人联合查验制度，验收人员包含学校食品安全管理员、食堂管理人员、库房管理人员，在监控下现场共同验收并签字，完整记录进货查验信息。 2、 现场核对品种、数量是否与学校采购计划一致，索证索票，查验食材外观、气味、重量、包装、生产日期、保质期，是否符合食品安全卫生要求，对不达标或不符合食品安全卫生要求的食材进行退换或拒收。 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 4 、供需双方现场共同验收，数量、质量确认无误后签字留存验收单据。验收重点核对品种、数量、质量、生产日期、保质期等内容。 5、 进货查验相关凭证记录保存不少于产品保质期满后 6 个月；无明确保质期的，保存期限不少于 2 年。</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城固县2026-2027学年度“校园餐”食材采购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2,867,900.00</w:t>
      </w:r>
    </w:p>
    <w:p>
      <w:pPr>
        <w:pStyle w:val="null3"/>
      </w:pPr>
      <w:r>
        <w:rPr>
          <w:rFonts w:ascii="仿宋_GB2312" w:hAnsi="仿宋_GB2312" w:cs="仿宋_GB2312" w:eastAsia="仿宋_GB2312"/>
        </w:rPr>
        <w:t>采购包最高限价（元）: 2,867,900.00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2026-2027学年度“校园餐”食材采购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2,867,900.00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2,661,500.00</w:t>
      </w:r>
    </w:p>
    <w:p>
      <w:pPr>
        <w:pStyle w:val="null3"/>
      </w:pPr>
      <w:r>
        <w:rPr>
          <w:rFonts w:ascii="仿宋_GB2312" w:hAnsi="仿宋_GB2312" w:cs="仿宋_GB2312" w:eastAsia="仿宋_GB2312"/>
        </w:rPr>
        <w:t>采购包最高限价（元）: 2,661,500.00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2026-2027学年度“校园餐”食材采购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2,661,500.00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3,197,700.00</w:t>
      </w:r>
    </w:p>
    <w:p>
      <w:pPr>
        <w:pStyle w:val="null3"/>
      </w:pPr>
      <w:r>
        <w:rPr>
          <w:rFonts w:ascii="仿宋_GB2312" w:hAnsi="仿宋_GB2312" w:cs="仿宋_GB2312" w:eastAsia="仿宋_GB2312"/>
        </w:rPr>
        <w:t>采购包最高限价（元）: 3,197,700.00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2026-2027学年度“校园餐”食材采购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3,197,700.00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2,580,500.00</w:t>
      </w:r>
    </w:p>
    <w:p>
      <w:pPr>
        <w:pStyle w:val="null3"/>
      </w:pPr>
      <w:r>
        <w:rPr>
          <w:rFonts w:ascii="仿宋_GB2312" w:hAnsi="仿宋_GB2312" w:cs="仿宋_GB2312" w:eastAsia="仿宋_GB2312"/>
        </w:rPr>
        <w:t>采购包最高限价（元）: 2,580,500.00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2026-2027学年度“校园餐”食材采购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2,580,500.00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2,384,400.00</w:t>
      </w:r>
    </w:p>
    <w:p>
      <w:pPr>
        <w:pStyle w:val="null3"/>
      </w:pPr>
      <w:r>
        <w:rPr>
          <w:rFonts w:ascii="仿宋_GB2312" w:hAnsi="仿宋_GB2312" w:cs="仿宋_GB2312" w:eastAsia="仿宋_GB2312"/>
        </w:rPr>
        <w:t>采购包最高限价（元）: 2,384,400.00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2026-2027学年度“校园餐”食材采购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2,384,400.00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3,160,100.00</w:t>
      </w:r>
    </w:p>
    <w:p>
      <w:pPr>
        <w:pStyle w:val="null3"/>
      </w:pPr>
      <w:r>
        <w:rPr>
          <w:rFonts w:ascii="仿宋_GB2312" w:hAnsi="仿宋_GB2312" w:cs="仿宋_GB2312" w:eastAsia="仿宋_GB2312"/>
        </w:rPr>
        <w:t>采购包最高限价（元）: 3,160,100.00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2026-2027学年度“校园餐”食材采购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3,160,100.00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2,627,400.00</w:t>
      </w:r>
    </w:p>
    <w:p>
      <w:pPr>
        <w:pStyle w:val="null3"/>
      </w:pPr>
      <w:r>
        <w:rPr>
          <w:rFonts w:ascii="仿宋_GB2312" w:hAnsi="仿宋_GB2312" w:cs="仿宋_GB2312" w:eastAsia="仿宋_GB2312"/>
        </w:rPr>
        <w:t>采购包最高限价（元）: 2,627,400.00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2026-2027学年度“校园餐”食材采购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2,627,400.00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3,375,000.00</w:t>
      </w:r>
    </w:p>
    <w:p>
      <w:pPr>
        <w:pStyle w:val="null3"/>
      </w:pPr>
      <w:r>
        <w:rPr>
          <w:rFonts w:ascii="仿宋_GB2312" w:hAnsi="仿宋_GB2312" w:cs="仿宋_GB2312" w:eastAsia="仿宋_GB2312"/>
        </w:rPr>
        <w:t>采购包最高限价（元）: 3,375,000.00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2026-2027学年度“校园餐”食材采购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3,375,000.00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2,569,800.00</w:t>
      </w:r>
    </w:p>
    <w:p>
      <w:pPr>
        <w:pStyle w:val="null3"/>
      </w:pPr>
      <w:r>
        <w:rPr>
          <w:rFonts w:ascii="仿宋_GB2312" w:hAnsi="仿宋_GB2312" w:cs="仿宋_GB2312" w:eastAsia="仿宋_GB2312"/>
        </w:rPr>
        <w:t>采购包最高限价（元）: 2,569,800.00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2026-2027学年度“校园餐”食材采购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2,569,800.00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2,556,400.00</w:t>
      </w:r>
    </w:p>
    <w:p>
      <w:pPr>
        <w:pStyle w:val="null3"/>
      </w:pPr>
      <w:r>
        <w:rPr>
          <w:rFonts w:ascii="仿宋_GB2312" w:hAnsi="仿宋_GB2312" w:cs="仿宋_GB2312" w:eastAsia="仿宋_GB2312"/>
        </w:rPr>
        <w:t>采购包最高限价（元）: 2,556,400.00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2026-2027学年度“校园餐”食材采购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2,556,400.00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1,910,600.00</w:t>
      </w:r>
    </w:p>
    <w:p>
      <w:pPr>
        <w:pStyle w:val="null3"/>
      </w:pPr>
      <w:r>
        <w:rPr>
          <w:rFonts w:ascii="仿宋_GB2312" w:hAnsi="仿宋_GB2312" w:cs="仿宋_GB2312" w:eastAsia="仿宋_GB2312"/>
        </w:rPr>
        <w:t>采购包最高限价（元）: 1,910,600.00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2026-2027学年度“校园餐”食材采购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1,910,600.00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2,482,000.00</w:t>
      </w:r>
    </w:p>
    <w:p>
      <w:pPr>
        <w:pStyle w:val="null3"/>
      </w:pPr>
      <w:r>
        <w:rPr>
          <w:rFonts w:ascii="仿宋_GB2312" w:hAnsi="仿宋_GB2312" w:cs="仿宋_GB2312" w:eastAsia="仿宋_GB2312"/>
        </w:rPr>
        <w:t>采购包最高限价（元）: 2,482,000.00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2026-2027学年度“校园餐”食材采购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2,482,000.00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采购包预算金额（元）: 2,326,700.00</w:t>
      </w:r>
    </w:p>
    <w:p>
      <w:pPr>
        <w:pStyle w:val="null3"/>
      </w:pPr>
      <w:r>
        <w:rPr>
          <w:rFonts w:ascii="仿宋_GB2312" w:hAnsi="仿宋_GB2312" w:cs="仿宋_GB2312" w:eastAsia="仿宋_GB2312"/>
        </w:rPr>
        <w:t>采购包最高限价（元）: 2,326,700.00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2026-2027学年度“校园餐”食材采购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2,326,700.00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标的名称：2026-2027学年度“校园餐”食材采购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技术参数</w:t>
            </w:r>
            <w:r>
              <w:rPr>
                <w:rFonts w:ascii="仿宋_GB2312" w:hAnsi="仿宋_GB2312" w:cs="仿宋_GB2312" w:eastAsia="仿宋_GB2312"/>
                <w:sz w:val="21"/>
                <w:b/>
                <w:color w:val="000000"/>
              </w:rPr>
              <w:t>等</w:t>
            </w:r>
            <w:r>
              <w:rPr>
                <w:rFonts w:ascii="仿宋_GB2312" w:hAnsi="仿宋_GB2312" w:cs="仿宋_GB2312" w:eastAsia="仿宋_GB2312"/>
                <w:sz w:val="21"/>
                <w:b/>
                <w:color w:val="000000"/>
              </w:rPr>
              <w:t>要求</w:t>
            </w:r>
          </w:p>
          <w:p>
            <w:pPr>
              <w:pStyle w:val="null3"/>
              <w:jc w:val="left"/>
              <w:outlineLvl w:val="1"/>
            </w:pPr>
            <w:r>
              <w:rPr>
                <w:rFonts w:ascii="仿宋_GB2312" w:hAnsi="仿宋_GB2312" w:cs="仿宋_GB2312" w:eastAsia="仿宋_GB2312"/>
                <w:sz w:val="21"/>
                <w:b/>
                <w:color w:val="000000"/>
              </w:rPr>
              <w:t>（一）米面油类</w:t>
            </w:r>
          </w:p>
          <w:tbl>
            <w:tblPr>
              <w:tblBorders>
                <w:top w:val="single"/>
                <w:left w:val="single"/>
                <w:bottom w:val="single"/>
                <w:right w:val="single"/>
                <w:insideH w:val="single"/>
                <w:insideV w:val="single"/>
              </w:tblBorders>
            </w:tblPr>
            <w:tblGrid>
              <w:gridCol w:w="191"/>
              <w:gridCol w:w="227"/>
              <w:gridCol w:w="298"/>
              <w:gridCol w:w="1836"/>
            </w:tblGrid>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大米</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▲大米独立包装，质量符合 GB/T 1354-2018 一级籼米要求。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内容包括镉、黄曲霉毒素等指标</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便于运输，储存，外包装上必须标明生产日期</w:t>
                  </w:r>
                  <w:r>
                    <w:rPr>
                      <w:rFonts w:ascii="仿宋_GB2312" w:hAnsi="仿宋_GB2312" w:cs="仿宋_GB2312" w:eastAsia="仿宋_GB2312"/>
                      <w:sz w:val="21"/>
                      <w:color w:val="000000"/>
                    </w:rPr>
                    <w:t>、</w:t>
                  </w:r>
                  <w:r>
                    <w:rPr>
                      <w:rFonts w:ascii="仿宋_GB2312" w:hAnsi="仿宋_GB2312" w:cs="仿宋_GB2312" w:eastAsia="仿宋_GB2312"/>
                      <w:sz w:val="21"/>
                      <w:color w:val="000000"/>
                    </w:rPr>
                    <w:t>保质期</w:t>
                  </w:r>
                  <w:r>
                    <w:rPr>
                      <w:rFonts w:ascii="仿宋_GB2312" w:hAnsi="仿宋_GB2312" w:cs="仿宋_GB2312" w:eastAsia="仿宋_GB2312"/>
                      <w:sz w:val="21"/>
                      <w:color w:val="000000"/>
                    </w:rPr>
                    <w:t>、</w:t>
                  </w:r>
                  <w:r>
                    <w:rPr>
                      <w:rFonts w:ascii="仿宋_GB2312" w:hAnsi="仿宋_GB2312" w:cs="仿宋_GB2312" w:eastAsia="仿宋_GB2312"/>
                      <w:sz w:val="21"/>
                      <w:color w:val="000000"/>
                    </w:rPr>
                    <w:t>执行标准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储</w:t>
                  </w:r>
                  <w:r>
                    <w:rPr>
                      <w:rFonts w:ascii="仿宋_GB2312" w:hAnsi="仿宋_GB2312" w:cs="仿宋_GB2312" w:eastAsia="仿宋_GB2312"/>
                      <w:sz w:val="21"/>
                      <w:color w:val="000000"/>
                    </w:rPr>
                    <w:t>存条件</w:t>
                  </w:r>
                  <w:r>
                    <w:rPr>
                      <w:rFonts w:ascii="仿宋_GB2312" w:hAnsi="仿宋_GB2312" w:cs="仿宋_GB2312" w:eastAsia="仿宋_GB2312"/>
                      <w:sz w:val="21"/>
                      <w:color w:val="000000"/>
                    </w:rPr>
                    <w:t>、</w:t>
                  </w:r>
                  <w:r>
                    <w:rPr>
                      <w:rFonts w:ascii="仿宋_GB2312" w:hAnsi="仿宋_GB2312" w:cs="仿宋_GB2312" w:eastAsia="仿宋_GB2312"/>
                      <w:sz w:val="21"/>
                      <w:color w:val="000000"/>
                    </w:rPr>
                    <w:t>品名、生产</w:t>
                  </w:r>
                  <w:r>
                    <w:rPr>
                      <w:rFonts w:ascii="仿宋_GB2312" w:hAnsi="仿宋_GB2312" w:cs="仿宋_GB2312" w:eastAsia="仿宋_GB2312"/>
                      <w:sz w:val="21"/>
                      <w:color w:val="000000"/>
                    </w:rPr>
                    <w:t>厂家</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产地等，剩余保存期不少于保</w:t>
                  </w:r>
                  <w:r>
                    <w:rPr>
                      <w:rFonts w:ascii="仿宋_GB2312" w:hAnsi="仿宋_GB2312" w:cs="仿宋_GB2312" w:eastAsia="仿宋_GB2312"/>
                      <w:sz w:val="21"/>
                      <w:color w:val="000000"/>
                    </w:rPr>
                    <w:t>质期的三分之二。</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面粉</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▲小麦粉不得添加增白剂、膨松剂、改良剂等各类食品添加剂。</w:t>
                  </w:r>
                  <w:r>
                    <w:rPr>
                      <w:rFonts w:ascii="仿宋_GB2312" w:hAnsi="仿宋_GB2312" w:cs="仿宋_GB2312" w:eastAsia="仿宋_GB2312"/>
                      <w:sz w:val="21"/>
                      <w:color w:val="000000"/>
                    </w:rPr>
                    <w:t>质量符合国家标准《小麦粉》（</w:t>
                  </w:r>
                  <w:r>
                    <w:rPr>
                      <w:rFonts w:ascii="仿宋_GB2312" w:hAnsi="仿宋_GB2312" w:cs="仿宋_GB2312" w:eastAsia="仿宋_GB2312"/>
                      <w:sz w:val="21"/>
                      <w:color w:val="000000"/>
                    </w:rPr>
                    <w:t>GB 1355-2021）精制粉标准要求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。原料为</w:t>
                  </w:r>
                  <w:r>
                    <w:rPr>
                      <w:rFonts w:ascii="仿宋_GB2312" w:hAnsi="仿宋_GB2312" w:cs="仿宋_GB2312" w:eastAsia="仿宋_GB2312"/>
                      <w:sz w:val="21"/>
                      <w:color w:val="000000"/>
                    </w:rPr>
                    <w:t>100%非转基因小麦，便于运输，储存，外包装上必须标明生产日期、保质期、执行标准、储存条件、品名、生产厂家、产地等，剩余保存期不少于保质期的三分之二。</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挂面</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1.5-2.0kg/袋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质量符合《挂面》（</w:t>
                  </w:r>
                  <w:r>
                    <w:rPr>
                      <w:rFonts w:ascii="仿宋_GB2312" w:hAnsi="仿宋_GB2312" w:cs="仿宋_GB2312" w:eastAsia="仿宋_GB2312"/>
                      <w:sz w:val="21"/>
                      <w:color w:val="000000"/>
                    </w:rPr>
                    <w:t>GB/T 40636-2021）标准</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。产品包装应该有品名、生产厂家、厂址或出产地等，应有产品合格证明</w:t>
                  </w:r>
                  <w:r>
                    <w:rPr>
                      <w:rFonts w:ascii="仿宋_GB2312" w:hAnsi="仿宋_GB2312" w:cs="仿宋_GB2312" w:eastAsia="仿宋_GB2312"/>
                      <w:sz w:val="21"/>
                      <w:color w:val="000000"/>
                    </w:rPr>
                    <w:t>;产品应符合国家食品卫生法规规定的标准。</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菜籽油</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仿宋_GB2312" w:hAnsi="仿宋_GB2312" w:cs="仿宋_GB2312" w:eastAsia="仿宋_GB2312"/>
                      <w:sz w:val="21"/>
                      <w:color w:val="000000"/>
                    </w:rPr>
                    <w:t>5L/桶</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为非转基因食用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质量</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GB/T 1536-2021菜籽油 （压榨一级 ）</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应外包装完好，有</w:t>
                  </w:r>
                  <w:r>
                    <w:rPr>
                      <w:rFonts w:ascii="仿宋_GB2312" w:hAnsi="仿宋_GB2312" w:cs="仿宋_GB2312" w:eastAsia="仿宋_GB2312"/>
                      <w:sz w:val="21"/>
                      <w:color w:val="000000"/>
                    </w:rPr>
                    <w:t>SC标志</w:t>
                  </w:r>
                  <w:r>
                    <w:rPr>
                      <w:rFonts w:ascii="仿宋_GB2312" w:hAnsi="仿宋_GB2312" w:cs="仿宋_GB2312" w:eastAsia="仿宋_GB2312"/>
                      <w:sz w:val="21"/>
                      <w:color w:val="000000"/>
                    </w:rPr>
                    <w:t>、</w:t>
                  </w:r>
                  <w:r>
                    <w:rPr>
                      <w:rFonts w:ascii="仿宋_GB2312" w:hAnsi="仿宋_GB2312" w:cs="仿宋_GB2312" w:eastAsia="仿宋_GB2312"/>
                      <w:sz w:val="21"/>
                      <w:color w:val="000000"/>
                    </w:rPr>
                    <w:t>标明</w:t>
                  </w:r>
                  <w:r>
                    <w:rPr>
                      <w:rFonts w:ascii="仿宋_GB2312" w:hAnsi="仿宋_GB2312" w:cs="仿宋_GB2312" w:eastAsia="仿宋_GB2312"/>
                      <w:sz w:val="21"/>
                      <w:color w:val="000000"/>
                    </w:rPr>
                    <w:t>品名</w:t>
                  </w:r>
                  <w:r>
                    <w:rPr>
                      <w:rFonts w:ascii="仿宋_GB2312" w:hAnsi="仿宋_GB2312" w:cs="仿宋_GB2312" w:eastAsia="仿宋_GB2312"/>
                      <w:sz w:val="21"/>
                      <w:color w:val="000000"/>
                    </w:rPr>
                    <w:t>、</w:t>
                  </w:r>
                  <w:r>
                    <w:rPr>
                      <w:rFonts w:ascii="仿宋_GB2312" w:hAnsi="仿宋_GB2312" w:cs="仿宋_GB2312" w:eastAsia="仿宋_GB2312"/>
                      <w:sz w:val="21"/>
                      <w:color w:val="000000"/>
                    </w:rPr>
                    <w:t>生产厂家</w:t>
                  </w:r>
                  <w:r>
                    <w:rPr>
                      <w:rFonts w:ascii="仿宋_GB2312" w:hAnsi="仿宋_GB2312" w:cs="仿宋_GB2312" w:eastAsia="仿宋_GB2312"/>
                      <w:sz w:val="21"/>
                      <w:color w:val="000000"/>
                    </w:rPr>
                    <w:t>、</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生产日期、保质期或保存期、</w:t>
                  </w:r>
                  <w:r>
                    <w:rPr>
                      <w:rFonts w:ascii="仿宋_GB2312" w:hAnsi="仿宋_GB2312" w:cs="仿宋_GB2312" w:eastAsia="仿宋_GB2312"/>
                      <w:sz w:val="21"/>
                    </w:rPr>
                    <w:t xml:space="preserve"> </w:t>
                  </w:r>
                  <w:r>
                    <w:rPr>
                      <w:rFonts w:ascii="仿宋_GB2312" w:hAnsi="仿宋_GB2312" w:cs="仿宋_GB2312" w:eastAsia="仿宋_GB2312"/>
                      <w:sz w:val="21"/>
                      <w:color w:val="000000"/>
                    </w:rPr>
                    <w:t>执行标准，剩余保存期不少于保质期的三分之二，具有产品合格证。具有正常</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的色泽、</w:t>
                  </w:r>
                  <w:r>
                    <w:rPr>
                      <w:rFonts w:ascii="仿宋_GB2312" w:hAnsi="仿宋_GB2312" w:cs="仿宋_GB2312" w:eastAsia="仿宋_GB2312"/>
                      <w:sz w:val="21"/>
                      <w:color w:val="000000"/>
                    </w:rPr>
                    <w:t>透明度、气味和滋味，无焦臭、酸败及其他异味。</w:t>
                  </w:r>
                </w:p>
                <w:p>
                  <w:pPr>
                    <w:pStyle w:val="null3"/>
                    <w:jc w:val="left"/>
                  </w:pPr>
                </w:p>
              </w:tc>
            </w:tr>
          </w:tbl>
          <w:p>
            <w:pPr>
              <w:pStyle w:val="null3"/>
              <w:jc w:val="left"/>
              <w:outlineLvl w:val="2"/>
            </w:pPr>
            <w:r>
              <w:rPr>
                <w:rFonts w:ascii="仿宋_GB2312" w:hAnsi="仿宋_GB2312" w:cs="仿宋_GB2312" w:eastAsia="仿宋_GB2312"/>
                <w:sz w:val="21"/>
                <w:b/>
                <w:color w:val="000000"/>
              </w:rPr>
              <w:t>（二）蛋类</w:t>
            </w:r>
          </w:p>
          <w:tbl>
            <w:tblPr>
              <w:tblBorders>
                <w:top w:val="single"/>
                <w:left w:val="single"/>
                <w:bottom w:val="single"/>
                <w:right w:val="single"/>
                <w:insideH w:val="single"/>
                <w:insideV w:val="single"/>
              </w:tblBorders>
            </w:tblPr>
            <w:tblGrid>
              <w:gridCol w:w="168"/>
              <w:gridCol w:w="217"/>
              <w:gridCol w:w="278"/>
              <w:gridCol w:w="1848"/>
            </w:tblGrid>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鲜鸡蛋</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▲感官及安全指标符合 GB 2749-2015《食品安全国家标准 蛋与蛋制品》要求。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蛋壳清洁完整，无破损，无裂纹，无发霉，无异味；灯光透视时整蛋呈黄色至橙红色，蛋黄不见或略见阴影；打开后蛋黄凸起、完整，有韧性，蛋白澄清、透明、稀稠分明；有动物检疫合格证明。包装洁净干燥、无受潮破损。</w:t>
                  </w:r>
                </w:p>
              </w:tc>
            </w:tr>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鹌鹑蛋</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感官及安全指标符合</w:t>
                  </w:r>
                  <w:r>
                    <w:rPr>
                      <w:rFonts w:ascii="仿宋_GB2312" w:hAnsi="仿宋_GB2312" w:cs="仿宋_GB2312" w:eastAsia="仿宋_GB2312"/>
                      <w:sz w:val="21"/>
                      <w:color w:val="000000"/>
                    </w:rPr>
                    <w:t>GB 2749-2015《食品安全国家标准 蛋与蛋制品》要求。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蛋壳应呈灰白色并带有褐色斑块，表面粗糙有质感、无裂纹、无霉斑。</w:t>
                  </w:r>
                </w:p>
              </w:tc>
            </w:tr>
          </w:tbl>
          <w:p>
            <w:pPr>
              <w:pStyle w:val="null3"/>
              <w:jc w:val="left"/>
              <w:outlineLvl w:val="2"/>
            </w:pPr>
            <w:r>
              <w:rPr>
                <w:rFonts w:ascii="仿宋_GB2312" w:hAnsi="仿宋_GB2312" w:cs="仿宋_GB2312" w:eastAsia="仿宋_GB2312"/>
                <w:sz w:val="21"/>
                <w:b/>
                <w:color w:val="000000"/>
              </w:rPr>
              <w:t>（三）奶制品类</w:t>
            </w:r>
          </w:p>
          <w:tbl>
            <w:tblPr>
              <w:tblBorders>
                <w:top w:val="single"/>
                <w:left w:val="single"/>
                <w:bottom w:val="single"/>
                <w:right w:val="single"/>
                <w:insideH w:val="single"/>
                <w:insideV w:val="single"/>
              </w:tblBorders>
            </w:tblPr>
            <w:tblGrid>
              <w:gridCol w:w="173"/>
              <w:gridCol w:w="206"/>
              <w:gridCol w:w="271"/>
              <w:gridCol w:w="1857"/>
            </w:tblGrid>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纯牛奶</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w:t>
                  </w:r>
                  <w:r>
                    <w:rPr>
                      <w:rFonts w:ascii="仿宋_GB2312" w:hAnsi="仿宋_GB2312" w:cs="仿宋_GB2312" w:eastAsia="仿宋_GB2312"/>
                      <w:sz w:val="21"/>
                      <w:color w:val="000000"/>
                    </w:rPr>
                    <w:t>量</w:t>
                  </w:r>
                  <w:r>
                    <w:rPr>
                      <w:rFonts w:ascii="仿宋_GB2312" w:hAnsi="仿宋_GB2312" w:cs="仿宋_GB2312" w:eastAsia="仿宋_GB2312"/>
                      <w:sz w:val="21"/>
                      <w:color w:val="000000"/>
                    </w:rPr>
                    <w:t>≥125ML/盒</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6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1）盒装纯牛奶（配料生牛乳），质量符合《食品安全国家标准 灭菌乳》（GB 25190-2010）。</w:t>
                  </w:r>
                  <w:r>
                    <w:rPr>
                      <w:rFonts w:ascii="仿宋_GB2312" w:hAnsi="仿宋_GB2312" w:cs="仿宋_GB2312" w:eastAsia="仿宋_GB2312"/>
                      <w:sz w:val="21"/>
                      <w:color w:val="000000"/>
                    </w:rPr>
                    <w:t>不得使</w:t>
                  </w:r>
                  <w:r>
                    <w:rPr>
                      <w:rFonts w:ascii="仿宋_GB2312" w:hAnsi="仿宋_GB2312" w:cs="仿宋_GB2312" w:eastAsia="仿宋_GB2312"/>
                      <w:sz w:val="21"/>
                      <w:color w:val="000000"/>
                    </w:rPr>
                    <w:t>用复原乳</w:t>
                  </w:r>
                  <w:r>
                    <w:rPr>
                      <w:rFonts w:ascii="仿宋_GB2312" w:hAnsi="仿宋_GB2312" w:cs="仿宋_GB2312" w:eastAsia="仿宋_GB2312"/>
                      <w:sz w:val="21"/>
                      <w:color w:val="000000"/>
                    </w:rPr>
                    <w:t>，</w:t>
                  </w:r>
                  <w:r>
                    <w:rPr>
                      <w:rFonts w:ascii="仿宋_GB2312" w:hAnsi="仿宋_GB2312" w:cs="仿宋_GB2312" w:eastAsia="仿宋_GB2312"/>
                      <w:sz w:val="21"/>
                      <w:color w:val="000000"/>
                    </w:rPr>
                    <w:t>净含</w:t>
                  </w:r>
                  <w:r>
                    <w:rPr>
                      <w:rFonts w:ascii="仿宋_GB2312" w:hAnsi="仿宋_GB2312" w:cs="仿宋_GB2312" w:eastAsia="仿宋_GB2312"/>
                      <w:sz w:val="21"/>
                      <w:color w:val="000000"/>
                    </w:rPr>
                    <w:t>量</w:t>
                  </w:r>
                  <w:r>
                    <w:rPr>
                      <w:rFonts w:ascii="仿宋_GB2312" w:hAnsi="仿宋_GB2312" w:cs="仿宋_GB2312" w:eastAsia="仿宋_GB2312"/>
                      <w:sz w:val="21"/>
                      <w:color w:val="000000"/>
                    </w:rPr>
                    <w:t>≥125ML/盒</w:t>
                  </w:r>
                  <w:r>
                    <w:rPr>
                      <w:rFonts w:ascii="仿宋_GB2312" w:hAnsi="仿宋_GB2312" w:cs="仿宋_GB2312" w:eastAsia="仿宋_GB2312"/>
                      <w:sz w:val="21"/>
                      <w:color w:val="000000"/>
                    </w:rPr>
                    <w:t>，净含量负偏差符合国家规定</w:t>
                  </w:r>
                  <w:r>
                    <w:rPr>
                      <w:rFonts w:ascii="仿宋_GB2312" w:hAnsi="仿宋_GB2312" w:cs="仿宋_GB2312" w:eastAsia="仿宋_GB2312"/>
                      <w:sz w:val="21"/>
                      <w:color w:val="000000"/>
                    </w:rPr>
                    <w:t>。</w:t>
                  </w:r>
                </w:p>
                <w:p>
                  <w:pPr>
                    <w:pStyle w:val="null3"/>
                    <w:ind w:right="60"/>
                    <w:jc w:val="both"/>
                  </w:pPr>
                  <w:r>
                    <w:rPr>
                      <w:rFonts w:ascii="仿宋_GB2312" w:hAnsi="仿宋_GB2312" w:cs="仿宋_GB2312" w:eastAsia="仿宋_GB2312"/>
                      <w:sz w:val="21"/>
                      <w:color w:val="000000"/>
                    </w:rPr>
                    <w:t>▲（2）纯牛奶</w:t>
                  </w:r>
                  <w:r>
                    <w:rPr>
                      <w:rFonts w:ascii="仿宋_GB2312" w:hAnsi="仿宋_GB2312" w:cs="仿宋_GB2312" w:eastAsia="仿宋_GB2312"/>
                      <w:sz w:val="21"/>
                      <w:color w:val="000000"/>
                    </w:rPr>
                    <w:t>产品包装符合</w:t>
                  </w:r>
                  <w:r>
                    <w:rPr>
                      <w:rFonts w:ascii="仿宋_GB2312" w:hAnsi="仿宋_GB2312" w:cs="仿宋_GB2312" w:eastAsia="仿宋_GB2312"/>
                      <w:sz w:val="21"/>
                    </w:rPr>
                    <w:t xml:space="preserve"> </w:t>
                  </w:r>
                  <w:r>
                    <w:rPr>
                      <w:rFonts w:ascii="仿宋_GB2312" w:hAnsi="仿宋_GB2312" w:cs="仿宋_GB2312" w:eastAsia="仿宋_GB2312"/>
                      <w:sz w:val="21"/>
                      <w:color w:val="000000"/>
                    </w:rPr>
                    <w:t>《国家食品安全标准</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预包装食</w:t>
                  </w:r>
                  <w:r>
                    <w:rPr>
                      <w:rFonts w:ascii="仿宋_GB2312" w:hAnsi="仿宋_GB2312" w:cs="仿宋_GB2312" w:eastAsia="仿宋_GB2312"/>
                      <w:sz w:val="21"/>
                      <w:color w:val="000000"/>
                    </w:rPr>
                    <w:t>品标签通则》</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7718-2011</w:t>
                  </w:r>
                  <w:r>
                    <w:rPr>
                      <w:rFonts w:ascii="仿宋_GB2312" w:hAnsi="仿宋_GB2312" w:cs="仿宋_GB2312" w:eastAsia="仿宋_GB2312"/>
                      <w:sz w:val="21"/>
                      <w:color w:val="000000"/>
                    </w:rPr>
                    <w:t>）</w:t>
                  </w:r>
                  <w:r>
                    <w:rPr>
                      <w:rFonts w:ascii="仿宋_GB2312" w:hAnsi="仿宋_GB2312" w:cs="仿宋_GB2312" w:eastAsia="仿宋_GB2312"/>
                      <w:sz w:val="21"/>
                      <w:color w:val="000000"/>
                    </w:rPr>
                    <w:t>和</w:t>
                  </w:r>
                  <w:r>
                    <w:rPr>
                      <w:rFonts w:ascii="仿宋_GB2312" w:hAnsi="仿宋_GB2312" w:cs="仿宋_GB2312" w:eastAsia="仿宋_GB2312"/>
                      <w:sz w:val="21"/>
                      <w:color w:val="000000"/>
                    </w:rPr>
                    <w:t>《</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预包装食品营养标签通则》</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28050</w:t>
                  </w:r>
                  <w:r>
                    <w:rPr>
                      <w:rFonts w:ascii="仿宋_GB2312" w:hAnsi="仿宋_GB2312" w:cs="仿宋_GB2312" w:eastAsia="仿宋_GB2312"/>
                      <w:sz w:val="21"/>
                      <w:color w:val="000000"/>
                    </w:rPr>
                    <w:t>-2011）</w:t>
                  </w:r>
                  <w:r>
                    <w:rPr>
                      <w:rFonts w:ascii="仿宋_GB2312" w:hAnsi="仿宋_GB2312" w:cs="仿宋_GB2312" w:eastAsia="仿宋_GB2312"/>
                      <w:sz w:val="21"/>
                      <w:color w:val="000000"/>
                    </w:rPr>
                    <w:t>的规定</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到货剩余保质期不少于产品总保质期二分之一。</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酸奶</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净含量</w:t>
                  </w:r>
                  <w:r>
                    <w:rPr>
                      <w:rFonts w:ascii="仿宋_GB2312" w:hAnsi="仿宋_GB2312" w:cs="仿宋_GB2312" w:eastAsia="仿宋_GB2312"/>
                      <w:sz w:val="21"/>
                      <w:color w:val="000000"/>
                    </w:rPr>
                    <w:t>≥90g/杯</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质量符合《食品安全国家标准</w:t>
                  </w:r>
                  <w:r>
                    <w:rPr>
                      <w:rFonts w:ascii="仿宋_GB2312" w:hAnsi="仿宋_GB2312" w:cs="仿宋_GB2312" w:eastAsia="仿宋_GB2312"/>
                      <w:sz w:val="21"/>
                      <w:color w:val="000000"/>
                    </w:rPr>
                    <w:t>发酵乳》</w:t>
                  </w:r>
                  <w:r>
                    <w:rPr>
                      <w:rFonts w:ascii="仿宋_GB2312" w:hAnsi="仿宋_GB2312" w:cs="仿宋_GB2312" w:eastAsia="仿宋_GB2312"/>
                      <w:sz w:val="21"/>
                      <w:color w:val="000000"/>
                    </w:rPr>
                    <w:t>GB 19302-2025。以生牛乳为主要原料,产品组织细腻、无霉变无异味。到货剩余保质期不少于产品总保质期二分之一。</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乳粉</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净含量</w:t>
                  </w:r>
                  <w:r>
                    <w:rPr>
                      <w:rFonts w:ascii="仿宋_GB2312" w:hAnsi="仿宋_GB2312" w:cs="仿宋_GB2312" w:eastAsia="仿宋_GB2312"/>
                      <w:sz w:val="21"/>
                      <w:color w:val="000000"/>
                    </w:rPr>
                    <w:t>≥400g/袋</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质量符合《食品安全国家标准</w:t>
                  </w:r>
                  <w:r>
                    <w:rPr>
                      <w:rFonts w:ascii="仿宋_GB2312" w:hAnsi="仿宋_GB2312" w:cs="仿宋_GB2312" w:eastAsia="仿宋_GB2312"/>
                      <w:sz w:val="21"/>
                      <w:color w:val="000000"/>
                    </w:rPr>
                    <w:t>乳粉》</w:t>
                  </w:r>
                  <w:r>
                    <w:rPr>
                      <w:rFonts w:ascii="仿宋_GB2312" w:hAnsi="仿宋_GB2312" w:cs="仿宋_GB2312" w:eastAsia="仿宋_GB2312"/>
                      <w:sz w:val="21"/>
                      <w:color w:val="000000"/>
                    </w:rPr>
                    <w:t>GB 19644-2024。粉末干燥松散、均匀乳白色或乳黄色，无结块、无受潮、无焦粒、无异味、无霉变。到货剩余保质期不少于产品总保质期三分之二。</w:t>
                  </w:r>
                </w:p>
              </w:tc>
            </w:tr>
          </w:tbl>
          <w:p>
            <w:pPr>
              <w:pStyle w:val="null3"/>
              <w:jc w:val="left"/>
              <w:outlineLvl w:val="2"/>
            </w:pPr>
            <w:r>
              <w:rPr>
                <w:rFonts w:ascii="仿宋_GB2312" w:hAnsi="仿宋_GB2312" w:cs="仿宋_GB2312" w:eastAsia="仿宋_GB2312"/>
                <w:sz w:val="21"/>
                <w:b/>
                <w:color w:val="000000"/>
              </w:rPr>
              <w:t>（四）肉类</w:t>
            </w:r>
          </w:p>
          <w:tbl>
            <w:tblPr>
              <w:tblBorders>
                <w:top w:val="single"/>
                <w:left w:val="single"/>
                <w:bottom w:val="single"/>
                <w:right w:val="single"/>
                <w:insideH w:val="single"/>
                <w:insideV w:val="single"/>
              </w:tblBorders>
            </w:tblPr>
            <w:tblGrid>
              <w:gridCol w:w="191"/>
              <w:gridCol w:w="219"/>
              <w:gridCol w:w="280"/>
              <w:gridCol w:w="1857"/>
            </w:tblGrid>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鲜猪肉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定点屠宰场当天宰杀的新鲜肉，符合</w:t>
                  </w:r>
                  <w:r>
                    <w:rPr>
                      <w:rFonts w:ascii="仿宋_GB2312" w:hAnsi="仿宋_GB2312" w:cs="仿宋_GB2312" w:eastAsia="仿宋_GB2312"/>
                      <w:sz w:val="21"/>
                      <w:color w:val="000000"/>
                    </w:rPr>
                    <w:t>GB 2707-2016《食品安全国家标准 鲜（冻）畜、禽产品》，肉质紧密富有弹性，脂肪呈白色或乳白色，瘦肉呈红色或粉红色，切面微润不粘手，无淤血、无寄生虫、无异味。严禁供应病死猪肉、注水肉、种公猪肉、淘汰母猪肉、老猪肉、晚腌猪肉。不得隐瞒品种、不得以种猪肉冒充商品猪肉。到货验收感官判定疑似老猪肉，整批次直接拒收；若经第三方检测/屠宰溯源核实为种猪肉，视为严重违约，取消供货资格并追究赔偿责任。供货猪肉必须具备真实有效的“两证”：动物检疫合格证明、肉品品质检验合格证；加盖齐全“两章”：检疫验讫印章、肉品品质检验合格印章，章迹清晰完整附着于胴体/ 分割肉块表面。采购人可随时抽查。若证明与货品不一致、出现质量问题，中标方承担全部经济与法律责任。污染物限量应符合《食品安全国家标准 食品中污染物限量 》（GB 2762-2022）。</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牛肉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定点屠宰场宰杀的新鲜肉，符合</w:t>
                  </w:r>
                  <w:r>
                    <w:rPr>
                      <w:rFonts w:ascii="仿宋_GB2312" w:hAnsi="仿宋_GB2312" w:cs="仿宋_GB2312" w:eastAsia="仿宋_GB2312"/>
                      <w:sz w:val="21"/>
                      <w:color w:val="000000"/>
                    </w:rPr>
                    <w:t>GB 2707-2016《食品安全国家标准 鲜（冻）畜、禽产品》；肉质新鲜、无异味、无发黏、无注水、无变质、无淤血，污染物限量应符合《食品安全国家标准 食品中污染物限量 》（GB 2762-2022），随货提供有效的动物检疫合格证明、肉品品质检验合格证。</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羊肉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定点屠宰场宰杀的新鲜肉，符合</w:t>
                  </w:r>
                  <w:r>
                    <w:rPr>
                      <w:rFonts w:ascii="仿宋_GB2312" w:hAnsi="仿宋_GB2312" w:cs="仿宋_GB2312" w:eastAsia="仿宋_GB2312"/>
                      <w:sz w:val="21"/>
                      <w:color w:val="000000"/>
                    </w:rPr>
                    <w:t>GB 2707-2016《食品安全国家标准 鲜（冻）畜、禽产品》；肉质新鲜、无异味、无注水、无变质；随货提供有效动物检疫合格证明、肉品品质检验合格证，污染物限量应符合《食品安全国家标准 食品中污染物限量 》（GB 2762-2022）。</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鸡肉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 2707-2016《食品安全国家标准 鲜（冻）畜、禽产品》；肉质新鲜、无发黏、无异味、无淤血；污染物限量应符合《食品安全国家标准 食品中污染物限量 》（GB 2762-2022），附带动物检疫合格证明。</w:t>
                  </w:r>
                </w:p>
              </w:tc>
            </w:tr>
          </w:tbl>
          <w:p>
            <w:pPr>
              <w:pStyle w:val="null3"/>
              <w:jc w:val="left"/>
              <w:outlineLvl w:val="2"/>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以上技术参数中标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”项为本采购包核心产品。标“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”项须提供证明材料与之对应。</w:t>
            </w:r>
          </w:p>
          <w:p>
            <w:pPr>
              <w:pStyle w:val="null3"/>
              <w:jc w:val="left"/>
              <w:outlineLvl w:val="2"/>
            </w:pPr>
            <w:r>
              <w:rPr>
                <w:rFonts w:ascii="仿宋_GB2312" w:hAnsi="仿宋_GB2312" w:cs="仿宋_GB2312" w:eastAsia="仿宋_GB2312"/>
                <w:sz w:val="21"/>
                <w:b/>
                <w:color w:val="000000"/>
              </w:rPr>
              <w:t>（五）新鲜蔬菜</w:t>
            </w:r>
            <w:r>
              <w:rPr>
                <w:rFonts w:ascii="仿宋_GB2312" w:hAnsi="仿宋_GB2312" w:cs="仿宋_GB2312" w:eastAsia="仿宋_GB2312"/>
                <w:sz w:val="21"/>
                <w:b/>
                <w:color w:val="000000"/>
              </w:rPr>
              <w:t>及豆制品类</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所有蔬菜农残指标执行</w:t>
            </w:r>
            <w:r>
              <w:rPr>
                <w:rFonts w:ascii="仿宋_GB2312" w:hAnsi="仿宋_GB2312" w:cs="仿宋_GB2312" w:eastAsia="仿宋_GB2312"/>
                <w:sz w:val="21"/>
                <w:color w:val="000000"/>
              </w:rPr>
              <w:t>GB 2763-202</w:t>
            </w:r>
            <w:r>
              <w:rPr>
                <w:rFonts w:ascii="仿宋_GB2312" w:hAnsi="仿宋_GB2312" w:cs="仿宋_GB2312" w:eastAsia="仿宋_GB2312"/>
                <w:sz w:val="21"/>
                <w:color w:val="000000"/>
              </w:rPr>
              <w:t>6</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食品中农药最大残留限量》、</w:t>
            </w:r>
            <w:r>
              <w:rPr>
                <w:rFonts w:ascii="仿宋_GB2312" w:hAnsi="仿宋_GB2312" w:cs="仿宋_GB2312" w:eastAsia="仿宋_GB2312"/>
                <w:sz w:val="21"/>
                <w:color w:val="000000"/>
              </w:rPr>
              <w:t>污染物限量应符合《食品安全国家标准</w:t>
            </w:r>
            <w:r>
              <w:rPr>
                <w:rFonts w:ascii="仿宋_GB2312" w:hAnsi="仿宋_GB2312" w:cs="仿宋_GB2312" w:eastAsia="仿宋_GB2312"/>
                <w:sz w:val="21"/>
                <w:color w:val="000000"/>
              </w:rPr>
              <w:t>食品中污染物限量</w:t>
            </w:r>
            <w:r>
              <w:rPr>
                <w:rFonts w:ascii="仿宋_GB2312" w:hAnsi="仿宋_GB2312" w:cs="仿宋_GB2312" w:eastAsia="仿宋_GB2312"/>
                <w:sz w:val="21"/>
                <w:color w:val="000000"/>
              </w:rPr>
              <w:t>》（</w:t>
            </w:r>
            <w:r>
              <w:rPr>
                <w:rFonts w:ascii="仿宋_GB2312" w:hAnsi="仿宋_GB2312" w:cs="仿宋_GB2312" w:eastAsia="仿宋_GB2312"/>
                <w:sz w:val="21"/>
                <w:color w:val="000000"/>
              </w:rPr>
              <w:t>GB 2762-2022）。</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菜品新鲜洁净、成熟度适中，无腐烂、霉变、重</w:t>
            </w:r>
            <w:r>
              <w:rPr>
                <w:rFonts w:ascii="仿宋_GB2312" w:hAnsi="仿宋_GB2312" w:cs="仿宋_GB2312" w:eastAsia="仿宋_GB2312"/>
                <w:sz w:val="21"/>
                <w:color w:val="000000"/>
              </w:rPr>
              <w:t>度虫蛀、发芽变质、异味、大量泥沙杂质，货源全程可追溯。</w:t>
            </w:r>
          </w:p>
          <w:p>
            <w:pPr>
              <w:pStyle w:val="null3"/>
              <w:ind w:firstLine="420"/>
              <w:jc w:val="left"/>
            </w:pPr>
            <w:r>
              <w:rPr>
                <w:rFonts w:ascii="仿宋_GB2312" w:hAnsi="仿宋_GB2312" w:cs="仿宋_GB2312" w:eastAsia="仿宋_GB2312"/>
                <w:sz w:val="21"/>
                <w:color w:val="000000"/>
              </w:rPr>
              <w:t>3、叶菜类：色泽鲜亮、切口不变色；叶片挺而不枯黄，无腐叶；质地脆坚挺；球形叶菜结实、无老帮。</w:t>
            </w:r>
          </w:p>
          <w:p>
            <w:pPr>
              <w:pStyle w:val="null3"/>
              <w:ind w:firstLine="420"/>
              <w:jc w:val="left"/>
            </w:pPr>
            <w:r>
              <w:rPr>
                <w:rFonts w:ascii="仿宋_GB2312" w:hAnsi="仿宋_GB2312" w:cs="仿宋_GB2312" w:eastAsia="仿宋_GB2312"/>
                <w:sz w:val="21"/>
                <w:color w:val="000000"/>
              </w:rPr>
              <w:t>4、根茎类：茎部未老化，个体均匀，未发芽、变色。</w:t>
            </w:r>
          </w:p>
          <w:p>
            <w:pPr>
              <w:pStyle w:val="null3"/>
              <w:ind w:firstLine="420"/>
              <w:jc w:val="left"/>
            </w:pPr>
            <w:r>
              <w:rPr>
                <w:rFonts w:ascii="仿宋_GB2312" w:hAnsi="仿宋_GB2312" w:cs="仿宋_GB2312" w:eastAsia="仿宋_GB2312"/>
                <w:sz w:val="21"/>
                <w:color w:val="000000"/>
              </w:rPr>
              <w:t>5、瓜果类：允许果形有轻微缺点，但不得变形、过熟；表皮不能有严重碰伤、腐坏、变色、虫洞；还应注意防止因相互挤压而使表皮破洞。</w:t>
            </w:r>
          </w:p>
          <w:p>
            <w:pPr>
              <w:pStyle w:val="null3"/>
              <w:ind w:firstLine="420"/>
              <w:jc w:val="left"/>
            </w:pPr>
            <w:r>
              <w:rPr>
                <w:rFonts w:ascii="仿宋_GB2312" w:hAnsi="仿宋_GB2312" w:cs="仿宋_GB2312" w:eastAsia="仿宋_GB2312"/>
                <w:sz w:val="21"/>
                <w:color w:val="000000"/>
              </w:rPr>
              <w:t>6、菇菌类：外形饱满、手感强韧、伞内无腐烂、发霉或变色。</w:t>
            </w:r>
          </w:p>
          <w:p>
            <w:pPr>
              <w:pStyle w:val="null3"/>
              <w:jc w:val="left"/>
            </w:pPr>
            <w:r>
              <w:rPr>
                <w:rFonts w:ascii="仿宋_GB2312" w:hAnsi="仿宋_GB2312" w:cs="仿宋_GB2312" w:eastAsia="仿宋_GB2312"/>
                <w:sz w:val="21"/>
                <w:color w:val="000000"/>
              </w:rPr>
              <w:t>7、豆制品类：新鲜豆制品生产日期就近产出，无发酸、发黏、出水、腐败变质问题，外包装干净完好，色泽鲜绿，豆荚硬实肉厚，荚嫩脆香，不显籽粒，无褐斑、虫洞、不失水。</w:t>
            </w:r>
          </w:p>
          <w:p>
            <w:pPr>
              <w:pStyle w:val="null3"/>
              <w:jc w:val="left"/>
              <w:outlineLvl w:val="2"/>
            </w:pPr>
            <w:r>
              <w:rPr>
                <w:rFonts w:ascii="仿宋_GB2312" w:hAnsi="仿宋_GB2312" w:cs="仿宋_GB2312" w:eastAsia="仿宋_GB2312"/>
                <w:sz w:val="21"/>
                <w:b/>
                <w:color w:val="000000"/>
              </w:rPr>
              <w:t>（六）干货类</w:t>
            </w:r>
          </w:p>
          <w:p>
            <w:pPr>
              <w:pStyle w:val="null3"/>
              <w:jc w:val="left"/>
              <w:outlineLvl w:val="2"/>
            </w:pPr>
            <w:r>
              <w:rPr>
                <w:rFonts w:ascii="仿宋_GB2312" w:hAnsi="仿宋_GB2312" w:cs="仿宋_GB2312" w:eastAsia="仿宋_GB2312"/>
                <w:sz w:val="21"/>
                <w:b/>
                <w:color w:val="000000"/>
              </w:rPr>
              <w:t>预包装产品包装完好、无胀袋漏液，标识齐全，质量符合对应食品质量标准（产品质量标准有国标的优先执行国标）；干燥洁净、无霉变、无虫蛀、无异味、无泥沙杂质，包装完整；到货剩余保质期不少于保质期三分之二。</w:t>
            </w:r>
          </w:p>
          <w:p>
            <w:pPr>
              <w:pStyle w:val="null3"/>
              <w:jc w:val="left"/>
              <w:outlineLvl w:val="2"/>
            </w:pPr>
            <w:r>
              <w:rPr>
                <w:rFonts w:ascii="仿宋_GB2312" w:hAnsi="仿宋_GB2312" w:cs="仿宋_GB2312" w:eastAsia="仿宋_GB2312"/>
                <w:sz w:val="21"/>
                <w:b/>
                <w:color w:val="000000"/>
              </w:rPr>
              <w:t>（七）调味辅料及香料类</w:t>
            </w:r>
          </w:p>
          <w:p>
            <w:pPr>
              <w:pStyle w:val="null3"/>
              <w:ind w:firstLine="420"/>
              <w:jc w:val="left"/>
            </w:pPr>
            <w:r>
              <w:rPr>
                <w:rFonts w:ascii="仿宋_GB2312" w:hAnsi="仿宋_GB2312" w:cs="仿宋_GB2312" w:eastAsia="仿宋_GB2312"/>
                <w:sz w:val="21"/>
                <w:color w:val="000000"/>
              </w:rPr>
              <w:t>预包装产品包装完好、无胀袋漏液，标识齐全，质量符合对应食品质量标准（产品质量标准有国标的优先执行国标）；无变质、无异味，包装完整；到货剩余保质期不少于保质期三分之二。</w:t>
            </w:r>
          </w:p>
          <w:p>
            <w:pPr>
              <w:pStyle w:val="null3"/>
              <w:jc w:val="left"/>
            </w:pPr>
            <w:r>
              <w:rPr>
                <w:rFonts w:ascii="仿宋_GB2312" w:hAnsi="仿宋_GB2312" w:cs="仿宋_GB2312" w:eastAsia="仿宋_GB2312"/>
                <w:sz w:val="21"/>
                <w:b/>
                <w:color w:val="000000"/>
              </w:rPr>
              <w:t>（八）谷物粉类制成品</w:t>
            </w:r>
          </w:p>
          <w:p>
            <w:pPr>
              <w:pStyle w:val="null3"/>
              <w:ind w:firstLine="420"/>
              <w:jc w:val="left"/>
            </w:pPr>
            <w:r>
              <w:rPr>
                <w:rFonts w:ascii="仿宋_GB2312" w:hAnsi="仿宋_GB2312" w:cs="仿宋_GB2312" w:eastAsia="仿宋_GB2312"/>
                <w:sz w:val="21"/>
                <w:color w:val="000000"/>
              </w:rPr>
              <w:t>应为当天加工新鲜食品，检验项目参照《食品安全监督抽检实施细则（</w:t>
            </w:r>
            <w:r>
              <w:rPr>
                <w:rFonts w:ascii="仿宋_GB2312" w:hAnsi="仿宋_GB2312" w:cs="仿宋_GB2312" w:eastAsia="仿宋_GB2312"/>
                <w:sz w:val="21"/>
                <w:color w:val="000000"/>
              </w:rPr>
              <w:t>2026年版）》“一、粮食加工品”中“4.其他粮食加工品”内“4.5.1.3谷物粉类制成品检验项目（表1-8生湿面制品检验项目、表1-9发酵面制品检验项目）”执行。</w:t>
            </w:r>
          </w:p>
          <w:p>
            <w:pPr>
              <w:pStyle w:val="null3"/>
              <w:jc w:val="left"/>
            </w:pPr>
            <w:r>
              <w:rPr>
                <w:rFonts w:ascii="仿宋_GB2312" w:hAnsi="仿宋_GB2312" w:cs="仿宋_GB2312" w:eastAsia="仿宋_GB2312"/>
                <w:sz w:val="21"/>
                <w:b/>
                <w:color w:val="000000"/>
              </w:rPr>
              <w:t>（九）饼干：饼干</w:t>
            </w:r>
          </w:p>
          <w:p>
            <w:pPr>
              <w:pStyle w:val="null3"/>
              <w:ind w:firstLine="420"/>
              <w:jc w:val="left"/>
            </w:pPr>
            <w:r>
              <w:rPr>
                <w:rFonts w:ascii="仿宋_GB2312" w:hAnsi="仿宋_GB2312" w:cs="仿宋_GB2312" w:eastAsia="仿宋_GB2312"/>
                <w:sz w:val="21"/>
                <w:color w:val="000000"/>
              </w:rPr>
              <w:t>预包装产品包装完好、无胀袋漏液，标识齐全，质量应符合《食品安全国家标准</w:t>
            </w:r>
            <w:r>
              <w:rPr>
                <w:rFonts w:ascii="仿宋_GB2312" w:hAnsi="仿宋_GB2312" w:cs="仿宋_GB2312" w:eastAsia="仿宋_GB2312"/>
                <w:sz w:val="21"/>
                <w:color w:val="000000"/>
              </w:rPr>
              <w:t>饼干》（</w:t>
            </w:r>
            <w:r>
              <w:rPr>
                <w:rFonts w:ascii="仿宋_GB2312" w:hAnsi="仿宋_GB2312" w:cs="仿宋_GB2312" w:eastAsia="仿宋_GB2312"/>
                <w:sz w:val="21"/>
                <w:color w:val="000000"/>
              </w:rPr>
              <w:t>GB 7100-2015）标准要求。到货剩余保质期不少于保质期三分之二。</w:t>
            </w:r>
          </w:p>
          <w:p>
            <w:pPr>
              <w:pStyle w:val="null3"/>
              <w:jc w:val="left"/>
            </w:pPr>
            <w:r>
              <w:rPr>
                <w:rFonts w:ascii="仿宋_GB2312" w:hAnsi="仿宋_GB2312" w:cs="仿宋_GB2312" w:eastAsia="仿宋_GB2312"/>
                <w:sz w:val="21"/>
                <w:b/>
                <w:color w:val="000000"/>
              </w:rPr>
              <w:t>（十）面包糕点：面包</w:t>
            </w:r>
          </w:p>
          <w:p>
            <w:pPr>
              <w:pStyle w:val="null3"/>
              <w:ind w:firstLine="420"/>
              <w:jc w:val="left"/>
            </w:pPr>
            <w:r>
              <w:rPr>
                <w:rFonts w:ascii="仿宋_GB2312" w:hAnsi="仿宋_GB2312" w:cs="仿宋_GB2312" w:eastAsia="仿宋_GB2312"/>
                <w:sz w:val="21"/>
                <w:color w:val="000000"/>
              </w:rPr>
              <w:t>预包装产品包装完好、无胀袋漏液，标识齐全，质量应符合《食品安全国家标准</w:t>
            </w:r>
            <w:r>
              <w:rPr>
                <w:rFonts w:ascii="仿宋_GB2312" w:hAnsi="仿宋_GB2312" w:cs="仿宋_GB2312" w:eastAsia="仿宋_GB2312"/>
                <w:sz w:val="21"/>
                <w:color w:val="000000"/>
              </w:rPr>
              <w:t>糕点、面包》（</w:t>
            </w:r>
            <w:r>
              <w:rPr>
                <w:rFonts w:ascii="仿宋_GB2312" w:hAnsi="仿宋_GB2312" w:cs="仿宋_GB2312" w:eastAsia="仿宋_GB2312"/>
                <w:sz w:val="21"/>
                <w:color w:val="000000"/>
              </w:rPr>
              <w:t>GB 7099-2015）标准要求。 到货剩余保质期不少于保质期三分之二。</w:t>
            </w:r>
          </w:p>
          <w:p>
            <w:pPr>
              <w:pStyle w:val="null3"/>
              <w:numPr>
                <w:ilvl w:val="0"/>
                <w:numId w:val="1"/>
              </w:numPr>
              <w:jc w:val="left"/>
            </w:pPr>
            <w:r>
              <w:rPr>
                <w:rFonts w:ascii="仿宋_GB2312" w:hAnsi="仿宋_GB2312" w:cs="仿宋_GB2312" w:eastAsia="仿宋_GB2312"/>
                <w:sz w:val="21"/>
                <w:b/>
                <w:color w:val="000000"/>
              </w:rPr>
              <w:t>食材供应要求</w:t>
            </w:r>
          </w:p>
          <w:p>
            <w:pPr>
              <w:pStyle w:val="null3"/>
              <w:ind w:firstLine="420"/>
              <w:jc w:val="left"/>
            </w:pPr>
            <w:r>
              <w:rPr>
                <w:rFonts w:ascii="仿宋_GB2312" w:hAnsi="仿宋_GB2312" w:cs="仿宋_GB2312" w:eastAsia="仿宋_GB2312"/>
                <w:sz w:val="21"/>
                <w:color w:val="000000"/>
              </w:rPr>
              <w:t>投标人须响应上述食材类别，采购人可根据实际供应需求动态调整各类别食材及数量。</w:t>
            </w:r>
          </w:p>
          <w:p>
            <w:pPr>
              <w:pStyle w:val="null3"/>
              <w:jc w:val="left"/>
              <w:outlineLvl w:val="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十二</w:t>
            </w:r>
            <w:r>
              <w:rPr>
                <w:rFonts w:ascii="仿宋_GB2312" w:hAnsi="仿宋_GB2312" w:cs="仿宋_GB2312" w:eastAsia="仿宋_GB2312"/>
                <w:sz w:val="21"/>
                <w:b/>
                <w:color w:val="000000"/>
              </w:rPr>
              <w:t>）运输及卫生要求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蛋类</w:t>
            </w:r>
            <w:r>
              <w:rPr>
                <w:rFonts w:ascii="仿宋_GB2312" w:hAnsi="仿宋_GB2312" w:cs="仿宋_GB2312" w:eastAsia="仿宋_GB2312"/>
                <w:sz w:val="21"/>
                <w:color w:val="000000"/>
              </w:rPr>
              <w:t>、</w:t>
            </w:r>
            <w:r>
              <w:rPr>
                <w:rFonts w:ascii="仿宋_GB2312" w:hAnsi="仿宋_GB2312" w:cs="仿宋_GB2312" w:eastAsia="仿宋_GB2312"/>
                <w:sz w:val="21"/>
                <w:color w:val="000000"/>
              </w:rPr>
              <w:t>奶制品类</w:t>
            </w:r>
            <w:r>
              <w:rPr>
                <w:rFonts w:ascii="仿宋_GB2312" w:hAnsi="仿宋_GB2312" w:cs="仿宋_GB2312" w:eastAsia="仿宋_GB2312"/>
                <w:sz w:val="21"/>
                <w:color w:val="000000"/>
              </w:rPr>
              <w:t>（</w:t>
            </w:r>
            <w:r>
              <w:rPr>
                <w:rFonts w:ascii="仿宋_GB2312" w:hAnsi="仿宋_GB2312" w:cs="仿宋_GB2312" w:eastAsia="仿宋_GB2312"/>
                <w:sz w:val="21"/>
                <w:color w:val="000000"/>
              </w:rPr>
              <w:t>酸奶）</w:t>
            </w:r>
            <w:r>
              <w:rPr>
                <w:rFonts w:ascii="仿宋_GB2312" w:hAnsi="仿宋_GB2312" w:cs="仿宋_GB2312" w:eastAsia="仿宋_GB2312"/>
                <w:sz w:val="21"/>
                <w:color w:val="000000"/>
              </w:rPr>
              <w:t>、</w:t>
            </w:r>
            <w:r>
              <w:rPr>
                <w:rFonts w:ascii="仿宋_GB2312" w:hAnsi="仿宋_GB2312" w:cs="仿宋_GB2312" w:eastAsia="仿宋_GB2312"/>
                <w:sz w:val="21"/>
                <w:color w:val="000000"/>
              </w:rPr>
              <w:t>肉类</w:t>
            </w:r>
            <w:r>
              <w:rPr>
                <w:rFonts w:ascii="仿宋_GB2312" w:hAnsi="仿宋_GB2312" w:cs="仿宋_GB2312" w:eastAsia="仿宋_GB2312"/>
                <w:sz w:val="21"/>
                <w:color w:val="000000"/>
              </w:rPr>
              <w:t>，</w:t>
            </w:r>
            <w:r>
              <w:rPr>
                <w:rFonts w:ascii="仿宋_GB2312" w:hAnsi="仿宋_GB2312" w:cs="仿宋_GB2312" w:eastAsia="仿宋_GB2312"/>
                <w:sz w:val="21"/>
                <w:color w:val="000000"/>
              </w:rPr>
              <w:t>须使用密闭冷藏厢式货车运输，全程满足食材温控要求。</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米面油类</w:t>
            </w:r>
            <w:r>
              <w:rPr>
                <w:rFonts w:ascii="仿宋_GB2312" w:hAnsi="仿宋_GB2312" w:cs="仿宋_GB2312" w:eastAsia="仿宋_GB2312"/>
                <w:sz w:val="21"/>
                <w:color w:val="000000"/>
              </w:rPr>
              <w:t>、</w:t>
            </w:r>
            <w:r>
              <w:rPr>
                <w:rFonts w:ascii="仿宋_GB2312" w:hAnsi="仿宋_GB2312" w:cs="仿宋_GB2312" w:eastAsia="仿宋_GB2312"/>
                <w:sz w:val="21"/>
                <w:color w:val="000000"/>
              </w:rPr>
              <w:t>奶制品类</w:t>
            </w:r>
            <w:r>
              <w:rPr>
                <w:rFonts w:ascii="仿宋_GB2312" w:hAnsi="仿宋_GB2312" w:cs="仿宋_GB2312" w:eastAsia="仿宋_GB2312"/>
                <w:sz w:val="21"/>
                <w:color w:val="000000"/>
              </w:rPr>
              <w:t>（</w:t>
            </w:r>
            <w:r>
              <w:rPr>
                <w:rFonts w:ascii="仿宋_GB2312" w:hAnsi="仿宋_GB2312" w:cs="仿宋_GB2312" w:eastAsia="仿宋_GB2312"/>
                <w:sz w:val="21"/>
                <w:color w:val="000000"/>
              </w:rPr>
              <w:t>纯牛奶、乳粉）</w:t>
            </w:r>
            <w:r>
              <w:rPr>
                <w:rFonts w:ascii="仿宋_GB2312" w:hAnsi="仿宋_GB2312" w:cs="仿宋_GB2312" w:eastAsia="仿宋_GB2312"/>
                <w:sz w:val="21"/>
                <w:color w:val="000000"/>
              </w:rPr>
              <w:t>、</w:t>
            </w:r>
            <w:r>
              <w:rPr>
                <w:rFonts w:ascii="仿宋_GB2312" w:hAnsi="仿宋_GB2312" w:cs="仿宋_GB2312" w:eastAsia="仿宋_GB2312"/>
                <w:sz w:val="21"/>
                <w:color w:val="000000"/>
              </w:rPr>
              <w:t>新鲜蔬菜</w:t>
            </w:r>
            <w:r>
              <w:rPr>
                <w:rFonts w:ascii="仿宋_GB2312" w:hAnsi="仿宋_GB2312" w:cs="仿宋_GB2312" w:eastAsia="仿宋_GB2312"/>
                <w:sz w:val="21"/>
                <w:color w:val="000000"/>
              </w:rPr>
              <w:t>及豆制品类、</w:t>
            </w:r>
            <w:r>
              <w:rPr>
                <w:rFonts w:ascii="仿宋_GB2312" w:hAnsi="仿宋_GB2312" w:cs="仿宋_GB2312" w:eastAsia="仿宋_GB2312"/>
                <w:sz w:val="21"/>
                <w:color w:val="000000"/>
              </w:rPr>
              <w:t>干货类、调味辅料及香料类、</w:t>
            </w:r>
            <w:r>
              <w:rPr>
                <w:rFonts w:ascii="仿宋_GB2312" w:hAnsi="仿宋_GB2312" w:cs="仿宋_GB2312" w:eastAsia="仿宋_GB2312"/>
                <w:sz w:val="21"/>
                <w:color w:val="000000"/>
              </w:rPr>
              <w:t>谷物粉类制成品、</w:t>
            </w:r>
            <w:r>
              <w:rPr>
                <w:rFonts w:ascii="仿宋_GB2312" w:hAnsi="仿宋_GB2312" w:cs="仿宋_GB2312" w:eastAsia="仿宋_GB2312"/>
                <w:sz w:val="21"/>
                <w:color w:val="000000"/>
              </w:rPr>
              <w:t>饼干、面包糕点（面包），采用</w:t>
            </w:r>
            <w:r>
              <w:rPr>
                <w:rFonts w:ascii="仿宋_GB2312" w:hAnsi="仿宋_GB2312" w:cs="仿宋_GB2312" w:eastAsia="仿宋_GB2312"/>
                <w:sz w:val="21"/>
                <w:color w:val="000000"/>
              </w:rPr>
              <w:t>密闭厢式专用车辆运输。</w:t>
            </w:r>
          </w:p>
          <w:p>
            <w:pPr>
              <w:pStyle w:val="null3"/>
              <w:ind w:firstLine="420"/>
              <w:jc w:val="left"/>
            </w:pPr>
            <w:r>
              <w:rPr>
                <w:rFonts w:ascii="仿宋_GB2312" w:hAnsi="仿宋_GB2312" w:cs="仿宋_GB2312" w:eastAsia="仿宋_GB2312"/>
                <w:sz w:val="21"/>
                <w:color w:val="000000"/>
              </w:rPr>
              <w:t>3、各类食材分类分区隔离摆放存放，不得与有毒有害物品混装。运输车辆保持清洁卫生，每次配送前后完成清洗、消杀作业，并留存消杀台账记录备查。</w:t>
            </w:r>
          </w:p>
          <w:p>
            <w:pPr>
              <w:pStyle w:val="null3"/>
              <w:ind w:firstLine="420"/>
              <w:jc w:val="left"/>
            </w:pPr>
            <w:r>
              <w:rPr>
                <w:rFonts w:ascii="仿宋_GB2312" w:hAnsi="仿宋_GB2312" w:cs="仿宋_GB2312" w:eastAsia="仿宋_GB2312"/>
                <w:sz w:val="21"/>
                <w:color w:val="000000"/>
              </w:rPr>
              <w:t>4、配送工作人员统一穿戴工作服、工作帽、一次性手套，严禁徒手直接接触即食食材；所有从业人员持有效健康证明上岗。所有食材运输、储存、操作符合《中华人民共和国食品安全法》相关规定。</w:t>
            </w:r>
          </w:p>
          <w:p>
            <w:pPr>
              <w:pStyle w:val="null3"/>
              <w:jc w:val="left"/>
            </w:pPr>
            <w:r>
              <w:rPr>
                <w:rFonts w:ascii="仿宋_GB2312" w:hAnsi="仿宋_GB2312" w:cs="仿宋_GB2312" w:eastAsia="仿宋_GB2312"/>
                <w:sz w:val="21"/>
                <w:b/>
                <w:color w:val="000000"/>
              </w:rPr>
              <w:t>（十三）质量要求</w:t>
            </w:r>
          </w:p>
          <w:p>
            <w:pPr>
              <w:pStyle w:val="null3"/>
              <w:ind w:firstLine="420"/>
              <w:jc w:val="left"/>
            </w:pPr>
            <w:r>
              <w:rPr>
                <w:rFonts w:ascii="仿宋_GB2312" w:hAnsi="仿宋_GB2312" w:cs="仿宋_GB2312" w:eastAsia="仿宋_GB2312"/>
                <w:sz w:val="21"/>
                <w:color w:val="000000"/>
              </w:rPr>
              <w:t>1、货物（产品）制造商、经销代理商应严格遵守《中华人民共和国产品质量法》，确保提供的产品符合质量标准，达到合格产品的要求。</w:t>
            </w:r>
          </w:p>
          <w:p>
            <w:pPr>
              <w:pStyle w:val="null3"/>
              <w:ind w:firstLine="420"/>
              <w:jc w:val="left"/>
            </w:pPr>
            <w:r>
              <w:rPr>
                <w:rFonts w:ascii="仿宋_GB2312" w:hAnsi="仿宋_GB2312" w:cs="仿宋_GB2312" w:eastAsia="仿宋_GB2312"/>
                <w:sz w:val="21"/>
                <w:color w:val="000000"/>
              </w:rPr>
              <w:t>2、本项目所有未明确货物（产品）执行标准、规范的，则按下列方法选择：国家标准，行业标准，地方标准，团体标准，企业标准（参照最高标准执行）。</w:t>
            </w:r>
          </w:p>
          <w:p>
            <w:pPr>
              <w:pStyle w:val="null3"/>
              <w:jc w:val="left"/>
              <w:outlineLvl w:val="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十四</w:t>
            </w:r>
            <w:r>
              <w:rPr>
                <w:rFonts w:ascii="仿宋_GB2312" w:hAnsi="仿宋_GB2312" w:cs="仿宋_GB2312" w:eastAsia="仿宋_GB2312"/>
                <w:sz w:val="21"/>
                <w:b/>
                <w:color w:val="000000"/>
              </w:rPr>
              <w:t>）食品安全责任</w:t>
            </w:r>
          </w:p>
          <w:p>
            <w:pPr>
              <w:pStyle w:val="null3"/>
              <w:ind w:firstLine="420"/>
              <w:jc w:val="left"/>
            </w:pPr>
            <w:r>
              <w:rPr>
                <w:rFonts w:ascii="仿宋_GB2312" w:hAnsi="仿宋_GB2312" w:cs="仿宋_GB2312" w:eastAsia="仿宋_GB2312"/>
                <w:sz w:val="21"/>
                <w:color w:val="000000"/>
              </w:rPr>
              <w:t>供应商承诺：中标后、合同签订前按要求投保食品安全责任保险，并将保险资料提交采购人备案。</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outlineLvl w:val="1"/>
            </w:pPr>
            <w:r>
              <w:rPr>
                <w:rFonts w:ascii="仿宋_GB2312" w:hAnsi="仿宋_GB2312" w:cs="仿宋_GB2312" w:eastAsia="仿宋_GB2312"/>
                <w:sz w:val="21"/>
                <w:b/>
                <w:color w:val="000000"/>
              </w:rPr>
              <w:t>二、商务要求（实质性响应要求，不允许负偏离）</w:t>
            </w:r>
          </w:p>
          <w:p>
            <w:pPr>
              <w:pStyle w:val="null3"/>
              <w:jc w:val="left"/>
              <w:outlineLvl w:val="2"/>
            </w:pPr>
            <w:r>
              <w:rPr>
                <w:rFonts w:ascii="仿宋_GB2312" w:hAnsi="仿宋_GB2312" w:cs="仿宋_GB2312" w:eastAsia="仿宋_GB2312"/>
                <w:sz w:val="21"/>
                <w:b/>
                <w:color w:val="000000"/>
              </w:rPr>
              <w:t>1、交货期、保质期、</w:t>
            </w:r>
            <w:r>
              <w:rPr>
                <w:rFonts w:ascii="仿宋_GB2312" w:hAnsi="仿宋_GB2312" w:cs="仿宋_GB2312" w:eastAsia="仿宋_GB2312"/>
                <w:sz w:val="21"/>
                <w:b/>
                <w:color w:val="000000"/>
              </w:rPr>
              <w:t>交货地点</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配送区域、</w:t>
            </w:r>
            <w:r>
              <w:rPr>
                <w:rFonts w:ascii="仿宋_GB2312" w:hAnsi="仿宋_GB2312" w:cs="仿宋_GB2312" w:eastAsia="仿宋_GB2312"/>
                <w:sz w:val="21"/>
                <w:b/>
                <w:color w:val="000000"/>
              </w:rPr>
              <w:t>配送要求</w:t>
            </w:r>
          </w:p>
          <w:p>
            <w:pPr>
              <w:pStyle w:val="null3"/>
              <w:jc w:val="left"/>
              <w:outlineLvl w:val="3"/>
            </w:pPr>
            <w:r>
              <w:rPr>
                <w:rFonts w:ascii="仿宋_GB2312" w:hAnsi="仿宋_GB2312" w:cs="仿宋_GB2312" w:eastAsia="仿宋_GB2312"/>
                <w:sz w:val="21"/>
                <w:b/>
                <w:color w:val="000000"/>
              </w:rPr>
              <w:t>1.1 交货期</w:t>
            </w:r>
          </w:p>
          <w:p>
            <w:pPr>
              <w:pStyle w:val="null3"/>
              <w:jc w:val="left"/>
            </w:pPr>
            <w:r>
              <w:rPr>
                <w:rFonts w:ascii="仿宋_GB2312" w:hAnsi="仿宋_GB2312" w:cs="仿宋_GB2312" w:eastAsia="仿宋_GB2312"/>
                <w:sz w:val="21"/>
                <w:color w:val="000000"/>
              </w:rPr>
              <w:t>中标人按照采购人下达的配送订单及时供货。</w:t>
            </w:r>
          </w:p>
          <w:p>
            <w:pPr>
              <w:pStyle w:val="null3"/>
              <w:ind w:firstLine="420"/>
              <w:jc w:val="left"/>
            </w:pPr>
            <w:r>
              <w:rPr>
                <w:rFonts w:ascii="仿宋_GB2312" w:hAnsi="仿宋_GB2312" w:cs="仿宋_GB2312" w:eastAsia="仿宋_GB2312"/>
                <w:sz w:val="21"/>
                <w:color w:val="000000"/>
              </w:rPr>
              <w:t>1.1.1未经采购人书面同意，中标人不得单方面延期供货，逾期供货构成违约，采购人有权追究相应违约责任。</w:t>
            </w:r>
          </w:p>
          <w:p>
            <w:pPr>
              <w:pStyle w:val="null3"/>
              <w:ind w:firstLine="420"/>
              <w:jc w:val="left"/>
            </w:pPr>
            <w:r>
              <w:rPr>
                <w:rFonts w:ascii="仿宋_GB2312" w:hAnsi="仿宋_GB2312" w:cs="仿宋_GB2312" w:eastAsia="仿宋_GB2312"/>
                <w:sz w:val="21"/>
                <w:color w:val="000000"/>
              </w:rPr>
              <w:t>1.1.2中标人预判无法按期供货的，须第一时间书面告知采购人，说明原因及预计延误时长，双方协商处置方案。</w:t>
            </w:r>
          </w:p>
          <w:p>
            <w:pPr>
              <w:pStyle w:val="null3"/>
              <w:ind w:firstLine="420"/>
              <w:jc w:val="left"/>
            </w:pPr>
            <w:r>
              <w:rPr>
                <w:rFonts w:ascii="仿宋_GB2312" w:hAnsi="仿宋_GB2312" w:cs="仿宋_GB2312" w:eastAsia="仿宋_GB2312"/>
                <w:sz w:val="21"/>
                <w:color w:val="000000"/>
              </w:rPr>
              <w:t>1.1.3因不可抗力影响正常供货，中标人应当及时书面通知采购人，双方协商顺延供货期限。</w:t>
            </w:r>
          </w:p>
          <w:p>
            <w:pPr>
              <w:pStyle w:val="null3"/>
              <w:jc w:val="left"/>
              <w:outlineLvl w:val="3"/>
            </w:pPr>
            <w:r>
              <w:rPr>
                <w:rFonts w:ascii="仿宋_GB2312" w:hAnsi="仿宋_GB2312" w:cs="仿宋_GB2312" w:eastAsia="仿宋_GB2312"/>
                <w:sz w:val="21"/>
                <w:b/>
                <w:color w:val="000000"/>
              </w:rPr>
              <w:t>1.2 保质期</w:t>
            </w:r>
          </w:p>
          <w:p>
            <w:pPr>
              <w:pStyle w:val="null3"/>
              <w:ind w:firstLine="420"/>
              <w:jc w:val="left"/>
            </w:pPr>
            <w:r>
              <w:rPr>
                <w:rFonts w:ascii="仿宋_GB2312" w:hAnsi="仿宋_GB2312" w:cs="仿宋_GB2312" w:eastAsia="仿宋_GB2312"/>
                <w:sz w:val="21"/>
                <w:color w:val="000000"/>
              </w:rPr>
              <w:t>①大米夏季保质期不少于 3 个月，其余季节不少于 6 个月；</w:t>
            </w:r>
          </w:p>
          <w:p>
            <w:pPr>
              <w:pStyle w:val="null3"/>
              <w:ind w:firstLine="420"/>
              <w:jc w:val="left"/>
            </w:pPr>
            <w:r>
              <w:rPr>
                <w:rFonts w:ascii="仿宋_GB2312" w:hAnsi="仿宋_GB2312" w:cs="仿宋_GB2312" w:eastAsia="仿宋_GB2312"/>
                <w:sz w:val="21"/>
                <w:color w:val="000000"/>
              </w:rPr>
              <w:t>②面粉保质期不少于 6 个月、挂面保质期不少于 6 个月；</w:t>
            </w:r>
          </w:p>
          <w:p>
            <w:pPr>
              <w:pStyle w:val="null3"/>
              <w:ind w:firstLine="420"/>
              <w:jc w:val="left"/>
            </w:pPr>
            <w:r>
              <w:rPr>
                <w:rFonts w:ascii="仿宋_GB2312" w:hAnsi="仿宋_GB2312" w:cs="仿宋_GB2312" w:eastAsia="仿宋_GB2312"/>
                <w:sz w:val="21"/>
                <w:color w:val="000000"/>
              </w:rPr>
              <w:t>③菜籽油保质期不少于 12 个月；</w:t>
            </w:r>
          </w:p>
          <w:p>
            <w:pPr>
              <w:pStyle w:val="null3"/>
              <w:ind w:firstLine="420"/>
              <w:jc w:val="left"/>
            </w:pPr>
            <w:r>
              <w:rPr>
                <w:rFonts w:ascii="仿宋_GB2312" w:hAnsi="仿宋_GB2312" w:cs="仿宋_GB2312" w:eastAsia="仿宋_GB2312"/>
                <w:sz w:val="21"/>
                <w:color w:val="000000"/>
              </w:rPr>
              <w:t>④蛋类保质期需7日内产品，标明生产日期生产日期；</w:t>
            </w:r>
          </w:p>
          <w:p>
            <w:pPr>
              <w:pStyle w:val="null3"/>
              <w:ind w:firstLine="420"/>
              <w:jc w:val="left"/>
            </w:pPr>
            <w:r>
              <w:rPr>
                <w:rFonts w:ascii="仿宋_GB2312" w:hAnsi="仿宋_GB2312" w:cs="仿宋_GB2312" w:eastAsia="仿宋_GB2312"/>
                <w:sz w:val="21"/>
                <w:color w:val="000000"/>
              </w:rPr>
              <w:t>⑤纯牛奶保质期不少于6个月，到货剩余保质期不少于产品总保质期二分之一、酸奶在冷藏储存下保质期7-28天，到货剩余保质期不少于产品总保质期二分之一、乳粉保质期不少于18个月，到货剩余保质期不少于产品总保质期三分之二；</w:t>
            </w:r>
          </w:p>
          <w:p>
            <w:pPr>
              <w:pStyle w:val="null3"/>
              <w:ind w:firstLine="420"/>
              <w:jc w:val="left"/>
            </w:pPr>
            <w:r>
              <w:rPr>
                <w:rFonts w:ascii="仿宋_GB2312" w:hAnsi="仿宋_GB2312" w:cs="仿宋_GB2312" w:eastAsia="仿宋_GB2312"/>
                <w:sz w:val="21"/>
                <w:color w:val="000000"/>
              </w:rPr>
              <w:t>⑥其余预包装食材到货剩余保质期不少于产品总保质期三分之二。</w:t>
            </w:r>
          </w:p>
          <w:p>
            <w:pPr>
              <w:pStyle w:val="null3"/>
              <w:jc w:val="left"/>
              <w:outlineLvl w:val="3"/>
            </w:pPr>
            <w:r>
              <w:rPr>
                <w:rFonts w:ascii="仿宋_GB2312" w:hAnsi="仿宋_GB2312" w:cs="仿宋_GB2312" w:eastAsia="仿宋_GB2312"/>
                <w:sz w:val="21"/>
                <w:b/>
                <w:color w:val="000000"/>
              </w:rPr>
              <w:t xml:space="preserve">1.3 </w:t>
            </w:r>
            <w:r>
              <w:rPr>
                <w:rFonts w:ascii="仿宋_GB2312" w:hAnsi="仿宋_GB2312" w:cs="仿宋_GB2312" w:eastAsia="仿宋_GB2312"/>
                <w:sz w:val="21"/>
                <w:b/>
                <w:color w:val="000000"/>
              </w:rPr>
              <w:t>交货地点</w:t>
            </w:r>
          </w:p>
          <w:p>
            <w:pPr>
              <w:pStyle w:val="null3"/>
              <w:jc w:val="left"/>
              <w:outlineLvl w:val="3"/>
            </w:pPr>
            <w:r>
              <w:rPr>
                <w:rFonts w:ascii="仿宋_GB2312" w:hAnsi="仿宋_GB2312" w:cs="仿宋_GB2312" w:eastAsia="仿宋_GB2312"/>
                <w:sz w:val="21"/>
                <w:b/>
                <w:color w:val="000000"/>
              </w:rPr>
              <w:t>采购人指定地点</w:t>
            </w:r>
            <w:r>
              <w:rPr>
                <w:rFonts w:ascii="仿宋_GB2312" w:hAnsi="仿宋_GB2312" w:cs="仿宋_GB2312" w:eastAsia="仿宋_GB2312"/>
                <w:sz w:val="21"/>
                <w:b/>
                <w:color w:val="000000"/>
              </w:rPr>
              <w:t>。</w:t>
            </w:r>
          </w:p>
          <w:p>
            <w:pPr>
              <w:pStyle w:val="null3"/>
              <w:jc w:val="left"/>
              <w:outlineLvl w:val="3"/>
            </w:pPr>
            <w:r>
              <w:rPr>
                <w:rFonts w:ascii="仿宋_GB2312" w:hAnsi="仿宋_GB2312" w:cs="仿宋_GB2312" w:eastAsia="仿宋_GB2312"/>
                <w:sz w:val="21"/>
                <w:b/>
                <w:color w:val="000000"/>
              </w:rPr>
              <w:t>1.4配送区域</w:t>
            </w:r>
          </w:p>
          <w:p>
            <w:pPr>
              <w:pStyle w:val="null3"/>
              <w:jc w:val="left"/>
              <w:outlineLvl w:val="3"/>
            </w:pPr>
            <w:r>
              <w:rPr>
                <w:rFonts w:ascii="仿宋_GB2312" w:hAnsi="仿宋_GB2312" w:cs="仿宋_GB2312" w:eastAsia="仿宋_GB2312"/>
                <w:sz w:val="21"/>
                <w:b/>
                <w:color w:val="000000"/>
              </w:rPr>
              <w:t>采购包</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城固三中、青少年体校、朝阳初中、上元观中心校辖区学校和公办幼儿园</w:t>
            </w:r>
            <w:r>
              <w:rPr>
                <w:rFonts w:ascii="仿宋_GB2312" w:hAnsi="仿宋_GB2312" w:cs="仿宋_GB2312" w:eastAsia="仿宋_GB2312"/>
                <w:sz w:val="21"/>
                <w:b/>
                <w:color w:val="000000"/>
              </w:rPr>
              <w:t>。</w:t>
            </w:r>
          </w:p>
          <w:p>
            <w:pPr>
              <w:pStyle w:val="null3"/>
              <w:jc w:val="left"/>
              <w:outlineLvl w:val="3"/>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5</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配送要求</w:t>
            </w:r>
          </w:p>
          <w:p>
            <w:pPr>
              <w:pStyle w:val="null3"/>
              <w:ind w:firstLine="420"/>
              <w:jc w:val="left"/>
            </w:pPr>
            <w:r>
              <w:rPr>
                <w:rFonts w:ascii="仿宋_GB2312" w:hAnsi="仿宋_GB2312" w:cs="仿宋_GB2312" w:eastAsia="仿宋_GB2312"/>
                <w:sz w:val="21"/>
                <w:color w:val="000000"/>
              </w:rPr>
              <w:t>采购单位于前一日</w:t>
            </w:r>
            <w:r>
              <w:rPr>
                <w:rFonts w:ascii="仿宋_GB2312" w:hAnsi="仿宋_GB2312" w:cs="仿宋_GB2312" w:eastAsia="仿宋_GB2312"/>
                <w:sz w:val="21"/>
                <w:color w:val="000000"/>
              </w:rPr>
              <w:t>18:00 前下达次日采购清单；如需临时调整配送时间、品类，应提前一日通知中标人。市场出现食材断供情况，中标人须当日及时反馈采购人，便于采购人调整菜单。中标人配送至指定收货地点。所有配送食材须为近期生产、新鲜货品。</w:t>
            </w:r>
          </w:p>
          <w:p>
            <w:pPr>
              <w:pStyle w:val="null3"/>
              <w:jc w:val="left"/>
              <w:outlineLvl w:val="2"/>
            </w:pPr>
            <w:r>
              <w:rPr>
                <w:rFonts w:ascii="仿宋_GB2312" w:hAnsi="仿宋_GB2312" w:cs="仿宋_GB2312" w:eastAsia="仿宋_GB2312"/>
                <w:sz w:val="21"/>
                <w:b/>
                <w:color w:val="000000"/>
              </w:rPr>
              <w:t>2、价格</w:t>
            </w:r>
          </w:p>
          <w:p>
            <w:pPr>
              <w:pStyle w:val="null3"/>
              <w:ind w:firstLine="420"/>
              <w:jc w:val="left"/>
            </w:pPr>
            <w:r>
              <w:rPr>
                <w:rFonts w:ascii="仿宋_GB2312" w:hAnsi="仿宋_GB2312" w:cs="仿宋_GB2312" w:eastAsia="仿宋_GB2312"/>
                <w:sz w:val="21"/>
                <w:color w:val="000000"/>
              </w:rPr>
              <w:t>投标报价包含完成本项目全部成本：食材货款、包装费、装卸费、运输费、人工、检测、税费、风险费等一切费用。供货过程中任何漏项，均由中标人无偿补足，采购人不再另行付费。</w:t>
            </w:r>
          </w:p>
          <w:p>
            <w:pPr>
              <w:pStyle w:val="null3"/>
              <w:jc w:val="left"/>
              <w:outlineLvl w:val="2"/>
            </w:pPr>
            <w:r>
              <w:rPr>
                <w:rFonts w:ascii="仿宋_GB2312" w:hAnsi="仿宋_GB2312" w:cs="仿宋_GB2312" w:eastAsia="仿宋_GB2312"/>
                <w:sz w:val="21"/>
                <w:b/>
                <w:color w:val="000000"/>
              </w:rPr>
              <w:t>3、款项结算</w:t>
            </w:r>
          </w:p>
          <w:p>
            <w:pPr>
              <w:pStyle w:val="null3"/>
              <w:ind w:firstLine="420"/>
              <w:jc w:val="left"/>
            </w:pPr>
            <w:r>
              <w:rPr>
                <w:rFonts w:ascii="仿宋_GB2312" w:hAnsi="仿宋_GB2312" w:cs="仿宋_GB2312" w:eastAsia="仿宋_GB2312"/>
                <w:sz w:val="21"/>
                <w:color w:val="000000"/>
              </w:rPr>
              <w:t>3.1 根据县教育体育局每周发布的所有食材市场指导价，结合中标人投标时的下浮率报价，按市场指导价×（1-下浮率）作为中标供应商的结算价格；按照各学校实际发生数量，中标人与学校每天核对，采购人每月审核无误后，启动付款流程。</w:t>
            </w:r>
          </w:p>
          <w:p>
            <w:pPr>
              <w:pStyle w:val="null3"/>
              <w:ind w:firstLine="420"/>
              <w:jc w:val="left"/>
            </w:pPr>
            <w:r>
              <w:rPr>
                <w:rFonts w:ascii="仿宋_GB2312" w:hAnsi="仿宋_GB2312" w:cs="仿宋_GB2312" w:eastAsia="仿宋_GB2312"/>
                <w:sz w:val="21"/>
                <w:color w:val="000000"/>
              </w:rPr>
              <w:t>3.2 结算方式：银行对公转账。</w:t>
            </w:r>
          </w:p>
          <w:p>
            <w:pPr>
              <w:pStyle w:val="null3"/>
              <w:ind w:firstLine="420"/>
              <w:jc w:val="left"/>
            </w:pPr>
            <w:r>
              <w:rPr>
                <w:rFonts w:ascii="仿宋_GB2312" w:hAnsi="仿宋_GB2312" w:cs="仿宋_GB2312" w:eastAsia="仿宋_GB2312"/>
                <w:sz w:val="21"/>
                <w:color w:val="000000"/>
              </w:rPr>
              <w:t>3.3 付款时限：采购人收到有效发票、完整结算资料审核完成后，支付验收合格食材货款；合同全部履行完毕、对账完成后结清余款。</w:t>
            </w:r>
          </w:p>
          <w:p>
            <w:pPr>
              <w:pStyle w:val="null3"/>
              <w:jc w:val="left"/>
              <w:outlineLvl w:val="2"/>
            </w:pPr>
            <w:r>
              <w:rPr>
                <w:rFonts w:ascii="仿宋_GB2312" w:hAnsi="仿宋_GB2312" w:cs="仿宋_GB2312" w:eastAsia="仿宋_GB2312"/>
                <w:sz w:val="21"/>
                <w:b/>
                <w:color w:val="000000"/>
              </w:rPr>
              <w:t>3.3.1按月结算，学校每月汇总账目核对无误，投标人开具发票后，达到付款条件起10日内，支付合同总金额的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3.3.2按月结算，学校每月汇总账目核对无误，投标人开具发票后，达到付款条件起10日内，支付合同总金额的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3.3.3按月结算，学校每月汇总账目核对无误，投标人开具发票后，达到付款条件起10日内，支付合同总金额的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3.3.4按月结算，学校每月汇总账目核对无误，投标人开具发票后，达到付款条件起10日内，支付合同总金额的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3.3.5按月结算，学校每月汇总账目核对无误，投标人开具发票后，达到付款条件起10日内，支付合同总金额的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3.3.6按月结算，学校每月汇总账目核对无误，投标人开具发票后，达到付款条件起10日内，支付合同总金额的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3.3.7按月结算，学校每月汇总账目核对无误，投标人开具发票后，达到付款条件起10日内，支付合同总金额的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3.3.8按月结算，学校每月汇总账目核对无误，投标人开具发票后，达到付款条件起10日内，支付合同总金额的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3.3.9按月结算，学校每月汇总账目核对无误，投标人开具发票后，达到付款条件起10日内，支付合同总金额的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3.3.10按月结算，学校每月汇总账目核对无误，投标人开具发票后，达到付款条件起10日内，支付合同总金额的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4、配送验收及其他要求</w:t>
            </w:r>
          </w:p>
          <w:p>
            <w:pPr>
              <w:pStyle w:val="null3"/>
              <w:jc w:val="left"/>
              <w:outlineLvl w:val="3"/>
            </w:pPr>
            <w:r>
              <w:rPr>
                <w:rFonts w:ascii="仿宋_GB2312" w:hAnsi="仿宋_GB2312" w:cs="仿宋_GB2312" w:eastAsia="仿宋_GB2312"/>
                <w:sz w:val="21"/>
                <w:b/>
                <w:color w:val="000000"/>
              </w:rPr>
              <w:t>4.1 配送</w:t>
            </w:r>
          </w:p>
          <w:p>
            <w:pPr>
              <w:pStyle w:val="null3"/>
              <w:ind w:firstLine="420"/>
              <w:jc w:val="left"/>
            </w:pPr>
            <w:r>
              <w:rPr>
                <w:rFonts w:ascii="仿宋_GB2312" w:hAnsi="仿宋_GB2312" w:cs="仿宋_GB2312" w:eastAsia="仿宋_GB2312"/>
                <w:sz w:val="21"/>
                <w:color w:val="000000"/>
              </w:rPr>
              <w:t>学校依据食谱制定《采购计划》，并于每周三将次周《采购计划》报送给供货商，供货商依据各校采购计划按时保质保量采购配送到相关学校。中标人承担食材免费装卸；中标人接到订单后及时响应；食材市场缺货须第一时间告知采购人调整。</w:t>
            </w:r>
          </w:p>
          <w:p>
            <w:pPr>
              <w:pStyle w:val="null3"/>
              <w:jc w:val="left"/>
              <w:outlineLvl w:val="3"/>
            </w:pPr>
            <w:r>
              <w:rPr>
                <w:rFonts w:ascii="仿宋_GB2312" w:hAnsi="仿宋_GB2312" w:cs="仿宋_GB2312" w:eastAsia="仿宋_GB2312"/>
                <w:sz w:val="21"/>
                <w:b/>
                <w:color w:val="000000"/>
              </w:rPr>
              <w:t>4.2 验收</w:t>
            </w:r>
          </w:p>
          <w:p>
            <w:pPr>
              <w:pStyle w:val="null3"/>
              <w:ind w:firstLine="420"/>
              <w:jc w:val="left"/>
            </w:pPr>
            <w:r>
              <w:rPr>
                <w:rFonts w:ascii="仿宋_GB2312" w:hAnsi="仿宋_GB2312" w:cs="仿宋_GB2312" w:eastAsia="仿宋_GB2312"/>
                <w:sz w:val="21"/>
                <w:color w:val="000000"/>
              </w:rPr>
              <w:t>4.2.1 落实双人或多人联合查验制度，验收人员包含学校食品安全管理员、食堂管理人员、库房管理人员，在监控下现场共同验收并签字，完整记录进货查验信息。</w:t>
            </w:r>
          </w:p>
          <w:p>
            <w:pPr>
              <w:pStyle w:val="null3"/>
              <w:ind w:firstLine="420"/>
              <w:jc w:val="left"/>
            </w:pPr>
            <w:r>
              <w:rPr>
                <w:rFonts w:ascii="仿宋_GB2312" w:hAnsi="仿宋_GB2312" w:cs="仿宋_GB2312" w:eastAsia="仿宋_GB2312"/>
                <w:sz w:val="21"/>
                <w:color w:val="000000"/>
              </w:rPr>
              <w:t>4.2.2 现场核对品种、数量是否与学校采购计划一致，索证索票，查验食材外观、气味、重量、包装、生产日期、保质期，是否符合食品安全卫生要求，对不达标或不符合食品安全卫生要求的食材进行退换或拒收。</w:t>
            </w:r>
          </w:p>
          <w:p>
            <w:pPr>
              <w:pStyle w:val="null3"/>
              <w:ind w:firstLine="420"/>
              <w:jc w:val="left"/>
            </w:pPr>
            <w:r>
              <w:rPr>
                <w:rFonts w:ascii="仿宋_GB2312" w:hAnsi="仿宋_GB2312" w:cs="仿宋_GB2312" w:eastAsia="仿宋_GB2312"/>
                <w:sz w:val="21"/>
                <w:color w:val="000000"/>
              </w:rPr>
              <w:t>4.2.3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w:t>
            </w:r>
          </w:p>
          <w:p>
            <w:pPr>
              <w:pStyle w:val="null3"/>
              <w:ind w:firstLine="420"/>
              <w:jc w:val="left"/>
            </w:pPr>
            <w:r>
              <w:rPr>
                <w:rFonts w:ascii="仿宋_GB2312" w:hAnsi="仿宋_GB2312" w:cs="仿宋_GB2312" w:eastAsia="仿宋_GB2312"/>
                <w:sz w:val="21"/>
                <w:color w:val="000000"/>
              </w:rPr>
              <w:t>4.2.4 供需双方现场共同验收，数量、质量确认无误后签字留存验收单据。验收重点核对品种、数量、质量、生产日期、保质期等内容。</w:t>
            </w:r>
          </w:p>
          <w:p>
            <w:pPr>
              <w:pStyle w:val="null3"/>
              <w:ind w:firstLine="420"/>
              <w:jc w:val="left"/>
            </w:pPr>
            <w:r>
              <w:rPr>
                <w:rFonts w:ascii="仿宋_GB2312" w:hAnsi="仿宋_GB2312" w:cs="仿宋_GB2312" w:eastAsia="仿宋_GB2312"/>
                <w:sz w:val="21"/>
                <w:color w:val="000000"/>
              </w:rPr>
              <w:t>4.2.5 进货查验相关凭证记录保存不少于产品保质期满后 6 个月；无明确保质期的，保存期限不少于 2 年。</w:t>
            </w:r>
          </w:p>
          <w:p>
            <w:pPr>
              <w:pStyle w:val="null3"/>
              <w:jc w:val="left"/>
              <w:outlineLvl w:val="2"/>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、供应责任</w:t>
            </w:r>
          </w:p>
          <w:p>
            <w:pPr>
              <w:pStyle w:val="null3"/>
              <w:ind w:firstLine="420"/>
              <w:jc w:val="left"/>
            </w:pPr>
            <w:r>
              <w:rPr>
                <w:rFonts w:ascii="仿宋_GB2312" w:hAnsi="仿宋_GB2312" w:cs="仿宋_GB2312" w:eastAsia="仿宋_GB2312"/>
                <w:sz w:val="21"/>
                <w:color w:val="000000"/>
              </w:rPr>
              <w:t>5.1未按时、足量配送食材，影响学校正常开餐的，中标人应当采取补救措施并承担相应损失，采购人有权依据合同予以处罚。</w:t>
            </w:r>
          </w:p>
          <w:p>
            <w:pPr>
              <w:pStyle w:val="null3"/>
              <w:ind w:firstLine="420"/>
              <w:jc w:val="left"/>
            </w:pPr>
            <w:r>
              <w:rPr>
                <w:rFonts w:ascii="仿宋_GB2312" w:hAnsi="仿宋_GB2312" w:cs="仿宋_GB2312" w:eastAsia="仿宋_GB2312"/>
                <w:sz w:val="21"/>
                <w:color w:val="000000"/>
              </w:rPr>
              <w:t>5.2 验收发现食材不符合约定标准，采购人有权当场拒收，要求更换或退货，中标人须无条件及时更换合格货品。</w:t>
            </w:r>
          </w:p>
          <w:p>
            <w:pPr>
              <w:pStyle w:val="null3"/>
              <w:ind w:firstLine="420"/>
              <w:jc w:val="left"/>
            </w:pPr>
            <w:r>
              <w:rPr>
                <w:rFonts w:ascii="仿宋_GB2312" w:hAnsi="仿宋_GB2312" w:cs="仿宋_GB2312" w:eastAsia="仿宋_GB2312"/>
                <w:sz w:val="21"/>
                <w:color w:val="000000"/>
              </w:rPr>
              <w:t>5.3 因食材质量问题引发食品安全事件，经责任认定属于中标人责任的，中标人承担全部经济赔偿与法律责任；同时采购人有权单方解除合同。</w:t>
            </w:r>
          </w:p>
          <w:p>
            <w:pPr>
              <w:pStyle w:val="null3"/>
              <w:ind w:firstLine="42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5.4 中标人按照采购人要求提供货源信息。</w:t>
            </w:r>
          </w:p>
          <w:p>
            <w:pPr>
              <w:pStyle w:val="null3"/>
              <w:jc w:val="left"/>
              <w:outlineLvl w:val="2"/>
            </w:pPr>
            <w:r>
              <w:rPr>
                <w:rFonts w:ascii="仿宋_GB2312" w:hAnsi="仿宋_GB2312" w:cs="仿宋_GB2312" w:eastAsia="仿宋_GB2312"/>
                <w:sz w:val="21"/>
                <w:b/>
                <w:color w:val="000000"/>
              </w:rPr>
              <w:t>6、合同的变更、中止、终止</w:t>
            </w:r>
          </w:p>
          <w:p>
            <w:pPr>
              <w:pStyle w:val="null3"/>
              <w:ind w:firstLine="420"/>
              <w:jc w:val="left"/>
            </w:pPr>
            <w:r>
              <w:rPr>
                <w:rFonts w:ascii="仿宋_GB2312" w:hAnsi="仿宋_GB2312" w:cs="仿宋_GB2312" w:eastAsia="仿宋_GB2312"/>
                <w:sz w:val="21"/>
                <w:color w:val="000000"/>
              </w:rPr>
              <w:t>合同签订后不得擅自变更、中止、终止；确需调整，双方协商并形成书面补充协议。</w:t>
            </w:r>
          </w:p>
          <w:p>
            <w:pPr>
              <w:pStyle w:val="null3"/>
              <w:jc w:val="left"/>
              <w:outlineLvl w:val="2"/>
            </w:pPr>
            <w:r>
              <w:rPr>
                <w:rFonts w:ascii="仿宋_GB2312" w:hAnsi="仿宋_GB2312" w:cs="仿宋_GB2312" w:eastAsia="仿宋_GB2312"/>
                <w:sz w:val="21"/>
                <w:b/>
                <w:color w:val="000000"/>
              </w:rPr>
              <w:t>7、合同争议的解决</w:t>
            </w:r>
          </w:p>
          <w:p>
            <w:pPr>
              <w:pStyle w:val="null3"/>
              <w:ind w:firstLine="420"/>
              <w:jc w:val="left"/>
            </w:pPr>
            <w:r>
              <w:rPr>
                <w:rFonts w:ascii="仿宋_GB2312" w:hAnsi="仿宋_GB2312" w:cs="仿宋_GB2312" w:eastAsia="仿宋_GB2312"/>
                <w:sz w:val="21"/>
                <w:color w:val="000000"/>
              </w:rPr>
              <w:t>履行合同产生争议，双方优先友好协商；协商不成，向采购人所在地人民法院提起诉讼。</w:t>
            </w:r>
          </w:p>
          <w:p>
            <w:pPr>
              <w:pStyle w:val="null3"/>
              <w:jc w:val="left"/>
              <w:outlineLvl w:val="2"/>
            </w:pPr>
            <w:r>
              <w:rPr>
                <w:rFonts w:ascii="仿宋_GB2312" w:hAnsi="仿宋_GB2312" w:cs="仿宋_GB2312" w:eastAsia="仿宋_GB2312"/>
                <w:sz w:val="21"/>
                <w:b/>
                <w:color w:val="000000"/>
              </w:rPr>
              <w:t>8、违约责任</w:t>
            </w:r>
          </w:p>
          <w:p>
            <w:pPr>
              <w:pStyle w:val="null3"/>
              <w:ind w:firstLine="420"/>
              <w:jc w:val="left"/>
            </w:pPr>
            <w:r>
              <w:rPr>
                <w:rFonts w:ascii="仿宋_GB2312" w:hAnsi="仿宋_GB2312" w:cs="仿宋_GB2312" w:eastAsia="仿宋_GB2312"/>
                <w:sz w:val="21"/>
                <w:color w:val="000000"/>
              </w:rPr>
              <w:t>中标人存在下列情形之一，视为严重违约，采购人有权单方解除合同、取消供货资格，造成食品安全事故、人身财产损失的，由中标人承担全部赔偿责任：</w:t>
            </w:r>
          </w:p>
          <w:p>
            <w:pPr>
              <w:pStyle w:val="null3"/>
              <w:jc w:val="left"/>
            </w:pPr>
            <w:r>
              <w:rPr>
                <w:rFonts w:ascii="仿宋_GB2312" w:hAnsi="仿宋_GB2312" w:cs="仿宋_GB2312" w:eastAsia="仿宋_GB2312"/>
                <w:sz w:val="21"/>
                <w:color w:val="000000"/>
              </w:rPr>
              <w:t>8.1 投标阶段提供虚假资质、虚假检测报告、虚假承诺；</w:t>
            </w:r>
          </w:p>
          <w:p>
            <w:pPr>
              <w:pStyle w:val="null3"/>
              <w:jc w:val="left"/>
            </w:pPr>
            <w:r>
              <w:rPr>
                <w:rFonts w:ascii="仿宋_GB2312" w:hAnsi="仿宋_GB2312" w:cs="仿宋_GB2312" w:eastAsia="仿宋_GB2312"/>
                <w:sz w:val="21"/>
                <w:color w:val="000000"/>
              </w:rPr>
              <w:t>8.2 签订合同时提交虚假证明材料；</w:t>
            </w:r>
          </w:p>
          <w:p>
            <w:pPr>
              <w:pStyle w:val="null3"/>
              <w:jc w:val="left"/>
            </w:pPr>
            <w:r>
              <w:rPr>
                <w:rFonts w:ascii="仿宋_GB2312" w:hAnsi="仿宋_GB2312" w:cs="仿宋_GB2312" w:eastAsia="仿宋_GB2312"/>
                <w:sz w:val="21"/>
                <w:color w:val="000000"/>
              </w:rPr>
              <w:t>8.3 供货产品规格、质量低于投标文件承诺标准；</w:t>
            </w:r>
          </w:p>
          <w:p>
            <w:pPr>
              <w:pStyle w:val="null3"/>
              <w:jc w:val="left"/>
            </w:pPr>
            <w:r>
              <w:rPr>
                <w:rFonts w:ascii="仿宋_GB2312" w:hAnsi="仿宋_GB2312" w:cs="仿宋_GB2312" w:eastAsia="仿宋_GB2312"/>
                <w:sz w:val="21"/>
                <w:color w:val="000000"/>
              </w:rPr>
              <w:t>8.4 伪造、篡改产品合格证、检验检疫证明；</w:t>
            </w:r>
          </w:p>
          <w:p>
            <w:pPr>
              <w:pStyle w:val="null3"/>
              <w:jc w:val="left"/>
            </w:pPr>
            <w:r>
              <w:rPr>
                <w:rFonts w:ascii="仿宋_GB2312" w:hAnsi="仿宋_GB2312" w:cs="仿宋_GB2312" w:eastAsia="仿宋_GB2312"/>
                <w:sz w:val="21"/>
                <w:color w:val="000000"/>
              </w:rPr>
              <w:t>8.5 供应腐败变质、假冒伪劣食材；</w:t>
            </w:r>
          </w:p>
          <w:p>
            <w:pPr>
              <w:pStyle w:val="null3"/>
              <w:jc w:val="left"/>
            </w:pPr>
            <w:r>
              <w:rPr>
                <w:rFonts w:ascii="仿宋_GB2312" w:hAnsi="仿宋_GB2312" w:cs="仿宋_GB2312" w:eastAsia="仿宋_GB2312"/>
                <w:sz w:val="21"/>
                <w:color w:val="000000"/>
              </w:rPr>
              <w:t>8.6 未按订单按期足量供货，多次影响食堂正常供餐；擅自配送采购清单以外食材；</w:t>
            </w:r>
          </w:p>
          <w:p>
            <w:pPr>
              <w:pStyle w:val="null3"/>
              <w:jc w:val="left"/>
            </w:pPr>
            <w:r>
              <w:rPr>
                <w:rFonts w:ascii="仿宋_GB2312" w:hAnsi="仿宋_GB2312" w:cs="仿宋_GB2312" w:eastAsia="仿宋_GB2312"/>
                <w:sz w:val="21"/>
                <w:color w:val="000000"/>
              </w:rPr>
              <w:t>8.7 所供食材中含有有毒有害物质，引发食品安全责任事故的；违规添加非食用物质、滥用食品添加剂；</w:t>
            </w:r>
          </w:p>
          <w:p>
            <w:pPr>
              <w:pStyle w:val="null3"/>
              <w:jc w:val="left"/>
            </w:pPr>
            <w:r>
              <w:rPr>
                <w:rFonts w:ascii="仿宋_GB2312" w:hAnsi="仿宋_GB2312" w:cs="仿宋_GB2312" w:eastAsia="仿宋_GB2312"/>
                <w:sz w:val="21"/>
                <w:color w:val="000000"/>
              </w:rPr>
              <w:t>8.8 食材质量、资质资料不全致使采购人被监管部门处罚；</w:t>
            </w:r>
          </w:p>
          <w:p>
            <w:pPr>
              <w:pStyle w:val="null3"/>
              <w:jc w:val="left"/>
            </w:pPr>
            <w:r>
              <w:rPr>
                <w:rFonts w:ascii="仿宋_GB2312" w:hAnsi="仿宋_GB2312" w:cs="仿宋_GB2312" w:eastAsia="仿宋_GB2312"/>
                <w:sz w:val="21"/>
                <w:color w:val="000000"/>
              </w:rPr>
              <w:t>8.9 存在商业欺诈、不正当竞争行为；</w:t>
            </w:r>
          </w:p>
          <w:p>
            <w:pPr>
              <w:pStyle w:val="null3"/>
              <w:jc w:val="left"/>
            </w:pPr>
            <w:r>
              <w:rPr>
                <w:rFonts w:ascii="仿宋_GB2312" w:hAnsi="仿宋_GB2312" w:cs="仿宋_GB2312" w:eastAsia="仿宋_GB2312"/>
                <w:sz w:val="21"/>
                <w:color w:val="000000"/>
              </w:rPr>
              <w:t>8.10 在食品原材料采购配送中，因下列原因考评不合格的：涉嫌垄断经营，故意串通哄抬价格，学校反映强烈的；履约服务差，师生多次投诉，反映问题集中，拒不整改的；配送不及时，影响师生正常用餐，社会影响较大的；</w:t>
            </w:r>
          </w:p>
          <w:p>
            <w:pPr>
              <w:pStyle w:val="null3"/>
              <w:jc w:val="left"/>
            </w:pPr>
            <w:r>
              <w:rPr>
                <w:rFonts w:ascii="仿宋_GB2312" w:hAnsi="仿宋_GB2312" w:cs="仿宋_GB2312" w:eastAsia="仿宋_GB2312"/>
                <w:sz w:val="21"/>
                <w:color w:val="000000"/>
              </w:rPr>
              <w:t>8.11 违反廉洁自律相关承诺；</w:t>
            </w:r>
          </w:p>
          <w:p>
            <w:pPr>
              <w:pStyle w:val="null3"/>
              <w:jc w:val="left"/>
            </w:pPr>
            <w:r>
              <w:rPr>
                <w:rFonts w:ascii="仿宋_GB2312" w:hAnsi="仿宋_GB2312" w:cs="仿宋_GB2312" w:eastAsia="仿宋_GB2312"/>
                <w:sz w:val="21"/>
                <w:color w:val="000000"/>
              </w:rPr>
              <w:t>8.12 合同期内中标人擅自变更主体、公司名称，拒不履行供货义务；</w:t>
            </w:r>
          </w:p>
          <w:p>
            <w:pPr>
              <w:pStyle w:val="null3"/>
              <w:jc w:val="both"/>
            </w:pPr>
            <w:r>
              <w:rPr>
                <w:rFonts w:ascii="仿宋_GB2312" w:hAnsi="仿宋_GB2312" w:cs="仿宋_GB2312" w:eastAsia="仿宋_GB2312"/>
                <w:sz w:val="21"/>
                <w:color w:val="000000"/>
              </w:rPr>
              <w:t>8.13 其他违反相关法律法规，不适合继续配送的；</w:t>
            </w:r>
          </w:p>
          <w:p>
            <w:pPr>
              <w:pStyle w:val="null3"/>
              <w:jc w:val="both"/>
            </w:pPr>
            <w:r>
              <w:rPr>
                <w:rFonts w:ascii="仿宋_GB2312" w:hAnsi="仿宋_GB2312" w:cs="仿宋_GB2312" w:eastAsia="仿宋_GB2312"/>
                <w:sz w:val="21"/>
                <w:color w:val="000000"/>
              </w:rPr>
              <w:t>8.14 违法违纪经营，受农业农村、市场监管等部门行政处罚并被认定为情节严重的；</w:t>
            </w:r>
          </w:p>
          <w:p>
            <w:pPr>
              <w:pStyle w:val="null3"/>
              <w:ind w:firstLine="420"/>
              <w:jc w:val="both"/>
            </w:pPr>
            <w:r>
              <w:rPr>
                <w:rFonts w:ascii="仿宋_GB2312" w:hAnsi="仿宋_GB2312" w:cs="仿宋_GB2312" w:eastAsia="仿宋_GB2312"/>
                <w:sz w:val="21"/>
                <w:color w:val="000000"/>
              </w:rPr>
              <w:t>中标人触发上述重大违约条款，采购人可将该供应商列入黑名单，并依法追偿全部违约损失。</w:t>
            </w:r>
          </w:p>
          <w:p>
            <w:pPr>
              <w:pStyle w:val="null3"/>
              <w:jc w:val="both"/>
            </w:pPr>
            <w:r>
              <w:rPr>
                <w:rFonts w:ascii="仿宋_GB2312" w:hAnsi="仿宋_GB2312" w:cs="仿宋_GB2312" w:eastAsia="仿宋_GB2312"/>
                <w:sz w:val="21"/>
                <w:color w:val="000000"/>
              </w:rPr>
              <w:t>9、合同实施</w:t>
            </w:r>
          </w:p>
          <w:p>
            <w:pPr>
              <w:pStyle w:val="null3"/>
              <w:ind w:firstLine="420"/>
              <w:jc w:val="both"/>
            </w:pPr>
            <w:r>
              <w:rPr>
                <w:rFonts w:ascii="仿宋_GB2312" w:hAnsi="仿宋_GB2312" w:cs="仿宋_GB2312" w:eastAsia="仿宋_GB2312"/>
                <w:sz w:val="21"/>
                <w:color w:val="000000"/>
              </w:rPr>
              <w:t>9.1中标人应在合同签订后3个工作日内安排人员就项目实施工作进行安排、部署。</w:t>
            </w:r>
          </w:p>
          <w:p>
            <w:pPr>
              <w:pStyle w:val="null3"/>
              <w:jc w:val="both"/>
            </w:pPr>
            <w:r>
              <w:rPr>
                <w:rFonts w:ascii="仿宋_GB2312" w:hAnsi="仿宋_GB2312" w:cs="仿宋_GB2312" w:eastAsia="仿宋_GB2312"/>
                <w:sz w:val="21"/>
                <w:color w:val="000000"/>
              </w:rPr>
              <w:t>9.2若未能在实施期限内完成合同规定的义务，由此对采购人造成的延误和一切损失，由中标人承担和赔偿。</w:t>
            </w:r>
          </w:p>
          <w:p>
            <w:pPr>
              <w:pStyle w:val="null3"/>
              <w:jc w:val="both"/>
            </w:pPr>
            <w:r>
              <w:rPr>
                <w:rFonts w:ascii="仿宋_GB2312" w:hAnsi="仿宋_GB2312" w:cs="仿宋_GB2312" w:eastAsia="仿宋_GB2312"/>
                <w:sz w:val="21"/>
                <w:color w:val="000000"/>
              </w:rPr>
              <w:t>10、投标要求</w:t>
            </w:r>
          </w:p>
          <w:p>
            <w:pPr>
              <w:pStyle w:val="null3"/>
              <w:ind w:firstLine="420"/>
              <w:jc w:val="both"/>
            </w:pPr>
            <w:r>
              <w:rPr>
                <w:rFonts w:ascii="仿宋_GB2312" w:hAnsi="仿宋_GB2312" w:cs="仿宋_GB2312" w:eastAsia="仿宋_GB2312"/>
                <w:sz w:val="21"/>
                <w:color w:val="000000"/>
              </w:rPr>
              <w:t>10.1、兼投限中</w:t>
            </w:r>
          </w:p>
          <w:p>
            <w:pPr>
              <w:pStyle w:val="null3"/>
              <w:ind w:firstLine="420"/>
              <w:jc w:val="both"/>
            </w:pPr>
            <w:r>
              <w:rPr>
                <w:rFonts w:ascii="仿宋_GB2312" w:hAnsi="仿宋_GB2312" w:cs="仿宋_GB2312" w:eastAsia="仿宋_GB2312"/>
                <w:sz w:val="21"/>
                <w:color w:val="000000"/>
              </w:rPr>
              <w:t xml:space="preserve">10.1.1、如投标人对多个采购包进行投标，最多可以中标1个采购包；  </w:t>
            </w:r>
          </w:p>
          <w:p>
            <w:pPr>
              <w:pStyle w:val="null3"/>
              <w:ind w:firstLine="420"/>
              <w:jc w:val="both"/>
            </w:pPr>
            <w:r>
              <w:rPr>
                <w:rFonts w:ascii="仿宋_GB2312" w:hAnsi="仿宋_GB2312" w:cs="仿宋_GB2312" w:eastAsia="仿宋_GB2312"/>
                <w:sz w:val="21"/>
                <w:color w:val="000000"/>
              </w:rPr>
              <w:t xml:space="preserve">10.1.2、评审顺序依次为采购包1、采购包2、采购包3、采购包4、采购包5、采购包6、采购包7、采购包8、采购包9、采购包10、采购包11、采购包12、采购包13；  </w:t>
            </w:r>
          </w:p>
          <w:p>
            <w:pPr>
              <w:pStyle w:val="null3"/>
              <w:ind w:firstLine="420"/>
              <w:jc w:val="both"/>
            </w:pPr>
            <w:r>
              <w:rPr>
                <w:rFonts w:ascii="仿宋_GB2312" w:hAnsi="仿宋_GB2312" w:cs="仿宋_GB2312" w:eastAsia="仿宋_GB2312"/>
                <w:sz w:val="21"/>
                <w:color w:val="000000"/>
              </w:rPr>
              <w:t>10.1.3、若评审时已作为前一采购包第一中标候选人，则不再参与后续采购包</w:t>
            </w:r>
            <w:r>
              <w:rPr>
                <w:rFonts w:ascii="仿宋_GB2312" w:hAnsi="仿宋_GB2312" w:cs="仿宋_GB2312" w:eastAsia="仿宋_GB2312"/>
                <w:sz w:val="21"/>
                <w:color w:val="000000"/>
              </w:rPr>
              <w:t>中标候选人的推荐（但参与评审）。</w:t>
            </w:r>
          </w:p>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标的名称：2026-2027学年度“校园餐”食材采购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技术参数</w:t>
            </w:r>
            <w:r>
              <w:rPr>
                <w:rFonts w:ascii="仿宋_GB2312" w:hAnsi="仿宋_GB2312" w:cs="仿宋_GB2312" w:eastAsia="仿宋_GB2312"/>
                <w:sz w:val="21"/>
                <w:b/>
                <w:color w:val="000000"/>
              </w:rPr>
              <w:t>等</w:t>
            </w:r>
            <w:r>
              <w:rPr>
                <w:rFonts w:ascii="仿宋_GB2312" w:hAnsi="仿宋_GB2312" w:cs="仿宋_GB2312" w:eastAsia="仿宋_GB2312"/>
                <w:sz w:val="21"/>
                <w:b/>
                <w:color w:val="000000"/>
              </w:rPr>
              <w:t>要求</w:t>
            </w:r>
          </w:p>
          <w:p>
            <w:pPr>
              <w:pStyle w:val="null3"/>
              <w:jc w:val="left"/>
              <w:outlineLvl w:val="1"/>
            </w:pPr>
            <w:r>
              <w:rPr>
                <w:rFonts w:ascii="仿宋_GB2312" w:hAnsi="仿宋_GB2312" w:cs="仿宋_GB2312" w:eastAsia="仿宋_GB2312"/>
                <w:sz w:val="21"/>
                <w:b/>
                <w:color w:val="000000"/>
              </w:rPr>
              <w:t>（一）米面油类</w:t>
            </w:r>
          </w:p>
          <w:tbl>
            <w:tblPr>
              <w:tblBorders>
                <w:top w:val="single"/>
                <w:left w:val="single"/>
                <w:bottom w:val="single"/>
                <w:right w:val="single"/>
                <w:insideH w:val="single"/>
                <w:insideV w:val="single"/>
              </w:tblBorders>
            </w:tblPr>
            <w:tblGrid>
              <w:gridCol w:w="191"/>
              <w:gridCol w:w="227"/>
              <w:gridCol w:w="298"/>
              <w:gridCol w:w="1836"/>
            </w:tblGrid>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大米</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▲大米独立包装，质量符合 GB/T 1354-2018 一级籼米要求。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内容包括镉、黄曲霉毒素等指标</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便于运输，储存，外包装上必须标明生产日期</w:t>
                  </w:r>
                  <w:r>
                    <w:rPr>
                      <w:rFonts w:ascii="仿宋_GB2312" w:hAnsi="仿宋_GB2312" w:cs="仿宋_GB2312" w:eastAsia="仿宋_GB2312"/>
                      <w:sz w:val="21"/>
                      <w:color w:val="000000"/>
                    </w:rPr>
                    <w:t>、</w:t>
                  </w:r>
                  <w:r>
                    <w:rPr>
                      <w:rFonts w:ascii="仿宋_GB2312" w:hAnsi="仿宋_GB2312" w:cs="仿宋_GB2312" w:eastAsia="仿宋_GB2312"/>
                      <w:sz w:val="21"/>
                      <w:color w:val="000000"/>
                    </w:rPr>
                    <w:t>保质期</w:t>
                  </w:r>
                  <w:r>
                    <w:rPr>
                      <w:rFonts w:ascii="仿宋_GB2312" w:hAnsi="仿宋_GB2312" w:cs="仿宋_GB2312" w:eastAsia="仿宋_GB2312"/>
                      <w:sz w:val="21"/>
                      <w:color w:val="000000"/>
                    </w:rPr>
                    <w:t>、</w:t>
                  </w:r>
                  <w:r>
                    <w:rPr>
                      <w:rFonts w:ascii="仿宋_GB2312" w:hAnsi="仿宋_GB2312" w:cs="仿宋_GB2312" w:eastAsia="仿宋_GB2312"/>
                      <w:sz w:val="21"/>
                      <w:color w:val="000000"/>
                    </w:rPr>
                    <w:t>执行标准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储</w:t>
                  </w:r>
                  <w:r>
                    <w:rPr>
                      <w:rFonts w:ascii="仿宋_GB2312" w:hAnsi="仿宋_GB2312" w:cs="仿宋_GB2312" w:eastAsia="仿宋_GB2312"/>
                      <w:sz w:val="21"/>
                      <w:color w:val="000000"/>
                    </w:rPr>
                    <w:t>存条件</w:t>
                  </w:r>
                  <w:r>
                    <w:rPr>
                      <w:rFonts w:ascii="仿宋_GB2312" w:hAnsi="仿宋_GB2312" w:cs="仿宋_GB2312" w:eastAsia="仿宋_GB2312"/>
                      <w:sz w:val="21"/>
                      <w:color w:val="000000"/>
                    </w:rPr>
                    <w:t>、</w:t>
                  </w:r>
                  <w:r>
                    <w:rPr>
                      <w:rFonts w:ascii="仿宋_GB2312" w:hAnsi="仿宋_GB2312" w:cs="仿宋_GB2312" w:eastAsia="仿宋_GB2312"/>
                      <w:sz w:val="21"/>
                      <w:color w:val="000000"/>
                    </w:rPr>
                    <w:t>品名、生产</w:t>
                  </w:r>
                  <w:r>
                    <w:rPr>
                      <w:rFonts w:ascii="仿宋_GB2312" w:hAnsi="仿宋_GB2312" w:cs="仿宋_GB2312" w:eastAsia="仿宋_GB2312"/>
                      <w:sz w:val="21"/>
                      <w:color w:val="000000"/>
                    </w:rPr>
                    <w:t>厂家</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产地等，剩余保存期不少于保</w:t>
                  </w:r>
                  <w:r>
                    <w:rPr>
                      <w:rFonts w:ascii="仿宋_GB2312" w:hAnsi="仿宋_GB2312" w:cs="仿宋_GB2312" w:eastAsia="仿宋_GB2312"/>
                      <w:sz w:val="21"/>
                      <w:color w:val="000000"/>
                    </w:rPr>
                    <w:t>质期的三分之二。</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面粉</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▲小麦粉不得添加增白剂、膨松剂、改良剂等各类食品添加剂。</w:t>
                  </w:r>
                  <w:r>
                    <w:rPr>
                      <w:rFonts w:ascii="仿宋_GB2312" w:hAnsi="仿宋_GB2312" w:cs="仿宋_GB2312" w:eastAsia="仿宋_GB2312"/>
                      <w:sz w:val="21"/>
                      <w:color w:val="000000"/>
                    </w:rPr>
                    <w:t>质量符合国家标准《小麦粉》（</w:t>
                  </w:r>
                  <w:r>
                    <w:rPr>
                      <w:rFonts w:ascii="仿宋_GB2312" w:hAnsi="仿宋_GB2312" w:cs="仿宋_GB2312" w:eastAsia="仿宋_GB2312"/>
                      <w:sz w:val="21"/>
                      <w:color w:val="000000"/>
                    </w:rPr>
                    <w:t>GB 1355-2021）精制粉标准要求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。原料为</w:t>
                  </w:r>
                  <w:r>
                    <w:rPr>
                      <w:rFonts w:ascii="仿宋_GB2312" w:hAnsi="仿宋_GB2312" w:cs="仿宋_GB2312" w:eastAsia="仿宋_GB2312"/>
                      <w:sz w:val="21"/>
                      <w:color w:val="000000"/>
                    </w:rPr>
                    <w:t>100%非转基因小麦，便于运输，储存，外包装上必须标明生产日期、保质期、执行标准、储存条件、品名、生产厂家、产地等，剩余保存期不少于保质期的三分之二。</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挂面</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1.5-2.0kg/袋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质量符合《挂面》（</w:t>
                  </w:r>
                  <w:r>
                    <w:rPr>
                      <w:rFonts w:ascii="仿宋_GB2312" w:hAnsi="仿宋_GB2312" w:cs="仿宋_GB2312" w:eastAsia="仿宋_GB2312"/>
                      <w:sz w:val="21"/>
                      <w:color w:val="000000"/>
                    </w:rPr>
                    <w:t>GB/T 40636-2021）标准</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。产品包装应该有品名、生产厂家、厂址或出产地等，应有产品合格证明</w:t>
                  </w:r>
                  <w:r>
                    <w:rPr>
                      <w:rFonts w:ascii="仿宋_GB2312" w:hAnsi="仿宋_GB2312" w:cs="仿宋_GB2312" w:eastAsia="仿宋_GB2312"/>
                      <w:sz w:val="21"/>
                      <w:color w:val="000000"/>
                    </w:rPr>
                    <w:t>;产品应符合国家食品卫生法规规定的标准。</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菜籽油</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仿宋_GB2312" w:hAnsi="仿宋_GB2312" w:cs="仿宋_GB2312" w:eastAsia="仿宋_GB2312"/>
                      <w:sz w:val="21"/>
                      <w:color w:val="000000"/>
                    </w:rPr>
                    <w:t>5L/桶</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为非转基因食用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质量</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GB/T 1536-2021菜籽油 （压榨一级 ）</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应外包装完好，有</w:t>
                  </w:r>
                  <w:r>
                    <w:rPr>
                      <w:rFonts w:ascii="仿宋_GB2312" w:hAnsi="仿宋_GB2312" w:cs="仿宋_GB2312" w:eastAsia="仿宋_GB2312"/>
                      <w:sz w:val="21"/>
                      <w:color w:val="000000"/>
                    </w:rPr>
                    <w:t>SC标志</w:t>
                  </w:r>
                  <w:r>
                    <w:rPr>
                      <w:rFonts w:ascii="仿宋_GB2312" w:hAnsi="仿宋_GB2312" w:cs="仿宋_GB2312" w:eastAsia="仿宋_GB2312"/>
                      <w:sz w:val="21"/>
                      <w:color w:val="000000"/>
                    </w:rPr>
                    <w:t>、</w:t>
                  </w:r>
                  <w:r>
                    <w:rPr>
                      <w:rFonts w:ascii="仿宋_GB2312" w:hAnsi="仿宋_GB2312" w:cs="仿宋_GB2312" w:eastAsia="仿宋_GB2312"/>
                      <w:sz w:val="21"/>
                      <w:color w:val="000000"/>
                    </w:rPr>
                    <w:t>标明</w:t>
                  </w:r>
                  <w:r>
                    <w:rPr>
                      <w:rFonts w:ascii="仿宋_GB2312" w:hAnsi="仿宋_GB2312" w:cs="仿宋_GB2312" w:eastAsia="仿宋_GB2312"/>
                      <w:sz w:val="21"/>
                      <w:color w:val="000000"/>
                    </w:rPr>
                    <w:t>品名</w:t>
                  </w:r>
                  <w:r>
                    <w:rPr>
                      <w:rFonts w:ascii="仿宋_GB2312" w:hAnsi="仿宋_GB2312" w:cs="仿宋_GB2312" w:eastAsia="仿宋_GB2312"/>
                      <w:sz w:val="21"/>
                      <w:color w:val="000000"/>
                    </w:rPr>
                    <w:t>、</w:t>
                  </w:r>
                  <w:r>
                    <w:rPr>
                      <w:rFonts w:ascii="仿宋_GB2312" w:hAnsi="仿宋_GB2312" w:cs="仿宋_GB2312" w:eastAsia="仿宋_GB2312"/>
                      <w:sz w:val="21"/>
                      <w:color w:val="000000"/>
                    </w:rPr>
                    <w:t>生产厂家</w:t>
                  </w:r>
                  <w:r>
                    <w:rPr>
                      <w:rFonts w:ascii="仿宋_GB2312" w:hAnsi="仿宋_GB2312" w:cs="仿宋_GB2312" w:eastAsia="仿宋_GB2312"/>
                      <w:sz w:val="21"/>
                      <w:color w:val="000000"/>
                    </w:rPr>
                    <w:t>、</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生产日期、保质期或保存期、</w:t>
                  </w:r>
                  <w:r>
                    <w:rPr>
                      <w:rFonts w:ascii="仿宋_GB2312" w:hAnsi="仿宋_GB2312" w:cs="仿宋_GB2312" w:eastAsia="仿宋_GB2312"/>
                      <w:sz w:val="21"/>
                    </w:rPr>
                    <w:t xml:space="preserve"> </w:t>
                  </w:r>
                  <w:r>
                    <w:rPr>
                      <w:rFonts w:ascii="仿宋_GB2312" w:hAnsi="仿宋_GB2312" w:cs="仿宋_GB2312" w:eastAsia="仿宋_GB2312"/>
                      <w:sz w:val="21"/>
                      <w:color w:val="000000"/>
                    </w:rPr>
                    <w:t>执行标准，剩余保存期不少于保质期的三分之二，具有产品合格证。具有正常</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的色泽、</w:t>
                  </w:r>
                  <w:r>
                    <w:rPr>
                      <w:rFonts w:ascii="仿宋_GB2312" w:hAnsi="仿宋_GB2312" w:cs="仿宋_GB2312" w:eastAsia="仿宋_GB2312"/>
                      <w:sz w:val="21"/>
                      <w:color w:val="000000"/>
                    </w:rPr>
                    <w:t>透明度、气味和滋味，无焦臭、酸败及其他异味。</w:t>
                  </w:r>
                </w:p>
                <w:p>
                  <w:pPr>
                    <w:pStyle w:val="null3"/>
                    <w:jc w:val="left"/>
                  </w:pPr>
                </w:p>
              </w:tc>
            </w:tr>
          </w:tbl>
          <w:p>
            <w:pPr>
              <w:pStyle w:val="null3"/>
              <w:jc w:val="left"/>
              <w:outlineLvl w:val="2"/>
            </w:pPr>
            <w:r>
              <w:rPr>
                <w:rFonts w:ascii="仿宋_GB2312" w:hAnsi="仿宋_GB2312" w:cs="仿宋_GB2312" w:eastAsia="仿宋_GB2312"/>
                <w:sz w:val="21"/>
                <w:b/>
                <w:color w:val="000000"/>
              </w:rPr>
              <w:t>（二）蛋类</w:t>
            </w:r>
          </w:p>
          <w:tbl>
            <w:tblPr>
              <w:tblBorders>
                <w:top w:val="single"/>
                <w:left w:val="single"/>
                <w:bottom w:val="single"/>
                <w:right w:val="single"/>
                <w:insideH w:val="single"/>
                <w:insideV w:val="single"/>
              </w:tblBorders>
            </w:tblPr>
            <w:tblGrid>
              <w:gridCol w:w="168"/>
              <w:gridCol w:w="217"/>
              <w:gridCol w:w="278"/>
              <w:gridCol w:w="1848"/>
            </w:tblGrid>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鲜鸡蛋</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▲感官及安全指标符合 GB 2749-2015《食品安全国家标准 蛋与蛋制品》要求。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蛋壳清洁完整，无破损，无裂纹，无发霉，无异味；灯光透视时整蛋呈黄色至橙红色，蛋黄不见或略见阴影；打开后蛋黄凸起、完整，有韧性，蛋白澄清、透明、稀稠分明；有动物检疫合格证明。包装洁净干燥、无受潮破损。</w:t>
                  </w:r>
                </w:p>
              </w:tc>
            </w:tr>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鹌鹑蛋</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感官及安全指标符合</w:t>
                  </w:r>
                  <w:r>
                    <w:rPr>
                      <w:rFonts w:ascii="仿宋_GB2312" w:hAnsi="仿宋_GB2312" w:cs="仿宋_GB2312" w:eastAsia="仿宋_GB2312"/>
                      <w:sz w:val="21"/>
                      <w:color w:val="000000"/>
                    </w:rPr>
                    <w:t>GB 2749-2015《食品安全国家标准 蛋与蛋制品》要求。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蛋壳应呈灰白色并带有褐色斑块，表面粗糙有质感、无裂纹、无霉斑。</w:t>
                  </w:r>
                </w:p>
              </w:tc>
            </w:tr>
          </w:tbl>
          <w:p>
            <w:pPr>
              <w:pStyle w:val="null3"/>
              <w:jc w:val="left"/>
              <w:outlineLvl w:val="2"/>
            </w:pPr>
            <w:r>
              <w:rPr>
                <w:rFonts w:ascii="仿宋_GB2312" w:hAnsi="仿宋_GB2312" w:cs="仿宋_GB2312" w:eastAsia="仿宋_GB2312"/>
                <w:sz w:val="21"/>
                <w:b/>
                <w:color w:val="000000"/>
              </w:rPr>
              <w:t>（三）奶制品类</w:t>
            </w:r>
          </w:p>
          <w:tbl>
            <w:tblPr>
              <w:tblBorders>
                <w:top w:val="single"/>
                <w:left w:val="single"/>
                <w:bottom w:val="single"/>
                <w:right w:val="single"/>
                <w:insideH w:val="single"/>
                <w:insideV w:val="single"/>
              </w:tblBorders>
            </w:tblPr>
            <w:tblGrid>
              <w:gridCol w:w="173"/>
              <w:gridCol w:w="206"/>
              <w:gridCol w:w="271"/>
              <w:gridCol w:w="1857"/>
            </w:tblGrid>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纯牛奶</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w:t>
                  </w:r>
                  <w:r>
                    <w:rPr>
                      <w:rFonts w:ascii="仿宋_GB2312" w:hAnsi="仿宋_GB2312" w:cs="仿宋_GB2312" w:eastAsia="仿宋_GB2312"/>
                      <w:sz w:val="21"/>
                      <w:color w:val="000000"/>
                    </w:rPr>
                    <w:t>量</w:t>
                  </w:r>
                  <w:r>
                    <w:rPr>
                      <w:rFonts w:ascii="仿宋_GB2312" w:hAnsi="仿宋_GB2312" w:cs="仿宋_GB2312" w:eastAsia="仿宋_GB2312"/>
                      <w:sz w:val="21"/>
                      <w:color w:val="000000"/>
                    </w:rPr>
                    <w:t>≥125ML/盒</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6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1）盒装纯牛奶（配料生牛乳），质量符合《食品安全国家标准 灭菌乳》（GB 25190-2010）。</w:t>
                  </w:r>
                  <w:r>
                    <w:rPr>
                      <w:rFonts w:ascii="仿宋_GB2312" w:hAnsi="仿宋_GB2312" w:cs="仿宋_GB2312" w:eastAsia="仿宋_GB2312"/>
                      <w:sz w:val="21"/>
                      <w:color w:val="000000"/>
                    </w:rPr>
                    <w:t>不得使</w:t>
                  </w:r>
                  <w:r>
                    <w:rPr>
                      <w:rFonts w:ascii="仿宋_GB2312" w:hAnsi="仿宋_GB2312" w:cs="仿宋_GB2312" w:eastAsia="仿宋_GB2312"/>
                      <w:sz w:val="21"/>
                      <w:color w:val="000000"/>
                    </w:rPr>
                    <w:t>用复原乳</w:t>
                  </w:r>
                  <w:r>
                    <w:rPr>
                      <w:rFonts w:ascii="仿宋_GB2312" w:hAnsi="仿宋_GB2312" w:cs="仿宋_GB2312" w:eastAsia="仿宋_GB2312"/>
                      <w:sz w:val="21"/>
                      <w:color w:val="000000"/>
                    </w:rPr>
                    <w:t>，</w:t>
                  </w:r>
                  <w:r>
                    <w:rPr>
                      <w:rFonts w:ascii="仿宋_GB2312" w:hAnsi="仿宋_GB2312" w:cs="仿宋_GB2312" w:eastAsia="仿宋_GB2312"/>
                      <w:sz w:val="21"/>
                      <w:color w:val="000000"/>
                    </w:rPr>
                    <w:t>净含</w:t>
                  </w:r>
                  <w:r>
                    <w:rPr>
                      <w:rFonts w:ascii="仿宋_GB2312" w:hAnsi="仿宋_GB2312" w:cs="仿宋_GB2312" w:eastAsia="仿宋_GB2312"/>
                      <w:sz w:val="21"/>
                      <w:color w:val="000000"/>
                    </w:rPr>
                    <w:t>量</w:t>
                  </w:r>
                  <w:r>
                    <w:rPr>
                      <w:rFonts w:ascii="仿宋_GB2312" w:hAnsi="仿宋_GB2312" w:cs="仿宋_GB2312" w:eastAsia="仿宋_GB2312"/>
                      <w:sz w:val="21"/>
                      <w:color w:val="000000"/>
                    </w:rPr>
                    <w:t>≥125ML/盒</w:t>
                  </w:r>
                  <w:r>
                    <w:rPr>
                      <w:rFonts w:ascii="仿宋_GB2312" w:hAnsi="仿宋_GB2312" w:cs="仿宋_GB2312" w:eastAsia="仿宋_GB2312"/>
                      <w:sz w:val="21"/>
                      <w:color w:val="000000"/>
                    </w:rPr>
                    <w:t>，净含量负偏差符合国家规定</w:t>
                  </w:r>
                  <w:r>
                    <w:rPr>
                      <w:rFonts w:ascii="仿宋_GB2312" w:hAnsi="仿宋_GB2312" w:cs="仿宋_GB2312" w:eastAsia="仿宋_GB2312"/>
                      <w:sz w:val="21"/>
                      <w:color w:val="000000"/>
                    </w:rPr>
                    <w:t>。</w:t>
                  </w:r>
                </w:p>
                <w:p>
                  <w:pPr>
                    <w:pStyle w:val="null3"/>
                    <w:ind w:right="60"/>
                    <w:jc w:val="both"/>
                  </w:pPr>
                  <w:r>
                    <w:rPr>
                      <w:rFonts w:ascii="仿宋_GB2312" w:hAnsi="仿宋_GB2312" w:cs="仿宋_GB2312" w:eastAsia="仿宋_GB2312"/>
                      <w:sz w:val="21"/>
                      <w:color w:val="000000"/>
                    </w:rPr>
                    <w:t>▲（2）纯牛奶</w:t>
                  </w:r>
                  <w:r>
                    <w:rPr>
                      <w:rFonts w:ascii="仿宋_GB2312" w:hAnsi="仿宋_GB2312" w:cs="仿宋_GB2312" w:eastAsia="仿宋_GB2312"/>
                      <w:sz w:val="21"/>
                      <w:color w:val="000000"/>
                    </w:rPr>
                    <w:t>产品包装符合</w:t>
                  </w:r>
                  <w:r>
                    <w:rPr>
                      <w:rFonts w:ascii="仿宋_GB2312" w:hAnsi="仿宋_GB2312" w:cs="仿宋_GB2312" w:eastAsia="仿宋_GB2312"/>
                      <w:sz w:val="21"/>
                    </w:rPr>
                    <w:t xml:space="preserve"> </w:t>
                  </w:r>
                  <w:r>
                    <w:rPr>
                      <w:rFonts w:ascii="仿宋_GB2312" w:hAnsi="仿宋_GB2312" w:cs="仿宋_GB2312" w:eastAsia="仿宋_GB2312"/>
                      <w:sz w:val="21"/>
                      <w:color w:val="000000"/>
                    </w:rPr>
                    <w:t>《国家食品安全标准</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预包装食</w:t>
                  </w:r>
                  <w:r>
                    <w:rPr>
                      <w:rFonts w:ascii="仿宋_GB2312" w:hAnsi="仿宋_GB2312" w:cs="仿宋_GB2312" w:eastAsia="仿宋_GB2312"/>
                      <w:sz w:val="21"/>
                      <w:color w:val="000000"/>
                    </w:rPr>
                    <w:t>品标签通则》</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7718-2011</w:t>
                  </w:r>
                  <w:r>
                    <w:rPr>
                      <w:rFonts w:ascii="仿宋_GB2312" w:hAnsi="仿宋_GB2312" w:cs="仿宋_GB2312" w:eastAsia="仿宋_GB2312"/>
                      <w:sz w:val="21"/>
                      <w:color w:val="000000"/>
                    </w:rPr>
                    <w:t>）</w:t>
                  </w:r>
                  <w:r>
                    <w:rPr>
                      <w:rFonts w:ascii="仿宋_GB2312" w:hAnsi="仿宋_GB2312" w:cs="仿宋_GB2312" w:eastAsia="仿宋_GB2312"/>
                      <w:sz w:val="21"/>
                      <w:color w:val="000000"/>
                    </w:rPr>
                    <w:t>和</w:t>
                  </w:r>
                  <w:r>
                    <w:rPr>
                      <w:rFonts w:ascii="仿宋_GB2312" w:hAnsi="仿宋_GB2312" w:cs="仿宋_GB2312" w:eastAsia="仿宋_GB2312"/>
                      <w:sz w:val="21"/>
                      <w:color w:val="000000"/>
                    </w:rPr>
                    <w:t>《</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预包装食品营养标签通则》</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28050</w:t>
                  </w:r>
                  <w:r>
                    <w:rPr>
                      <w:rFonts w:ascii="仿宋_GB2312" w:hAnsi="仿宋_GB2312" w:cs="仿宋_GB2312" w:eastAsia="仿宋_GB2312"/>
                      <w:sz w:val="21"/>
                      <w:color w:val="000000"/>
                    </w:rPr>
                    <w:t>-2011）</w:t>
                  </w:r>
                  <w:r>
                    <w:rPr>
                      <w:rFonts w:ascii="仿宋_GB2312" w:hAnsi="仿宋_GB2312" w:cs="仿宋_GB2312" w:eastAsia="仿宋_GB2312"/>
                      <w:sz w:val="21"/>
                      <w:color w:val="000000"/>
                    </w:rPr>
                    <w:t>的规定</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到货剩余保质期不少于产品总保质期二分之一。</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酸奶</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净含量</w:t>
                  </w:r>
                  <w:r>
                    <w:rPr>
                      <w:rFonts w:ascii="仿宋_GB2312" w:hAnsi="仿宋_GB2312" w:cs="仿宋_GB2312" w:eastAsia="仿宋_GB2312"/>
                      <w:sz w:val="21"/>
                      <w:color w:val="000000"/>
                    </w:rPr>
                    <w:t>≥90g/杯</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质量符合《食品安全国家标准</w:t>
                  </w:r>
                  <w:r>
                    <w:rPr>
                      <w:rFonts w:ascii="仿宋_GB2312" w:hAnsi="仿宋_GB2312" w:cs="仿宋_GB2312" w:eastAsia="仿宋_GB2312"/>
                      <w:sz w:val="21"/>
                      <w:color w:val="000000"/>
                    </w:rPr>
                    <w:t>发酵乳》</w:t>
                  </w:r>
                  <w:r>
                    <w:rPr>
                      <w:rFonts w:ascii="仿宋_GB2312" w:hAnsi="仿宋_GB2312" w:cs="仿宋_GB2312" w:eastAsia="仿宋_GB2312"/>
                      <w:sz w:val="21"/>
                      <w:color w:val="000000"/>
                    </w:rPr>
                    <w:t>GB 19302-2025。以生牛乳为主要原料,产品组织细腻、无霉变无异味。到货剩余保质期不少于产品总保质期二分之一。</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乳粉</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净含量</w:t>
                  </w:r>
                  <w:r>
                    <w:rPr>
                      <w:rFonts w:ascii="仿宋_GB2312" w:hAnsi="仿宋_GB2312" w:cs="仿宋_GB2312" w:eastAsia="仿宋_GB2312"/>
                      <w:sz w:val="21"/>
                      <w:color w:val="000000"/>
                    </w:rPr>
                    <w:t>≥400g/袋</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质量符合《食品安全国家标准</w:t>
                  </w:r>
                  <w:r>
                    <w:rPr>
                      <w:rFonts w:ascii="仿宋_GB2312" w:hAnsi="仿宋_GB2312" w:cs="仿宋_GB2312" w:eastAsia="仿宋_GB2312"/>
                      <w:sz w:val="21"/>
                      <w:color w:val="000000"/>
                    </w:rPr>
                    <w:t>乳粉》</w:t>
                  </w:r>
                  <w:r>
                    <w:rPr>
                      <w:rFonts w:ascii="仿宋_GB2312" w:hAnsi="仿宋_GB2312" w:cs="仿宋_GB2312" w:eastAsia="仿宋_GB2312"/>
                      <w:sz w:val="21"/>
                      <w:color w:val="000000"/>
                    </w:rPr>
                    <w:t>GB 19644-2024。粉末干燥松散、均匀乳白色或乳黄色，无结块、无受潮、无焦粒、无异味、无霉变。到货剩余保质期不少于产品总保质期三分之二。</w:t>
                  </w:r>
                </w:p>
              </w:tc>
            </w:tr>
          </w:tbl>
          <w:p>
            <w:pPr>
              <w:pStyle w:val="null3"/>
              <w:jc w:val="left"/>
              <w:outlineLvl w:val="2"/>
            </w:pPr>
            <w:r>
              <w:rPr>
                <w:rFonts w:ascii="仿宋_GB2312" w:hAnsi="仿宋_GB2312" w:cs="仿宋_GB2312" w:eastAsia="仿宋_GB2312"/>
                <w:sz w:val="21"/>
                <w:b/>
                <w:color w:val="000000"/>
              </w:rPr>
              <w:t>（四）肉类</w:t>
            </w:r>
          </w:p>
          <w:tbl>
            <w:tblPr>
              <w:tblBorders>
                <w:top w:val="single"/>
                <w:left w:val="single"/>
                <w:bottom w:val="single"/>
                <w:right w:val="single"/>
                <w:insideH w:val="single"/>
                <w:insideV w:val="single"/>
              </w:tblBorders>
            </w:tblPr>
            <w:tblGrid>
              <w:gridCol w:w="191"/>
              <w:gridCol w:w="219"/>
              <w:gridCol w:w="280"/>
              <w:gridCol w:w="1857"/>
            </w:tblGrid>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鲜猪肉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定点屠宰场当天宰杀的新鲜肉，符合</w:t>
                  </w:r>
                  <w:r>
                    <w:rPr>
                      <w:rFonts w:ascii="仿宋_GB2312" w:hAnsi="仿宋_GB2312" w:cs="仿宋_GB2312" w:eastAsia="仿宋_GB2312"/>
                      <w:sz w:val="21"/>
                      <w:color w:val="000000"/>
                    </w:rPr>
                    <w:t>GB 2707-2016《食品安全国家标准 鲜（冻）畜、禽产品》，肉质紧密富有弹性，脂肪呈白色或乳白色，瘦肉呈红色或粉红色，切面微润不粘手，无淤血、无寄生虫、无异味。严禁供应病死猪肉、注水肉、种公猪肉、淘汰母猪肉、老猪肉、晚腌猪肉。不得隐瞒品种、不得以种猪肉冒充商品猪肉。到货验收感官判定疑似老猪肉，整批次直接拒收；若经第三方检测/屠宰溯源核实为种猪肉，视为严重违约，取消供货资格并追究赔偿责任。供货猪肉必须具备真实有效的“两证”：动物检疫合格证明、肉品品质检验合格证；加盖齐全“两章”：检疫验讫印章、肉品品质检验合格印章，章迹清晰完整附着于胴体/ 分割肉块表面。采购人可随时抽查。若证明与货品不一致、出现质量问题，中标方承担全部经济与法律责任。污染物限量应符合《食品安全国家标准 食品中污染物限量 》（GB 2762-2022）。</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牛肉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定点屠宰场宰杀的新鲜肉，符合</w:t>
                  </w:r>
                  <w:r>
                    <w:rPr>
                      <w:rFonts w:ascii="仿宋_GB2312" w:hAnsi="仿宋_GB2312" w:cs="仿宋_GB2312" w:eastAsia="仿宋_GB2312"/>
                      <w:sz w:val="21"/>
                      <w:color w:val="000000"/>
                    </w:rPr>
                    <w:t>GB 2707-2016《食品安全国家标准 鲜（冻）畜、禽产品》；肉质新鲜、无异味、无发黏、无注水、无变质、无淤血，污染物限量应符合《食品安全国家标准 食品中污染物限量 》（GB 2762-2022），随货提供有效的动物检疫合格证明、肉品品质检验合格证。</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羊肉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定点屠宰场宰杀的新鲜肉，符合</w:t>
                  </w:r>
                  <w:r>
                    <w:rPr>
                      <w:rFonts w:ascii="仿宋_GB2312" w:hAnsi="仿宋_GB2312" w:cs="仿宋_GB2312" w:eastAsia="仿宋_GB2312"/>
                      <w:sz w:val="21"/>
                      <w:color w:val="000000"/>
                    </w:rPr>
                    <w:t>GB 2707-2016《食品安全国家标准 鲜（冻）畜、禽产品》；肉质新鲜、无异味、无注水、无变质；随货提供有效动物检疫合格证明、肉品品质检验合格证，污染物限量应符合《食品安全国家标准 食品中污染物限量 》（GB 2762-2022）。</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鸡肉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 2707-2016《食品安全国家标准 鲜（冻）畜、禽产品》；肉质新鲜、无发黏、无异味、无淤血；污染物限量应符合《食品安全国家标准 食品中污染物限量 》（GB 2762-2022），附带动物检疫合格证明。</w:t>
                  </w:r>
                </w:p>
              </w:tc>
            </w:tr>
          </w:tbl>
          <w:p>
            <w:pPr>
              <w:pStyle w:val="null3"/>
              <w:jc w:val="left"/>
              <w:outlineLvl w:val="2"/>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以上技术参数中标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”项为本采购包核心产品。标“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”项须提供证明材料与之对应。</w:t>
            </w:r>
          </w:p>
          <w:p>
            <w:pPr>
              <w:pStyle w:val="null3"/>
              <w:jc w:val="left"/>
              <w:outlineLvl w:val="2"/>
            </w:pPr>
            <w:r>
              <w:rPr>
                <w:rFonts w:ascii="仿宋_GB2312" w:hAnsi="仿宋_GB2312" w:cs="仿宋_GB2312" w:eastAsia="仿宋_GB2312"/>
                <w:sz w:val="21"/>
                <w:b/>
                <w:color w:val="000000"/>
              </w:rPr>
              <w:t>（五）新鲜蔬菜</w:t>
            </w:r>
            <w:r>
              <w:rPr>
                <w:rFonts w:ascii="仿宋_GB2312" w:hAnsi="仿宋_GB2312" w:cs="仿宋_GB2312" w:eastAsia="仿宋_GB2312"/>
                <w:sz w:val="21"/>
                <w:b/>
                <w:color w:val="000000"/>
              </w:rPr>
              <w:t>及豆制品类</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所有蔬菜农残指标执行</w:t>
            </w:r>
            <w:r>
              <w:rPr>
                <w:rFonts w:ascii="仿宋_GB2312" w:hAnsi="仿宋_GB2312" w:cs="仿宋_GB2312" w:eastAsia="仿宋_GB2312"/>
                <w:sz w:val="21"/>
                <w:color w:val="000000"/>
              </w:rPr>
              <w:t>GB 2763-202</w:t>
            </w:r>
            <w:r>
              <w:rPr>
                <w:rFonts w:ascii="仿宋_GB2312" w:hAnsi="仿宋_GB2312" w:cs="仿宋_GB2312" w:eastAsia="仿宋_GB2312"/>
                <w:sz w:val="21"/>
                <w:color w:val="000000"/>
              </w:rPr>
              <w:t>6</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食品中农药最大残留限量》、</w:t>
            </w:r>
            <w:r>
              <w:rPr>
                <w:rFonts w:ascii="仿宋_GB2312" w:hAnsi="仿宋_GB2312" w:cs="仿宋_GB2312" w:eastAsia="仿宋_GB2312"/>
                <w:sz w:val="21"/>
                <w:color w:val="000000"/>
              </w:rPr>
              <w:t>污染物限量应符合《食品安全国家标准</w:t>
            </w:r>
            <w:r>
              <w:rPr>
                <w:rFonts w:ascii="仿宋_GB2312" w:hAnsi="仿宋_GB2312" w:cs="仿宋_GB2312" w:eastAsia="仿宋_GB2312"/>
                <w:sz w:val="21"/>
                <w:color w:val="000000"/>
              </w:rPr>
              <w:t>食品中污染物限量</w:t>
            </w:r>
            <w:r>
              <w:rPr>
                <w:rFonts w:ascii="仿宋_GB2312" w:hAnsi="仿宋_GB2312" w:cs="仿宋_GB2312" w:eastAsia="仿宋_GB2312"/>
                <w:sz w:val="21"/>
                <w:color w:val="000000"/>
              </w:rPr>
              <w:t>》（</w:t>
            </w:r>
            <w:r>
              <w:rPr>
                <w:rFonts w:ascii="仿宋_GB2312" w:hAnsi="仿宋_GB2312" w:cs="仿宋_GB2312" w:eastAsia="仿宋_GB2312"/>
                <w:sz w:val="21"/>
                <w:color w:val="000000"/>
              </w:rPr>
              <w:t>GB 2762-2022）。</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菜品新鲜洁净、成熟度适中，无腐烂、霉变、重</w:t>
            </w:r>
            <w:r>
              <w:rPr>
                <w:rFonts w:ascii="仿宋_GB2312" w:hAnsi="仿宋_GB2312" w:cs="仿宋_GB2312" w:eastAsia="仿宋_GB2312"/>
                <w:sz w:val="21"/>
                <w:color w:val="000000"/>
              </w:rPr>
              <w:t>度虫蛀、发芽变质、异味、大量泥沙杂质，货源全程可追溯。</w:t>
            </w:r>
          </w:p>
          <w:p>
            <w:pPr>
              <w:pStyle w:val="null3"/>
              <w:ind w:firstLine="420"/>
              <w:jc w:val="left"/>
            </w:pPr>
            <w:r>
              <w:rPr>
                <w:rFonts w:ascii="仿宋_GB2312" w:hAnsi="仿宋_GB2312" w:cs="仿宋_GB2312" w:eastAsia="仿宋_GB2312"/>
                <w:sz w:val="21"/>
                <w:color w:val="000000"/>
              </w:rPr>
              <w:t>3、叶菜类：色泽鲜亮、切口不变色；叶片挺而不枯黄，无腐叶；质地脆坚挺；球形叶菜结实、无老帮。</w:t>
            </w:r>
          </w:p>
          <w:p>
            <w:pPr>
              <w:pStyle w:val="null3"/>
              <w:ind w:firstLine="420"/>
              <w:jc w:val="left"/>
            </w:pPr>
            <w:r>
              <w:rPr>
                <w:rFonts w:ascii="仿宋_GB2312" w:hAnsi="仿宋_GB2312" w:cs="仿宋_GB2312" w:eastAsia="仿宋_GB2312"/>
                <w:sz w:val="21"/>
                <w:color w:val="000000"/>
              </w:rPr>
              <w:t>4、根茎类：茎部未老化，个体均匀，未发芽、变色。</w:t>
            </w:r>
          </w:p>
          <w:p>
            <w:pPr>
              <w:pStyle w:val="null3"/>
              <w:ind w:firstLine="420"/>
              <w:jc w:val="left"/>
            </w:pPr>
            <w:r>
              <w:rPr>
                <w:rFonts w:ascii="仿宋_GB2312" w:hAnsi="仿宋_GB2312" w:cs="仿宋_GB2312" w:eastAsia="仿宋_GB2312"/>
                <w:sz w:val="21"/>
                <w:color w:val="000000"/>
              </w:rPr>
              <w:t>5、瓜果类：允许果形有轻微缺点，但不得变形、过熟；表皮不能有严重碰伤、腐坏、变色、虫洞；还应注意防止因相互挤压而使表皮破洞。</w:t>
            </w:r>
          </w:p>
          <w:p>
            <w:pPr>
              <w:pStyle w:val="null3"/>
              <w:ind w:firstLine="420"/>
              <w:jc w:val="left"/>
            </w:pPr>
            <w:r>
              <w:rPr>
                <w:rFonts w:ascii="仿宋_GB2312" w:hAnsi="仿宋_GB2312" w:cs="仿宋_GB2312" w:eastAsia="仿宋_GB2312"/>
                <w:sz w:val="21"/>
                <w:color w:val="000000"/>
              </w:rPr>
              <w:t>6、菇菌类：外形饱满、手感强韧、伞内无腐烂、发霉或变色。</w:t>
            </w:r>
          </w:p>
          <w:p>
            <w:pPr>
              <w:pStyle w:val="null3"/>
              <w:jc w:val="left"/>
            </w:pPr>
            <w:r>
              <w:rPr>
                <w:rFonts w:ascii="仿宋_GB2312" w:hAnsi="仿宋_GB2312" w:cs="仿宋_GB2312" w:eastAsia="仿宋_GB2312"/>
                <w:sz w:val="21"/>
                <w:color w:val="000000"/>
              </w:rPr>
              <w:t>7、豆制品类：新鲜豆制品生产日期就近产出，无发酸、发黏、出水、腐败变质问题，外包装干净完好，色泽鲜绿，豆荚硬实肉厚，荚嫩脆香，不显籽粒，无褐斑、虫洞、不失水。</w:t>
            </w:r>
          </w:p>
          <w:p>
            <w:pPr>
              <w:pStyle w:val="null3"/>
              <w:jc w:val="left"/>
              <w:outlineLvl w:val="2"/>
            </w:pPr>
            <w:r>
              <w:rPr>
                <w:rFonts w:ascii="仿宋_GB2312" w:hAnsi="仿宋_GB2312" w:cs="仿宋_GB2312" w:eastAsia="仿宋_GB2312"/>
                <w:sz w:val="21"/>
                <w:b/>
                <w:color w:val="000000"/>
              </w:rPr>
              <w:t>（六）干货类</w:t>
            </w:r>
          </w:p>
          <w:p>
            <w:pPr>
              <w:pStyle w:val="null3"/>
              <w:jc w:val="left"/>
              <w:outlineLvl w:val="2"/>
            </w:pPr>
            <w:r>
              <w:rPr>
                <w:rFonts w:ascii="仿宋_GB2312" w:hAnsi="仿宋_GB2312" w:cs="仿宋_GB2312" w:eastAsia="仿宋_GB2312"/>
                <w:sz w:val="21"/>
                <w:b/>
                <w:color w:val="000000"/>
              </w:rPr>
              <w:t>预包装产品包装完好、无胀袋漏液，标识齐全，质量符合对应食品质量标准（产品质量标准有国标的优先执行国标）；干燥洁净、无霉变、无虫蛀、无异味、无泥沙杂质，包装完整；到货剩余保质期不少于保质期三分之二。</w:t>
            </w:r>
          </w:p>
          <w:p>
            <w:pPr>
              <w:pStyle w:val="null3"/>
              <w:jc w:val="left"/>
              <w:outlineLvl w:val="2"/>
            </w:pPr>
            <w:r>
              <w:rPr>
                <w:rFonts w:ascii="仿宋_GB2312" w:hAnsi="仿宋_GB2312" w:cs="仿宋_GB2312" w:eastAsia="仿宋_GB2312"/>
                <w:sz w:val="21"/>
                <w:b/>
                <w:color w:val="000000"/>
              </w:rPr>
              <w:t>（七）调味辅料及香料类</w:t>
            </w:r>
          </w:p>
          <w:p>
            <w:pPr>
              <w:pStyle w:val="null3"/>
              <w:ind w:firstLine="420"/>
              <w:jc w:val="left"/>
            </w:pPr>
            <w:r>
              <w:rPr>
                <w:rFonts w:ascii="仿宋_GB2312" w:hAnsi="仿宋_GB2312" w:cs="仿宋_GB2312" w:eastAsia="仿宋_GB2312"/>
                <w:sz w:val="21"/>
                <w:color w:val="000000"/>
              </w:rPr>
              <w:t>预包装产品包装完好、无胀袋漏液，标识齐全，质量符合对应食品质量标准（产品质量标准有国标的优先执行国标）；无变质、无异味，包装完整；到货剩余保质期不少于保质期三分之二。</w:t>
            </w:r>
          </w:p>
          <w:p>
            <w:pPr>
              <w:pStyle w:val="null3"/>
              <w:jc w:val="left"/>
            </w:pPr>
            <w:r>
              <w:rPr>
                <w:rFonts w:ascii="仿宋_GB2312" w:hAnsi="仿宋_GB2312" w:cs="仿宋_GB2312" w:eastAsia="仿宋_GB2312"/>
                <w:sz w:val="21"/>
                <w:b/>
                <w:color w:val="000000"/>
              </w:rPr>
              <w:t>（八）谷物粉类制成品</w:t>
            </w:r>
          </w:p>
          <w:p>
            <w:pPr>
              <w:pStyle w:val="null3"/>
              <w:ind w:firstLine="420"/>
              <w:jc w:val="left"/>
            </w:pPr>
            <w:r>
              <w:rPr>
                <w:rFonts w:ascii="仿宋_GB2312" w:hAnsi="仿宋_GB2312" w:cs="仿宋_GB2312" w:eastAsia="仿宋_GB2312"/>
                <w:sz w:val="21"/>
                <w:color w:val="000000"/>
              </w:rPr>
              <w:t>应为当天加工新鲜食品，检验项目参照《食品安全监督抽检实施细则（</w:t>
            </w:r>
            <w:r>
              <w:rPr>
                <w:rFonts w:ascii="仿宋_GB2312" w:hAnsi="仿宋_GB2312" w:cs="仿宋_GB2312" w:eastAsia="仿宋_GB2312"/>
                <w:sz w:val="21"/>
                <w:color w:val="000000"/>
              </w:rPr>
              <w:t>2026年版）》“一、粮食加工品”中“4.其他粮食加工品”内“4.5.1.3谷物粉类制成品检验项目（表1-8生湿面制品检验项目、表1-9发酵面制品检验项目）”执行。</w:t>
            </w:r>
          </w:p>
          <w:p>
            <w:pPr>
              <w:pStyle w:val="null3"/>
              <w:jc w:val="left"/>
            </w:pPr>
            <w:r>
              <w:rPr>
                <w:rFonts w:ascii="仿宋_GB2312" w:hAnsi="仿宋_GB2312" w:cs="仿宋_GB2312" w:eastAsia="仿宋_GB2312"/>
                <w:sz w:val="21"/>
                <w:b/>
                <w:color w:val="000000"/>
              </w:rPr>
              <w:t>（九）饼干：饼干</w:t>
            </w:r>
          </w:p>
          <w:p>
            <w:pPr>
              <w:pStyle w:val="null3"/>
              <w:ind w:firstLine="420"/>
              <w:jc w:val="left"/>
            </w:pPr>
            <w:r>
              <w:rPr>
                <w:rFonts w:ascii="仿宋_GB2312" w:hAnsi="仿宋_GB2312" w:cs="仿宋_GB2312" w:eastAsia="仿宋_GB2312"/>
                <w:sz w:val="21"/>
                <w:color w:val="000000"/>
              </w:rPr>
              <w:t>预包装产品包装完好、无胀袋漏液，标识齐全，质量应符合《食品安全国家标准</w:t>
            </w:r>
            <w:r>
              <w:rPr>
                <w:rFonts w:ascii="仿宋_GB2312" w:hAnsi="仿宋_GB2312" w:cs="仿宋_GB2312" w:eastAsia="仿宋_GB2312"/>
                <w:sz w:val="21"/>
                <w:color w:val="000000"/>
              </w:rPr>
              <w:t>饼干》（</w:t>
            </w:r>
            <w:r>
              <w:rPr>
                <w:rFonts w:ascii="仿宋_GB2312" w:hAnsi="仿宋_GB2312" w:cs="仿宋_GB2312" w:eastAsia="仿宋_GB2312"/>
                <w:sz w:val="21"/>
                <w:color w:val="000000"/>
              </w:rPr>
              <w:t>GB 7100-2015）标准要求。到货剩余保质期不少于保质期三分之二。</w:t>
            </w:r>
          </w:p>
          <w:p>
            <w:pPr>
              <w:pStyle w:val="null3"/>
              <w:jc w:val="left"/>
            </w:pPr>
            <w:r>
              <w:rPr>
                <w:rFonts w:ascii="仿宋_GB2312" w:hAnsi="仿宋_GB2312" w:cs="仿宋_GB2312" w:eastAsia="仿宋_GB2312"/>
                <w:sz w:val="21"/>
                <w:b/>
                <w:color w:val="000000"/>
              </w:rPr>
              <w:t>（十）面包糕点：面包</w:t>
            </w:r>
          </w:p>
          <w:p>
            <w:pPr>
              <w:pStyle w:val="null3"/>
              <w:ind w:firstLine="420"/>
              <w:jc w:val="left"/>
            </w:pPr>
            <w:r>
              <w:rPr>
                <w:rFonts w:ascii="仿宋_GB2312" w:hAnsi="仿宋_GB2312" w:cs="仿宋_GB2312" w:eastAsia="仿宋_GB2312"/>
                <w:sz w:val="21"/>
                <w:color w:val="000000"/>
              </w:rPr>
              <w:t>预包装产品包装完好、无胀袋漏液，标识齐全，质量应符合《食品安全国家标准</w:t>
            </w:r>
            <w:r>
              <w:rPr>
                <w:rFonts w:ascii="仿宋_GB2312" w:hAnsi="仿宋_GB2312" w:cs="仿宋_GB2312" w:eastAsia="仿宋_GB2312"/>
                <w:sz w:val="21"/>
                <w:color w:val="000000"/>
              </w:rPr>
              <w:t>糕点、面包》（</w:t>
            </w:r>
            <w:r>
              <w:rPr>
                <w:rFonts w:ascii="仿宋_GB2312" w:hAnsi="仿宋_GB2312" w:cs="仿宋_GB2312" w:eastAsia="仿宋_GB2312"/>
                <w:sz w:val="21"/>
                <w:color w:val="000000"/>
              </w:rPr>
              <w:t>GB 7099-2015）标准要求。 到货剩余保质期不少于保质期三分之二。</w:t>
            </w:r>
          </w:p>
          <w:p>
            <w:pPr>
              <w:pStyle w:val="null3"/>
              <w:numPr>
                <w:ilvl w:val="0"/>
                <w:numId w:val="1"/>
              </w:numPr>
              <w:jc w:val="left"/>
            </w:pPr>
            <w:r>
              <w:rPr>
                <w:rFonts w:ascii="仿宋_GB2312" w:hAnsi="仿宋_GB2312" w:cs="仿宋_GB2312" w:eastAsia="仿宋_GB2312"/>
                <w:sz w:val="21"/>
                <w:b/>
                <w:color w:val="000000"/>
              </w:rPr>
              <w:t>食材供应要求</w:t>
            </w:r>
          </w:p>
          <w:p>
            <w:pPr>
              <w:pStyle w:val="null3"/>
              <w:ind w:firstLine="420"/>
              <w:jc w:val="left"/>
            </w:pPr>
            <w:r>
              <w:rPr>
                <w:rFonts w:ascii="仿宋_GB2312" w:hAnsi="仿宋_GB2312" w:cs="仿宋_GB2312" w:eastAsia="仿宋_GB2312"/>
                <w:sz w:val="21"/>
                <w:color w:val="000000"/>
              </w:rPr>
              <w:t>投标人须响应上述食材类别，采购人可根据实际供应需求动态调整各类别食材及数量。</w:t>
            </w:r>
          </w:p>
          <w:p>
            <w:pPr>
              <w:pStyle w:val="null3"/>
              <w:jc w:val="left"/>
              <w:outlineLvl w:val="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十二</w:t>
            </w:r>
            <w:r>
              <w:rPr>
                <w:rFonts w:ascii="仿宋_GB2312" w:hAnsi="仿宋_GB2312" w:cs="仿宋_GB2312" w:eastAsia="仿宋_GB2312"/>
                <w:sz w:val="21"/>
                <w:b/>
                <w:color w:val="000000"/>
              </w:rPr>
              <w:t>）运输及卫生要求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蛋类</w:t>
            </w:r>
            <w:r>
              <w:rPr>
                <w:rFonts w:ascii="仿宋_GB2312" w:hAnsi="仿宋_GB2312" w:cs="仿宋_GB2312" w:eastAsia="仿宋_GB2312"/>
                <w:sz w:val="21"/>
                <w:color w:val="000000"/>
              </w:rPr>
              <w:t>、</w:t>
            </w:r>
            <w:r>
              <w:rPr>
                <w:rFonts w:ascii="仿宋_GB2312" w:hAnsi="仿宋_GB2312" w:cs="仿宋_GB2312" w:eastAsia="仿宋_GB2312"/>
                <w:sz w:val="21"/>
                <w:color w:val="000000"/>
              </w:rPr>
              <w:t>奶制品类</w:t>
            </w:r>
            <w:r>
              <w:rPr>
                <w:rFonts w:ascii="仿宋_GB2312" w:hAnsi="仿宋_GB2312" w:cs="仿宋_GB2312" w:eastAsia="仿宋_GB2312"/>
                <w:sz w:val="21"/>
                <w:color w:val="000000"/>
              </w:rPr>
              <w:t>（</w:t>
            </w:r>
            <w:r>
              <w:rPr>
                <w:rFonts w:ascii="仿宋_GB2312" w:hAnsi="仿宋_GB2312" w:cs="仿宋_GB2312" w:eastAsia="仿宋_GB2312"/>
                <w:sz w:val="21"/>
                <w:color w:val="000000"/>
              </w:rPr>
              <w:t>酸奶）</w:t>
            </w:r>
            <w:r>
              <w:rPr>
                <w:rFonts w:ascii="仿宋_GB2312" w:hAnsi="仿宋_GB2312" w:cs="仿宋_GB2312" w:eastAsia="仿宋_GB2312"/>
                <w:sz w:val="21"/>
                <w:color w:val="000000"/>
              </w:rPr>
              <w:t>、</w:t>
            </w:r>
            <w:r>
              <w:rPr>
                <w:rFonts w:ascii="仿宋_GB2312" w:hAnsi="仿宋_GB2312" w:cs="仿宋_GB2312" w:eastAsia="仿宋_GB2312"/>
                <w:sz w:val="21"/>
                <w:color w:val="000000"/>
              </w:rPr>
              <w:t>肉类</w:t>
            </w:r>
            <w:r>
              <w:rPr>
                <w:rFonts w:ascii="仿宋_GB2312" w:hAnsi="仿宋_GB2312" w:cs="仿宋_GB2312" w:eastAsia="仿宋_GB2312"/>
                <w:sz w:val="21"/>
                <w:color w:val="000000"/>
              </w:rPr>
              <w:t>，</w:t>
            </w:r>
            <w:r>
              <w:rPr>
                <w:rFonts w:ascii="仿宋_GB2312" w:hAnsi="仿宋_GB2312" w:cs="仿宋_GB2312" w:eastAsia="仿宋_GB2312"/>
                <w:sz w:val="21"/>
                <w:color w:val="000000"/>
              </w:rPr>
              <w:t>须使用密闭冷藏厢式货车运输，全程满足食材温控要求。</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米面油类</w:t>
            </w:r>
            <w:r>
              <w:rPr>
                <w:rFonts w:ascii="仿宋_GB2312" w:hAnsi="仿宋_GB2312" w:cs="仿宋_GB2312" w:eastAsia="仿宋_GB2312"/>
                <w:sz w:val="21"/>
                <w:color w:val="000000"/>
              </w:rPr>
              <w:t>、</w:t>
            </w:r>
            <w:r>
              <w:rPr>
                <w:rFonts w:ascii="仿宋_GB2312" w:hAnsi="仿宋_GB2312" w:cs="仿宋_GB2312" w:eastAsia="仿宋_GB2312"/>
                <w:sz w:val="21"/>
                <w:color w:val="000000"/>
              </w:rPr>
              <w:t>奶制品类</w:t>
            </w:r>
            <w:r>
              <w:rPr>
                <w:rFonts w:ascii="仿宋_GB2312" w:hAnsi="仿宋_GB2312" w:cs="仿宋_GB2312" w:eastAsia="仿宋_GB2312"/>
                <w:sz w:val="21"/>
                <w:color w:val="000000"/>
              </w:rPr>
              <w:t>（</w:t>
            </w:r>
            <w:r>
              <w:rPr>
                <w:rFonts w:ascii="仿宋_GB2312" w:hAnsi="仿宋_GB2312" w:cs="仿宋_GB2312" w:eastAsia="仿宋_GB2312"/>
                <w:sz w:val="21"/>
                <w:color w:val="000000"/>
              </w:rPr>
              <w:t>纯牛奶、乳粉）</w:t>
            </w:r>
            <w:r>
              <w:rPr>
                <w:rFonts w:ascii="仿宋_GB2312" w:hAnsi="仿宋_GB2312" w:cs="仿宋_GB2312" w:eastAsia="仿宋_GB2312"/>
                <w:sz w:val="21"/>
                <w:color w:val="000000"/>
              </w:rPr>
              <w:t>、</w:t>
            </w:r>
            <w:r>
              <w:rPr>
                <w:rFonts w:ascii="仿宋_GB2312" w:hAnsi="仿宋_GB2312" w:cs="仿宋_GB2312" w:eastAsia="仿宋_GB2312"/>
                <w:sz w:val="21"/>
                <w:color w:val="000000"/>
              </w:rPr>
              <w:t>新鲜蔬菜</w:t>
            </w:r>
            <w:r>
              <w:rPr>
                <w:rFonts w:ascii="仿宋_GB2312" w:hAnsi="仿宋_GB2312" w:cs="仿宋_GB2312" w:eastAsia="仿宋_GB2312"/>
                <w:sz w:val="21"/>
                <w:color w:val="000000"/>
              </w:rPr>
              <w:t>及豆制品类、</w:t>
            </w:r>
            <w:r>
              <w:rPr>
                <w:rFonts w:ascii="仿宋_GB2312" w:hAnsi="仿宋_GB2312" w:cs="仿宋_GB2312" w:eastAsia="仿宋_GB2312"/>
                <w:sz w:val="21"/>
                <w:color w:val="000000"/>
              </w:rPr>
              <w:t>干货类、调味辅料及香料类、</w:t>
            </w:r>
            <w:r>
              <w:rPr>
                <w:rFonts w:ascii="仿宋_GB2312" w:hAnsi="仿宋_GB2312" w:cs="仿宋_GB2312" w:eastAsia="仿宋_GB2312"/>
                <w:sz w:val="21"/>
                <w:color w:val="000000"/>
              </w:rPr>
              <w:t>谷物粉类制成品、</w:t>
            </w:r>
            <w:r>
              <w:rPr>
                <w:rFonts w:ascii="仿宋_GB2312" w:hAnsi="仿宋_GB2312" w:cs="仿宋_GB2312" w:eastAsia="仿宋_GB2312"/>
                <w:sz w:val="21"/>
                <w:color w:val="000000"/>
              </w:rPr>
              <w:t>饼干、面包糕点（面包），采用</w:t>
            </w:r>
            <w:r>
              <w:rPr>
                <w:rFonts w:ascii="仿宋_GB2312" w:hAnsi="仿宋_GB2312" w:cs="仿宋_GB2312" w:eastAsia="仿宋_GB2312"/>
                <w:sz w:val="21"/>
                <w:color w:val="000000"/>
              </w:rPr>
              <w:t>密闭厢式专用车辆运输。</w:t>
            </w:r>
          </w:p>
          <w:p>
            <w:pPr>
              <w:pStyle w:val="null3"/>
              <w:ind w:firstLine="420"/>
              <w:jc w:val="left"/>
            </w:pPr>
            <w:r>
              <w:rPr>
                <w:rFonts w:ascii="仿宋_GB2312" w:hAnsi="仿宋_GB2312" w:cs="仿宋_GB2312" w:eastAsia="仿宋_GB2312"/>
                <w:sz w:val="21"/>
                <w:color w:val="000000"/>
              </w:rPr>
              <w:t>3、各类食材分类分区隔离摆放存放，不得与有毒有害物品混装。运输车辆保持清洁卫生，每次配送前后完成清洗、消杀作业，并留存消杀台账记录备查。</w:t>
            </w:r>
          </w:p>
          <w:p>
            <w:pPr>
              <w:pStyle w:val="null3"/>
              <w:ind w:firstLine="420"/>
              <w:jc w:val="left"/>
            </w:pPr>
            <w:r>
              <w:rPr>
                <w:rFonts w:ascii="仿宋_GB2312" w:hAnsi="仿宋_GB2312" w:cs="仿宋_GB2312" w:eastAsia="仿宋_GB2312"/>
                <w:sz w:val="21"/>
                <w:color w:val="000000"/>
              </w:rPr>
              <w:t>4、配送工作人员统一穿戴工作服、工作帽、一次性手套，严禁徒手直接接触即食食材；所有从业人员持有效健康证明上岗。所有食材运输、储存、操作符合《中华人民共和国食品安全法》相关规定。</w:t>
            </w:r>
          </w:p>
          <w:p>
            <w:pPr>
              <w:pStyle w:val="null3"/>
              <w:jc w:val="left"/>
            </w:pPr>
            <w:r>
              <w:rPr>
                <w:rFonts w:ascii="仿宋_GB2312" w:hAnsi="仿宋_GB2312" w:cs="仿宋_GB2312" w:eastAsia="仿宋_GB2312"/>
                <w:sz w:val="21"/>
                <w:b/>
                <w:color w:val="000000"/>
              </w:rPr>
              <w:t>（十三）质量要求</w:t>
            </w:r>
          </w:p>
          <w:p>
            <w:pPr>
              <w:pStyle w:val="null3"/>
              <w:ind w:firstLine="420"/>
              <w:jc w:val="left"/>
            </w:pPr>
            <w:r>
              <w:rPr>
                <w:rFonts w:ascii="仿宋_GB2312" w:hAnsi="仿宋_GB2312" w:cs="仿宋_GB2312" w:eastAsia="仿宋_GB2312"/>
                <w:sz w:val="21"/>
                <w:color w:val="000000"/>
              </w:rPr>
              <w:t>1、货物（产品）制造商、经销代理商应严格遵守《中华人民共和国产品质量法》，确保提供的产品符合质量标准，达到合格产品的要求。</w:t>
            </w:r>
          </w:p>
          <w:p>
            <w:pPr>
              <w:pStyle w:val="null3"/>
              <w:ind w:firstLine="420"/>
              <w:jc w:val="left"/>
            </w:pPr>
            <w:r>
              <w:rPr>
                <w:rFonts w:ascii="仿宋_GB2312" w:hAnsi="仿宋_GB2312" w:cs="仿宋_GB2312" w:eastAsia="仿宋_GB2312"/>
                <w:sz w:val="21"/>
                <w:color w:val="000000"/>
              </w:rPr>
              <w:t>2、本项目所有未明确货物（产品）执行标准、规范的，则按下列方法选择：国家标准，行业标准，地方标准，团体标准，企业标准（参照最高标准执行）。</w:t>
            </w:r>
          </w:p>
          <w:p>
            <w:pPr>
              <w:pStyle w:val="null3"/>
              <w:jc w:val="left"/>
              <w:outlineLvl w:val="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十四</w:t>
            </w:r>
            <w:r>
              <w:rPr>
                <w:rFonts w:ascii="仿宋_GB2312" w:hAnsi="仿宋_GB2312" w:cs="仿宋_GB2312" w:eastAsia="仿宋_GB2312"/>
                <w:sz w:val="21"/>
                <w:b/>
                <w:color w:val="000000"/>
              </w:rPr>
              <w:t>）食品安全责任</w:t>
            </w:r>
          </w:p>
          <w:p>
            <w:pPr>
              <w:pStyle w:val="null3"/>
              <w:ind w:firstLine="420"/>
              <w:jc w:val="left"/>
            </w:pPr>
            <w:r>
              <w:rPr>
                <w:rFonts w:ascii="仿宋_GB2312" w:hAnsi="仿宋_GB2312" w:cs="仿宋_GB2312" w:eastAsia="仿宋_GB2312"/>
                <w:sz w:val="21"/>
                <w:color w:val="000000"/>
              </w:rPr>
              <w:t>供应商承诺：中标后、合同签订前按要求投保食品安全责任保险，并将保险资料提交采购人备案。</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outlineLvl w:val="1"/>
            </w:pPr>
            <w:r>
              <w:rPr>
                <w:rFonts w:ascii="仿宋_GB2312" w:hAnsi="仿宋_GB2312" w:cs="仿宋_GB2312" w:eastAsia="仿宋_GB2312"/>
                <w:sz w:val="21"/>
                <w:b/>
                <w:color w:val="000000"/>
              </w:rPr>
              <w:t>二、商务要求（实质性响应要求，不允许负偏离）</w:t>
            </w:r>
          </w:p>
          <w:p>
            <w:pPr>
              <w:pStyle w:val="null3"/>
              <w:jc w:val="left"/>
              <w:outlineLvl w:val="2"/>
            </w:pPr>
            <w:r>
              <w:rPr>
                <w:rFonts w:ascii="仿宋_GB2312" w:hAnsi="仿宋_GB2312" w:cs="仿宋_GB2312" w:eastAsia="仿宋_GB2312"/>
                <w:sz w:val="21"/>
                <w:b/>
                <w:color w:val="000000"/>
              </w:rPr>
              <w:t>1、交货期、保质期、</w:t>
            </w:r>
            <w:r>
              <w:rPr>
                <w:rFonts w:ascii="仿宋_GB2312" w:hAnsi="仿宋_GB2312" w:cs="仿宋_GB2312" w:eastAsia="仿宋_GB2312"/>
                <w:sz w:val="21"/>
                <w:b/>
                <w:color w:val="000000"/>
              </w:rPr>
              <w:t>交货地点</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配送区域、</w:t>
            </w:r>
            <w:r>
              <w:rPr>
                <w:rFonts w:ascii="仿宋_GB2312" w:hAnsi="仿宋_GB2312" w:cs="仿宋_GB2312" w:eastAsia="仿宋_GB2312"/>
                <w:sz w:val="21"/>
                <w:b/>
                <w:color w:val="000000"/>
              </w:rPr>
              <w:t>配送要求</w:t>
            </w:r>
          </w:p>
          <w:p>
            <w:pPr>
              <w:pStyle w:val="null3"/>
              <w:jc w:val="left"/>
              <w:outlineLvl w:val="3"/>
            </w:pPr>
            <w:r>
              <w:rPr>
                <w:rFonts w:ascii="仿宋_GB2312" w:hAnsi="仿宋_GB2312" w:cs="仿宋_GB2312" w:eastAsia="仿宋_GB2312"/>
                <w:sz w:val="21"/>
                <w:b/>
                <w:color w:val="000000"/>
              </w:rPr>
              <w:t>1.1 交货期</w:t>
            </w:r>
          </w:p>
          <w:p>
            <w:pPr>
              <w:pStyle w:val="null3"/>
              <w:jc w:val="left"/>
            </w:pPr>
            <w:r>
              <w:rPr>
                <w:rFonts w:ascii="仿宋_GB2312" w:hAnsi="仿宋_GB2312" w:cs="仿宋_GB2312" w:eastAsia="仿宋_GB2312"/>
                <w:sz w:val="21"/>
                <w:color w:val="000000"/>
              </w:rPr>
              <w:t>中标人按照采购人下达的配送订单及时供货。</w:t>
            </w:r>
          </w:p>
          <w:p>
            <w:pPr>
              <w:pStyle w:val="null3"/>
              <w:ind w:firstLine="420"/>
              <w:jc w:val="left"/>
            </w:pPr>
            <w:r>
              <w:rPr>
                <w:rFonts w:ascii="仿宋_GB2312" w:hAnsi="仿宋_GB2312" w:cs="仿宋_GB2312" w:eastAsia="仿宋_GB2312"/>
                <w:sz w:val="21"/>
                <w:color w:val="000000"/>
              </w:rPr>
              <w:t>1.1.1未经采购人书面同意，中标人不得单方面延期供货，逾期供货构成违约，采购人有权追究相应违约责任。</w:t>
            </w:r>
          </w:p>
          <w:p>
            <w:pPr>
              <w:pStyle w:val="null3"/>
              <w:ind w:firstLine="420"/>
              <w:jc w:val="left"/>
            </w:pPr>
            <w:r>
              <w:rPr>
                <w:rFonts w:ascii="仿宋_GB2312" w:hAnsi="仿宋_GB2312" w:cs="仿宋_GB2312" w:eastAsia="仿宋_GB2312"/>
                <w:sz w:val="21"/>
                <w:color w:val="000000"/>
              </w:rPr>
              <w:t>1.1.2中标人预判无法按期供货的，须第一时间书面告知采购人，说明原因及预计延误时长，双方协商处置方案。</w:t>
            </w:r>
          </w:p>
          <w:p>
            <w:pPr>
              <w:pStyle w:val="null3"/>
              <w:ind w:firstLine="420"/>
              <w:jc w:val="left"/>
            </w:pPr>
            <w:r>
              <w:rPr>
                <w:rFonts w:ascii="仿宋_GB2312" w:hAnsi="仿宋_GB2312" w:cs="仿宋_GB2312" w:eastAsia="仿宋_GB2312"/>
                <w:sz w:val="21"/>
                <w:color w:val="000000"/>
              </w:rPr>
              <w:t>1.1.3因不可抗力影响正常供货，中标人应当及时书面通知采购人，双方协商顺延供货期限。</w:t>
            </w:r>
          </w:p>
          <w:p>
            <w:pPr>
              <w:pStyle w:val="null3"/>
              <w:jc w:val="left"/>
              <w:outlineLvl w:val="3"/>
            </w:pPr>
            <w:r>
              <w:rPr>
                <w:rFonts w:ascii="仿宋_GB2312" w:hAnsi="仿宋_GB2312" w:cs="仿宋_GB2312" w:eastAsia="仿宋_GB2312"/>
                <w:sz w:val="21"/>
                <w:b/>
                <w:color w:val="000000"/>
              </w:rPr>
              <w:t>1.2 保质期</w:t>
            </w:r>
          </w:p>
          <w:p>
            <w:pPr>
              <w:pStyle w:val="null3"/>
              <w:ind w:firstLine="420"/>
              <w:jc w:val="left"/>
            </w:pPr>
            <w:r>
              <w:rPr>
                <w:rFonts w:ascii="仿宋_GB2312" w:hAnsi="仿宋_GB2312" w:cs="仿宋_GB2312" w:eastAsia="仿宋_GB2312"/>
                <w:sz w:val="21"/>
                <w:color w:val="000000"/>
              </w:rPr>
              <w:t>①大米夏季保质期不少于 3 个月，其余季节不少于 6 个月；</w:t>
            </w:r>
          </w:p>
          <w:p>
            <w:pPr>
              <w:pStyle w:val="null3"/>
              <w:ind w:firstLine="420"/>
              <w:jc w:val="left"/>
            </w:pPr>
            <w:r>
              <w:rPr>
                <w:rFonts w:ascii="仿宋_GB2312" w:hAnsi="仿宋_GB2312" w:cs="仿宋_GB2312" w:eastAsia="仿宋_GB2312"/>
                <w:sz w:val="21"/>
                <w:color w:val="000000"/>
              </w:rPr>
              <w:t>②面粉保质期不少于 6 个月、挂面保质期不少于 6 个月；</w:t>
            </w:r>
          </w:p>
          <w:p>
            <w:pPr>
              <w:pStyle w:val="null3"/>
              <w:ind w:firstLine="420"/>
              <w:jc w:val="left"/>
            </w:pPr>
            <w:r>
              <w:rPr>
                <w:rFonts w:ascii="仿宋_GB2312" w:hAnsi="仿宋_GB2312" w:cs="仿宋_GB2312" w:eastAsia="仿宋_GB2312"/>
                <w:sz w:val="21"/>
                <w:color w:val="000000"/>
              </w:rPr>
              <w:t>③菜籽油保质期不少于 12 个月；</w:t>
            </w:r>
          </w:p>
          <w:p>
            <w:pPr>
              <w:pStyle w:val="null3"/>
              <w:ind w:firstLine="420"/>
              <w:jc w:val="left"/>
            </w:pPr>
            <w:r>
              <w:rPr>
                <w:rFonts w:ascii="仿宋_GB2312" w:hAnsi="仿宋_GB2312" w:cs="仿宋_GB2312" w:eastAsia="仿宋_GB2312"/>
                <w:sz w:val="21"/>
                <w:color w:val="000000"/>
              </w:rPr>
              <w:t>④蛋类保质期需7日内产品，标明生产日期生产日期；</w:t>
            </w:r>
          </w:p>
          <w:p>
            <w:pPr>
              <w:pStyle w:val="null3"/>
              <w:ind w:firstLine="420"/>
              <w:jc w:val="left"/>
            </w:pPr>
            <w:r>
              <w:rPr>
                <w:rFonts w:ascii="仿宋_GB2312" w:hAnsi="仿宋_GB2312" w:cs="仿宋_GB2312" w:eastAsia="仿宋_GB2312"/>
                <w:sz w:val="21"/>
                <w:color w:val="000000"/>
              </w:rPr>
              <w:t>⑤纯牛奶保质期不少于6个月，到货剩余保质期不少于产品总保质期二分之一、酸奶在冷藏储存下保质期7-28天，到货剩余保质期不少于产品总保质期二分之一、乳粉保质期不少于18个月，到货剩余保质期不少于产品总保质期三分之二；</w:t>
            </w:r>
          </w:p>
          <w:p>
            <w:pPr>
              <w:pStyle w:val="null3"/>
              <w:ind w:firstLine="420"/>
              <w:jc w:val="left"/>
            </w:pPr>
            <w:r>
              <w:rPr>
                <w:rFonts w:ascii="仿宋_GB2312" w:hAnsi="仿宋_GB2312" w:cs="仿宋_GB2312" w:eastAsia="仿宋_GB2312"/>
                <w:sz w:val="21"/>
                <w:color w:val="000000"/>
              </w:rPr>
              <w:t>⑥其余预包装食材到货剩余保质期不少于产品总保质期三分之二。</w:t>
            </w:r>
          </w:p>
          <w:p>
            <w:pPr>
              <w:pStyle w:val="null3"/>
              <w:jc w:val="left"/>
              <w:outlineLvl w:val="3"/>
            </w:pPr>
            <w:r>
              <w:rPr>
                <w:rFonts w:ascii="仿宋_GB2312" w:hAnsi="仿宋_GB2312" w:cs="仿宋_GB2312" w:eastAsia="仿宋_GB2312"/>
                <w:sz w:val="21"/>
                <w:b/>
                <w:color w:val="000000"/>
              </w:rPr>
              <w:t xml:space="preserve">1.3 </w:t>
            </w:r>
            <w:r>
              <w:rPr>
                <w:rFonts w:ascii="仿宋_GB2312" w:hAnsi="仿宋_GB2312" w:cs="仿宋_GB2312" w:eastAsia="仿宋_GB2312"/>
                <w:sz w:val="21"/>
                <w:b/>
                <w:color w:val="000000"/>
              </w:rPr>
              <w:t>交货地点</w:t>
            </w:r>
          </w:p>
          <w:p>
            <w:pPr>
              <w:pStyle w:val="null3"/>
              <w:jc w:val="left"/>
              <w:outlineLvl w:val="3"/>
            </w:pPr>
            <w:r>
              <w:rPr>
                <w:rFonts w:ascii="仿宋_GB2312" w:hAnsi="仿宋_GB2312" w:cs="仿宋_GB2312" w:eastAsia="仿宋_GB2312"/>
                <w:sz w:val="21"/>
                <w:b/>
                <w:color w:val="000000"/>
              </w:rPr>
              <w:t>采购人指定地点</w:t>
            </w:r>
            <w:r>
              <w:rPr>
                <w:rFonts w:ascii="仿宋_GB2312" w:hAnsi="仿宋_GB2312" w:cs="仿宋_GB2312" w:eastAsia="仿宋_GB2312"/>
                <w:sz w:val="21"/>
                <w:b/>
                <w:color w:val="000000"/>
              </w:rPr>
              <w:t>。</w:t>
            </w:r>
          </w:p>
          <w:p>
            <w:pPr>
              <w:pStyle w:val="null3"/>
              <w:jc w:val="left"/>
              <w:outlineLvl w:val="3"/>
            </w:pPr>
            <w:r>
              <w:rPr>
                <w:rFonts w:ascii="仿宋_GB2312" w:hAnsi="仿宋_GB2312" w:cs="仿宋_GB2312" w:eastAsia="仿宋_GB2312"/>
                <w:sz w:val="21"/>
                <w:b/>
                <w:color w:val="000000"/>
              </w:rPr>
              <w:t>1.4配送区域</w:t>
            </w:r>
          </w:p>
          <w:p>
            <w:pPr>
              <w:pStyle w:val="null3"/>
              <w:jc w:val="left"/>
              <w:outlineLvl w:val="3"/>
            </w:pPr>
            <w:r>
              <w:rPr>
                <w:rFonts w:ascii="仿宋_GB2312" w:hAnsi="仿宋_GB2312" w:cs="仿宋_GB2312" w:eastAsia="仿宋_GB2312"/>
                <w:sz w:val="21"/>
                <w:b/>
                <w:color w:val="000000"/>
              </w:rPr>
              <w:t>采购包</w:t>
            </w:r>
            <w:r>
              <w:rPr>
                <w:rFonts w:ascii="仿宋_GB2312" w:hAnsi="仿宋_GB2312" w:cs="仿宋_GB2312" w:eastAsia="仿宋_GB2312"/>
                <w:sz w:val="21"/>
                <w:b/>
                <w:color w:val="000000"/>
              </w:rPr>
              <w:t>2：</w:t>
            </w:r>
            <w:r>
              <w:rPr>
                <w:rFonts w:ascii="仿宋_GB2312" w:hAnsi="仿宋_GB2312" w:cs="仿宋_GB2312" w:eastAsia="仿宋_GB2312"/>
                <w:sz w:val="21"/>
                <w:b/>
                <w:color w:val="000000"/>
              </w:rPr>
              <w:t>城固六中，文川中心校、沙河营中心校、老庄中心校辖区学校和公办幼儿园</w:t>
            </w:r>
            <w:r>
              <w:rPr>
                <w:rFonts w:ascii="仿宋_GB2312" w:hAnsi="仿宋_GB2312" w:cs="仿宋_GB2312" w:eastAsia="仿宋_GB2312"/>
                <w:sz w:val="21"/>
                <w:b/>
                <w:color w:val="000000"/>
              </w:rPr>
              <w:t>。</w:t>
            </w:r>
          </w:p>
          <w:p>
            <w:pPr>
              <w:pStyle w:val="null3"/>
              <w:jc w:val="left"/>
              <w:outlineLvl w:val="3"/>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5</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配送要求</w:t>
            </w:r>
          </w:p>
          <w:p>
            <w:pPr>
              <w:pStyle w:val="null3"/>
              <w:ind w:firstLine="420"/>
              <w:jc w:val="left"/>
            </w:pPr>
            <w:r>
              <w:rPr>
                <w:rFonts w:ascii="仿宋_GB2312" w:hAnsi="仿宋_GB2312" w:cs="仿宋_GB2312" w:eastAsia="仿宋_GB2312"/>
                <w:sz w:val="21"/>
                <w:color w:val="000000"/>
              </w:rPr>
              <w:t>采购单位于前一日</w:t>
            </w:r>
            <w:r>
              <w:rPr>
                <w:rFonts w:ascii="仿宋_GB2312" w:hAnsi="仿宋_GB2312" w:cs="仿宋_GB2312" w:eastAsia="仿宋_GB2312"/>
                <w:sz w:val="21"/>
                <w:color w:val="000000"/>
              </w:rPr>
              <w:t>18:00 前下达次日采购清单；如需临时调整配送时间、品类，应提前一日通知中标人。市场出现食材断供情况，中标人须当日及时反馈采购人，便于采购人调整菜单。中标人配送至指定收货地点。所有配送食材须为近期生产、新鲜货品。</w:t>
            </w:r>
          </w:p>
          <w:p>
            <w:pPr>
              <w:pStyle w:val="null3"/>
              <w:jc w:val="left"/>
              <w:outlineLvl w:val="2"/>
            </w:pPr>
            <w:r>
              <w:rPr>
                <w:rFonts w:ascii="仿宋_GB2312" w:hAnsi="仿宋_GB2312" w:cs="仿宋_GB2312" w:eastAsia="仿宋_GB2312"/>
                <w:sz w:val="21"/>
                <w:b/>
                <w:color w:val="000000"/>
              </w:rPr>
              <w:t>2、价格</w:t>
            </w:r>
          </w:p>
          <w:p>
            <w:pPr>
              <w:pStyle w:val="null3"/>
              <w:ind w:firstLine="420"/>
              <w:jc w:val="left"/>
            </w:pPr>
            <w:r>
              <w:rPr>
                <w:rFonts w:ascii="仿宋_GB2312" w:hAnsi="仿宋_GB2312" w:cs="仿宋_GB2312" w:eastAsia="仿宋_GB2312"/>
                <w:sz w:val="21"/>
                <w:color w:val="000000"/>
              </w:rPr>
              <w:t>投标报价包含完成本项目全部成本：食材货款、包装费、装卸费、运输费、人工、检测、税费、风险费等一切费用。供货过程中任何漏项，均由中标人无偿补足，采购人不再另行付费。</w:t>
            </w:r>
          </w:p>
          <w:p>
            <w:pPr>
              <w:pStyle w:val="null3"/>
              <w:jc w:val="left"/>
              <w:outlineLvl w:val="2"/>
            </w:pPr>
            <w:r>
              <w:rPr>
                <w:rFonts w:ascii="仿宋_GB2312" w:hAnsi="仿宋_GB2312" w:cs="仿宋_GB2312" w:eastAsia="仿宋_GB2312"/>
                <w:sz w:val="21"/>
                <w:b/>
                <w:color w:val="000000"/>
              </w:rPr>
              <w:t>3、款项结算</w:t>
            </w:r>
          </w:p>
          <w:p>
            <w:pPr>
              <w:pStyle w:val="null3"/>
              <w:ind w:firstLine="420"/>
              <w:jc w:val="left"/>
            </w:pPr>
            <w:r>
              <w:rPr>
                <w:rFonts w:ascii="仿宋_GB2312" w:hAnsi="仿宋_GB2312" w:cs="仿宋_GB2312" w:eastAsia="仿宋_GB2312"/>
                <w:sz w:val="21"/>
                <w:color w:val="000000"/>
              </w:rPr>
              <w:t>3.1 根据县教育体育局每周发布的所有食材市场指导价，结合中标人投标时的下浮率报价，按市场指导价×（1-下浮率）作为中标供应商的结算价格；按照各学校实际发生数量，中标人与学校每天核对，采购人每月审核无误后，启动付款流程。</w:t>
            </w:r>
          </w:p>
          <w:p>
            <w:pPr>
              <w:pStyle w:val="null3"/>
              <w:ind w:firstLine="420"/>
              <w:jc w:val="left"/>
            </w:pPr>
            <w:r>
              <w:rPr>
                <w:rFonts w:ascii="仿宋_GB2312" w:hAnsi="仿宋_GB2312" w:cs="仿宋_GB2312" w:eastAsia="仿宋_GB2312"/>
                <w:sz w:val="21"/>
                <w:color w:val="000000"/>
              </w:rPr>
              <w:t>3.2 结算方式：银行对公转账。</w:t>
            </w:r>
          </w:p>
          <w:p>
            <w:pPr>
              <w:pStyle w:val="null3"/>
              <w:ind w:firstLine="420"/>
              <w:jc w:val="left"/>
            </w:pPr>
            <w:r>
              <w:rPr>
                <w:rFonts w:ascii="仿宋_GB2312" w:hAnsi="仿宋_GB2312" w:cs="仿宋_GB2312" w:eastAsia="仿宋_GB2312"/>
                <w:sz w:val="21"/>
                <w:color w:val="000000"/>
              </w:rPr>
              <w:t>3.3 付款时限：采购人收到有效发票、完整结算资料审核完成后，支付验收合格食材货款；合同全部履行完毕、对账完成后结清余款。</w:t>
            </w:r>
          </w:p>
          <w:p>
            <w:pPr>
              <w:pStyle w:val="null3"/>
              <w:jc w:val="left"/>
              <w:outlineLvl w:val="2"/>
            </w:pPr>
            <w:r>
              <w:rPr>
                <w:rFonts w:ascii="仿宋_GB2312" w:hAnsi="仿宋_GB2312" w:cs="仿宋_GB2312" w:eastAsia="仿宋_GB2312"/>
                <w:sz w:val="21"/>
                <w:b/>
                <w:color w:val="000000"/>
              </w:rPr>
              <w:t>3.3.1按月结算，学校每月汇总账目核对无误，投标人开具发票后，达到付款条件起10日内，支付合同总金额的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3.3.2按月结算，学校每月汇总账目核对无误，投标人开具发票后，达到付款条件起10日内，支付合同总金额的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3.3.3按月结算，学校每月汇总账目核对无误，投标人开具发票后，达到付款条件起10日内，支付合同总金额的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3.3.4按月结算，学校每月汇总账目核对无误，投标人开具发票后，达到付款条件起10日内，支付合同总金额的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3.3.5按月结算，学校每月汇总账目核对无误，投标人开具发票后，达到付款条件起10日内，支付合同总金额的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3.3.6按月结算，学校每月汇总账目核对无误，投标人开具发票后，达到付款条件起10日内，支付合同总金额的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3.3.7按月结算，学校每月汇总账目核对无误，投标人开具发票后，达到付款条件起10日内，支付合同总金额的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3.3.8按月结算，学校每月汇总账目核对无误，投标人开具发票后，达到付款条件起10日内，支付合同总金额的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3.3.9按月结算，学校每月汇总账目核对无误，投标人开具发票后，达到付款条件起10日内，支付合同总金额的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3.3.10按月结算，学校每月汇总账目核对无误，投标人开具发票后，达到付款条件起10日内，支付合同总金额的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4、配送验收及其他要求</w:t>
            </w:r>
          </w:p>
          <w:p>
            <w:pPr>
              <w:pStyle w:val="null3"/>
              <w:jc w:val="left"/>
              <w:outlineLvl w:val="3"/>
            </w:pPr>
            <w:r>
              <w:rPr>
                <w:rFonts w:ascii="仿宋_GB2312" w:hAnsi="仿宋_GB2312" w:cs="仿宋_GB2312" w:eastAsia="仿宋_GB2312"/>
                <w:sz w:val="21"/>
                <w:b/>
                <w:color w:val="000000"/>
              </w:rPr>
              <w:t>4.1 配送</w:t>
            </w:r>
          </w:p>
          <w:p>
            <w:pPr>
              <w:pStyle w:val="null3"/>
              <w:ind w:firstLine="420"/>
              <w:jc w:val="left"/>
            </w:pPr>
            <w:r>
              <w:rPr>
                <w:rFonts w:ascii="仿宋_GB2312" w:hAnsi="仿宋_GB2312" w:cs="仿宋_GB2312" w:eastAsia="仿宋_GB2312"/>
                <w:sz w:val="21"/>
                <w:color w:val="000000"/>
              </w:rPr>
              <w:t>学校依据食谱制定《采购计划》，并于每周三将次周《采购计划》报送给供货商，供货商依据各校采购计划按时保质保量采购配送到相关学校。中标人承担食材免费装卸；中标人接到订单后及时响应；食材市场缺货须第一时间告知采购人调整。</w:t>
            </w:r>
          </w:p>
          <w:p>
            <w:pPr>
              <w:pStyle w:val="null3"/>
              <w:jc w:val="left"/>
              <w:outlineLvl w:val="3"/>
            </w:pPr>
            <w:r>
              <w:rPr>
                <w:rFonts w:ascii="仿宋_GB2312" w:hAnsi="仿宋_GB2312" w:cs="仿宋_GB2312" w:eastAsia="仿宋_GB2312"/>
                <w:sz w:val="21"/>
                <w:b/>
                <w:color w:val="000000"/>
              </w:rPr>
              <w:t>4.2 验收</w:t>
            </w:r>
          </w:p>
          <w:p>
            <w:pPr>
              <w:pStyle w:val="null3"/>
              <w:ind w:firstLine="420"/>
              <w:jc w:val="left"/>
            </w:pPr>
            <w:r>
              <w:rPr>
                <w:rFonts w:ascii="仿宋_GB2312" w:hAnsi="仿宋_GB2312" w:cs="仿宋_GB2312" w:eastAsia="仿宋_GB2312"/>
                <w:sz w:val="21"/>
                <w:color w:val="000000"/>
              </w:rPr>
              <w:t>4.2.1 落实双人或多人联合查验制度，验收人员包含学校食品安全管理员、食堂管理人员、库房管理人员，在监控下现场共同验收并签字，完整记录进货查验信息。</w:t>
            </w:r>
          </w:p>
          <w:p>
            <w:pPr>
              <w:pStyle w:val="null3"/>
              <w:ind w:firstLine="420"/>
              <w:jc w:val="left"/>
            </w:pPr>
            <w:r>
              <w:rPr>
                <w:rFonts w:ascii="仿宋_GB2312" w:hAnsi="仿宋_GB2312" w:cs="仿宋_GB2312" w:eastAsia="仿宋_GB2312"/>
                <w:sz w:val="21"/>
                <w:color w:val="000000"/>
              </w:rPr>
              <w:t>4.2.2 现场核对品种、数量是否与学校采购计划一致，索证索票，查验食材外观、气味、重量、包装、生产日期、保质期，是否符合食品安全卫生要求，对不达标或不符合食品安全卫生要求的食材进行退换或拒收。</w:t>
            </w:r>
          </w:p>
          <w:p>
            <w:pPr>
              <w:pStyle w:val="null3"/>
              <w:ind w:firstLine="420"/>
              <w:jc w:val="left"/>
            </w:pPr>
            <w:r>
              <w:rPr>
                <w:rFonts w:ascii="仿宋_GB2312" w:hAnsi="仿宋_GB2312" w:cs="仿宋_GB2312" w:eastAsia="仿宋_GB2312"/>
                <w:sz w:val="21"/>
                <w:color w:val="000000"/>
              </w:rPr>
              <w:t>4.2.3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w:t>
            </w:r>
          </w:p>
          <w:p>
            <w:pPr>
              <w:pStyle w:val="null3"/>
              <w:ind w:firstLine="420"/>
              <w:jc w:val="left"/>
            </w:pPr>
            <w:r>
              <w:rPr>
                <w:rFonts w:ascii="仿宋_GB2312" w:hAnsi="仿宋_GB2312" w:cs="仿宋_GB2312" w:eastAsia="仿宋_GB2312"/>
                <w:sz w:val="21"/>
                <w:color w:val="000000"/>
              </w:rPr>
              <w:t>4.2.4 供需双方现场共同验收，数量、质量确认无误后签字留存验收单据。验收重点核对品种、数量、质量、生产日期、保质期等内容。</w:t>
            </w:r>
          </w:p>
          <w:p>
            <w:pPr>
              <w:pStyle w:val="null3"/>
              <w:ind w:firstLine="420"/>
              <w:jc w:val="left"/>
            </w:pPr>
            <w:r>
              <w:rPr>
                <w:rFonts w:ascii="仿宋_GB2312" w:hAnsi="仿宋_GB2312" w:cs="仿宋_GB2312" w:eastAsia="仿宋_GB2312"/>
                <w:sz w:val="21"/>
                <w:color w:val="000000"/>
              </w:rPr>
              <w:t>4.2.5 进货查验相关凭证记录保存不少于产品保质期满后 6 个月；无明确保质期的，保存期限不少于 2 年。</w:t>
            </w:r>
          </w:p>
          <w:p>
            <w:pPr>
              <w:pStyle w:val="null3"/>
              <w:jc w:val="left"/>
              <w:outlineLvl w:val="2"/>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、供应责任</w:t>
            </w:r>
          </w:p>
          <w:p>
            <w:pPr>
              <w:pStyle w:val="null3"/>
              <w:ind w:firstLine="420"/>
              <w:jc w:val="left"/>
            </w:pPr>
            <w:r>
              <w:rPr>
                <w:rFonts w:ascii="仿宋_GB2312" w:hAnsi="仿宋_GB2312" w:cs="仿宋_GB2312" w:eastAsia="仿宋_GB2312"/>
                <w:sz w:val="21"/>
                <w:color w:val="000000"/>
              </w:rPr>
              <w:t>5.1未按时、足量配送食材，影响学校正常开餐的，中标人应当采取补救措施并承担相应损失，采购人有权依据合同予以处罚。</w:t>
            </w:r>
          </w:p>
          <w:p>
            <w:pPr>
              <w:pStyle w:val="null3"/>
              <w:ind w:firstLine="420"/>
              <w:jc w:val="left"/>
            </w:pPr>
            <w:r>
              <w:rPr>
                <w:rFonts w:ascii="仿宋_GB2312" w:hAnsi="仿宋_GB2312" w:cs="仿宋_GB2312" w:eastAsia="仿宋_GB2312"/>
                <w:sz w:val="21"/>
                <w:color w:val="000000"/>
              </w:rPr>
              <w:t>5.2 验收发现食材不符合约定标准，采购人有权当场拒收，要求更换或退货，中标人须无条件及时更换合格货品。</w:t>
            </w:r>
          </w:p>
          <w:p>
            <w:pPr>
              <w:pStyle w:val="null3"/>
              <w:ind w:firstLine="420"/>
              <w:jc w:val="left"/>
            </w:pPr>
            <w:r>
              <w:rPr>
                <w:rFonts w:ascii="仿宋_GB2312" w:hAnsi="仿宋_GB2312" w:cs="仿宋_GB2312" w:eastAsia="仿宋_GB2312"/>
                <w:sz w:val="21"/>
                <w:color w:val="000000"/>
              </w:rPr>
              <w:t>5.3 因食材质量问题引发食品安全事件，经责任认定属于中标人责任的，中标人承担全部经济赔偿与法律责任；同时采购人有权单方解除合同。</w:t>
            </w:r>
          </w:p>
          <w:p>
            <w:pPr>
              <w:pStyle w:val="null3"/>
              <w:ind w:firstLine="42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5.4 中标人按照采购人要求提供货源信息。</w:t>
            </w:r>
          </w:p>
          <w:p>
            <w:pPr>
              <w:pStyle w:val="null3"/>
              <w:jc w:val="left"/>
              <w:outlineLvl w:val="2"/>
            </w:pPr>
            <w:r>
              <w:rPr>
                <w:rFonts w:ascii="仿宋_GB2312" w:hAnsi="仿宋_GB2312" w:cs="仿宋_GB2312" w:eastAsia="仿宋_GB2312"/>
                <w:sz w:val="21"/>
                <w:b/>
                <w:color w:val="000000"/>
              </w:rPr>
              <w:t>6、合同的变更、中止、终止</w:t>
            </w:r>
          </w:p>
          <w:p>
            <w:pPr>
              <w:pStyle w:val="null3"/>
              <w:ind w:firstLine="420"/>
              <w:jc w:val="left"/>
            </w:pPr>
            <w:r>
              <w:rPr>
                <w:rFonts w:ascii="仿宋_GB2312" w:hAnsi="仿宋_GB2312" w:cs="仿宋_GB2312" w:eastAsia="仿宋_GB2312"/>
                <w:sz w:val="21"/>
                <w:color w:val="000000"/>
              </w:rPr>
              <w:t>合同签订后不得擅自变更、中止、终止；确需调整，双方协商并形成书面补充协议。</w:t>
            </w:r>
          </w:p>
          <w:p>
            <w:pPr>
              <w:pStyle w:val="null3"/>
              <w:jc w:val="left"/>
              <w:outlineLvl w:val="2"/>
            </w:pPr>
            <w:r>
              <w:rPr>
                <w:rFonts w:ascii="仿宋_GB2312" w:hAnsi="仿宋_GB2312" w:cs="仿宋_GB2312" w:eastAsia="仿宋_GB2312"/>
                <w:sz w:val="21"/>
                <w:b/>
                <w:color w:val="000000"/>
              </w:rPr>
              <w:t>7、合同争议的解决</w:t>
            </w:r>
          </w:p>
          <w:p>
            <w:pPr>
              <w:pStyle w:val="null3"/>
              <w:ind w:firstLine="420"/>
              <w:jc w:val="left"/>
            </w:pPr>
            <w:r>
              <w:rPr>
                <w:rFonts w:ascii="仿宋_GB2312" w:hAnsi="仿宋_GB2312" w:cs="仿宋_GB2312" w:eastAsia="仿宋_GB2312"/>
                <w:sz w:val="21"/>
                <w:color w:val="000000"/>
              </w:rPr>
              <w:t>履行合同产生争议，双方优先友好协商；协商不成，向采购人所在地人民法院提起诉讼。</w:t>
            </w:r>
          </w:p>
          <w:p>
            <w:pPr>
              <w:pStyle w:val="null3"/>
              <w:jc w:val="left"/>
              <w:outlineLvl w:val="2"/>
            </w:pPr>
            <w:r>
              <w:rPr>
                <w:rFonts w:ascii="仿宋_GB2312" w:hAnsi="仿宋_GB2312" w:cs="仿宋_GB2312" w:eastAsia="仿宋_GB2312"/>
                <w:sz w:val="21"/>
                <w:b/>
                <w:color w:val="000000"/>
              </w:rPr>
              <w:t>8、违约责任</w:t>
            </w:r>
          </w:p>
          <w:p>
            <w:pPr>
              <w:pStyle w:val="null3"/>
              <w:ind w:firstLine="420"/>
              <w:jc w:val="left"/>
            </w:pPr>
            <w:r>
              <w:rPr>
                <w:rFonts w:ascii="仿宋_GB2312" w:hAnsi="仿宋_GB2312" w:cs="仿宋_GB2312" w:eastAsia="仿宋_GB2312"/>
                <w:sz w:val="21"/>
                <w:color w:val="000000"/>
              </w:rPr>
              <w:t>中标人存在下列情形之一，视为严重违约，采购人有权单方解除合同、取消供货资格，造成食品安全事故、人身财产损失的，由中标人承担全部赔偿责任：</w:t>
            </w:r>
          </w:p>
          <w:p>
            <w:pPr>
              <w:pStyle w:val="null3"/>
              <w:jc w:val="left"/>
            </w:pPr>
            <w:r>
              <w:rPr>
                <w:rFonts w:ascii="仿宋_GB2312" w:hAnsi="仿宋_GB2312" w:cs="仿宋_GB2312" w:eastAsia="仿宋_GB2312"/>
                <w:sz w:val="21"/>
                <w:color w:val="000000"/>
              </w:rPr>
              <w:t>8.1 投标阶段提供虚假资质、虚假检测报告、虚假承诺；</w:t>
            </w:r>
          </w:p>
          <w:p>
            <w:pPr>
              <w:pStyle w:val="null3"/>
              <w:jc w:val="left"/>
            </w:pPr>
            <w:r>
              <w:rPr>
                <w:rFonts w:ascii="仿宋_GB2312" w:hAnsi="仿宋_GB2312" w:cs="仿宋_GB2312" w:eastAsia="仿宋_GB2312"/>
                <w:sz w:val="21"/>
                <w:color w:val="000000"/>
              </w:rPr>
              <w:t>8.2 签订合同时提交虚假证明材料；</w:t>
            </w:r>
          </w:p>
          <w:p>
            <w:pPr>
              <w:pStyle w:val="null3"/>
              <w:jc w:val="left"/>
            </w:pPr>
            <w:r>
              <w:rPr>
                <w:rFonts w:ascii="仿宋_GB2312" w:hAnsi="仿宋_GB2312" w:cs="仿宋_GB2312" w:eastAsia="仿宋_GB2312"/>
                <w:sz w:val="21"/>
                <w:color w:val="000000"/>
              </w:rPr>
              <w:t>8.3 供货产品规格、质量低于投标文件承诺标准；</w:t>
            </w:r>
          </w:p>
          <w:p>
            <w:pPr>
              <w:pStyle w:val="null3"/>
              <w:jc w:val="left"/>
            </w:pPr>
            <w:r>
              <w:rPr>
                <w:rFonts w:ascii="仿宋_GB2312" w:hAnsi="仿宋_GB2312" w:cs="仿宋_GB2312" w:eastAsia="仿宋_GB2312"/>
                <w:sz w:val="21"/>
                <w:color w:val="000000"/>
              </w:rPr>
              <w:t>8.4 伪造、篡改产品合格证、检验检疫证明；</w:t>
            </w:r>
          </w:p>
          <w:p>
            <w:pPr>
              <w:pStyle w:val="null3"/>
              <w:jc w:val="left"/>
            </w:pPr>
            <w:r>
              <w:rPr>
                <w:rFonts w:ascii="仿宋_GB2312" w:hAnsi="仿宋_GB2312" w:cs="仿宋_GB2312" w:eastAsia="仿宋_GB2312"/>
                <w:sz w:val="21"/>
                <w:color w:val="000000"/>
              </w:rPr>
              <w:t>8.5 供应腐败变质、假冒伪劣食材；</w:t>
            </w:r>
          </w:p>
          <w:p>
            <w:pPr>
              <w:pStyle w:val="null3"/>
              <w:jc w:val="left"/>
            </w:pPr>
            <w:r>
              <w:rPr>
                <w:rFonts w:ascii="仿宋_GB2312" w:hAnsi="仿宋_GB2312" w:cs="仿宋_GB2312" w:eastAsia="仿宋_GB2312"/>
                <w:sz w:val="21"/>
                <w:color w:val="000000"/>
              </w:rPr>
              <w:t>8.6 未按订单按期足量供货，多次影响食堂正常供餐；擅自配送采购清单以外食材；</w:t>
            </w:r>
          </w:p>
          <w:p>
            <w:pPr>
              <w:pStyle w:val="null3"/>
              <w:jc w:val="left"/>
            </w:pPr>
            <w:r>
              <w:rPr>
                <w:rFonts w:ascii="仿宋_GB2312" w:hAnsi="仿宋_GB2312" w:cs="仿宋_GB2312" w:eastAsia="仿宋_GB2312"/>
                <w:sz w:val="21"/>
                <w:color w:val="000000"/>
              </w:rPr>
              <w:t>8.7 所供食材中含有有毒有害物质，引发食品安全责任事故的；违规添加非食用物质、滥用食品添加剂；</w:t>
            </w:r>
          </w:p>
          <w:p>
            <w:pPr>
              <w:pStyle w:val="null3"/>
              <w:jc w:val="left"/>
            </w:pPr>
            <w:r>
              <w:rPr>
                <w:rFonts w:ascii="仿宋_GB2312" w:hAnsi="仿宋_GB2312" w:cs="仿宋_GB2312" w:eastAsia="仿宋_GB2312"/>
                <w:sz w:val="21"/>
                <w:color w:val="000000"/>
              </w:rPr>
              <w:t>8.8 食材质量、资质资料不全致使采购人被监管部门处罚；</w:t>
            </w:r>
          </w:p>
          <w:p>
            <w:pPr>
              <w:pStyle w:val="null3"/>
              <w:jc w:val="left"/>
            </w:pPr>
            <w:r>
              <w:rPr>
                <w:rFonts w:ascii="仿宋_GB2312" w:hAnsi="仿宋_GB2312" w:cs="仿宋_GB2312" w:eastAsia="仿宋_GB2312"/>
                <w:sz w:val="21"/>
                <w:color w:val="000000"/>
              </w:rPr>
              <w:t>8.9 存在商业欺诈、不正当竞争行为；</w:t>
            </w:r>
          </w:p>
          <w:p>
            <w:pPr>
              <w:pStyle w:val="null3"/>
              <w:jc w:val="left"/>
            </w:pPr>
            <w:r>
              <w:rPr>
                <w:rFonts w:ascii="仿宋_GB2312" w:hAnsi="仿宋_GB2312" w:cs="仿宋_GB2312" w:eastAsia="仿宋_GB2312"/>
                <w:sz w:val="21"/>
                <w:color w:val="000000"/>
              </w:rPr>
              <w:t>8.10 在食品原材料采购配送中，因下列原因考评不合格的：涉嫌垄断经营，故意串通哄抬价格，学校反映强烈的；履约服务差，师生多次投诉，反映问题集中，拒不整改的；配送不及时，影响师生正常用餐，社会影响较大的；</w:t>
            </w:r>
          </w:p>
          <w:p>
            <w:pPr>
              <w:pStyle w:val="null3"/>
              <w:jc w:val="left"/>
            </w:pPr>
            <w:r>
              <w:rPr>
                <w:rFonts w:ascii="仿宋_GB2312" w:hAnsi="仿宋_GB2312" w:cs="仿宋_GB2312" w:eastAsia="仿宋_GB2312"/>
                <w:sz w:val="21"/>
                <w:color w:val="000000"/>
              </w:rPr>
              <w:t>8.11 违反廉洁自律相关承诺；</w:t>
            </w:r>
          </w:p>
          <w:p>
            <w:pPr>
              <w:pStyle w:val="null3"/>
              <w:jc w:val="left"/>
            </w:pPr>
            <w:r>
              <w:rPr>
                <w:rFonts w:ascii="仿宋_GB2312" w:hAnsi="仿宋_GB2312" w:cs="仿宋_GB2312" w:eastAsia="仿宋_GB2312"/>
                <w:sz w:val="21"/>
                <w:color w:val="000000"/>
              </w:rPr>
              <w:t>8.12 合同期内中标人擅自变更主体、公司名称，拒不履行供货义务；</w:t>
            </w:r>
          </w:p>
          <w:p>
            <w:pPr>
              <w:pStyle w:val="null3"/>
              <w:jc w:val="both"/>
            </w:pPr>
            <w:r>
              <w:rPr>
                <w:rFonts w:ascii="仿宋_GB2312" w:hAnsi="仿宋_GB2312" w:cs="仿宋_GB2312" w:eastAsia="仿宋_GB2312"/>
                <w:sz w:val="21"/>
                <w:color w:val="000000"/>
              </w:rPr>
              <w:t>8.13 其他违反相关法律法规，不适合继续配送的；</w:t>
            </w:r>
          </w:p>
          <w:p>
            <w:pPr>
              <w:pStyle w:val="null3"/>
              <w:jc w:val="both"/>
            </w:pPr>
            <w:r>
              <w:rPr>
                <w:rFonts w:ascii="仿宋_GB2312" w:hAnsi="仿宋_GB2312" w:cs="仿宋_GB2312" w:eastAsia="仿宋_GB2312"/>
                <w:sz w:val="21"/>
                <w:color w:val="000000"/>
              </w:rPr>
              <w:t>8.14 违法违纪经营，受农业农村、市场监管等部门行政处罚并被认定为情节严重的；</w:t>
            </w:r>
          </w:p>
          <w:p>
            <w:pPr>
              <w:pStyle w:val="null3"/>
              <w:ind w:firstLine="420"/>
              <w:jc w:val="both"/>
            </w:pPr>
            <w:r>
              <w:rPr>
                <w:rFonts w:ascii="仿宋_GB2312" w:hAnsi="仿宋_GB2312" w:cs="仿宋_GB2312" w:eastAsia="仿宋_GB2312"/>
                <w:sz w:val="21"/>
                <w:color w:val="000000"/>
              </w:rPr>
              <w:t>中标人触发上述重大违约条款，采购人可将该供应商列入黑名单，并依法追偿全部违约损失。</w:t>
            </w:r>
          </w:p>
          <w:p>
            <w:pPr>
              <w:pStyle w:val="null3"/>
              <w:jc w:val="both"/>
            </w:pPr>
            <w:r>
              <w:rPr>
                <w:rFonts w:ascii="仿宋_GB2312" w:hAnsi="仿宋_GB2312" w:cs="仿宋_GB2312" w:eastAsia="仿宋_GB2312"/>
                <w:sz w:val="21"/>
                <w:color w:val="000000"/>
              </w:rPr>
              <w:t>9、合同实施</w:t>
            </w:r>
          </w:p>
          <w:p>
            <w:pPr>
              <w:pStyle w:val="null3"/>
              <w:ind w:firstLine="420"/>
              <w:jc w:val="both"/>
            </w:pPr>
            <w:r>
              <w:rPr>
                <w:rFonts w:ascii="仿宋_GB2312" w:hAnsi="仿宋_GB2312" w:cs="仿宋_GB2312" w:eastAsia="仿宋_GB2312"/>
                <w:sz w:val="21"/>
                <w:color w:val="000000"/>
              </w:rPr>
              <w:t>9.1中标人应在合同签订后3个工作日内安排人员就项目实施工作进行安排、部署。</w:t>
            </w:r>
          </w:p>
          <w:p>
            <w:pPr>
              <w:pStyle w:val="null3"/>
              <w:jc w:val="both"/>
            </w:pPr>
            <w:r>
              <w:rPr>
                <w:rFonts w:ascii="仿宋_GB2312" w:hAnsi="仿宋_GB2312" w:cs="仿宋_GB2312" w:eastAsia="仿宋_GB2312"/>
                <w:sz w:val="21"/>
                <w:color w:val="000000"/>
              </w:rPr>
              <w:t>9.2若未能在实施期限内完成合同规定的义务，由此对采购人造成的延误和一切损失，由中标人承担和赔偿。</w:t>
            </w:r>
          </w:p>
          <w:p>
            <w:pPr>
              <w:pStyle w:val="null3"/>
              <w:jc w:val="both"/>
            </w:pPr>
            <w:r>
              <w:rPr>
                <w:rFonts w:ascii="仿宋_GB2312" w:hAnsi="仿宋_GB2312" w:cs="仿宋_GB2312" w:eastAsia="仿宋_GB2312"/>
                <w:sz w:val="21"/>
                <w:color w:val="000000"/>
              </w:rPr>
              <w:t>10、投标要求</w:t>
            </w:r>
          </w:p>
          <w:p>
            <w:pPr>
              <w:pStyle w:val="null3"/>
              <w:ind w:firstLine="420"/>
              <w:jc w:val="both"/>
            </w:pPr>
            <w:r>
              <w:rPr>
                <w:rFonts w:ascii="仿宋_GB2312" w:hAnsi="仿宋_GB2312" w:cs="仿宋_GB2312" w:eastAsia="仿宋_GB2312"/>
                <w:sz w:val="21"/>
                <w:color w:val="000000"/>
              </w:rPr>
              <w:t>10.1、兼投限中</w:t>
            </w:r>
          </w:p>
          <w:p>
            <w:pPr>
              <w:pStyle w:val="null3"/>
              <w:ind w:firstLine="420"/>
              <w:jc w:val="both"/>
            </w:pPr>
            <w:r>
              <w:rPr>
                <w:rFonts w:ascii="仿宋_GB2312" w:hAnsi="仿宋_GB2312" w:cs="仿宋_GB2312" w:eastAsia="仿宋_GB2312"/>
                <w:sz w:val="21"/>
                <w:color w:val="000000"/>
              </w:rPr>
              <w:t xml:space="preserve">10.1.1、如投标人对多个采购包进行投标，最多可以中标1个采购包；  </w:t>
            </w:r>
          </w:p>
          <w:p>
            <w:pPr>
              <w:pStyle w:val="null3"/>
              <w:ind w:firstLine="420"/>
              <w:jc w:val="both"/>
            </w:pPr>
            <w:r>
              <w:rPr>
                <w:rFonts w:ascii="仿宋_GB2312" w:hAnsi="仿宋_GB2312" w:cs="仿宋_GB2312" w:eastAsia="仿宋_GB2312"/>
                <w:sz w:val="21"/>
                <w:color w:val="000000"/>
              </w:rPr>
              <w:t xml:space="preserve">10.1.2、评审顺序依次为采购包1、采购包2、采购包3、采购包4、采购包5、采购包6、采购包7、采购包8、采购包9、采购包10、采购包11、采购包12、采购包13；  </w:t>
            </w:r>
          </w:p>
          <w:p>
            <w:pPr>
              <w:pStyle w:val="null3"/>
              <w:ind w:firstLine="420"/>
              <w:jc w:val="both"/>
            </w:pPr>
            <w:r>
              <w:rPr>
                <w:rFonts w:ascii="仿宋_GB2312" w:hAnsi="仿宋_GB2312" w:cs="仿宋_GB2312" w:eastAsia="仿宋_GB2312"/>
                <w:sz w:val="21"/>
                <w:color w:val="000000"/>
              </w:rPr>
              <w:t>10.1.3、若评审时已作为前一采购包第一中标候选人，则不再参与后续采购包</w:t>
            </w:r>
            <w:r>
              <w:rPr>
                <w:rFonts w:ascii="仿宋_GB2312" w:hAnsi="仿宋_GB2312" w:cs="仿宋_GB2312" w:eastAsia="仿宋_GB2312"/>
                <w:sz w:val="21"/>
                <w:color w:val="000000"/>
              </w:rPr>
              <w:t>中标候选人的推荐（但参与评审）。</w:t>
            </w:r>
          </w:p>
          <w:p>
            <w:pPr>
              <w:pStyle w:val="null3"/>
              <w:jc w:val="both"/>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标的名称：2026-2027学年度“校园餐”食材采购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技术参数</w:t>
            </w:r>
            <w:r>
              <w:rPr>
                <w:rFonts w:ascii="仿宋_GB2312" w:hAnsi="仿宋_GB2312" w:cs="仿宋_GB2312" w:eastAsia="仿宋_GB2312"/>
                <w:sz w:val="21"/>
                <w:b/>
                <w:color w:val="000000"/>
              </w:rPr>
              <w:t>等</w:t>
            </w:r>
            <w:r>
              <w:rPr>
                <w:rFonts w:ascii="仿宋_GB2312" w:hAnsi="仿宋_GB2312" w:cs="仿宋_GB2312" w:eastAsia="仿宋_GB2312"/>
                <w:sz w:val="21"/>
                <w:b/>
                <w:color w:val="000000"/>
              </w:rPr>
              <w:t>要求</w:t>
            </w:r>
          </w:p>
          <w:p>
            <w:pPr>
              <w:pStyle w:val="null3"/>
              <w:jc w:val="left"/>
              <w:outlineLvl w:val="1"/>
            </w:pPr>
            <w:r>
              <w:rPr>
                <w:rFonts w:ascii="仿宋_GB2312" w:hAnsi="仿宋_GB2312" w:cs="仿宋_GB2312" w:eastAsia="仿宋_GB2312"/>
                <w:sz w:val="21"/>
                <w:b/>
                <w:color w:val="000000"/>
              </w:rPr>
              <w:t>（一）米面油类</w:t>
            </w:r>
          </w:p>
          <w:tbl>
            <w:tblPr>
              <w:tblBorders>
                <w:top w:val="single"/>
                <w:left w:val="single"/>
                <w:bottom w:val="single"/>
                <w:right w:val="single"/>
                <w:insideH w:val="single"/>
                <w:insideV w:val="single"/>
              </w:tblBorders>
            </w:tblPr>
            <w:tblGrid>
              <w:gridCol w:w="191"/>
              <w:gridCol w:w="227"/>
              <w:gridCol w:w="298"/>
              <w:gridCol w:w="1836"/>
            </w:tblGrid>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大米</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▲大米独立包装，质量符合 GB/T 1354-2018 一级籼米要求。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内容包括镉、黄曲霉毒素等指标</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便于运输，储存，外包装上必须标明生产日期</w:t>
                  </w:r>
                  <w:r>
                    <w:rPr>
                      <w:rFonts w:ascii="仿宋_GB2312" w:hAnsi="仿宋_GB2312" w:cs="仿宋_GB2312" w:eastAsia="仿宋_GB2312"/>
                      <w:sz w:val="21"/>
                      <w:color w:val="000000"/>
                    </w:rPr>
                    <w:t>、</w:t>
                  </w:r>
                  <w:r>
                    <w:rPr>
                      <w:rFonts w:ascii="仿宋_GB2312" w:hAnsi="仿宋_GB2312" w:cs="仿宋_GB2312" w:eastAsia="仿宋_GB2312"/>
                      <w:sz w:val="21"/>
                      <w:color w:val="000000"/>
                    </w:rPr>
                    <w:t>保质期</w:t>
                  </w:r>
                  <w:r>
                    <w:rPr>
                      <w:rFonts w:ascii="仿宋_GB2312" w:hAnsi="仿宋_GB2312" w:cs="仿宋_GB2312" w:eastAsia="仿宋_GB2312"/>
                      <w:sz w:val="21"/>
                      <w:color w:val="000000"/>
                    </w:rPr>
                    <w:t>、</w:t>
                  </w:r>
                  <w:r>
                    <w:rPr>
                      <w:rFonts w:ascii="仿宋_GB2312" w:hAnsi="仿宋_GB2312" w:cs="仿宋_GB2312" w:eastAsia="仿宋_GB2312"/>
                      <w:sz w:val="21"/>
                      <w:color w:val="000000"/>
                    </w:rPr>
                    <w:t>执行标准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储</w:t>
                  </w:r>
                  <w:r>
                    <w:rPr>
                      <w:rFonts w:ascii="仿宋_GB2312" w:hAnsi="仿宋_GB2312" w:cs="仿宋_GB2312" w:eastAsia="仿宋_GB2312"/>
                      <w:sz w:val="21"/>
                      <w:color w:val="000000"/>
                    </w:rPr>
                    <w:t>存条件</w:t>
                  </w:r>
                  <w:r>
                    <w:rPr>
                      <w:rFonts w:ascii="仿宋_GB2312" w:hAnsi="仿宋_GB2312" w:cs="仿宋_GB2312" w:eastAsia="仿宋_GB2312"/>
                      <w:sz w:val="21"/>
                      <w:color w:val="000000"/>
                    </w:rPr>
                    <w:t>、</w:t>
                  </w:r>
                  <w:r>
                    <w:rPr>
                      <w:rFonts w:ascii="仿宋_GB2312" w:hAnsi="仿宋_GB2312" w:cs="仿宋_GB2312" w:eastAsia="仿宋_GB2312"/>
                      <w:sz w:val="21"/>
                      <w:color w:val="000000"/>
                    </w:rPr>
                    <w:t>品名、生产</w:t>
                  </w:r>
                  <w:r>
                    <w:rPr>
                      <w:rFonts w:ascii="仿宋_GB2312" w:hAnsi="仿宋_GB2312" w:cs="仿宋_GB2312" w:eastAsia="仿宋_GB2312"/>
                      <w:sz w:val="21"/>
                      <w:color w:val="000000"/>
                    </w:rPr>
                    <w:t>厂家</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产地等，剩余保存期不少于保</w:t>
                  </w:r>
                  <w:r>
                    <w:rPr>
                      <w:rFonts w:ascii="仿宋_GB2312" w:hAnsi="仿宋_GB2312" w:cs="仿宋_GB2312" w:eastAsia="仿宋_GB2312"/>
                      <w:sz w:val="21"/>
                      <w:color w:val="000000"/>
                    </w:rPr>
                    <w:t>质期的三分之二。</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面粉</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▲小麦粉不得添加增白剂、膨松剂、改良剂等各类食品添加剂。</w:t>
                  </w:r>
                  <w:r>
                    <w:rPr>
                      <w:rFonts w:ascii="仿宋_GB2312" w:hAnsi="仿宋_GB2312" w:cs="仿宋_GB2312" w:eastAsia="仿宋_GB2312"/>
                      <w:sz w:val="21"/>
                      <w:color w:val="000000"/>
                    </w:rPr>
                    <w:t>质量符合国家标准《小麦粉》（</w:t>
                  </w:r>
                  <w:r>
                    <w:rPr>
                      <w:rFonts w:ascii="仿宋_GB2312" w:hAnsi="仿宋_GB2312" w:cs="仿宋_GB2312" w:eastAsia="仿宋_GB2312"/>
                      <w:sz w:val="21"/>
                      <w:color w:val="000000"/>
                    </w:rPr>
                    <w:t>GB 1355-2021）精制粉标准要求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。原料为</w:t>
                  </w:r>
                  <w:r>
                    <w:rPr>
                      <w:rFonts w:ascii="仿宋_GB2312" w:hAnsi="仿宋_GB2312" w:cs="仿宋_GB2312" w:eastAsia="仿宋_GB2312"/>
                      <w:sz w:val="21"/>
                      <w:color w:val="000000"/>
                    </w:rPr>
                    <w:t>100%非转基因小麦，便于运输，储存，外包装上必须标明生产日期、保质期、执行标准、储存条件、品名、生产厂家、产地等，剩余保存期不少于保质期的三分之二。</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挂面</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1.5-2.0kg/袋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质量符合《挂面》（</w:t>
                  </w:r>
                  <w:r>
                    <w:rPr>
                      <w:rFonts w:ascii="仿宋_GB2312" w:hAnsi="仿宋_GB2312" w:cs="仿宋_GB2312" w:eastAsia="仿宋_GB2312"/>
                      <w:sz w:val="21"/>
                      <w:color w:val="000000"/>
                    </w:rPr>
                    <w:t>GB/T 40636-2021）标准</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。产品包装应该有品名、生产厂家、厂址或出产地等，应有产品合格证明</w:t>
                  </w:r>
                  <w:r>
                    <w:rPr>
                      <w:rFonts w:ascii="仿宋_GB2312" w:hAnsi="仿宋_GB2312" w:cs="仿宋_GB2312" w:eastAsia="仿宋_GB2312"/>
                      <w:sz w:val="21"/>
                      <w:color w:val="000000"/>
                    </w:rPr>
                    <w:t>;产品应符合国家食品卫生法规规定的标准。</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菜籽油</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仿宋_GB2312" w:hAnsi="仿宋_GB2312" w:cs="仿宋_GB2312" w:eastAsia="仿宋_GB2312"/>
                      <w:sz w:val="21"/>
                      <w:color w:val="000000"/>
                    </w:rPr>
                    <w:t>5L/桶</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为非转基因食用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质量</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GB/T 1536-2021菜籽油 （压榨一级 ）</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应外包装完好，有</w:t>
                  </w:r>
                  <w:r>
                    <w:rPr>
                      <w:rFonts w:ascii="仿宋_GB2312" w:hAnsi="仿宋_GB2312" w:cs="仿宋_GB2312" w:eastAsia="仿宋_GB2312"/>
                      <w:sz w:val="21"/>
                      <w:color w:val="000000"/>
                    </w:rPr>
                    <w:t>SC标志</w:t>
                  </w:r>
                  <w:r>
                    <w:rPr>
                      <w:rFonts w:ascii="仿宋_GB2312" w:hAnsi="仿宋_GB2312" w:cs="仿宋_GB2312" w:eastAsia="仿宋_GB2312"/>
                      <w:sz w:val="21"/>
                      <w:color w:val="000000"/>
                    </w:rPr>
                    <w:t>、</w:t>
                  </w:r>
                  <w:r>
                    <w:rPr>
                      <w:rFonts w:ascii="仿宋_GB2312" w:hAnsi="仿宋_GB2312" w:cs="仿宋_GB2312" w:eastAsia="仿宋_GB2312"/>
                      <w:sz w:val="21"/>
                      <w:color w:val="000000"/>
                    </w:rPr>
                    <w:t>标明</w:t>
                  </w:r>
                  <w:r>
                    <w:rPr>
                      <w:rFonts w:ascii="仿宋_GB2312" w:hAnsi="仿宋_GB2312" w:cs="仿宋_GB2312" w:eastAsia="仿宋_GB2312"/>
                      <w:sz w:val="21"/>
                      <w:color w:val="000000"/>
                    </w:rPr>
                    <w:t>品名</w:t>
                  </w:r>
                  <w:r>
                    <w:rPr>
                      <w:rFonts w:ascii="仿宋_GB2312" w:hAnsi="仿宋_GB2312" w:cs="仿宋_GB2312" w:eastAsia="仿宋_GB2312"/>
                      <w:sz w:val="21"/>
                      <w:color w:val="000000"/>
                    </w:rPr>
                    <w:t>、</w:t>
                  </w:r>
                  <w:r>
                    <w:rPr>
                      <w:rFonts w:ascii="仿宋_GB2312" w:hAnsi="仿宋_GB2312" w:cs="仿宋_GB2312" w:eastAsia="仿宋_GB2312"/>
                      <w:sz w:val="21"/>
                      <w:color w:val="000000"/>
                    </w:rPr>
                    <w:t>生产厂家</w:t>
                  </w:r>
                  <w:r>
                    <w:rPr>
                      <w:rFonts w:ascii="仿宋_GB2312" w:hAnsi="仿宋_GB2312" w:cs="仿宋_GB2312" w:eastAsia="仿宋_GB2312"/>
                      <w:sz w:val="21"/>
                      <w:color w:val="000000"/>
                    </w:rPr>
                    <w:t>、</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生产日期、保质期或保存期、</w:t>
                  </w:r>
                  <w:r>
                    <w:rPr>
                      <w:rFonts w:ascii="仿宋_GB2312" w:hAnsi="仿宋_GB2312" w:cs="仿宋_GB2312" w:eastAsia="仿宋_GB2312"/>
                      <w:sz w:val="21"/>
                    </w:rPr>
                    <w:t xml:space="preserve"> </w:t>
                  </w:r>
                  <w:r>
                    <w:rPr>
                      <w:rFonts w:ascii="仿宋_GB2312" w:hAnsi="仿宋_GB2312" w:cs="仿宋_GB2312" w:eastAsia="仿宋_GB2312"/>
                      <w:sz w:val="21"/>
                      <w:color w:val="000000"/>
                    </w:rPr>
                    <w:t>执行标准，剩余保存期不少于保质期的三分之二，具有产品合格证。具有正常</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的色泽、</w:t>
                  </w:r>
                  <w:r>
                    <w:rPr>
                      <w:rFonts w:ascii="仿宋_GB2312" w:hAnsi="仿宋_GB2312" w:cs="仿宋_GB2312" w:eastAsia="仿宋_GB2312"/>
                      <w:sz w:val="21"/>
                      <w:color w:val="000000"/>
                    </w:rPr>
                    <w:t>透明度、气味和滋味，无焦臭、酸败及其他异味。</w:t>
                  </w:r>
                </w:p>
                <w:p>
                  <w:pPr>
                    <w:pStyle w:val="null3"/>
                    <w:jc w:val="left"/>
                  </w:pPr>
                </w:p>
              </w:tc>
            </w:tr>
          </w:tbl>
          <w:p>
            <w:pPr>
              <w:pStyle w:val="null3"/>
              <w:jc w:val="left"/>
              <w:outlineLvl w:val="2"/>
            </w:pPr>
            <w:r>
              <w:rPr>
                <w:rFonts w:ascii="仿宋_GB2312" w:hAnsi="仿宋_GB2312" w:cs="仿宋_GB2312" w:eastAsia="仿宋_GB2312"/>
                <w:sz w:val="21"/>
                <w:b/>
                <w:color w:val="000000"/>
              </w:rPr>
              <w:t>（二）蛋类</w:t>
            </w:r>
          </w:p>
          <w:tbl>
            <w:tblPr>
              <w:tblBorders>
                <w:top w:val="single"/>
                <w:left w:val="single"/>
                <w:bottom w:val="single"/>
                <w:right w:val="single"/>
                <w:insideH w:val="single"/>
                <w:insideV w:val="single"/>
              </w:tblBorders>
            </w:tblPr>
            <w:tblGrid>
              <w:gridCol w:w="168"/>
              <w:gridCol w:w="217"/>
              <w:gridCol w:w="278"/>
              <w:gridCol w:w="1848"/>
            </w:tblGrid>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鲜鸡蛋</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▲感官及安全指标符合 GB 2749-2015《食品安全国家标准 蛋与蛋制品》要求。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蛋壳清洁完整，无破损，无裂纹，无发霉，无异味；灯光透视时整蛋呈黄色至橙红色，蛋黄不见或略见阴影；打开后蛋黄凸起、完整，有韧性，蛋白澄清、透明、稀稠分明；有动物检疫合格证明。包装洁净干燥、无受潮破损。</w:t>
                  </w:r>
                </w:p>
              </w:tc>
            </w:tr>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鹌鹑蛋</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感官及安全指标符合</w:t>
                  </w:r>
                  <w:r>
                    <w:rPr>
                      <w:rFonts w:ascii="仿宋_GB2312" w:hAnsi="仿宋_GB2312" w:cs="仿宋_GB2312" w:eastAsia="仿宋_GB2312"/>
                      <w:sz w:val="21"/>
                      <w:color w:val="000000"/>
                    </w:rPr>
                    <w:t>GB 2749-2015《食品安全国家标准 蛋与蛋制品》要求。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蛋壳应呈灰白色并带有褐色斑块，表面粗糙有质感、无裂纹、无霉斑。</w:t>
                  </w:r>
                </w:p>
              </w:tc>
            </w:tr>
          </w:tbl>
          <w:p>
            <w:pPr>
              <w:pStyle w:val="null3"/>
              <w:jc w:val="left"/>
              <w:outlineLvl w:val="2"/>
            </w:pPr>
            <w:r>
              <w:rPr>
                <w:rFonts w:ascii="仿宋_GB2312" w:hAnsi="仿宋_GB2312" w:cs="仿宋_GB2312" w:eastAsia="仿宋_GB2312"/>
                <w:sz w:val="21"/>
                <w:b/>
                <w:color w:val="000000"/>
              </w:rPr>
              <w:t>（三）奶制品类</w:t>
            </w:r>
          </w:p>
          <w:tbl>
            <w:tblPr>
              <w:tblBorders>
                <w:top w:val="single"/>
                <w:left w:val="single"/>
                <w:bottom w:val="single"/>
                <w:right w:val="single"/>
                <w:insideH w:val="single"/>
                <w:insideV w:val="single"/>
              </w:tblBorders>
            </w:tblPr>
            <w:tblGrid>
              <w:gridCol w:w="173"/>
              <w:gridCol w:w="206"/>
              <w:gridCol w:w="271"/>
              <w:gridCol w:w="1857"/>
            </w:tblGrid>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纯牛奶</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w:t>
                  </w:r>
                  <w:r>
                    <w:rPr>
                      <w:rFonts w:ascii="仿宋_GB2312" w:hAnsi="仿宋_GB2312" w:cs="仿宋_GB2312" w:eastAsia="仿宋_GB2312"/>
                      <w:sz w:val="21"/>
                      <w:color w:val="000000"/>
                    </w:rPr>
                    <w:t>量</w:t>
                  </w:r>
                  <w:r>
                    <w:rPr>
                      <w:rFonts w:ascii="仿宋_GB2312" w:hAnsi="仿宋_GB2312" w:cs="仿宋_GB2312" w:eastAsia="仿宋_GB2312"/>
                      <w:sz w:val="21"/>
                      <w:color w:val="000000"/>
                    </w:rPr>
                    <w:t>≥125ML/盒</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6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1）盒装纯牛奶（配料生牛乳），质量符合《食品安全国家标准 灭菌乳》（GB 25190-2010）。</w:t>
                  </w:r>
                  <w:r>
                    <w:rPr>
                      <w:rFonts w:ascii="仿宋_GB2312" w:hAnsi="仿宋_GB2312" w:cs="仿宋_GB2312" w:eastAsia="仿宋_GB2312"/>
                      <w:sz w:val="21"/>
                      <w:color w:val="000000"/>
                    </w:rPr>
                    <w:t>不得使</w:t>
                  </w:r>
                  <w:r>
                    <w:rPr>
                      <w:rFonts w:ascii="仿宋_GB2312" w:hAnsi="仿宋_GB2312" w:cs="仿宋_GB2312" w:eastAsia="仿宋_GB2312"/>
                      <w:sz w:val="21"/>
                      <w:color w:val="000000"/>
                    </w:rPr>
                    <w:t>用复原乳</w:t>
                  </w:r>
                  <w:r>
                    <w:rPr>
                      <w:rFonts w:ascii="仿宋_GB2312" w:hAnsi="仿宋_GB2312" w:cs="仿宋_GB2312" w:eastAsia="仿宋_GB2312"/>
                      <w:sz w:val="21"/>
                      <w:color w:val="000000"/>
                    </w:rPr>
                    <w:t>，</w:t>
                  </w:r>
                  <w:r>
                    <w:rPr>
                      <w:rFonts w:ascii="仿宋_GB2312" w:hAnsi="仿宋_GB2312" w:cs="仿宋_GB2312" w:eastAsia="仿宋_GB2312"/>
                      <w:sz w:val="21"/>
                      <w:color w:val="000000"/>
                    </w:rPr>
                    <w:t>净含</w:t>
                  </w:r>
                  <w:r>
                    <w:rPr>
                      <w:rFonts w:ascii="仿宋_GB2312" w:hAnsi="仿宋_GB2312" w:cs="仿宋_GB2312" w:eastAsia="仿宋_GB2312"/>
                      <w:sz w:val="21"/>
                      <w:color w:val="000000"/>
                    </w:rPr>
                    <w:t>量</w:t>
                  </w:r>
                  <w:r>
                    <w:rPr>
                      <w:rFonts w:ascii="仿宋_GB2312" w:hAnsi="仿宋_GB2312" w:cs="仿宋_GB2312" w:eastAsia="仿宋_GB2312"/>
                      <w:sz w:val="21"/>
                      <w:color w:val="000000"/>
                    </w:rPr>
                    <w:t>≥125ML/盒</w:t>
                  </w:r>
                  <w:r>
                    <w:rPr>
                      <w:rFonts w:ascii="仿宋_GB2312" w:hAnsi="仿宋_GB2312" w:cs="仿宋_GB2312" w:eastAsia="仿宋_GB2312"/>
                      <w:sz w:val="21"/>
                      <w:color w:val="000000"/>
                    </w:rPr>
                    <w:t>，净含量负偏差符合国家规定</w:t>
                  </w:r>
                  <w:r>
                    <w:rPr>
                      <w:rFonts w:ascii="仿宋_GB2312" w:hAnsi="仿宋_GB2312" w:cs="仿宋_GB2312" w:eastAsia="仿宋_GB2312"/>
                      <w:sz w:val="21"/>
                      <w:color w:val="000000"/>
                    </w:rPr>
                    <w:t>。</w:t>
                  </w:r>
                </w:p>
                <w:p>
                  <w:pPr>
                    <w:pStyle w:val="null3"/>
                    <w:ind w:right="60"/>
                    <w:jc w:val="both"/>
                  </w:pPr>
                  <w:r>
                    <w:rPr>
                      <w:rFonts w:ascii="仿宋_GB2312" w:hAnsi="仿宋_GB2312" w:cs="仿宋_GB2312" w:eastAsia="仿宋_GB2312"/>
                      <w:sz w:val="21"/>
                      <w:color w:val="000000"/>
                    </w:rPr>
                    <w:t>▲（2）纯牛奶</w:t>
                  </w:r>
                  <w:r>
                    <w:rPr>
                      <w:rFonts w:ascii="仿宋_GB2312" w:hAnsi="仿宋_GB2312" w:cs="仿宋_GB2312" w:eastAsia="仿宋_GB2312"/>
                      <w:sz w:val="21"/>
                      <w:color w:val="000000"/>
                    </w:rPr>
                    <w:t>产品包装符合</w:t>
                  </w:r>
                  <w:r>
                    <w:rPr>
                      <w:rFonts w:ascii="仿宋_GB2312" w:hAnsi="仿宋_GB2312" w:cs="仿宋_GB2312" w:eastAsia="仿宋_GB2312"/>
                      <w:sz w:val="21"/>
                    </w:rPr>
                    <w:t xml:space="preserve"> </w:t>
                  </w:r>
                  <w:r>
                    <w:rPr>
                      <w:rFonts w:ascii="仿宋_GB2312" w:hAnsi="仿宋_GB2312" w:cs="仿宋_GB2312" w:eastAsia="仿宋_GB2312"/>
                      <w:sz w:val="21"/>
                      <w:color w:val="000000"/>
                    </w:rPr>
                    <w:t>《国家食品安全标准</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预包装食</w:t>
                  </w:r>
                  <w:r>
                    <w:rPr>
                      <w:rFonts w:ascii="仿宋_GB2312" w:hAnsi="仿宋_GB2312" w:cs="仿宋_GB2312" w:eastAsia="仿宋_GB2312"/>
                      <w:sz w:val="21"/>
                      <w:color w:val="000000"/>
                    </w:rPr>
                    <w:t>品标签通则》</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7718-2011</w:t>
                  </w:r>
                  <w:r>
                    <w:rPr>
                      <w:rFonts w:ascii="仿宋_GB2312" w:hAnsi="仿宋_GB2312" w:cs="仿宋_GB2312" w:eastAsia="仿宋_GB2312"/>
                      <w:sz w:val="21"/>
                      <w:color w:val="000000"/>
                    </w:rPr>
                    <w:t>）</w:t>
                  </w:r>
                  <w:r>
                    <w:rPr>
                      <w:rFonts w:ascii="仿宋_GB2312" w:hAnsi="仿宋_GB2312" w:cs="仿宋_GB2312" w:eastAsia="仿宋_GB2312"/>
                      <w:sz w:val="21"/>
                      <w:color w:val="000000"/>
                    </w:rPr>
                    <w:t>和</w:t>
                  </w:r>
                  <w:r>
                    <w:rPr>
                      <w:rFonts w:ascii="仿宋_GB2312" w:hAnsi="仿宋_GB2312" w:cs="仿宋_GB2312" w:eastAsia="仿宋_GB2312"/>
                      <w:sz w:val="21"/>
                      <w:color w:val="000000"/>
                    </w:rPr>
                    <w:t>《</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预包装食品营养标签通则》</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28050</w:t>
                  </w:r>
                  <w:r>
                    <w:rPr>
                      <w:rFonts w:ascii="仿宋_GB2312" w:hAnsi="仿宋_GB2312" w:cs="仿宋_GB2312" w:eastAsia="仿宋_GB2312"/>
                      <w:sz w:val="21"/>
                      <w:color w:val="000000"/>
                    </w:rPr>
                    <w:t>-2011）</w:t>
                  </w:r>
                  <w:r>
                    <w:rPr>
                      <w:rFonts w:ascii="仿宋_GB2312" w:hAnsi="仿宋_GB2312" w:cs="仿宋_GB2312" w:eastAsia="仿宋_GB2312"/>
                      <w:sz w:val="21"/>
                      <w:color w:val="000000"/>
                    </w:rPr>
                    <w:t>的规定</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到货剩余保质期不少于产品总保质期二分之一。</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酸奶</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净含量</w:t>
                  </w:r>
                  <w:r>
                    <w:rPr>
                      <w:rFonts w:ascii="仿宋_GB2312" w:hAnsi="仿宋_GB2312" w:cs="仿宋_GB2312" w:eastAsia="仿宋_GB2312"/>
                      <w:sz w:val="21"/>
                      <w:color w:val="000000"/>
                    </w:rPr>
                    <w:t>≥90g/杯</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质量符合《食品安全国家标准</w:t>
                  </w:r>
                  <w:r>
                    <w:rPr>
                      <w:rFonts w:ascii="仿宋_GB2312" w:hAnsi="仿宋_GB2312" w:cs="仿宋_GB2312" w:eastAsia="仿宋_GB2312"/>
                      <w:sz w:val="21"/>
                      <w:color w:val="000000"/>
                    </w:rPr>
                    <w:t>发酵乳》</w:t>
                  </w:r>
                  <w:r>
                    <w:rPr>
                      <w:rFonts w:ascii="仿宋_GB2312" w:hAnsi="仿宋_GB2312" w:cs="仿宋_GB2312" w:eastAsia="仿宋_GB2312"/>
                      <w:sz w:val="21"/>
                      <w:color w:val="000000"/>
                    </w:rPr>
                    <w:t>GB 19302-2025。以生牛乳为主要原料,产品组织细腻、无霉变无异味。到货剩余保质期不少于产品总保质期二分之一。</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乳粉</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净含量</w:t>
                  </w:r>
                  <w:r>
                    <w:rPr>
                      <w:rFonts w:ascii="仿宋_GB2312" w:hAnsi="仿宋_GB2312" w:cs="仿宋_GB2312" w:eastAsia="仿宋_GB2312"/>
                      <w:sz w:val="21"/>
                      <w:color w:val="000000"/>
                    </w:rPr>
                    <w:t>≥400g/袋</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质量符合《食品安全国家标准</w:t>
                  </w:r>
                  <w:r>
                    <w:rPr>
                      <w:rFonts w:ascii="仿宋_GB2312" w:hAnsi="仿宋_GB2312" w:cs="仿宋_GB2312" w:eastAsia="仿宋_GB2312"/>
                      <w:sz w:val="21"/>
                      <w:color w:val="000000"/>
                    </w:rPr>
                    <w:t>乳粉》</w:t>
                  </w:r>
                  <w:r>
                    <w:rPr>
                      <w:rFonts w:ascii="仿宋_GB2312" w:hAnsi="仿宋_GB2312" w:cs="仿宋_GB2312" w:eastAsia="仿宋_GB2312"/>
                      <w:sz w:val="21"/>
                      <w:color w:val="000000"/>
                    </w:rPr>
                    <w:t>GB 19644-2024。粉末干燥松散、均匀乳白色或乳黄色，无结块、无受潮、无焦粒、无异味、无霉变。到货剩余保质期不少于产品总保质期三分之二。</w:t>
                  </w:r>
                </w:p>
              </w:tc>
            </w:tr>
          </w:tbl>
          <w:p>
            <w:pPr>
              <w:pStyle w:val="null3"/>
              <w:jc w:val="left"/>
              <w:outlineLvl w:val="2"/>
            </w:pPr>
            <w:r>
              <w:rPr>
                <w:rFonts w:ascii="仿宋_GB2312" w:hAnsi="仿宋_GB2312" w:cs="仿宋_GB2312" w:eastAsia="仿宋_GB2312"/>
                <w:sz w:val="21"/>
                <w:b/>
                <w:color w:val="000000"/>
              </w:rPr>
              <w:t>（四）肉类</w:t>
            </w:r>
          </w:p>
          <w:tbl>
            <w:tblPr>
              <w:tblBorders>
                <w:top w:val="single"/>
                <w:left w:val="single"/>
                <w:bottom w:val="single"/>
                <w:right w:val="single"/>
                <w:insideH w:val="single"/>
                <w:insideV w:val="single"/>
              </w:tblBorders>
            </w:tblPr>
            <w:tblGrid>
              <w:gridCol w:w="191"/>
              <w:gridCol w:w="219"/>
              <w:gridCol w:w="280"/>
              <w:gridCol w:w="1857"/>
            </w:tblGrid>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鲜猪肉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定点屠宰场当天宰杀的新鲜肉，符合</w:t>
                  </w:r>
                  <w:r>
                    <w:rPr>
                      <w:rFonts w:ascii="仿宋_GB2312" w:hAnsi="仿宋_GB2312" w:cs="仿宋_GB2312" w:eastAsia="仿宋_GB2312"/>
                      <w:sz w:val="21"/>
                      <w:color w:val="000000"/>
                    </w:rPr>
                    <w:t>GB 2707-2016《食品安全国家标准 鲜（冻）畜、禽产品》，肉质紧密富有弹性，脂肪呈白色或乳白色，瘦肉呈红色或粉红色，切面微润不粘手，无淤血、无寄生虫、无异味。严禁供应病死猪肉、注水肉、种公猪肉、淘汰母猪肉、老猪肉、晚腌猪肉。不得隐瞒品种、不得以种猪肉冒充商品猪肉。到货验收感官判定疑似老猪肉，整批次直接拒收；若经第三方检测/屠宰溯源核实为种猪肉，视为严重违约，取消供货资格并追究赔偿责任。供货猪肉必须具备真实有效的“两证”：动物检疫合格证明、肉品品质检验合格证；加盖齐全“两章”：检疫验讫印章、肉品品质检验合格印章，章迹清晰完整附着于胴体/ 分割肉块表面。采购人可随时抽查。若证明与货品不一致、出现质量问题，中标方承担全部经济与法律责任。污染物限量应符合《食品安全国家标准 食品中污染物限量 》（GB 2762-2022）。</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牛肉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定点屠宰场宰杀的新鲜肉，符合</w:t>
                  </w:r>
                  <w:r>
                    <w:rPr>
                      <w:rFonts w:ascii="仿宋_GB2312" w:hAnsi="仿宋_GB2312" w:cs="仿宋_GB2312" w:eastAsia="仿宋_GB2312"/>
                      <w:sz w:val="21"/>
                      <w:color w:val="000000"/>
                    </w:rPr>
                    <w:t>GB 2707-2016《食品安全国家标准 鲜（冻）畜、禽产品》；肉质新鲜、无异味、无发黏、无注水、无变质、无淤血，污染物限量应符合《食品安全国家标准 食品中污染物限量 》（GB 2762-2022），随货提供有效的动物检疫合格证明、肉品品质检验合格证。</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羊肉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定点屠宰场宰杀的新鲜肉，符合</w:t>
                  </w:r>
                  <w:r>
                    <w:rPr>
                      <w:rFonts w:ascii="仿宋_GB2312" w:hAnsi="仿宋_GB2312" w:cs="仿宋_GB2312" w:eastAsia="仿宋_GB2312"/>
                      <w:sz w:val="21"/>
                      <w:color w:val="000000"/>
                    </w:rPr>
                    <w:t>GB 2707-2016《食品安全国家标准 鲜（冻）畜、禽产品》；肉质新鲜、无异味、无注水、无变质；随货提供有效动物检疫合格证明、肉品品质检验合格证，污染物限量应符合《食品安全国家标准 食品中污染物限量 》（GB 2762-2022）。</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鸡肉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 2707-2016《食品安全国家标准 鲜（冻）畜、禽产品》；肉质新鲜、无发黏、无异味、无淤血；污染物限量应符合《食品安全国家标准 食品中污染物限量 》（GB 2762-2022），附带动物检疫合格证明。</w:t>
                  </w:r>
                </w:p>
              </w:tc>
            </w:tr>
          </w:tbl>
          <w:p>
            <w:pPr>
              <w:pStyle w:val="null3"/>
              <w:jc w:val="left"/>
              <w:outlineLvl w:val="2"/>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以上技术参数中标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”项为本采购包核心产品。标“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”项须提供证明材料与之对应。</w:t>
            </w:r>
          </w:p>
          <w:p>
            <w:pPr>
              <w:pStyle w:val="null3"/>
              <w:jc w:val="left"/>
              <w:outlineLvl w:val="2"/>
            </w:pPr>
            <w:r>
              <w:rPr>
                <w:rFonts w:ascii="仿宋_GB2312" w:hAnsi="仿宋_GB2312" w:cs="仿宋_GB2312" w:eastAsia="仿宋_GB2312"/>
                <w:sz w:val="21"/>
                <w:b/>
                <w:color w:val="000000"/>
              </w:rPr>
              <w:t>（五）新鲜蔬菜</w:t>
            </w:r>
            <w:r>
              <w:rPr>
                <w:rFonts w:ascii="仿宋_GB2312" w:hAnsi="仿宋_GB2312" w:cs="仿宋_GB2312" w:eastAsia="仿宋_GB2312"/>
                <w:sz w:val="21"/>
                <w:b/>
                <w:color w:val="000000"/>
              </w:rPr>
              <w:t>及豆制品类</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所有蔬菜农残指标执行</w:t>
            </w:r>
            <w:r>
              <w:rPr>
                <w:rFonts w:ascii="仿宋_GB2312" w:hAnsi="仿宋_GB2312" w:cs="仿宋_GB2312" w:eastAsia="仿宋_GB2312"/>
                <w:sz w:val="21"/>
                <w:color w:val="000000"/>
              </w:rPr>
              <w:t>GB 2763-202</w:t>
            </w:r>
            <w:r>
              <w:rPr>
                <w:rFonts w:ascii="仿宋_GB2312" w:hAnsi="仿宋_GB2312" w:cs="仿宋_GB2312" w:eastAsia="仿宋_GB2312"/>
                <w:sz w:val="21"/>
                <w:color w:val="000000"/>
              </w:rPr>
              <w:t>6</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食品中农药最大残留限量》、</w:t>
            </w:r>
            <w:r>
              <w:rPr>
                <w:rFonts w:ascii="仿宋_GB2312" w:hAnsi="仿宋_GB2312" w:cs="仿宋_GB2312" w:eastAsia="仿宋_GB2312"/>
                <w:sz w:val="21"/>
                <w:color w:val="000000"/>
              </w:rPr>
              <w:t>污染物限量应符合《食品安全国家标准</w:t>
            </w:r>
            <w:r>
              <w:rPr>
                <w:rFonts w:ascii="仿宋_GB2312" w:hAnsi="仿宋_GB2312" w:cs="仿宋_GB2312" w:eastAsia="仿宋_GB2312"/>
                <w:sz w:val="21"/>
                <w:color w:val="000000"/>
              </w:rPr>
              <w:t>食品中污染物限量</w:t>
            </w:r>
            <w:r>
              <w:rPr>
                <w:rFonts w:ascii="仿宋_GB2312" w:hAnsi="仿宋_GB2312" w:cs="仿宋_GB2312" w:eastAsia="仿宋_GB2312"/>
                <w:sz w:val="21"/>
                <w:color w:val="000000"/>
              </w:rPr>
              <w:t>》（</w:t>
            </w:r>
            <w:r>
              <w:rPr>
                <w:rFonts w:ascii="仿宋_GB2312" w:hAnsi="仿宋_GB2312" w:cs="仿宋_GB2312" w:eastAsia="仿宋_GB2312"/>
                <w:sz w:val="21"/>
                <w:color w:val="000000"/>
              </w:rPr>
              <w:t>GB 2762-2022）。</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菜品新鲜洁净、成熟度适中，无腐烂、霉变、重</w:t>
            </w:r>
            <w:r>
              <w:rPr>
                <w:rFonts w:ascii="仿宋_GB2312" w:hAnsi="仿宋_GB2312" w:cs="仿宋_GB2312" w:eastAsia="仿宋_GB2312"/>
                <w:sz w:val="21"/>
                <w:color w:val="000000"/>
              </w:rPr>
              <w:t>度虫蛀、发芽变质、异味、大量泥沙杂质，货源全程可追溯。</w:t>
            </w:r>
          </w:p>
          <w:p>
            <w:pPr>
              <w:pStyle w:val="null3"/>
              <w:ind w:firstLine="420"/>
              <w:jc w:val="left"/>
            </w:pPr>
            <w:r>
              <w:rPr>
                <w:rFonts w:ascii="仿宋_GB2312" w:hAnsi="仿宋_GB2312" w:cs="仿宋_GB2312" w:eastAsia="仿宋_GB2312"/>
                <w:sz w:val="21"/>
                <w:color w:val="000000"/>
              </w:rPr>
              <w:t>3、叶菜类：色泽鲜亮、切口不变色；叶片挺而不枯黄，无腐叶；质地脆坚挺；球形叶菜结实、无老帮。</w:t>
            </w:r>
          </w:p>
          <w:p>
            <w:pPr>
              <w:pStyle w:val="null3"/>
              <w:ind w:firstLine="420"/>
              <w:jc w:val="left"/>
            </w:pPr>
            <w:r>
              <w:rPr>
                <w:rFonts w:ascii="仿宋_GB2312" w:hAnsi="仿宋_GB2312" w:cs="仿宋_GB2312" w:eastAsia="仿宋_GB2312"/>
                <w:sz w:val="21"/>
                <w:color w:val="000000"/>
              </w:rPr>
              <w:t>4、根茎类：茎部未老化，个体均匀，未发芽、变色。</w:t>
            </w:r>
          </w:p>
          <w:p>
            <w:pPr>
              <w:pStyle w:val="null3"/>
              <w:ind w:firstLine="420"/>
              <w:jc w:val="left"/>
            </w:pPr>
            <w:r>
              <w:rPr>
                <w:rFonts w:ascii="仿宋_GB2312" w:hAnsi="仿宋_GB2312" w:cs="仿宋_GB2312" w:eastAsia="仿宋_GB2312"/>
                <w:sz w:val="21"/>
                <w:color w:val="000000"/>
              </w:rPr>
              <w:t>5、瓜果类：允许果形有轻微缺点，但不得变形、过熟；表皮不能有严重碰伤、腐坏、变色、虫洞；还应注意防止因相互挤压而使表皮破洞。</w:t>
            </w:r>
          </w:p>
          <w:p>
            <w:pPr>
              <w:pStyle w:val="null3"/>
              <w:ind w:firstLine="420"/>
              <w:jc w:val="left"/>
            </w:pPr>
            <w:r>
              <w:rPr>
                <w:rFonts w:ascii="仿宋_GB2312" w:hAnsi="仿宋_GB2312" w:cs="仿宋_GB2312" w:eastAsia="仿宋_GB2312"/>
                <w:sz w:val="21"/>
                <w:color w:val="000000"/>
              </w:rPr>
              <w:t>6、菇菌类：外形饱满、手感强韧、伞内无腐烂、发霉或变色。</w:t>
            </w:r>
          </w:p>
          <w:p>
            <w:pPr>
              <w:pStyle w:val="null3"/>
              <w:jc w:val="left"/>
            </w:pPr>
            <w:r>
              <w:rPr>
                <w:rFonts w:ascii="仿宋_GB2312" w:hAnsi="仿宋_GB2312" w:cs="仿宋_GB2312" w:eastAsia="仿宋_GB2312"/>
                <w:sz w:val="21"/>
                <w:color w:val="000000"/>
              </w:rPr>
              <w:t>7、豆制品类：新鲜豆制品生产日期就近产出，无发酸、发黏、出水、腐败变质问题，外包装干净完好，色泽鲜绿，豆荚硬实肉厚，荚嫩脆香，不显籽粒，无褐斑、虫洞、不失水。</w:t>
            </w:r>
          </w:p>
          <w:p>
            <w:pPr>
              <w:pStyle w:val="null3"/>
              <w:jc w:val="left"/>
              <w:outlineLvl w:val="2"/>
            </w:pPr>
            <w:r>
              <w:rPr>
                <w:rFonts w:ascii="仿宋_GB2312" w:hAnsi="仿宋_GB2312" w:cs="仿宋_GB2312" w:eastAsia="仿宋_GB2312"/>
                <w:sz w:val="21"/>
                <w:b/>
                <w:color w:val="000000"/>
              </w:rPr>
              <w:t>（六）干货类</w:t>
            </w:r>
          </w:p>
          <w:p>
            <w:pPr>
              <w:pStyle w:val="null3"/>
              <w:jc w:val="left"/>
              <w:outlineLvl w:val="2"/>
            </w:pPr>
            <w:r>
              <w:rPr>
                <w:rFonts w:ascii="仿宋_GB2312" w:hAnsi="仿宋_GB2312" w:cs="仿宋_GB2312" w:eastAsia="仿宋_GB2312"/>
                <w:sz w:val="21"/>
                <w:b/>
                <w:color w:val="000000"/>
              </w:rPr>
              <w:t>预包装产品包装完好、无胀袋漏液，标识齐全，质量符合对应食品质量标准（产品质量标准有国标的优先执行国标）；干燥洁净、无霉变、无虫蛀、无异味、无泥沙杂质，包装完整；到货剩余保质期不少于保质期三分之二。</w:t>
            </w:r>
          </w:p>
          <w:p>
            <w:pPr>
              <w:pStyle w:val="null3"/>
              <w:jc w:val="left"/>
              <w:outlineLvl w:val="2"/>
            </w:pPr>
            <w:r>
              <w:rPr>
                <w:rFonts w:ascii="仿宋_GB2312" w:hAnsi="仿宋_GB2312" w:cs="仿宋_GB2312" w:eastAsia="仿宋_GB2312"/>
                <w:sz w:val="21"/>
                <w:b/>
                <w:color w:val="000000"/>
              </w:rPr>
              <w:t>（七）调味辅料及香料类</w:t>
            </w:r>
          </w:p>
          <w:p>
            <w:pPr>
              <w:pStyle w:val="null3"/>
              <w:ind w:firstLine="420"/>
              <w:jc w:val="left"/>
            </w:pPr>
            <w:r>
              <w:rPr>
                <w:rFonts w:ascii="仿宋_GB2312" w:hAnsi="仿宋_GB2312" w:cs="仿宋_GB2312" w:eastAsia="仿宋_GB2312"/>
                <w:sz w:val="21"/>
                <w:color w:val="000000"/>
              </w:rPr>
              <w:t>预包装产品包装完好、无胀袋漏液，标识齐全，质量符合对应食品质量标准（产品质量标准有国标的优先执行国标）；无变质、无异味，包装完整；到货剩余保质期不少于保质期三分之二。</w:t>
            </w:r>
          </w:p>
          <w:p>
            <w:pPr>
              <w:pStyle w:val="null3"/>
              <w:jc w:val="left"/>
            </w:pPr>
            <w:r>
              <w:rPr>
                <w:rFonts w:ascii="仿宋_GB2312" w:hAnsi="仿宋_GB2312" w:cs="仿宋_GB2312" w:eastAsia="仿宋_GB2312"/>
                <w:sz w:val="21"/>
                <w:b/>
                <w:color w:val="000000"/>
              </w:rPr>
              <w:t>（八）谷物粉类制成品</w:t>
            </w:r>
          </w:p>
          <w:p>
            <w:pPr>
              <w:pStyle w:val="null3"/>
              <w:ind w:firstLine="420"/>
              <w:jc w:val="left"/>
            </w:pPr>
            <w:r>
              <w:rPr>
                <w:rFonts w:ascii="仿宋_GB2312" w:hAnsi="仿宋_GB2312" w:cs="仿宋_GB2312" w:eastAsia="仿宋_GB2312"/>
                <w:sz w:val="21"/>
                <w:color w:val="000000"/>
              </w:rPr>
              <w:t>应为当天加工新鲜食品，检验项目参照《食品安全监督抽检实施细则（</w:t>
            </w:r>
            <w:r>
              <w:rPr>
                <w:rFonts w:ascii="仿宋_GB2312" w:hAnsi="仿宋_GB2312" w:cs="仿宋_GB2312" w:eastAsia="仿宋_GB2312"/>
                <w:sz w:val="21"/>
                <w:color w:val="000000"/>
              </w:rPr>
              <w:t>2026年版）》“一、粮食加工品”中“4.其他粮食加工品”内“4.5.1.3谷物粉类制成品检验项目（表1-8生湿面制品检验项目、表1-9发酵面制品检验项目）”执行。</w:t>
            </w:r>
          </w:p>
          <w:p>
            <w:pPr>
              <w:pStyle w:val="null3"/>
              <w:jc w:val="left"/>
            </w:pPr>
            <w:r>
              <w:rPr>
                <w:rFonts w:ascii="仿宋_GB2312" w:hAnsi="仿宋_GB2312" w:cs="仿宋_GB2312" w:eastAsia="仿宋_GB2312"/>
                <w:sz w:val="21"/>
                <w:b/>
                <w:color w:val="000000"/>
              </w:rPr>
              <w:t>（九）饼干：饼干</w:t>
            </w:r>
          </w:p>
          <w:p>
            <w:pPr>
              <w:pStyle w:val="null3"/>
              <w:ind w:firstLine="420"/>
              <w:jc w:val="left"/>
            </w:pPr>
            <w:r>
              <w:rPr>
                <w:rFonts w:ascii="仿宋_GB2312" w:hAnsi="仿宋_GB2312" w:cs="仿宋_GB2312" w:eastAsia="仿宋_GB2312"/>
                <w:sz w:val="21"/>
                <w:color w:val="000000"/>
              </w:rPr>
              <w:t>预包装产品包装完好、无胀袋漏液，标识齐全，质量应符合《食品安全国家标准</w:t>
            </w:r>
            <w:r>
              <w:rPr>
                <w:rFonts w:ascii="仿宋_GB2312" w:hAnsi="仿宋_GB2312" w:cs="仿宋_GB2312" w:eastAsia="仿宋_GB2312"/>
                <w:sz w:val="21"/>
                <w:color w:val="000000"/>
              </w:rPr>
              <w:t>饼干》（</w:t>
            </w:r>
            <w:r>
              <w:rPr>
                <w:rFonts w:ascii="仿宋_GB2312" w:hAnsi="仿宋_GB2312" w:cs="仿宋_GB2312" w:eastAsia="仿宋_GB2312"/>
                <w:sz w:val="21"/>
                <w:color w:val="000000"/>
              </w:rPr>
              <w:t>GB 7100-2015）标准要求。到货剩余保质期不少于保质期三分之二。</w:t>
            </w:r>
          </w:p>
          <w:p>
            <w:pPr>
              <w:pStyle w:val="null3"/>
              <w:jc w:val="left"/>
            </w:pPr>
            <w:r>
              <w:rPr>
                <w:rFonts w:ascii="仿宋_GB2312" w:hAnsi="仿宋_GB2312" w:cs="仿宋_GB2312" w:eastAsia="仿宋_GB2312"/>
                <w:sz w:val="21"/>
                <w:b/>
                <w:color w:val="000000"/>
              </w:rPr>
              <w:t>（十）面包糕点：面包</w:t>
            </w:r>
          </w:p>
          <w:p>
            <w:pPr>
              <w:pStyle w:val="null3"/>
              <w:ind w:firstLine="420"/>
              <w:jc w:val="left"/>
            </w:pPr>
            <w:r>
              <w:rPr>
                <w:rFonts w:ascii="仿宋_GB2312" w:hAnsi="仿宋_GB2312" w:cs="仿宋_GB2312" w:eastAsia="仿宋_GB2312"/>
                <w:sz w:val="21"/>
                <w:color w:val="000000"/>
              </w:rPr>
              <w:t>预包装产品包装完好、无胀袋漏液，标识齐全，质量应符合《食品安全国家标准</w:t>
            </w:r>
            <w:r>
              <w:rPr>
                <w:rFonts w:ascii="仿宋_GB2312" w:hAnsi="仿宋_GB2312" w:cs="仿宋_GB2312" w:eastAsia="仿宋_GB2312"/>
                <w:sz w:val="21"/>
                <w:color w:val="000000"/>
              </w:rPr>
              <w:t>糕点、面包》（</w:t>
            </w:r>
            <w:r>
              <w:rPr>
                <w:rFonts w:ascii="仿宋_GB2312" w:hAnsi="仿宋_GB2312" w:cs="仿宋_GB2312" w:eastAsia="仿宋_GB2312"/>
                <w:sz w:val="21"/>
                <w:color w:val="000000"/>
              </w:rPr>
              <w:t>GB 7099-2015）标准要求。 到货剩余保质期不少于保质期三分之二。</w:t>
            </w:r>
          </w:p>
          <w:p>
            <w:pPr>
              <w:pStyle w:val="null3"/>
              <w:numPr>
                <w:ilvl w:val="0"/>
                <w:numId w:val="1"/>
              </w:numPr>
              <w:jc w:val="left"/>
            </w:pPr>
            <w:r>
              <w:rPr>
                <w:rFonts w:ascii="仿宋_GB2312" w:hAnsi="仿宋_GB2312" w:cs="仿宋_GB2312" w:eastAsia="仿宋_GB2312"/>
                <w:sz w:val="21"/>
                <w:b/>
                <w:color w:val="000000"/>
              </w:rPr>
              <w:t>食材供应要求</w:t>
            </w:r>
          </w:p>
          <w:p>
            <w:pPr>
              <w:pStyle w:val="null3"/>
              <w:ind w:firstLine="420"/>
              <w:jc w:val="left"/>
            </w:pPr>
            <w:r>
              <w:rPr>
                <w:rFonts w:ascii="仿宋_GB2312" w:hAnsi="仿宋_GB2312" w:cs="仿宋_GB2312" w:eastAsia="仿宋_GB2312"/>
                <w:sz w:val="21"/>
                <w:color w:val="000000"/>
              </w:rPr>
              <w:t>投标人须响应上述食材类别，采购人可根据实际供应需求动态调整各类别食材及数量。</w:t>
            </w:r>
          </w:p>
          <w:p>
            <w:pPr>
              <w:pStyle w:val="null3"/>
              <w:jc w:val="left"/>
              <w:outlineLvl w:val="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十二</w:t>
            </w:r>
            <w:r>
              <w:rPr>
                <w:rFonts w:ascii="仿宋_GB2312" w:hAnsi="仿宋_GB2312" w:cs="仿宋_GB2312" w:eastAsia="仿宋_GB2312"/>
                <w:sz w:val="21"/>
                <w:b/>
                <w:color w:val="000000"/>
              </w:rPr>
              <w:t>）运输及卫生要求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蛋类</w:t>
            </w:r>
            <w:r>
              <w:rPr>
                <w:rFonts w:ascii="仿宋_GB2312" w:hAnsi="仿宋_GB2312" w:cs="仿宋_GB2312" w:eastAsia="仿宋_GB2312"/>
                <w:sz w:val="21"/>
                <w:color w:val="000000"/>
              </w:rPr>
              <w:t>、</w:t>
            </w:r>
            <w:r>
              <w:rPr>
                <w:rFonts w:ascii="仿宋_GB2312" w:hAnsi="仿宋_GB2312" w:cs="仿宋_GB2312" w:eastAsia="仿宋_GB2312"/>
                <w:sz w:val="21"/>
                <w:color w:val="000000"/>
              </w:rPr>
              <w:t>奶制品类</w:t>
            </w:r>
            <w:r>
              <w:rPr>
                <w:rFonts w:ascii="仿宋_GB2312" w:hAnsi="仿宋_GB2312" w:cs="仿宋_GB2312" w:eastAsia="仿宋_GB2312"/>
                <w:sz w:val="21"/>
                <w:color w:val="000000"/>
              </w:rPr>
              <w:t>（</w:t>
            </w:r>
            <w:r>
              <w:rPr>
                <w:rFonts w:ascii="仿宋_GB2312" w:hAnsi="仿宋_GB2312" w:cs="仿宋_GB2312" w:eastAsia="仿宋_GB2312"/>
                <w:sz w:val="21"/>
                <w:color w:val="000000"/>
              </w:rPr>
              <w:t>酸奶）</w:t>
            </w:r>
            <w:r>
              <w:rPr>
                <w:rFonts w:ascii="仿宋_GB2312" w:hAnsi="仿宋_GB2312" w:cs="仿宋_GB2312" w:eastAsia="仿宋_GB2312"/>
                <w:sz w:val="21"/>
                <w:color w:val="000000"/>
              </w:rPr>
              <w:t>、</w:t>
            </w:r>
            <w:r>
              <w:rPr>
                <w:rFonts w:ascii="仿宋_GB2312" w:hAnsi="仿宋_GB2312" w:cs="仿宋_GB2312" w:eastAsia="仿宋_GB2312"/>
                <w:sz w:val="21"/>
                <w:color w:val="000000"/>
              </w:rPr>
              <w:t>肉类</w:t>
            </w:r>
            <w:r>
              <w:rPr>
                <w:rFonts w:ascii="仿宋_GB2312" w:hAnsi="仿宋_GB2312" w:cs="仿宋_GB2312" w:eastAsia="仿宋_GB2312"/>
                <w:sz w:val="21"/>
                <w:color w:val="000000"/>
              </w:rPr>
              <w:t>，</w:t>
            </w:r>
            <w:r>
              <w:rPr>
                <w:rFonts w:ascii="仿宋_GB2312" w:hAnsi="仿宋_GB2312" w:cs="仿宋_GB2312" w:eastAsia="仿宋_GB2312"/>
                <w:sz w:val="21"/>
                <w:color w:val="000000"/>
              </w:rPr>
              <w:t>须使用密闭冷藏厢式货车运输，全程满足食材温控要求。</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米面油类</w:t>
            </w:r>
            <w:r>
              <w:rPr>
                <w:rFonts w:ascii="仿宋_GB2312" w:hAnsi="仿宋_GB2312" w:cs="仿宋_GB2312" w:eastAsia="仿宋_GB2312"/>
                <w:sz w:val="21"/>
                <w:color w:val="000000"/>
              </w:rPr>
              <w:t>、</w:t>
            </w:r>
            <w:r>
              <w:rPr>
                <w:rFonts w:ascii="仿宋_GB2312" w:hAnsi="仿宋_GB2312" w:cs="仿宋_GB2312" w:eastAsia="仿宋_GB2312"/>
                <w:sz w:val="21"/>
                <w:color w:val="000000"/>
              </w:rPr>
              <w:t>奶制品类</w:t>
            </w:r>
            <w:r>
              <w:rPr>
                <w:rFonts w:ascii="仿宋_GB2312" w:hAnsi="仿宋_GB2312" w:cs="仿宋_GB2312" w:eastAsia="仿宋_GB2312"/>
                <w:sz w:val="21"/>
                <w:color w:val="000000"/>
              </w:rPr>
              <w:t>（</w:t>
            </w:r>
            <w:r>
              <w:rPr>
                <w:rFonts w:ascii="仿宋_GB2312" w:hAnsi="仿宋_GB2312" w:cs="仿宋_GB2312" w:eastAsia="仿宋_GB2312"/>
                <w:sz w:val="21"/>
                <w:color w:val="000000"/>
              </w:rPr>
              <w:t>纯牛奶、乳粉）</w:t>
            </w:r>
            <w:r>
              <w:rPr>
                <w:rFonts w:ascii="仿宋_GB2312" w:hAnsi="仿宋_GB2312" w:cs="仿宋_GB2312" w:eastAsia="仿宋_GB2312"/>
                <w:sz w:val="21"/>
                <w:color w:val="000000"/>
              </w:rPr>
              <w:t>、</w:t>
            </w:r>
            <w:r>
              <w:rPr>
                <w:rFonts w:ascii="仿宋_GB2312" w:hAnsi="仿宋_GB2312" w:cs="仿宋_GB2312" w:eastAsia="仿宋_GB2312"/>
                <w:sz w:val="21"/>
                <w:color w:val="000000"/>
              </w:rPr>
              <w:t>新鲜蔬菜</w:t>
            </w:r>
            <w:r>
              <w:rPr>
                <w:rFonts w:ascii="仿宋_GB2312" w:hAnsi="仿宋_GB2312" w:cs="仿宋_GB2312" w:eastAsia="仿宋_GB2312"/>
                <w:sz w:val="21"/>
                <w:color w:val="000000"/>
              </w:rPr>
              <w:t>及豆制品类、</w:t>
            </w:r>
            <w:r>
              <w:rPr>
                <w:rFonts w:ascii="仿宋_GB2312" w:hAnsi="仿宋_GB2312" w:cs="仿宋_GB2312" w:eastAsia="仿宋_GB2312"/>
                <w:sz w:val="21"/>
                <w:color w:val="000000"/>
              </w:rPr>
              <w:t>干货类、调味辅料及香料类、</w:t>
            </w:r>
            <w:r>
              <w:rPr>
                <w:rFonts w:ascii="仿宋_GB2312" w:hAnsi="仿宋_GB2312" w:cs="仿宋_GB2312" w:eastAsia="仿宋_GB2312"/>
                <w:sz w:val="21"/>
                <w:color w:val="000000"/>
              </w:rPr>
              <w:t>谷物粉类制成品、</w:t>
            </w:r>
            <w:r>
              <w:rPr>
                <w:rFonts w:ascii="仿宋_GB2312" w:hAnsi="仿宋_GB2312" w:cs="仿宋_GB2312" w:eastAsia="仿宋_GB2312"/>
                <w:sz w:val="21"/>
                <w:color w:val="000000"/>
              </w:rPr>
              <w:t>饼干、面包糕点（面包），采用</w:t>
            </w:r>
            <w:r>
              <w:rPr>
                <w:rFonts w:ascii="仿宋_GB2312" w:hAnsi="仿宋_GB2312" w:cs="仿宋_GB2312" w:eastAsia="仿宋_GB2312"/>
                <w:sz w:val="21"/>
                <w:color w:val="000000"/>
              </w:rPr>
              <w:t>密闭厢式专用车辆运输。</w:t>
            </w:r>
          </w:p>
          <w:p>
            <w:pPr>
              <w:pStyle w:val="null3"/>
              <w:ind w:firstLine="420"/>
              <w:jc w:val="left"/>
            </w:pPr>
            <w:r>
              <w:rPr>
                <w:rFonts w:ascii="仿宋_GB2312" w:hAnsi="仿宋_GB2312" w:cs="仿宋_GB2312" w:eastAsia="仿宋_GB2312"/>
                <w:sz w:val="21"/>
                <w:color w:val="000000"/>
              </w:rPr>
              <w:t>3、各类食材分类分区隔离摆放存放，不得与有毒有害物品混装。运输车辆保持清洁卫生，每次配送前后完成清洗、消杀作业，并留存消杀台账记录备查。</w:t>
            </w:r>
          </w:p>
          <w:p>
            <w:pPr>
              <w:pStyle w:val="null3"/>
              <w:ind w:firstLine="420"/>
              <w:jc w:val="left"/>
            </w:pPr>
            <w:r>
              <w:rPr>
                <w:rFonts w:ascii="仿宋_GB2312" w:hAnsi="仿宋_GB2312" w:cs="仿宋_GB2312" w:eastAsia="仿宋_GB2312"/>
                <w:sz w:val="21"/>
                <w:color w:val="000000"/>
              </w:rPr>
              <w:t>4、配送工作人员统一穿戴工作服、工作帽、一次性手套，严禁徒手直接接触即食食材；所有从业人员持有效健康证明上岗。所有食材运输、储存、操作符合《中华人民共和国食品安全法》相关规定。</w:t>
            </w:r>
          </w:p>
          <w:p>
            <w:pPr>
              <w:pStyle w:val="null3"/>
              <w:jc w:val="left"/>
            </w:pPr>
            <w:r>
              <w:rPr>
                <w:rFonts w:ascii="仿宋_GB2312" w:hAnsi="仿宋_GB2312" w:cs="仿宋_GB2312" w:eastAsia="仿宋_GB2312"/>
                <w:sz w:val="21"/>
                <w:b/>
                <w:color w:val="000000"/>
              </w:rPr>
              <w:t>（十三）质量要求</w:t>
            </w:r>
          </w:p>
          <w:p>
            <w:pPr>
              <w:pStyle w:val="null3"/>
              <w:ind w:firstLine="420"/>
              <w:jc w:val="left"/>
            </w:pPr>
            <w:r>
              <w:rPr>
                <w:rFonts w:ascii="仿宋_GB2312" w:hAnsi="仿宋_GB2312" w:cs="仿宋_GB2312" w:eastAsia="仿宋_GB2312"/>
                <w:sz w:val="21"/>
                <w:color w:val="000000"/>
              </w:rPr>
              <w:t>1、货物（产品）制造商、经销代理商应严格遵守《中华人民共和国产品质量法》，确保提供的产品符合质量标准，达到合格产品的要求。</w:t>
            </w:r>
          </w:p>
          <w:p>
            <w:pPr>
              <w:pStyle w:val="null3"/>
              <w:ind w:firstLine="420"/>
              <w:jc w:val="left"/>
            </w:pPr>
            <w:r>
              <w:rPr>
                <w:rFonts w:ascii="仿宋_GB2312" w:hAnsi="仿宋_GB2312" w:cs="仿宋_GB2312" w:eastAsia="仿宋_GB2312"/>
                <w:sz w:val="21"/>
                <w:color w:val="000000"/>
              </w:rPr>
              <w:t>2、本项目所有未明确货物（产品）执行标准、规范的，则按下列方法选择：国家标准，行业标准，地方标准，团体标准，企业标准（参照最高标准执行）。</w:t>
            </w:r>
          </w:p>
          <w:p>
            <w:pPr>
              <w:pStyle w:val="null3"/>
              <w:jc w:val="left"/>
              <w:outlineLvl w:val="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十四</w:t>
            </w:r>
            <w:r>
              <w:rPr>
                <w:rFonts w:ascii="仿宋_GB2312" w:hAnsi="仿宋_GB2312" w:cs="仿宋_GB2312" w:eastAsia="仿宋_GB2312"/>
                <w:sz w:val="21"/>
                <w:b/>
                <w:color w:val="000000"/>
              </w:rPr>
              <w:t>）食品安全责任</w:t>
            </w:r>
          </w:p>
          <w:p>
            <w:pPr>
              <w:pStyle w:val="null3"/>
              <w:ind w:firstLine="420"/>
              <w:jc w:val="left"/>
            </w:pPr>
            <w:r>
              <w:rPr>
                <w:rFonts w:ascii="仿宋_GB2312" w:hAnsi="仿宋_GB2312" w:cs="仿宋_GB2312" w:eastAsia="仿宋_GB2312"/>
                <w:sz w:val="21"/>
                <w:color w:val="000000"/>
              </w:rPr>
              <w:t>供应商承诺：中标后、合同签订前按要求投保食品安全责任保险，并将保险资料提交采购人备案。</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outlineLvl w:val="1"/>
            </w:pPr>
            <w:r>
              <w:rPr>
                <w:rFonts w:ascii="仿宋_GB2312" w:hAnsi="仿宋_GB2312" w:cs="仿宋_GB2312" w:eastAsia="仿宋_GB2312"/>
                <w:sz w:val="21"/>
                <w:b/>
                <w:color w:val="000000"/>
              </w:rPr>
              <w:t>二、商务要求（实质性响应要求，不允许负偏离）</w:t>
            </w:r>
          </w:p>
          <w:p>
            <w:pPr>
              <w:pStyle w:val="null3"/>
              <w:jc w:val="left"/>
              <w:outlineLvl w:val="2"/>
            </w:pPr>
            <w:r>
              <w:rPr>
                <w:rFonts w:ascii="仿宋_GB2312" w:hAnsi="仿宋_GB2312" w:cs="仿宋_GB2312" w:eastAsia="仿宋_GB2312"/>
                <w:sz w:val="21"/>
                <w:b/>
                <w:color w:val="000000"/>
              </w:rPr>
              <w:t>1、交货期、保质期、</w:t>
            </w:r>
            <w:r>
              <w:rPr>
                <w:rFonts w:ascii="仿宋_GB2312" w:hAnsi="仿宋_GB2312" w:cs="仿宋_GB2312" w:eastAsia="仿宋_GB2312"/>
                <w:sz w:val="21"/>
                <w:b/>
                <w:color w:val="000000"/>
              </w:rPr>
              <w:t>交货地点</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配送区域、</w:t>
            </w:r>
            <w:r>
              <w:rPr>
                <w:rFonts w:ascii="仿宋_GB2312" w:hAnsi="仿宋_GB2312" w:cs="仿宋_GB2312" w:eastAsia="仿宋_GB2312"/>
                <w:sz w:val="21"/>
                <w:b/>
                <w:color w:val="000000"/>
              </w:rPr>
              <w:t>配送要求</w:t>
            </w:r>
          </w:p>
          <w:p>
            <w:pPr>
              <w:pStyle w:val="null3"/>
              <w:jc w:val="left"/>
              <w:outlineLvl w:val="3"/>
            </w:pPr>
            <w:r>
              <w:rPr>
                <w:rFonts w:ascii="仿宋_GB2312" w:hAnsi="仿宋_GB2312" w:cs="仿宋_GB2312" w:eastAsia="仿宋_GB2312"/>
                <w:sz w:val="21"/>
                <w:b/>
                <w:color w:val="000000"/>
              </w:rPr>
              <w:t>1.1 交货期</w:t>
            </w:r>
          </w:p>
          <w:p>
            <w:pPr>
              <w:pStyle w:val="null3"/>
              <w:jc w:val="left"/>
            </w:pPr>
            <w:r>
              <w:rPr>
                <w:rFonts w:ascii="仿宋_GB2312" w:hAnsi="仿宋_GB2312" w:cs="仿宋_GB2312" w:eastAsia="仿宋_GB2312"/>
                <w:sz w:val="21"/>
                <w:color w:val="000000"/>
              </w:rPr>
              <w:t>中标人按照采购人下达的配送订单及时供货。</w:t>
            </w:r>
          </w:p>
          <w:p>
            <w:pPr>
              <w:pStyle w:val="null3"/>
              <w:ind w:firstLine="420"/>
              <w:jc w:val="left"/>
            </w:pPr>
            <w:r>
              <w:rPr>
                <w:rFonts w:ascii="仿宋_GB2312" w:hAnsi="仿宋_GB2312" w:cs="仿宋_GB2312" w:eastAsia="仿宋_GB2312"/>
                <w:sz w:val="21"/>
                <w:color w:val="000000"/>
              </w:rPr>
              <w:t>1.1.1未经采购人书面同意，中标人不得单方面延期供货，逾期供货构成违约，采购人有权追究相应违约责任。</w:t>
            </w:r>
          </w:p>
          <w:p>
            <w:pPr>
              <w:pStyle w:val="null3"/>
              <w:ind w:firstLine="420"/>
              <w:jc w:val="left"/>
            </w:pPr>
            <w:r>
              <w:rPr>
                <w:rFonts w:ascii="仿宋_GB2312" w:hAnsi="仿宋_GB2312" w:cs="仿宋_GB2312" w:eastAsia="仿宋_GB2312"/>
                <w:sz w:val="21"/>
                <w:color w:val="000000"/>
              </w:rPr>
              <w:t>1.1.2中标人预判无法按期供货的，须第一时间书面告知采购人，说明原因及预计延误时长，双方协商处置方案。</w:t>
            </w:r>
          </w:p>
          <w:p>
            <w:pPr>
              <w:pStyle w:val="null3"/>
              <w:ind w:firstLine="420"/>
              <w:jc w:val="left"/>
            </w:pPr>
            <w:r>
              <w:rPr>
                <w:rFonts w:ascii="仿宋_GB2312" w:hAnsi="仿宋_GB2312" w:cs="仿宋_GB2312" w:eastAsia="仿宋_GB2312"/>
                <w:sz w:val="21"/>
                <w:color w:val="000000"/>
              </w:rPr>
              <w:t>1.1.3因不可抗力影响正常供货，中标人应当及时书面通知采购人，双方协商顺延供货期限。</w:t>
            </w:r>
          </w:p>
          <w:p>
            <w:pPr>
              <w:pStyle w:val="null3"/>
              <w:jc w:val="left"/>
              <w:outlineLvl w:val="3"/>
            </w:pPr>
            <w:r>
              <w:rPr>
                <w:rFonts w:ascii="仿宋_GB2312" w:hAnsi="仿宋_GB2312" w:cs="仿宋_GB2312" w:eastAsia="仿宋_GB2312"/>
                <w:sz w:val="21"/>
                <w:b/>
                <w:color w:val="000000"/>
              </w:rPr>
              <w:t>1.2 保质期</w:t>
            </w:r>
          </w:p>
          <w:p>
            <w:pPr>
              <w:pStyle w:val="null3"/>
              <w:ind w:firstLine="420"/>
              <w:jc w:val="left"/>
            </w:pPr>
            <w:r>
              <w:rPr>
                <w:rFonts w:ascii="仿宋_GB2312" w:hAnsi="仿宋_GB2312" w:cs="仿宋_GB2312" w:eastAsia="仿宋_GB2312"/>
                <w:sz w:val="21"/>
                <w:color w:val="000000"/>
              </w:rPr>
              <w:t>①大米夏季保质期不少于 3 个月，其余季节不少于 6 个月；</w:t>
            </w:r>
          </w:p>
          <w:p>
            <w:pPr>
              <w:pStyle w:val="null3"/>
              <w:ind w:firstLine="420"/>
              <w:jc w:val="left"/>
            </w:pPr>
            <w:r>
              <w:rPr>
                <w:rFonts w:ascii="仿宋_GB2312" w:hAnsi="仿宋_GB2312" w:cs="仿宋_GB2312" w:eastAsia="仿宋_GB2312"/>
                <w:sz w:val="21"/>
                <w:color w:val="000000"/>
              </w:rPr>
              <w:t>②面粉保质期不少于 6 个月、挂面保质期不少于 6 个月；</w:t>
            </w:r>
          </w:p>
          <w:p>
            <w:pPr>
              <w:pStyle w:val="null3"/>
              <w:ind w:firstLine="420"/>
              <w:jc w:val="left"/>
            </w:pPr>
            <w:r>
              <w:rPr>
                <w:rFonts w:ascii="仿宋_GB2312" w:hAnsi="仿宋_GB2312" w:cs="仿宋_GB2312" w:eastAsia="仿宋_GB2312"/>
                <w:sz w:val="21"/>
                <w:color w:val="000000"/>
              </w:rPr>
              <w:t>③菜籽油保质期不少于 12 个月；</w:t>
            </w:r>
          </w:p>
          <w:p>
            <w:pPr>
              <w:pStyle w:val="null3"/>
              <w:ind w:firstLine="420"/>
              <w:jc w:val="left"/>
            </w:pPr>
            <w:r>
              <w:rPr>
                <w:rFonts w:ascii="仿宋_GB2312" w:hAnsi="仿宋_GB2312" w:cs="仿宋_GB2312" w:eastAsia="仿宋_GB2312"/>
                <w:sz w:val="21"/>
                <w:color w:val="000000"/>
              </w:rPr>
              <w:t>④蛋类保质期需7日内产品，标明生产日期生产日期；</w:t>
            </w:r>
          </w:p>
          <w:p>
            <w:pPr>
              <w:pStyle w:val="null3"/>
              <w:ind w:firstLine="420"/>
              <w:jc w:val="left"/>
            </w:pPr>
            <w:r>
              <w:rPr>
                <w:rFonts w:ascii="仿宋_GB2312" w:hAnsi="仿宋_GB2312" w:cs="仿宋_GB2312" w:eastAsia="仿宋_GB2312"/>
                <w:sz w:val="21"/>
                <w:color w:val="000000"/>
              </w:rPr>
              <w:t>⑤纯牛奶保质期不少于6个月，到货剩余保质期不少于产品总保质期二分之一、酸奶在冷藏储存下保质期7-28天，到货剩余保质期不少于产品总保质期二分之一、乳粉保质期不少于18个月，到货剩余保质期不少于产品总保质期三分之二；</w:t>
            </w:r>
          </w:p>
          <w:p>
            <w:pPr>
              <w:pStyle w:val="null3"/>
              <w:ind w:firstLine="420"/>
              <w:jc w:val="left"/>
            </w:pPr>
            <w:r>
              <w:rPr>
                <w:rFonts w:ascii="仿宋_GB2312" w:hAnsi="仿宋_GB2312" w:cs="仿宋_GB2312" w:eastAsia="仿宋_GB2312"/>
                <w:sz w:val="21"/>
                <w:color w:val="000000"/>
              </w:rPr>
              <w:t>⑥其余预包装食材到货剩余保质期不少于产品总保质期三分之二。</w:t>
            </w:r>
          </w:p>
          <w:p>
            <w:pPr>
              <w:pStyle w:val="null3"/>
              <w:jc w:val="left"/>
              <w:outlineLvl w:val="3"/>
            </w:pPr>
            <w:r>
              <w:rPr>
                <w:rFonts w:ascii="仿宋_GB2312" w:hAnsi="仿宋_GB2312" w:cs="仿宋_GB2312" w:eastAsia="仿宋_GB2312"/>
                <w:sz w:val="21"/>
                <w:b/>
                <w:color w:val="000000"/>
              </w:rPr>
              <w:t xml:space="preserve">1.3 </w:t>
            </w:r>
            <w:r>
              <w:rPr>
                <w:rFonts w:ascii="仿宋_GB2312" w:hAnsi="仿宋_GB2312" w:cs="仿宋_GB2312" w:eastAsia="仿宋_GB2312"/>
                <w:sz w:val="21"/>
                <w:b/>
                <w:color w:val="000000"/>
              </w:rPr>
              <w:t>交货地点</w:t>
            </w:r>
          </w:p>
          <w:p>
            <w:pPr>
              <w:pStyle w:val="null3"/>
              <w:jc w:val="left"/>
              <w:outlineLvl w:val="3"/>
            </w:pPr>
            <w:r>
              <w:rPr>
                <w:rFonts w:ascii="仿宋_GB2312" w:hAnsi="仿宋_GB2312" w:cs="仿宋_GB2312" w:eastAsia="仿宋_GB2312"/>
                <w:sz w:val="21"/>
                <w:b/>
                <w:color w:val="000000"/>
              </w:rPr>
              <w:t>采购人指定地点</w:t>
            </w:r>
            <w:r>
              <w:rPr>
                <w:rFonts w:ascii="仿宋_GB2312" w:hAnsi="仿宋_GB2312" w:cs="仿宋_GB2312" w:eastAsia="仿宋_GB2312"/>
                <w:sz w:val="21"/>
                <w:b/>
                <w:color w:val="000000"/>
              </w:rPr>
              <w:t>。</w:t>
            </w:r>
          </w:p>
          <w:p>
            <w:pPr>
              <w:pStyle w:val="null3"/>
              <w:jc w:val="left"/>
              <w:outlineLvl w:val="3"/>
            </w:pPr>
            <w:r>
              <w:rPr>
                <w:rFonts w:ascii="仿宋_GB2312" w:hAnsi="仿宋_GB2312" w:cs="仿宋_GB2312" w:eastAsia="仿宋_GB2312"/>
                <w:sz w:val="21"/>
                <w:b/>
                <w:color w:val="000000"/>
              </w:rPr>
              <w:t>1.4配送区域</w:t>
            </w:r>
          </w:p>
          <w:p>
            <w:pPr>
              <w:pStyle w:val="null3"/>
              <w:jc w:val="left"/>
              <w:outlineLvl w:val="3"/>
            </w:pPr>
            <w:r>
              <w:rPr>
                <w:rFonts w:ascii="仿宋_GB2312" w:hAnsi="仿宋_GB2312" w:cs="仿宋_GB2312" w:eastAsia="仿宋_GB2312"/>
                <w:sz w:val="21"/>
                <w:b/>
                <w:color w:val="000000"/>
              </w:rPr>
              <w:t>采购包</w:t>
            </w:r>
            <w:r>
              <w:rPr>
                <w:rFonts w:ascii="仿宋_GB2312" w:hAnsi="仿宋_GB2312" w:cs="仿宋_GB2312" w:eastAsia="仿宋_GB2312"/>
                <w:sz w:val="21"/>
                <w:b/>
                <w:color w:val="000000"/>
              </w:rPr>
              <w:t>3：</w:t>
            </w:r>
            <w:r>
              <w:rPr>
                <w:rFonts w:ascii="仿宋_GB2312" w:hAnsi="仿宋_GB2312" w:cs="仿宋_GB2312" w:eastAsia="仿宋_GB2312"/>
                <w:sz w:val="21"/>
                <w:b/>
                <w:color w:val="000000"/>
              </w:rPr>
              <w:t>桔园中心校、城固五中、原公中心校、宝山中心校辖区学校和公办幼儿园</w:t>
            </w:r>
            <w:r>
              <w:rPr>
                <w:rFonts w:ascii="仿宋_GB2312" w:hAnsi="仿宋_GB2312" w:cs="仿宋_GB2312" w:eastAsia="仿宋_GB2312"/>
                <w:sz w:val="21"/>
                <w:b/>
                <w:color w:val="000000"/>
              </w:rPr>
              <w:t>。</w:t>
            </w:r>
          </w:p>
          <w:p>
            <w:pPr>
              <w:pStyle w:val="null3"/>
              <w:jc w:val="left"/>
              <w:outlineLvl w:val="3"/>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5</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配送要求</w:t>
            </w:r>
          </w:p>
          <w:p>
            <w:pPr>
              <w:pStyle w:val="null3"/>
              <w:ind w:firstLine="420"/>
              <w:jc w:val="left"/>
            </w:pPr>
            <w:r>
              <w:rPr>
                <w:rFonts w:ascii="仿宋_GB2312" w:hAnsi="仿宋_GB2312" w:cs="仿宋_GB2312" w:eastAsia="仿宋_GB2312"/>
                <w:sz w:val="21"/>
                <w:color w:val="000000"/>
              </w:rPr>
              <w:t>采购单位于前一日</w:t>
            </w:r>
            <w:r>
              <w:rPr>
                <w:rFonts w:ascii="仿宋_GB2312" w:hAnsi="仿宋_GB2312" w:cs="仿宋_GB2312" w:eastAsia="仿宋_GB2312"/>
                <w:sz w:val="21"/>
                <w:color w:val="000000"/>
              </w:rPr>
              <w:t>18:00 前下达次日采购清单；如需临时调整配送时间、品类，应提前一日通知中标人。市场出现食材断供情况，中标人须当日及时反馈采购人，便于采购人调整菜单。中标人配送至指定收货地点。所有配送食材须为近期生产、新鲜货品。</w:t>
            </w:r>
          </w:p>
          <w:p>
            <w:pPr>
              <w:pStyle w:val="null3"/>
              <w:jc w:val="left"/>
              <w:outlineLvl w:val="2"/>
            </w:pPr>
            <w:r>
              <w:rPr>
                <w:rFonts w:ascii="仿宋_GB2312" w:hAnsi="仿宋_GB2312" w:cs="仿宋_GB2312" w:eastAsia="仿宋_GB2312"/>
                <w:sz w:val="21"/>
                <w:b/>
                <w:color w:val="000000"/>
              </w:rPr>
              <w:t>2、价格</w:t>
            </w:r>
          </w:p>
          <w:p>
            <w:pPr>
              <w:pStyle w:val="null3"/>
              <w:ind w:firstLine="420"/>
              <w:jc w:val="left"/>
            </w:pPr>
            <w:r>
              <w:rPr>
                <w:rFonts w:ascii="仿宋_GB2312" w:hAnsi="仿宋_GB2312" w:cs="仿宋_GB2312" w:eastAsia="仿宋_GB2312"/>
                <w:sz w:val="21"/>
                <w:color w:val="000000"/>
              </w:rPr>
              <w:t>投标报价包含完成本项目全部成本：食材货款、包装费、装卸费、运输费、人工、检测、税费、风险费等一切费用。供货过程中任何漏项，均由中标人无偿补足，采购人不再另行付费。</w:t>
            </w:r>
          </w:p>
          <w:p>
            <w:pPr>
              <w:pStyle w:val="null3"/>
              <w:jc w:val="left"/>
              <w:outlineLvl w:val="2"/>
            </w:pPr>
            <w:r>
              <w:rPr>
                <w:rFonts w:ascii="仿宋_GB2312" w:hAnsi="仿宋_GB2312" w:cs="仿宋_GB2312" w:eastAsia="仿宋_GB2312"/>
                <w:sz w:val="21"/>
                <w:b/>
                <w:color w:val="000000"/>
              </w:rPr>
              <w:t>3、款项结算</w:t>
            </w:r>
          </w:p>
          <w:p>
            <w:pPr>
              <w:pStyle w:val="null3"/>
              <w:ind w:firstLine="420"/>
              <w:jc w:val="left"/>
            </w:pPr>
            <w:r>
              <w:rPr>
                <w:rFonts w:ascii="仿宋_GB2312" w:hAnsi="仿宋_GB2312" w:cs="仿宋_GB2312" w:eastAsia="仿宋_GB2312"/>
                <w:sz w:val="21"/>
                <w:color w:val="000000"/>
              </w:rPr>
              <w:t>3.1 根据县教育体育局每周发布的所有食材市场指导价，结合中标人投标时的下浮率报价，按市场指导价×（1-下浮率）作为中标供应商的结算价格；按照各学校实际发生数量，中标人与学校每天核对，采购人每月审核无误后，启动付款流程。</w:t>
            </w:r>
          </w:p>
          <w:p>
            <w:pPr>
              <w:pStyle w:val="null3"/>
              <w:ind w:firstLine="420"/>
              <w:jc w:val="left"/>
            </w:pPr>
            <w:r>
              <w:rPr>
                <w:rFonts w:ascii="仿宋_GB2312" w:hAnsi="仿宋_GB2312" w:cs="仿宋_GB2312" w:eastAsia="仿宋_GB2312"/>
                <w:sz w:val="21"/>
                <w:color w:val="000000"/>
              </w:rPr>
              <w:t>3.2 结算方式：银行对公转账。</w:t>
            </w:r>
          </w:p>
          <w:p>
            <w:pPr>
              <w:pStyle w:val="null3"/>
              <w:ind w:firstLine="420"/>
              <w:jc w:val="left"/>
            </w:pPr>
            <w:r>
              <w:rPr>
                <w:rFonts w:ascii="仿宋_GB2312" w:hAnsi="仿宋_GB2312" w:cs="仿宋_GB2312" w:eastAsia="仿宋_GB2312"/>
                <w:sz w:val="21"/>
                <w:color w:val="000000"/>
              </w:rPr>
              <w:t>3.3 付款时限：采购人收到有效发票、完整结算资料审核完成后，支付验收合格食材货款；合同全部履行完毕、对账完成后结清余款。</w:t>
            </w:r>
          </w:p>
          <w:p>
            <w:pPr>
              <w:pStyle w:val="null3"/>
              <w:jc w:val="left"/>
              <w:outlineLvl w:val="2"/>
            </w:pPr>
            <w:r>
              <w:rPr>
                <w:rFonts w:ascii="仿宋_GB2312" w:hAnsi="仿宋_GB2312" w:cs="仿宋_GB2312" w:eastAsia="仿宋_GB2312"/>
                <w:sz w:val="21"/>
                <w:b/>
                <w:color w:val="000000"/>
              </w:rPr>
              <w:t>3.3.1按月结算，学校每月汇总账目核对无误，投标人开具发票后，达到付款条件起10日内，支付合同总金额的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3.3.2按月结算，学校每月汇总账目核对无误，投标人开具发票后，达到付款条件起10日内，支付合同总金额的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3.3.3按月结算，学校每月汇总账目核对无误，投标人开具发票后，达到付款条件起10日内，支付合同总金额的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3.3.4按月结算，学校每月汇总账目核对无误，投标人开具发票后，达到付款条件起10日内，支付合同总金额的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3.3.5按月结算，学校每月汇总账目核对无误，投标人开具发票后，达到付款条件起10日内，支付合同总金额的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3.3.6按月结算，学校每月汇总账目核对无误，投标人开具发票后，达到付款条件起10日内，支付合同总金额的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3.3.7按月结算，学校每月汇总账目核对无误，投标人开具发票后，达到付款条件起10日内，支付合同总金额的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3.3.8按月结算，学校每月汇总账目核对无误，投标人开具发票后，达到付款条件起10日内，支付合同总金额的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3.3.9按月结算，学校每月汇总账目核对无误，投标人开具发票后，达到付款条件起10日内，支付合同总金额的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3.3.10按月结算，学校每月汇总账目核对无误，投标人开具发票后，达到付款条件起10日内，支付合同总金额的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4、配送验收及其他要求</w:t>
            </w:r>
          </w:p>
          <w:p>
            <w:pPr>
              <w:pStyle w:val="null3"/>
              <w:jc w:val="left"/>
              <w:outlineLvl w:val="3"/>
            </w:pPr>
            <w:r>
              <w:rPr>
                <w:rFonts w:ascii="仿宋_GB2312" w:hAnsi="仿宋_GB2312" w:cs="仿宋_GB2312" w:eastAsia="仿宋_GB2312"/>
                <w:sz w:val="21"/>
                <w:b/>
                <w:color w:val="000000"/>
              </w:rPr>
              <w:t>4.1 配送</w:t>
            </w:r>
          </w:p>
          <w:p>
            <w:pPr>
              <w:pStyle w:val="null3"/>
              <w:ind w:firstLine="420"/>
              <w:jc w:val="left"/>
            </w:pPr>
            <w:r>
              <w:rPr>
                <w:rFonts w:ascii="仿宋_GB2312" w:hAnsi="仿宋_GB2312" w:cs="仿宋_GB2312" w:eastAsia="仿宋_GB2312"/>
                <w:sz w:val="21"/>
                <w:color w:val="000000"/>
              </w:rPr>
              <w:t>学校依据食谱制定《采购计划》，并于每周三将次周《采购计划》报送给供货商，供货商依据各校采购计划按时保质保量采购配送到相关学校。中标人承担食材免费装卸；中标人接到订单后及时响应；食材市场缺货须第一时间告知采购人调整。</w:t>
            </w:r>
          </w:p>
          <w:p>
            <w:pPr>
              <w:pStyle w:val="null3"/>
              <w:jc w:val="left"/>
              <w:outlineLvl w:val="3"/>
            </w:pPr>
            <w:r>
              <w:rPr>
                <w:rFonts w:ascii="仿宋_GB2312" w:hAnsi="仿宋_GB2312" w:cs="仿宋_GB2312" w:eastAsia="仿宋_GB2312"/>
                <w:sz w:val="21"/>
                <w:b/>
                <w:color w:val="000000"/>
              </w:rPr>
              <w:t>4.2 验收</w:t>
            </w:r>
          </w:p>
          <w:p>
            <w:pPr>
              <w:pStyle w:val="null3"/>
              <w:ind w:firstLine="420"/>
              <w:jc w:val="left"/>
            </w:pPr>
            <w:r>
              <w:rPr>
                <w:rFonts w:ascii="仿宋_GB2312" w:hAnsi="仿宋_GB2312" w:cs="仿宋_GB2312" w:eastAsia="仿宋_GB2312"/>
                <w:sz w:val="21"/>
                <w:color w:val="000000"/>
              </w:rPr>
              <w:t>4.2.1 落实双人或多人联合查验制度，验收人员包含学校食品安全管理员、食堂管理人员、库房管理人员，在监控下现场共同验收并签字，完整记录进货查验信息。</w:t>
            </w:r>
          </w:p>
          <w:p>
            <w:pPr>
              <w:pStyle w:val="null3"/>
              <w:ind w:firstLine="420"/>
              <w:jc w:val="left"/>
            </w:pPr>
            <w:r>
              <w:rPr>
                <w:rFonts w:ascii="仿宋_GB2312" w:hAnsi="仿宋_GB2312" w:cs="仿宋_GB2312" w:eastAsia="仿宋_GB2312"/>
                <w:sz w:val="21"/>
                <w:color w:val="000000"/>
              </w:rPr>
              <w:t>4.2.2 现场核对品种、数量是否与学校采购计划一致，索证索票，查验食材外观、气味、重量、包装、生产日期、保质期，是否符合食品安全卫生要求，对不达标或不符合食品安全卫生要求的食材进行退换或拒收。</w:t>
            </w:r>
          </w:p>
          <w:p>
            <w:pPr>
              <w:pStyle w:val="null3"/>
              <w:ind w:firstLine="420"/>
              <w:jc w:val="left"/>
            </w:pPr>
            <w:r>
              <w:rPr>
                <w:rFonts w:ascii="仿宋_GB2312" w:hAnsi="仿宋_GB2312" w:cs="仿宋_GB2312" w:eastAsia="仿宋_GB2312"/>
                <w:sz w:val="21"/>
                <w:color w:val="000000"/>
              </w:rPr>
              <w:t>4.2.3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w:t>
            </w:r>
          </w:p>
          <w:p>
            <w:pPr>
              <w:pStyle w:val="null3"/>
              <w:ind w:firstLine="420"/>
              <w:jc w:val="left"/>
            </w:pPr>
            <w:r>
              <w:rPr>
                <w:rFonts w:ascii="仿宋_GB2312" w:hAnsi="仿宋_GB2312" w:cs="仿宋_GB2312" w:eastAsia="仿宋_GB2312"/>
                <w:sz w:val="21"/>
                <w:color w:val="000000"/>
              </w:rPr>
              <w:t>4.2.4 供需双方现场共同验收，数量、质量确认无误后签字留存验收单据。验收重点核对品种、数量、质量、生产日期、保质期等内容。</w:t>
            </w:r>
          </w:p>
          <w:p>
            <w:pPr>
              <w:pStyle w:val="null3"/>
              <w:ind w:firstLine="420"/>
              <w:jc w:val="left"/>
            </w:pPr>
            <w:r>
              <w:rPr>
                <w:rFonts w:ascii="仿宋_GB2312" w:hAnsi="仿宋_GB2312" w:cs="仿宋_GB2312" w:eastAsia="仿宋_GB2312"/>
                <w:sz w:val="21"/>
                <w:color w:val="000000"/>
              </w:rPr>
              <w:t>4.2.5 进货查验相关凭证记录保存不少于产品保质期满后 6 个月；无明确保质期的，保存期限不少于 2 年。</w:t>
            </w:r>
          </w:p>
          <w:p>
            <w:pPr>
              <w:pStyle w:val="null3"/>
              <w:jc w:val="left"/>
              <w:outlineLvl w:val="2"/>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、供应责任</w:t>
            </w:r>
          </w:p>
          <w:p>
            <w:pPr>
              <w:pStyle w:val="null3"/>
              <w:ind w:firstLine="420"/>
              <w:jc w:val="left"/>
            </w:pPr>
            <w:r>
              <w:rPr>
                <w:rFonts w:ascii="仿宋_GB2312" w:hAnsi="仿宋_GB2312" w:cs="仿宋_GB2312" w:eastAsia="仿宋_GB2312"/>
                <w:sz w:val="21"/>
                <w:color w:val="000000"/>
              </w:rPr>
              <w:t>5.1未按时、足量配送食材，影响学校正常开餐的，中标人应当采取补救措施并承担相应损失，采购人有权依据合同予以处罚。</w:t>
            </w:r>
          </w:p>
          <w:p>
            <w:pPr>
              <w:pStyle w:val="null3"/>
              <w:ind w:firstLine="420"/>
              <w:jc w:val="left"/>
            </w:pPr>
            <w:r>
              <w:rPr>
                <w:rFonts w:ascii="仿宋_GB2312" w:hAnsi="仿宋_GB2312" w:cs="仿宋_GB2312" w:eastAsia="仿宋_GB2312"/>
                <w:sz w:val="21"/>
                <w:color w:val="000000"/>
              </w:rPr>
              <w:t>5.2 验收发现食材不符合约定标准，采购人有权当场拒收，要求更换或退货，中标人须无条件及时更换合格货品。</w:t>
            </w:r>
          </w:p>
          <w:p>
            <w:pPr>
              <w:pStyle w:val="null3"/>
              <w:ind w:firstLine="420"/>
              <w:jc w:val="left"/>
            </w:pPr>
            <w:r>
              <w:rPr>
                <w:rFonts w:ascii="仿宋_GB2312" w:hAnsi="仿宋_GB2312" w:cs="仿宋_GB2312" w:eastAsia="仿宋_GB2312"/>
                <w:sz w:val="21"/>
                <w:color w:val="000000"/>
              </w:rPr>
              <w:t>5.3 因食材质量问题引发食品安全事件，经责任认定属于中标人责任的，中标人承担全部经济赔偿与法律责任；同时采购人有权单方解除合同。</w:t>
            </w:r>
          </w:p>
          <w:p>
            <w:pPr>
              <w:pStyle w:val="null3"/>
              <w:ind w:firstLine="42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5.4 中标人按照采购人要求提供货源信息。</w:t>
            </w:r>
          </w:p>
          <w:p>
            <w:pPr>
              <w:pStyle w:val="null3"/>
              <w:jc w:val="left"/>
              <w:outlineLvl w:val="2"/>
            </w:pPr>
            <w:r>
              <w:rPr>
                <w:rFonts w:ascii="仿宋_GB2312" w:hAnsi="仿宋_GB2312" w:cs="仿宋_GB2312" w:eastAsia="仿宋_GB2312"/>
                <w:sz w:val="21"/>
                <w:b/>
                <w:color w:val="000000"/>
              </w:rPr>
              <w:t>6、合同的变更、中止、终止</w:t>
            </w:r>
          </w:p>
          <w:p>
            <w:pPr>
              <w:pStyle w:val="null3"/>
              <w:ind w:firstLine="420"/>
              <w:jc w:val="left"/>
            </w:pPr>
            <w:r>
              <w:rPr>
                <w:rFonts w:ascii="仿宋_GB2312" w:hAnsi="仿宋_GB2312" w:cs="仿宋_GB2312" w:eastAsia="仿宋_GB2312"/>
                <w:sz w:val="21"/>
                <w:color w:val="000000"/>
              </w:rPr>
              <w:t>合同签订后不得擅自变更、中止、终止；确需调整，双方协商并形成书面补充协议。</w:t>
            </w:r>
          </w:p>
          <w:p>
            <w:pPr>
              <w:pStyle w:val="null3"/>
              <w:jc w:val="left"/>
              <w:outlineLvl w:val="2"/>
            </w:pPr>
            <w:r>
              <w:rPr>
                <w:rFonts w:ascii="仿宋_GB2312" w:hAnsi="仿宋_GB2312" w:cs="仿宋_GB2312" w:eastAsia="仿宋_GB2312"/>
                <w:sz w:val="21"/>
                <w:b/>
                <w:color w:val="000000"/>
              </w:rPr>
              <w:t>7、合同争议的解决</w:t>
            </w:r>
          </w:p>
          <w:p>
            <w:pPr>
              <w:pStyle w:val="null3"/>
              <w:ind w:firstLine="420"/>
              <w:jc w:val="left"/>
            </w:pPr>
            <w:r>
              <w:rPr>
                <w:rFonts w:ascii="仿宋_GB2312" w:hAnsi="仿宋_GB2312" w:cs="仿宋_GB2312" w:eastAsia="仿宋_GB2312"/>
                <w:sz w:val="21"/>
                <w:color w:val="000000"/>
              </w:rPr>
              <w:t>履行合同产生争议，双方优先友好协商；协商不成，向采购人所在地人民法院提起诉讼。</w:t>
            </w:r>
          </w:p>
          <w:p>
            <w:pPr>
              <w:pStyle w:val="null3"/>
              <w:jc w:val="left"/>
              <w:outlineLvl w:val="2"/>
            </w:pPr>
            <w:r>
              <w:rPr>
                <w:rFonts w:ascii="仿宋_GB2312" w:hAnsi="仿宋_GB2312" w:cs="仿宋_GB2312" w:eastAsia="仿宋_GB2312"/>
                <w:sz w:val="21"/>
                <w:b/>
                <w:color w:val="000000"/>
              </w:rPr>
              <w:t>8、违约责任</w:t>
            </w:r>
          </w:p>
          <w:p>
            <w:pPr>
              <w:pStyle w:val="null3"/>
              <w:ind w:firstLine="420"/>
              <w:jc w:val="left"/>
            </w:pPr>
            <w:r>
              <w:rPr>
                <w:rFonts w:ascii="仿宋_GB2312" w:hAnsi="仿宋_GB2312" w:cs="仿宋_GB2312" w:eastAsia="仿宋_GB2312"/>
                <w:sz w:val="21"/>
                <w:color w:val="000000"/>
              </w:rPr>
              <w:t>中标人存在下列情形之一，视为严重违约，采购人有权单方解除合同、取消供货资格，造成食品安全事故、人身财产损失的，由中标人承担全部赔偿责任：</w:t>
            </w:r>
          </w:p>
          <w:p>
            <w:pPr>
              <w:pStyle w:val="null3"/>
              <w:jc w:val="left"/>
            </w:pPr>
            <w:r>
              <w:rPr>
                <w:rFonts w:ascii="仿宋_GB2312" w:hAnsi="仿宋_GB2312" w:cs="仿宋_GB2312" w:eastAsia="仿宋_GB2312"/>
                <w:sz w:val="21"/>
                <w:color w:val="000000"/>
              </w:rPr>
              <w:t>8.1 投标阶段提供虚假资质、虚假检测报告、虚假承诺；</w:t>
            </w:r>
          </w:p>
          <w:p>
            <w:pPr>
              <w:pStyle w:val="null3"/>
              <w:jc w:val="left"/>
            </w:pPr>
            <w:r>
              <w:rPr>
                <w:rFonts w:ascii="仿宋_GB2312" w:hAnsi="仿宋_GB2312" w:cs="仿宋_GB2312" w:eastAsia="仿宋_GB2312"/>
                <w:sz w:val="21"/>
                <w:color w:val="000000"/>
              </w:rPr>
              <w:t>8.2 签订合同时提交虚假证明材料；</w:t>
            </w:r>
          </w:p>
          <w:p>
            <w:pPr>
              <w:pStyle w:val="null3"/>
              <w:jc w:val="left"/>
            </w:pPr>
            <w:r>
              <w:rPr>
                <w:rFonts w:ascii="仿宋_GB2312" w:hAnsi="仿宋_GB2312" w:cs="仿宋_GB2312" w:eastAsia="仿宋_GB2312"/>
                <w:sz w:val="21"/>
                <w:color w:val="000000"/>
              </w:rPr>
              <w:t>8.3 供货产品规格、质量低于投标文件承诺标准；</w:t>
            </w:r>
          </w:p>
          <w:p>
            <w:pPr>
              <w:pStyle w:val="null3"/>
              <w:jc w:val="left"/>
            </w:pPr>
            <w:r>
              <w:rPr>
                <w:rFonts w:ascii="仿宋_GB2312" w:hAnsi="仿宋_GB2312" w:cs="仿宋_GB2312" w:eastAsia="仿宋_GB2312"/>
                <w:sz w:val="21"/>
                <w:color w:val="000000"/>
              </w:rPr>
              <w:t>8.4 伪造、篡改产品合格证、检验检疫证明；</w:t>
            </w:r>
          </w:p>
          <w:p>
            <w:pPr>
              <w:pStyle w:val="null3"/>
              <w:jc w:val="left"/>
            </w:pPr>
            <w:r>
              <w:rPr>
                <w:rFonts w:ascii="仿宋_GB2312" w:hAnsi="仿宋_GB2312" w:cs="仿宋_GB2312" w:eastAsia="仿宋_GB2312"/>
                <w:sz w:val="21"/>
                <w:color w:val="000000"/>
              </w:rPr>
              <w:t>8.5 供应腐败变质、假冒伪劣食材；</w:t>
            </w:r>
          </w:p>
          <w:p>
            <w:pPr>
              <w:pStyle w:val="null3"/>
              <w:jc w:val="left"/>
            </w:pPr>
            <w:r>
              <w:rPr>
                <w:rFonts w:ascii="仿宋_GB2312" w:hAnsi="仿宋_GB2312" w:cs="仿宋_GB2312" w:eastAsia="仿宋_GB2312"/>
                <w:sz w:val="21"/>
                <w:color w:val="000000"/>
              </w:rPr>
              <w:t>8.6 未按订单按期足量供货，多次影响食堂正常供餐；擅自配送采购清单以外食材；</w:t>
            </w:r>
          </w:p>
          <w:p>
            <w:pPr>
              <w:pStyle w:val="null3"/>
              <w:jc w:val="left"/>
            </w:pPr>
            <w:r>
              <w:rPr>
                <w:rFonts w:ascii="仿宋_GB2312" w:hAnsi="仿宋_GB2312" w:cs="仿宋_GB2312" w:eastAsia="仿宋_GB2312"/>
                <w:sz w:val="21"/>
                <w:color w:val="000000"/>
              </w:rPr>
              <w:t>8.7 所供食材中含有有毒有害物质，引发食品安全责任事故的；违规添加非食用物质、滥用食品添加剂；</w:t>
            </w:r>
          </w:p>
          <w:p>
            <w:pPr>
              <w:pStyle w:val="null3"/>
              <w:jc w:val="left"/>
            </w:pPr>
            <w:r>
              <w:rPr>
                <w:rFonts w:ascii="仿宋_GB2312" w:hAnsi="仿宋_GB2312" w:cs="仿宋_GB2312" w:eastAsia="仿宋_GB2312"/>
                <w:sz w:val="21"/>
                <w:color w:val="000000"/>
              </w:rPr>
              <w:t>8.8 食材质量、资质资料不全致使采购人被监管部门处罚；</w:t>
            </w:r>
          </w:p>
          <w:p>
            <w:pPr>
              <w:pStyle w:val="null3"/>
              <w:jc w:val="left"/>
            </w:pPr>
            <w:r>
              <w:rPr>
                <w:rFonts w:ascii="仿宋_GB2312" w:hAnsi="仿宋_GB2312" w:cs="仿宋_GB2312" w:eastAsia="仿宋_GB2312"/>
                <w:sz w:val="21"/>
                <w:color w:val="000000"/>
              </w:rPr>
              <w:t>8.9 存在商业欺诈、不正当竞争行为；</w:t>
            </w:r>
          </w:p>
          <w:p>
            <w:pPr>
              <w:pStyle w:val="null3"/>
              <w:jc w:val="left"/>
            </w:pPr>
            <w:r>
              <w:rPr>
                <w:rFonts w:ascii="仿宋_GB2312" w:hAnsi="仿宋_GB2312" w:cs="仿宋_GB2312" w:eastAsia="仿宋_GB2312"/>
                <w:sz w:val="21"/>
                <w:color w:val="000000"/>
              </w:rPr>
              <w:t>8.10 在食品原材料采购配送中，因下列原因考评不合格的：涉嫌垄断经营，故意串通哄抬价格，学校反映强烈的；履约服务差，师生多次投诉，反映问题集中，拒不整改的；配送不及时，影响师生正常用餐，社会影响较大的；</w:t>
            </w:r>
          </w:p>
          <w:p>
            <w:pPr>
              <w:pStyle w:val="null3"/>
              <w:jc w:val="left"/>
            </w:pPr>
            <w:r>
              <w:rPr>
                <w:rFonts w:ascii="仿宋_GB2312" w:hAnsi="仿宋_GB2312" w:cs="仿宋_GB2312" w:eastAsia="仿宋_GB2312"/>
                <w:sz w:val="21"/>
                <w:color w:val="000000"/>
              </w:rPr>
              <w:t>8.11 违反廉洁自律相关承诺；</w:t>
            </w:r>
          </w:p>
          <w:p>
            <w:pPr>
              <w:pStyle w:val="null3"/>
              <w:jc w:val="left"/>
            </w:pPr>
            <w:r>
              <w:rPr>
                <w:rFonts w:ascii="仿宋_GB2312" w:hAnsi="仿宋_GB2312" w:cs="仿宋_GB2312" w:eastAsia="仿宋_GB2312"/>
                <w:sz w:val="21"/>
                <w:color w:val="000000"/>
              </w:rPr>
              <w:t>8.12 合同期内中标人擅自变更主体、公司名称，拒不履行供货义务；</w:t>
            </w:r>
          </w:p>
          <w:p>
            <w:pPr>
              <w:pStyle w:val="null3"/>
              <w:jc w:val="both"/>
            </w:pPr>
            <w:r>
              <w:rPr>
                <w:rFonts w:ascii="仿宋_GB2312" w:hAnsi="仿宋_GB2312" w:cs="仿宋_GB2312" w:eastAsia="仿宋_GB2312"/>
                <w:sz w:val="21"/>
                <w:color w:val="000000"/>
              </w:rPr>
              <w:t>8.13 其他违反相关法律法规，不适合继续配送的；</w:t>
            </w:r>
          </w:p>
          <w:p>
            <w:pPr>
              <w:pStyle w:val="null3"/>
              <w:jc w:val="both"/>
            </w:pPr>
            <w:r>
              <w:rPr>
                <w:rFonts w:ascii="仿宋_GB2312" w:hAnsi="仿宋_GB2312" w:cs="仿宋_GB2312" w:eastAsia="仿宋_GB2312"/>
                <w:sz w:val="21"/>
                <w:color w:val="000000"/>
              </w:rPr>
              <w:t>8.14 违法违纪经营，受农业农村、市场监管等部门行政处罚并被认定为情节严重的；</w:t>
            </w:r>
          </w:p>
          <w:p>
            <w:pPr>
              <w:pStyle w:val="null3"/>
              <w:ind w:firstLine="420"/>
              <w:jc w:val="both"/>
            </w:pPr>
            <w:r>
              <w:rPr>
                <w:rFonts w:ascii="仿宋_GB2312" w:hAnsi="仿宋_GB2312" w:cs="仿宋_GB2312" w:eastAsia="仿宋_GB2312"/>
                <w:sz w:val="21"/>
                <w:color w:val="000000"/>
              </w:rPr>
              <w:t>中标人触发上述重大违约条款，采购人可将该供应商列入黑名单，并依法追偿全部违约损失。</w:t>
            </w:r>
          </w:p>
          <w:p>
            <w:pPr>
              <w:pStyle w:val="null3"/>
              <w:jc w:val="both"/>
            </w:pPr>
            <w:r>
              <w:rPr>
                <w:rFonts w:ascii="仿宋_GB2312" w:hAnsi="仿宋_GB2312" w:cs="仿宋_GB2312" w:eastAsia="仿宋_GB2312"/>
                <w:sz w:val="21"/>
                <w:color w:val="000000"/>
              </w:rPr>
              <w:t>9、合同实施</w:t>
            </w:r>
          </w:p>
          <w:p>
            <w:pPr>
              <w:pStyle w:val="null3"/>
              <w:ind w:firstLine="420"/>
              <w:jc w:val="both"/>
            </w:pPr>
            <w:r>
              <w:rPr>
                <w:rFonts w:ascii="仿宋_GB2312" w:hAnsi="仿宋_GB2312" w:cs="仿宋_GB2312" w:eastAsia="仿宋_GB2312"/>
                <w:sz w:val="21"/>
                <w:color w:val="000000"/>
              </w:rPr>
              <w:t>9.1中标人应在合同签订后3个工作日内安排人员就项目实施工作进行安排、部署。</w:t>
            </w:r>
          </w:p>
          <w:p>
            <w:pPr>
              <w:pStyle w:val="null3"/>
              <w:jc w:val="both"/>
            </w:pPr>
            <w:r>
              <w:rPr>
                <w:rFonts w:ascii="仿宋_GB2312" w:hAnsi="仿宋_GB2312" w:cs="仿宋_GB2312" w:eastAsia="仿宋_GB2312"/>
                <w:sz w:val="21"/>
                <w:color w:val="000000"/>
              </w:rPr>
              <w:t>9.2若未能在实施期限内完成合同规定的义务，由此对采购人造成的延误和一切损失，由中标人承担和赔偿。</w:t>
            </w:r>
          </w:p>
          <w:p>
            <w:pPr>
              <w:pStyle w:val="null3"/>
              <w:jc w:val="both"/>
            </w:pPr>
            <w:r>
              <w:rPr>
                <w:rFonts w:ascii="仿宋_GB2312" w:hAnsi="仿宋_GB2312" w:cs="仿宋_GB2312" w:eastAsia="仿宋_GB2312"/>
                <w:sz w:val="21"/>
                <w:color w:val="000000"/>
              </w:rPr>
              <w:t>10、投标要求</w:t>
            </w:r>
          </w:p>
          <w:p>
            <w:pPr>
              <w:pStyle w:val="null3"/>
              <w:ind w:firstLine="420"/>
              <w:jc w:val="both"/>
            </w:pPr>
            <w:r>
              <w:rPr>
                <w:rFonts w:ascii="仿宋_GB2312" w:hAnsi="仿宋_GB2312" w:cs="仿宋_GB2312" w:eastAsia="仿宋_GB2312"/>
                <w:sz w:val="21"/>
                <w:color w:val="000000"/>
              </w:rPr>
              <w:t>10.1、兼投限中</w:t>
            </w:r>
          </w:p>
          <w:p>
            <w:pPr>
              <w:pStyle w:val="null3"/>
              <w:ind w:firstLine="420"/>
              <w:jc w:val="both"/>
            </w:pPr>
            <w:r>
              <w:rPr>
                <w:rFonts w:ascii="仿宋_GB2312" w:hAnsi="仿宋_GB2312" w:cs="仿宋_GB2312" w:eastAsia="仿宋_GB2312"/>
                <w:sz w:val="21"/>
                <w:color w:val="000000"/>
              </w:rPr>
              <w:t xml:space="preserve">10.1.1、如投标人对多个采购包进行投标，最多可以中标1个采购包；  </w:t>
            </w:r>
          </w:p>
          <w:p>
            <w:pPr>
              <w:pStyle w:val="null3"/>
              <w:ind w:firstLine="420"/>
              <w:jc w:val="both"/>
            </w:pPr>
            <w:r>
              <w:rPr>
                <w:rFonts w:ascii="仿宋_GB2312" w:hAnsi="仿宋_GB2312" w:cs="仿宋_GB2312" w:eastAsia="仿宋_GB2312"/>
                <w:sz w:val="21"/>
                <w:color w:val="000000"/>
              </w:rPr>
              <w:t xml:space="preserve">10.1.2、评审顺序依次为采购包1、采购包2、采购包3、采购包4、采购包5、采购包6、采购包7、采购包8、采购包9、采购包10、采购包11、采购包12、采购包13；  </w:t>
            </w:r>
          </w:p>
          <w:p>
            <w:pPr>
              <w:pStyle w:val="null3"/>
              <w:ind w:firstLine="420"/>
              <w:jc w:val="both"/>
            </w:pPr>
            <w:r>
              <w:rPr>
                <w:rFonts w:ascii="仿宋_GB2312" w:hAnsi="仿宋_GB2312" w:cs="仿宋_GB2312" w:eastAsia="仿宋_GB2312"/>
                <w:sz w:val="21"/>
                <w:color w:val="000000"/>
              </w:rPr>
              <w:t>10.1.3、若评审时已作为前一采购包第一中标候选人，则不再参与后续采购包</w:t>
            </w:r>
            <w:r>
              <w:rPr>
                <w:rFonts w:ascii="仿宋_GB2312" w:hAnsi="仿宋_GB2312" w:cs="仿宋_GB2312" w:eastAsia="仿宋_GB2312"/>
                <w:sz w:val="21"/>
                <w:color w:val="000000"/>
              </w:rPr>
              <w:t>中标候选人的推荐（但参与评审）。</w:t>
            </w:r>
          </w:p>
          <w:p>
            <w:pPr>
              <w:pStyle w:val="null3"/>
              <w:jc w:val="both"/>
            </w:pP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标的名称：2026-2027学年度“校园餐”食材采购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技术参数</w:t>
            </w:r>
            <w:r>
              <w:rPr>
                <w:rFonts w:ascii="仿宋_GB2312" w:hAnsi="仿宋_GB2312" w:cs="仿宋_GB2312" w:eastAsia="仿宋_GB2312"/>
                <w:sz w:val="21"/>
                <w:b/>
                <w:color w:val="000000"/>
              </w:rPr>
              <w:t>等</w:t>
            </w:r>
            <w:r>
              <w:rPr>
                <w:rFonts w:ascii="仿宋_GB2312" w:hAnsi="仿宋_GB2312" w:cs="仿宋_GB2312" w:eastAsia="仿宋_GB2312"/>
                <w:sz w:val="21"/>
                <w:b/>
                <w:color w:val="000000"/>
              </w:rPr>
              <w:t>要求</w:t>
            </w:r>
          </w:p>
          <w:p>
            <w:pPr>
              <w:pStyle w:val="null3"/>
              <w:jc w:val="left"/>
              <w:outlineLvl w:val="1"/>
            </w:pPr>
            <w:r>
              <w:rPr>
                <w:rFonts w:ascii="仿宋_GB2312" w:hAnsi="仿宋_GB2312" w:cs="仿宋_GB2312" w:eastAsia="仿宋_GB2312"/>
                <w:sz w:val="21"/>
                <w:b/>
                <w:color w:val="000000"/>
              </w:rPr>
              <w:t>（一）米面油类</w:t>
            </w:r>
          </w:p>
          <w:tbl>
            <w:tblPr>
              <w:tblBorders>
                <w:top w:val="single"/>
                <w:left w:val="single"/>
                <w:bottom w:val="single"/>
                <w:right w:val="single"/>
                <w:insideH w:val="single"/>
                <w:insideV w:val="single"/>
              </w:tblBorders>
            </w:tblPr>
            <w:tblGrid>
              <w:gridCol w:w="191"/>
              <w:gridCol w:w="227"/>
              <w:gridCol w:w="298"/>
              <w:gridCol w:w="1836"/>
            </w:tblGrid>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大米</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▲大米独立包装，质量符合 GB/T 1354-2018 一级籼米要求。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内容包括镉、黄曲霉毒素等指标</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便于运输，储存，外包装上必须标明生产日期</w:t>
                  </w:r>
                  <w:r>
                    <w:rPr>
                      <w:rFonts w:ascii="仿宋_GB2312" w:hAnsi="仿宋_GB2312" w:cs="仿宋_GB2312" w:eastAsia="仿宋_GB2312"/>
                      <w:sz w:val="21"/>
                      <w:color w:val="000000"/>
                    </w:rPr>
                    <w:t>、</w:t>
                  </w:r>
                  <w:r>
                    <w:rPr>
                      <w:rFonts w:ascii="仿宋_GB2312" w:hAnsi="仿宋_GB2312" w:cs="仿宋_GB2312" w:eastAsia="仿宋_GB2312"/>
                      <w:sz w:val="21"/>
                      <w:color w:val="000000"/>
                    </w:rPr>
                    <w:t>保质期</w:t>
                  </w:r>
                  <w:r>
                    <w:rPr>
                      <w:rFonts w:ascii="仿宋_GB2312" w:hAnsi="仿宋_GB2312" w:cs="仿宋_GB2312" w:eastAsia="仿宋_GB2312"/>
                      <w:sz w:val="21"/>
                      <w:color w:val="000000"/>
                    </w:rPr>
                    <w:t>、</w:t>
                  </w:r>
                  <w:r>
                    <w:rPr>
                      <w:rFonts w:ascii="仿宋_GB2312" w:hAnsi="仿宋_GB2312" w:cs="仿宋_GB2312" w:eastAsia="仿宋_GB2312"/>
                      <w:sz w:val="21"/>
                      <w:color w:val="000000"/>
                    </w:rPr>
                    <w:t>执行标准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储</w:t>
                  </w:r>
                  <w:r>
                    <w:rPr>
                      <w:rFonts w:ascii="仿宋_GB2312" w:hAnsi="仿宋_GB2312" w:cs="仿宋_GB2312" w:eastAsia="仿宋_GB2312"/>
                      <w:sz w:val="21"/>
                      <w:color w:val="000000"/>
                    </w:rPr>
                    <w:t>存条件</w:t>
                  </w:r>
                  <w:r>
                    <w:rPr>
                      <w:rFonts w:ascii="仿宋_GB2312" w:hAnsi="仿宋_GB2312" w:cs="仿宋_GB2312" w:eastAsia="仿宋_GB2312"/>
                      <w:sz w:val="21"/>
                      <w:color w:val="000000"/>
                    </w:rPr>
                    <w:t>、</w:t>
                  </w:r>
                  <w:r>
                    <w:rPr>
                      <w:rFonts w:ascii="仿宋_GB2312" w:hAnsi="仿宋_GB2312" w:cs="仿宋_GB2312" w:eastAsia="仿宋_GB2312"/>
                      <w:sz w:val="21"/>
                      <w:color w:val="000000"/>
                    </w:rPr>
                    <w:t>品名、生产</w:t>
                  </w:r>
                  <w:r>
                    <w:rPr>
                      <w:rFonts w:ascii="仿宋_GB2312" w:hAnsi="仿宋_GB2312" w:cs="仿宋_GB2312" w:eastAsia="仿宋_GB2312"/>
                      <w:sz w:val="21"/>
                      <w:color w:val="000000"/>
                    </w:rPr>
                    <w:t>厂家</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产地等，剩余保存期不少于保</w:t>
                  </w:r>
                  <w:r>
                    <w:rPr>
                      <w:rFonts w:ascii="仿宋_GB2312" w:hAnsi="仿宋_GB2312" w:cs="仿宋_GB2312" w:eastAsia="仿宋_GB2312"/>
                      <w:sz w:val="21"/>
                      <w:color w:val="000000"/>
                    </w:rPr>
                    <w:t>质期的三分之二。</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面粉</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▲小麦粉不得添加增白剂、膨松剂、改良剂等各类食品添加剂。</w:t>
                  </w:r>
                  <w:r>
                    <w:rPr>
                      <w:rFonts w:ascii="仿宋_GB2312" w:hAnsi="仿宋_GB2312" w:cs="仿宋_GB2312" w:eastAsia="仿宋_GB2312"/>
                      <w:sz w:val="21"/>
                      <w:color w:val="000000"/>
                    </w:rPr>
                    <w:t>质量符合国家标准《小麦粉》（</w:t>
                  </w:r>
                  <w:r>
                    <w:rPr>
                      <w:rFonts w:ascii="仿宋_GB2312" w:hAnsi="仿宋_GB2312" w:cs="仿宋_GB2312" w:eastAsia="仿宋_GB2312"/>
                      <w:sz w:val="21"/>
                      <w:color w:val="000000"/>
                    </w:rPr>
                    <w:t>GB 1355-2021）精制粉标准要求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。原料为</w:t>
                  </w:r>
                  <w:r>
                    <w:rPr>
                      <w:rFonts w:ascii="仿宋_GB2312" w:hAnsi="仿宋_GB2312" w:cs="仿宋_GB2312" w:eastAsia="仿宋_GB2312"/>
                      <w:sz w:val="21"/>
                      <w:color w:val="000000"/>
                    </w:rPr>
                    <w:t>100%非转基因小麦，便于运输，储存，外包装上必须标明生产日期、保质期、执行标准、储存条件、品名、生产厂家、产地等，剩余保存期不少于保质期的三分之二。</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挂面</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1.5-2.0kg/袋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质量符合《挂面》（</w:t>
                  </w:r>
                  <w:r>
                    <w:rPr>
                      <w:rFonts w:ascii="仿宋_GB2312" w:hAnsi="仿宋_GB2312" w:cs="仿宋_GB2312" w:eastAsia="仿宋_GB2312"/>
                      <w:sz w:val="21"/>
                      <w:color w:val="000000"/>
                    </w:rPr>
                    <w:t>GB/T 40636-2021）标准</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。产品包装应该有品名、生产厂家、厂址或出产地等，应有产品合格证明</w:t>
                  </w:r>
                  <w:r>
                    <w:rPr>
                      <w:rFonts w:ascii="仿宋_GB2312" w:hAnsi="仿宋_GB2312" w:cs="仿宋_GB2312" w:eastAsia="仿宋_GB2312"/>
                      <w:sz w:val="21"/>
                      <w:color w:val="000000"/>
                    </w:rPr>
                    <w:t>;产品应符合国家食品卫生法规规定的标准。</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菜籽油</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仿宋_GB2312" w:hAnsi="仿宋_GB2312" w:cs="仿宋_GB2312" w:eastAsia="仿宋_GB2312"/>
                      <w:sz w:val="21"/>
                      <w:color w:val="000000"/>
                    </w:rPr>
                    <w:t>5L/桶</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为非转基因食用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质量</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GB/T 1536-2021菜籽油 （压榨一级 ）</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应外包装完好，有</w:t>
                  </w:r>
                  <w:r>
                    <w:rPr>
                      <w:rFonts w:ascii="仿宋_GB2312" w:hAnsi="仿宋_GB2312" w:cs="仿宋_GB2312" w:eastAsia="仿宋_GB2312"/>
                      <w:sz w:val="21"/>
                      <w:color w:val="000000"/>
                    </w:rPr>
                    <w:t>SC标志</w:t>
                  </w:r>
                  <w:r>
                    <w:rPr>
                      <w:rFonts w:ascii="仿宋_GB2312" w:hAnsi="仿宋_GB2312" w:cs="仿宋_GB2312" w:eastAsia="仿宋_GB2312"/>
                      <w:sz w:val="21"/>
                      <w:color w:val="000000"/>
                    </w:rPr>
                    <w:t>、</w:t>
                  </w:r>
                  <w:r>
                    <w:rPr>
                      <w:rFonts w:ascii="仿宋_GB2312" w:hAnsi="仿宋_GB2312" w:cs="仿宋_GB2312" w:eastAsia="仿宋_GB2312"/>
                      <w:sz w:val="21"/>
                      <w:color w:val="000000"/>
                    </w:rPr>
                    <w:t>标明</w:t>
                  </w:r>
                  <w:r>
                    <w:rPr>
                      <w:rFonts w:ascii="仿宋_GB2312" w:hAnsi="仿宋_GB2312" w:cs="仿宋_GB2312" w:eastAsia="仿宋_GB2312"/>
                      <w:sz w:val="21"/>
                      <w:color w:val="000000"/>
                    </w:rPr>
                    <w:t>品名</w:t>
                  </w:r>
                  <w:r>
                    <w:rPr>
                      <w:rFonts w:ascii="仿宋_GB2312" w:hAnsi="仿宋_GB2312" w:cs="仿宋_GB2312" w:eastAsia="仿宋_GB2312"/>
                      <w:sz w:val="21"/>
                      <w:color w:val="000000"/>
                    </w:rPr>
                    <w:t>、</w:t>
                  </w:r>
                  <w:r>
                    <w:rPr>
                      <w:rFonts w:ascii="仿宋_GB2312" w:hAnsi="仿宋_GB2312" w:cs="仿宋_GB2312" w:eastAsia="仿宋_GB2312"/>
                      <w:sz w:val="21"/>
                      <w:color w:val="000000"/>
                    </w:rPr>
                    <w:t>生产厂家</w:t>
                  </w:r>
                  <w:r>
                    <w:rPr>
                      <w:rFonts w:ascii="仿宋_GB2312" w:hAnsi="仿宋_GB2312" w:cs="仿宋_GB2312" w:eastAsia="仿宋_GB2312"/>
                      <w:sz w:val="21"/>
                      <w:color w:val="000000"/>
                    </w:rPr>
                    <w:t>、</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生产日期、保质期或保存期、</w:t>
                  </w:r>
                  <w:r>
                    <w:rPr>
                      <w:rFonts w:ascii="仿宋_GB2312" w:hAnsi="仿宋_GB2312" w:cs="仿宋_GB2312" w:eastAsia="仿宋_GB2312"/>
                      <w:sz w:val="21"/>
                    </w:rPr>
                    <w:t xml:space="preserve"> </w:t>
                  </w:r>
                  <w:r>
                    <w:rPr>
                      <w:rFonts w:ascii="仿宋_GB2312" w:hAnsi="仿宋_GB2312" w:cs="仿宋_GB2312" w:eastAsia="仿宋_GB2312"/>
                      <w:sz w:val="21"/>
                      <w:color w:val="000000"/>
                    </w:rPr>
                    <w:t>执行标准，剩余保存期不少于保质期的三分之二，具有产品合格证。具有正常</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的色泽、</w:t>
                  </w:r>
                  <w:r>
                    <w:rPr>
                      <w:rFonts w:ascii="仿宋_GB2312" w:hAnsi="仿宋_GB2312" w:cs="仿宋_GB2312" w:eastAsia="仿宋_GB2312"/>
                      <w:sz w:val="21"/>
                      <w:color w:val="000000"/>
                    </w:rPr>
                    <w:t>透明度、气味和滋味，无焦臭、酸败及其他异味。</w:t>
                  </w:r>
                </w:p>
                <w:p>
                  <w:pPr>
                    <w:pStyle w:val="null3"/>
                    <w:jc w:val="left"/>
                  </w:pPr>
                </w:p>
              </w:tc>
            </w:tr>
          </w:tbl>
          <w:p>
            <w:pPr>
              <w:pStyle w:val="null3"/>
              <w:jc w:val="left"/>
              <w:outlineLvl w:val="2"/>
            </w:pPr>
            <w:r>
              <w:rPr>
                <w:rFonts w:ascii="仿宋_GB2312" w:hAnsi="仿宋_GB2312" w:cs="仿宋_GB2312" w:eastAsia="仿宋_GB2312"/>
                <w:sz w:val="21"/>
                <w:b/>
                <w:color w:val="000000"/>
              </w:rPr>
              <w:t>（二）蛋类</w:t>
            </w:r>
          </w:p>
          <w:tbl>
            <w:tblPr>
              <w:tblBorders>
                <w:top w:val="single"/>
                <w:left w:val="single"/>
                <w:bottom w:val="single"/>
                <w:right w:val="single"/>
                <w:insideH w:val="single"/>
                <w:insideV w:val="single"/>
              </w:tblBorders>
            </w:tblPr>
            <w:tblGrid>
              <w:gridCol w:w="168"/>
              <w:gridCol w:w="217"/>
              <w:gridCol w:w="278"/>
              <w:gridCol w:w="1848"/>
            </w:tblGrid>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鲜鸡蛋</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▲感官及安全指标符合 GB 2749-2015《食品安全国家标准 蛋与蛋制品》要求。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蛋壳清洁完整，无破损，无裂纹，无发霉，无异味；灯光透视时整蛋呈黄色至橙红色，蛋黄不见或略见阴影；打开后蛋黄凸起、完整，有韧性，蛋白澄清、透明、稀稠分明；有动物检疫合格证明。包装洁净干燥、无受潮破损。</w:t>
                  </w:r>
                </w:p>
              </w:tc>
            </w:tr>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鹌鹑蛋</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感官及安全指标符合</w:t>
                  </w:r>
                  <w:r>
                    <w:rPr>
                      <w:rFonts w:ascii="仿宋_GB2312" w:hAnsi="仿宋_GB2312" w:cs="仿宋_GB2312" w:eastAsia="仿宋_GB2312"/>
                      <w:sz w:val="21"/>
                      <w:color w:val="000000"/>
                    </w:rPr>
                    <w:t>GB 2749-2015《食品安全国家标准 蛋与蛋制品》要求。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蛋壳应呈灰白色并带有褐色斑块，表面粗糙有质感、无裂纹、无霉斑。</w:t>
                  </w:r>
                </w:p>
              </w:tc>
            </w:tr>
          </w:tbl>
          <w:p>
            <w:pPr>
              <w:pStyle w:val="null3"/>
              <w:jc w:val="left"/>
              <w:outlineLvl w:val="2"/>
            </w:pPr>
            <w:r>
              <w:rPr>
                <w:rFonts w:ascii="仿宋_GB2312" w:hAnsi="仿宋_GB2312" w:cs="仿宋_GB2312" w:eastAsia="仿宋_GB2312"/>
                <w:sz w:val="21"/>
                <w:b/>
                <w:color w:val="000000"/>
              </w:rPr>
              <w:t>（三）奶制品类</w:t>
            </w:r>
          </w:p>
          <w:tbl>
            <w:tblPr>
              <w:tblBorders>
                <w:top w:val="single"/>
                <w:left w:val="single"/>
                <w:bottom w:val="single"/>
                <w:right w:val="single"/>
                <w:insideH w:val="single"/>
                <w:insideV w:val="single"/>
              </w:tblBorders>
            </w:tblPr>
            <w:tblGrid>
              <w:gridCol w:w="173"/>
              <w:gridCol w:w="206"/>
              <w:gridCol w:w="271"/>
              <w:gridCol w:w="1857"/>
            </w:tblGrid>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纯牛奶</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w:t>
                  </w:r>
                  <w:r>
                    <w:rPr>
                      <w:rFonts w:ascii="仿宋_GB2312" w:hAnsi="仿宋_GB2312" w:cs="仿宋_GB2312" w:eastAsia="仿宋_GB2312"/>
                      <w:sz w:val="21"/>
                      <w:color w:val="000000"/>
                    </w:rPr>
                    <w:t>量</w:t>
                  </w:r>
                  <w:r>
                    <w:rPr>
                      <w:rFonts w:ascii="仿宋_GB2312" w:hAnsi="仿宋_GB2312" w:cs="仿宋_GB2312" w:eastAsia="仿宋_GB2312"/>
                      <w:sz w:val="21"/>
                      <w:color w:val="000000"/>
                    </w:rPr>
                    <w:t>≥125ML/盒</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6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1）盒装纯牛奶（配料生牛乳），质量符合《食品安全国家标准 灭菌乳》（GB 25190-2010）。</w:t>
                  </w:r>
                  <w:r>
                    <w:rPr>
                      <w:rFonts w:ascii="仿宋_GB2312" w:hAnsi="仿宋_GB2312" w:cs="仿宋_GB2312" w:eastAsia="仿宋_GB2312"/>
                      <w:sz w:val="21"/>
                      <w:color w:val="000000"/>
                    </w:rPr>
                    <w:t>不得使</w:t>
                  </w:r>
                  <w:r>
                    <w:rPr>
                      <w:rFonts w:ascii="仿宋_GB2312" w:hAnsi="仿宋_GB2312" w:cs="仿宋_GB2312" w:eastAsia="仿宋_GB2312"/>
                      <w:sz w:val="21"/>
                      <w:color w:val="000000"/>
                    </w:rPr>
                    <w:t>用复原乳</w:t>
                  </w:r>
                  <w:r>
                    <w:rPr>
                      <w:rFonts w:ascii="仿宋_GB2312" w:hAnsi="仿宋_GB2312" w:cs="仿宋_GB2312" w:eastAsia="仿宋_GB2312"/>
                      <w:sz w:val="21"/>
                      <w:color w:val="000000"/>
                    </w:rPr>
                    <w:t>，</w:t>
                  </w:r>
                  <w:r>
                    <w:rPr>
                      <w:rFonts w:ascii="仿宋_GB2312" w:hAnsi="仿宋_GB2312" w:cs="仿宋_GB2312" w:eastAsia="仿宋_GB2312"/>
                      <w:sz w:val="21"/>
                      <w:color w:val="000000"/>
                    </w:rPr>
                    <w:t>净含</w:t>
                  </w:r>
                  <w:r>
                    <w:rPr>
                      <w:rFonts w:ascii="仿宋_GB2312" w:hAnsi="仿宋_GB2312" w:cs="仿宋_GB2312" w:eastAsia="仿宋_GB2312"/>
                      <w:sz w:val="21"/>
                      <w:color w:val="000000"/>
                    </w:rPr>
                    <w:t>量</w:t>
                  </w:r>
                  <w:r>
                    <w:rPr>
                      <w:rFonts w:ascii="仿宋_GB2312" w:hAnsi="仿宋_GB2312" w:cs="仿宋_GB2312" w:eastAsia="仿宋_GB2312"/>
                      <w:sz w:val="21"/>
                      <w:color w:val="000000"/>
                    </w:rPr>
                    <w:t>≥125ML/盒</w:t>
                  </w:r>
                  <w:r>
                    <w:rPr>
                      <w:rFonts w:ascii="仿宋_GB2312" w:hAnsi="仿宋_GB2312" w:cs="仿宋_GB2312" w:eastAsia="仿宋_GB2312"/>
                      <w:sz w:val="21"/>
                      <w:color w:val="000000"/>
                    </w:rPr>
                    <w:t>，净含量负偏差符合国家规定</w:t>
                  </w:r>
                  <w:r>
                    <w:rPr>
                      <w:rFonts w:ascii="仿宋_GB2312" w:hAnsi="仿宋_GB2312" w:cs="仿宋_GB2312" w:eastAsia="仿宋_GB2312"/>
                      <w:sz w:val="21"/>
                      <w:color w:val="000000"/>
                    </w:rPr>
                    <w:t>。</w:t>
                  </w:r>
                </w:p>
                <w:p>
                  <w:pPr>
                    <w:pStyle w:val="null3"/>
                    <w:ind w:right="60"/>
                    <w:jc w:val="both"/>
                  </w:pPr>
                  <w:r>
                    <w:rPr>
                      <w:rFonts w:ascii="仿宋_GB2312" w:hAnsi="仿宋_GB2312" w:cs="仿宋_GB2312" w:eastAsia="仿宋_GB2312"/>
                      <w:sz w:val="21"/>
                      <w:color w:val="000000"/>
                    </w:rPr>
                    <w:t>▲（2）纯牛奶</w:t>
                  </w:r>
                  <w:r>
                    <w:rPr>
                      <w:rFonts w:ascii="仿宋_GB2312" w:hAnsi="仿宋_GB2312" w:cs="仿宋_GB2312" w:eastAsia="仿宋_GB2312"/>
                      <w:sz w:val="21"/>
                      <w:color w:val="000000"/>
                    </w:rPr>
                    <w:t>产品包装符合</w:t>
                  </w:r>
                  <w:r>
                    <w:rPr>
                      <w:rFonts w:ascii="仿宋_GB2312" w:hAnsi="仿宋_GB2312" w:cs="仿宋_GB2312" w:eastAsia="仿宋_GB2312"/>
                      <w:sz w:val="21"/>
                    </w:rPr>
                    <w:t xml:space="preserve"> </w:t>
                  </w:r>
                  <w:r>
                    <w:rPr>
                      <w:rFonts w:ascii="仿宋_GB2312" w:hAnsi="仿宋_GB2312" w:cs="仿宋_GB2312" w:eastAsia="仿宋_GB2312"/>
                      <w:sz w:val="21"/>
                      <w:color w:val="000000"/>
                    </w:rPr>
                    <w:t>《国家食品安全标准</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预包装食</w:t>
                  </w:r>
                  <w:r>
                    <w:rPr>
                      <w:rFonts w:ascii="仿宋_GB2312" w:hAnsi="仿宋_GB2312" w:cs="仿宋_GB2312" w:eastAsia="仿宋_GB2312"/>
                      <w:sz w:val="21"/>
                      <w:color w:val="000000"/>
                    </w:rPr>
                    <w:t>品标签通则》</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7718-2011</w:t>
                  </w:r>
                  <w:r>
                    <w:rPr>
                      <w:rFonts w:ascii="仿宋_GB2312" w:hAnsi="仿宋_GB2312" w:cs="仿宋_GB2312" w:eastAsia="仿宋_GB2312"/>
                      <w:sz w:val="21"/>
                      <w:color w:val="000000"/>
                    </w:rPr>
                    <w:t>）</w:t>
                  </w:r>
                  <w:r>
                    <w:rPr>
                      <w:rFonts w:ascii="仿宋_GB2312" w:hAnsi="仿宋_GB2312" w:cs="仿宋_GB2312" w:eastAsia="仿宋_GB2312"/>
                      <w:sz w:val="21"/>
                      <w:color w:val="000000"/>
                    </w:rPr>
                    <w:t>和</w:t>
                  </w:r>
                  <w:r>
                    <w:rPr>
                      <w:rFonts w:ascii="仿宋_GB2312" w:hAnsi="仿宋_GB2312" w:cs="仿宋_GB2312" w:eastAsia="仿宋_GB2312"/>
                      <w:sz w:val="21"/>
                      <w:color w:val="000000"/>
                    </w:rPr>
                    <w:t>《</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预包装食品营养标签通则》</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28050</w:t>
                  </w:r>
                  <w:r>
                    <w:rPr>
                      <w:rFonts w:ascii="仿宋_GB2312" w:hAnsi="仿宋_GB2312" w:cs="仿宋_GB2312" w:eastAsia="仿宋_GB2312"/>
                      <w:sz w:val="21"/>
                      <w:color w:val="000000"/>
                    </w:rPr>
                    <w:t>-2011）</w:t>
                  </w:r>
                  <w:r>
                    <w:rPr>
                      <w:rFonts w:ascii="仿宋_GB2312" w:hAnsi="仿宋_GB2312" w:cs="仿宋_GB2312" w:eastAsia="仿宋_GB2312"/>
                      <w:sz w:val="21"/>
                      <w:color w:val="000000"/>
                    </w:rPr>
                    <w:t>的规定</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到货剩余保质期不少于产品总保质期二分之一。</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酸奶</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净含量</w:t>
                  </w:r>
                  <w:r>
                    <w:rPr>
                      <w:rFonts w:ascii="仿宋_GB2312" w:hAnsi="仿宋_GB2312" w:cs="仿宋_GB2312" w:eastAsia="仿宋_GB2312"/>
                      <w:sz w:val="21"/>
                      <w:color w:val="000000"/>
                    </w:rPr>
                    <w:t>≥90g/杯</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质量符合《食品安全国家标准</w:t>
                  </w:r>
                  <w:r>
                    <w:rPr>
                      <w:rFonts w:ascii="仿宋_GB2312" w:hAnsi="仿宋_GB2312" w:cs="仿宋_GB2312" w:eastAsia="仿宋_GB2312"/>
                      <w:sz w:val="21"/>
                      <w:color w:val="000000"/>
                    </w:rPr>
                    <w:t>发酵乳》</w:t>
                  </w:r>
                  <w:r>
                    <w:rPr>
                      <w:rFonts w:ascii="仿宋_GB2312" w:hAnsi="仿宋_GB2312" w:cs="仿宋_GB2312" w:eastAsia="仿宋_GB2312"/>
                      <w:sz w:val="21"/>
                      <w:color w:val="000000"/>
                    </w:rPr>
                    <w:t>GB 19302-2025。以生牛乳为主要原料,产品组织细腻、无霉变无异味。到货剩余保质期不少于产品总保质期二分之一。</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乳粉</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净含量</w:t>
                  </w:r>
                  <w:r>
                    <w:rPr>
                      <w:rFonts w:ascii="仿宋_GB2312" w:hAnsi="仿宋_GB2312" w:cs="仿宋_GB2312" w:eastAsia="仿宋_GB2312"/>
                      <w:sz w:val="21"/>
                      <w:color w:val="000000"/>
                    </w:rPr>
                    <w:t>≥400g/袋</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质量符合《食品安全国家标准</w:t>
                  </w:r>
                  <w:r>
                    <w:rPr>
                      <w:rFonts w:ascii="仿宋_GB2312" w:hAnsi="仿宋_GB2312" w:cs="仿宋_GB2312" w:eastAsia="仿宋_GB2312"/>
                      <w:sz w:val="21"/>
                      <w:color w:val="000000"/>
                    </w:rPr>
                    <w:t>乳粉》</w:t>
                  </w:r>
                  <w:r>
                    <w:rPr>
                      <w:rFonts w:ascii="仿宋_GB2312" w:hAnsi="仿宋_GB2312" w:cs="仿宋_GB2312" w:eastAsia="仿宋_GB2312"/>
                      <w:sz w:val="21"/>
                      <w:color w:val="000000"/>
                    </w:rPr>
                    <w:t>GB 19644-2024。粉末干燥松散、均匀乳白色或乳黄色，无结块、无受潮、无焦粒、无异味、无霉变。到货剩余保质期不少于产品总保质期三分之二。</w:t>
                  </w:r>
                </w:p>
              </w:tc>
            </w:tr>
          </w:tbl>
          <w:p>
            <w:pPr>
              <w:pStyle w:val="null3"/>
              <w:jc w:val="left"/>
              <w:outlineLvl w:val="2"/>
            </w:pPr>
            <w:r>
              <w:rPr>
                <w:rFonts w:ascii="仿宋_GB2312" w:hAnsi="仿宋_GB2312" w:cs="仿宋_GB2312" w:eastAsia="仿宋_GB2312"/>
                <w:sz w:val="21"/>
                <w:b/>
                <w:color w:val="000000"/>
              </w:rPr>
              <w:t>（四）肉类</w:t>
            </w:r>
          </w:p>
          <w:tbl>
            <w:tblPr>
              <w:tblBorders>
                <w:top w:val="single"/>
                <w:left w:val="single"/>
                <w:bottom w:val="single"/>
                <w:right w:val="single"/>
                <w:insideH w:val="single"/>
                <w:insideV w:val="single"/>
              </w:tblBorders>
            </w:tblPr>
            <w:tblGrid>
              <w:gridCol w:w="191"/>
              <w:gridCol w:w="219"/>
              <w:gridCol w:w="280"/>
              <w:gridCol w:w="1857"/>
            </w:tblGrid>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鲜猪肉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定点屠宰场当天宰杀的新鲜肉，符合</w:t>
                  </w:r>
                  <w:r>
                    <w:rPr>
                      <w:rFonts w:ascii="仿宋_GB2312" w:hAnsi="仿宋_GB2312" w:cs="仿宋_GB2312" w:eastAsia="仿宋_GB2312"/>
                      <w:sz w:val="21"/>
                      <w:color w:val="000000"/>
                    </w:rPr>
                    <w:t>GB 2707-2016《食品安全国家标准 鲜（冻）畜、禽产品》，肉质紧密富有弹性，脂肪呈白色或乳白色，瘦肉呈红色或粉红色，切面微润不粘手，无淤血、无寄生虫、无异味。严禁供应病死猪肉、注水肉、种公猪肉、淘汰母猪肉、老猪肉、晚腌猪肉。不得隐瞒品种、不得以种猪肉冒充商品猪肉。到货验收感官判定疑似老猪肉，整批次直接拒收；若经第三方检测/屠宰溯源核实为种猪肉，视为严重违约，取消供货资格并追究赔偿责任。供货猪肉必须具备真实有效的“两证”：动物检疫合格证明、肉品品质检验合格证；加盖齐全“两章”：检疫验讫印章、肉品品质检验合格印章，章迹清晰完整附着于胴体/ 分割肉块表面。采购人可随时抽查。若证明与货品不一致、出现质量问题，中标方承担全部经济与法律责任。污染物限量应符合《食品安全国家标准 食品中污染物限量 》（GB 2762-2022）。</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牛肉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定点屠宰场宰杀的新鲜肉，符合</w:t>
                  </w:r>
                  <w:r>
                    <w:rPr>
                      <w:rFonts w:ascii="仿宋_GB2312" w:hAnsi="仿宋_GB2312" w:cs="仿宋_GB2312" w:eastAsia="仿宋_GB2312"/>
                      <w:sz w:val="21"/>
                      <w:color w:val="000000"/>
                    </w:rPr>
                    <w:t>GB 2707-2016《食品安全国家标准 鲜（冻）畜、禽产品》；肉质新鲜、无异味、无发黏、无注水、无变质、无淤血，污染物限量应符合《食品安全国家标准 食品中污染物限量 》（GB 2762-2022），随货提供有效的动物检疫合格证明、肉品品质检验合格证。</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羊肉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定点屠宰场宰杀的新鲜肉，符合</w:t>
                  </w:r>
                  <w:r>
                    <w:rPr>
                      <w:rFonts w:ascii="仿宋_GB2312" w:hAnsi="仿宋_GB2312" w:cs="仿宋_GB2312" w:eastAsia="仿宋_GB2312"/>
                      <w:sz w:val="21"/>
                      <w:color w:val="000000"/>
                    </w:rPr>
                    <w:t>GB 2707-2016《食品安全国家标准 鲜（冻）畜、禽产品》；肉质新鲜、无异味、无注水、无变质；随货提供有效动物检疫合格证明、肉品品质检验合格证，污染物限量应符合《食品安全国家标准 食品中污染物限量 》（GB 2762-2022）。</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鸡肉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 2707-2016《食品安全国家标准 鲜（冻）畜、禽产品》；肉质新鲜、无发黏、无异味、无淤血；污染物限量应符合《食品安全国家标准 食品中污染物限量 》（GB 2762-2022），附带动物检疫合格证明。</w:t>
                  </w:r>
                </w:p>
              </w:tc>
            </w:tr>
          </w:tbl>
          <w:p>
            <w:pPr>
              <w:pStyle w:val="null3"/>
              <w:jc w:val="left"/>
              <w:outlineLvl w:val="2"/>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以上技术参数中标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”项为本采购包核心产品。标“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”项须提供证明材料与之对应。</w:t>
            </w:r>
          </w:p>
          <w:p>
            <w:pPr>
              <w:pStyle w:val="null3"/>
              <w:jc w:val="left"/>
              <w:outlineLvl w:val="2"/>
            </w:pPr>
            <w:r>
              <w:rPr>
                <w:rFonts w:ascii="仿宋_GB2312" w:hAnsi="仿宋_GB2312" w:cs="仿宋_GB2312" w:eastAsia="仿宋_GB2312"/>
                <w:sz w:val="21"/>
                <w:b/>
                <w:color w:val="000000"/>
              </w:rPr>
              <w:t>（五）新鲜蔬菜</w:t>
            </w:r>
            <w:r>
              <w:rPr>
                <w:rFonts w:ascii="仿宋_GB2312" w:hAnsi="仿宋_GB2312" w:cs="仿宋_GB2312" w:eastAsia="仿宋_GB2312"/>
                <w:sz w:val="21"/>
                <w:b/>
                <w:color w:val="000000"/>
              </w:rPr>
              <w:t>及豆制品类</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所有蔬菜农残指标执行</w:t>
            </w:r>
            <w:r>
              <w:rPr>
                <w:rFonts w:ascii="仿宋_GB2312" w:hAnsi="仿宋_GB2312" w:cs="仿宋_GB2312" w:eastAsia="仿宋_GB2312"/>
                <w:sz w:val="21"/>
                <w:color w:val="000000"/>
              </w:rPr>
              <w:t>GB 2763-202</w:t>
            </w:r>
            <w:r>
              <w:rPr>
                <w:rFonts w:ascii="仿宋_GB2312" w:hAnsi="仿宋_GB2312" w:cs="仿宋_GB2312" w:eastAsia="仿宋_GB2312"/>
                <w:sz w:val="21"/>
                <w:color w:val="000000"/>
              </w:rPr>
              <w:t>6</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食品中农药最大残留限量》、</w:t>
            </w:r>
            <w:r>
              <w:rPr>
                <w:rFonts w:ascii="仿宋_GB2312" w:hAnsi="仿宋_GB2312" w:cs="仿宋_GB2312" w:eastAsia="仿宋_GB2312"/>
                <w:sz w:val="21"/>
                <w:color w:val="000000"/>
              </w:rPr>
              <w:t>污染物限量应符合《食品安全国家标准</w:t>
            </w:r>
            <w:r>
              <w:rPr>
                <w:rFonts w:ascii="仿宋_GB2312" w:hAnsi="仿宋_GB2312" w:cs="仿宋_GB2312" w:eastAsia="仿宋_GB2312"/>
                <w:sz w:val="21"/>
                <w:color w:val="000000"/>
              </w:rPr>
              <w:t>食品中污染物限量</w:t>
            </w:r>
            <w:r>
              <w:rPr>
                <w:rFonts w:ascii="仿宋_GB2312" w:hAnsi="仿宋_GB2312" w:cs="仿宋_GB2312" w:eastAsia="仿宋_GB2312"/>
                <w:sz w:val="21"/>
                <w:color w:val="000000"/>
              </w:rPr>
              <w:t>》（</w:t>
            </w:r>
            <w:r>
              <w:rPr>
                <w:rFonts w:ascii="仿宋_GB2312" w:hAnsi="仿宋_GB2312" w:cs="仿宋_GB2312" w:eastAsia="仿宋_GB2312"/>
                <w:sz w:val="21"/>
                <w:color w:val="000000"/>
              </w:rPr>
              <w:t>GB 2762-2022）。</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菜品新鲜洁净、成熟度适中，无腐烂、霉变、重</w:t>
            </w:r>
            <w:r>
              <w:rPr>
                <w:rFonts w:ascii="仿宋_GB2312" w:hAnsi="仿宋_GB2312" w:cs="仿宋_GB2312" w:eastAsia="仿宋_GB2312"/>
                <w:sz w:val="21"/>
                <w:color w:val="000000"/>
              </w:rPr>
              <w:t>度虫蛀、发芽变质、异味、大量泥沙杂质，货源全程可追溯。</w:t>
            </w:r>
          </w:p>
          <w:p>
            <w:pPr>
              <w:pStyle w:val="null3"/>
              <w:ind w:firstLine="420"/>
              <w:jc w:val="left"/>
            </w:pPr>
            <w:r>
              <w:rPr>
                <w:rFonts w:ascii="仿宋_GB2312" w:hAnsi="仿宋_GB2312" w:cs="仿宋_GB2312" w:eastAsia="仿宋_GB2312"/>
                <w:sz w:val="21"/>
                <w:color w:val="000000"/>
              </w:rPr>
              <w:t>3、叶菜类：色泽鲜亮、切口不变色；叶片挺而不枯黄，无腐叶；质地脆坚挺；球形叶菜结实、无老帮。</w:t>
            </w:r>
          </w:p>
          <w:p>
            <w:pPr>
              <w:pStyle w:val="null3"/>
              <w:ind w:firstLine="420"/>
              <w:jc w:val="left"/>
            </w:pPr>
            <w:r>
              <w:rPr>
                <w:rFonts w:ascii="仿宋_GB2312" w:hAnsi="仿宋_GB2312" w:cs="仿宋_GB2312" w:eastAsia="仿宋_GB2312"/>
                <w:sz w:val="21"/>
                <w:color w:val="000000"/>
              </w:rPr>
              <w:t>4、根茎类：茎部未老化，个体均匀，未发芽、变色。</w:t>
            </w:r>
          </w:p>
          <w:p>
            <w:pPr>
              <w:pStyle w:val="null3"/>
              <w:ind w:firstLine="420"/>
              <w:jc w:val="left"/>
            </w:pPr>
            <w:r>
              <w:rPr>
                <w:rFonts w:ascii="仿宋_GB2312" w:hAnsi="仿宋_GB2312" w:cs="仿宋_GB2312" w:eastAsia="仿宋_GB2312"/>
                <w:sz w:val="21"/>
                <w:color w:val="000000"/>
              </w:rPr>
              <w:t>5、瓜果类：允许果形有轻微缺点，但不得变形、过熟；表皮不能有严重碰伤、腐坏、变色、虫洞；还应注意防止因相互挤压而使表皮破洞。</w:t>
            </w:r>
          </w:p>
          <w:p>
            <w:pPr>
              <w:pStyle w:val="null3"/>
              <w:ind w:firstLine="420"/>
              <w:jc w:val="left"/>
            </w:pPr>
            <w:r>
              <w:rPr>
                <w:rFonts w:ascii="仿宋_GB2312" w:hAnsi="仿宋_GB2312" w:cs="仿宋_GB2312" w:eastAsia="仿宋_GB2312"/>
                <w:sz w:val="21"/>
                <w:color w:val="000000"/>
              </w:rPr>
              <w:t>6、菇菌类：外形饱满、手感强韧、伞内无腐烂、发霉或变色。</w:t>
            </w:r>
          </w:p>
          <w:p>
            <w:pPr>
              <w:pStyle w:val="null3"/>
              <w:jc w:val="left"/>
            </w:pPr>
            <w:r>
              <w:rPr>
                <w:rFonts w:ascii="仿宋_GB2312" w:hAnsi="仿宋_GB2312" w:cs="仿宋_GB2312" w:eastAsia="仿宋_GB2312"/>
                <w:sz w:val="21"/>
                <w:color w:val="000000"/>
              </w:rPr>
              <w:t>7、豆制品类：新鲜豆制品生产日期就近产出，无发酸、发黏、出水、腐败变质问题，外包装干净完好，色泽鲜绿，豆荚硬实肉厚，荚嫩脆香，不显籽粒，无褐斑、虫洞、不失水。</w:t>
            </w:r>
          </w:p>
          <w:p>
            <w:pPr>
              <w:pStyle w:val="null3"/>
              <w:jc w:val="left"/>
              <w:outlineLvl w:val="2"/>
            </w:pPr>
            <w:r>
              <w:rPr>
                <w:rFonts w:ascii="仿宋_GB2312" w:hAnsi="仿宋_GB2312" w:cs="仿宋_GB2312" w:eastAsia="仿宋_GB2312"/>
                <w:sz w:val="21"/>
                <w:b/>
                <w:color w:val="000000"/>
              </w:rPr>
              <w:t>（六）干货类</w:t>
            </w:r>
          </w:p>
          <w:p>
            <w:pPr>
              <w:pStyle w:val="null3"/>
              <w:jc w:val="left"/>
              <w:outlineLvl w:val="2"/>
            </w:pPr>
            <w:r>
              <w:rPr>
                <w:rFonts w:ascii="仿宋_GB2312" w:hAnsi="仿宋_GB2312" w:cs="仿宋_GB2312" w:eastAsia="仿宋_GB2312"/>
                <w:sz w:val="21"/>
                <w:b/>
                <w:color w:val="000000"/>
              </w:rPr>
              <w:t>预包装产品包装完好、无胀袋漏液，标识齐全，质量符合对应食品质量标准（产品质量标准有国标的优先执行国标）；干燥洁净、无霉变、无虫蛀、无异味、无泥沙杂质，包装完整；到货剩余保质期不少于保质期三分之二。</w:t>
            </w:r>
          </w:p>
          <w:p>
            <w:pPr>
              <w:pStyle w:val="null3"/>
              <w:jc w:val="left"/>
              <w:outlineLvl w:val="2"/>
            </w:pPr>
            <w:r>
              <w:rPr>
                <w:rFonts w:ascii="仿宋_GB2312" w:hAnsi="仿宋_GB2312" w:cs="仿宋_GB2312" w:eastAsia="仿宋_GB2312"/>
                <w:sz w:val="21"/>
                <w:b/>
                <w:color w:val="000000"/>
              </w:rPr>
              <w:t>（七）调味辅料及香料类</w:t>
            </w:r>
          </w:p>
          <w:p>
            <w:pPr>
              <w:pStyle w:val="null3"/>
              <w:ind w:firstLine="420"/>
              <w:jc w:val="left"/>
            </w:pPr>
            <w:r>
              <w:rPr>
                <w:rFonts w:ascii="仿宋_GB2312" w:hAnsi="仿宋_GB2312" w:cs="仿宋_GB2312" w:eastAsia="仿宋_GB2312"/>
                <w:sz w:val="21"/>
                <w:color w:val="000000"/>
              </w:rPr>
              <w:t>预包装产品包装完好、无胀袋漏液，标识齐全，质量符合对应食品质量标准（产品质量标准有国标的优先执行国标）；无变质、无异味，包装完整；到货剩余保质期不少于保质期三分之二。</w:t>
            </w:r>
          </w:p>
          <w:p>
            <w:pPr>
              <w:pStyle w:val="null3"/>
              <w:jc w:val="left"/>
            </w:pPr>
            <w:r>
              <w:rPr>
                <w:rFonts w:ascii="仿宋_GB2312" w:hAnsi="仿宋_GB2312" w:cs="仿宋_GB2312" w:eastAsia="仿宋_GB2312"/>
                <w:sz w:val="21"/>
                <w:b/>
                <w:color w:val="000000"/>
              </w:rPr>
              <w:t>（八）谷物粉类制成品</w:t>
            </w:r>
          </w:p>
          <w:p>
            <w:pPr>
              <w:pStyle w:val="null3"/>
              <w:ind w:firstLine="420"/>
              <w:jc w:val="left"/>
            </w:pPr>
            <w:r>
              <w:rPr>
                <w:rFonts w:ascii="仿宋_GB2312" w:hAnsi="仿宋_GB2312" w:cs="仿宋_GB2312" w:eastAsia="仿宋_GB2312"/>
                <w:sz w:val="21"/>
                <w:color w:val="000000"/>
              </w:rPr>
              <w:t>应为当天加工新鲜食品，检验项目参照《食品安全监督抽检实施细则（</w:t>
            </w:r>
            <w:r>
              <w:rPr>
                <w:rFonts w:ascii="仿宋_GB2312" w:hAnsi="仿宋_GB2312" w:cs="仿宋_GB2312" w:eastAsia="仿宋_GB2312"/>
                <w:sz w:val="21"/>
                <w:color w:val="000000"/>
              </w:rPr>
              <w:t>2026年版）》“一、粮食加工品”中“4.其他粮食加工品”内“4.5.1.3谷物粉类制成品检验项目（表1-8生湿面制品检验项目、表1-9发酵面制品检验项目）”执行。</w:t>
            </w:r>
          </w:p>
          <w:p>
            <w:pPr>
              <w:pStyle w:val="null3"/>
              <w:jc w:val="left"/>
            </w:pPr>
            <w:r>
              <w:rPr>
                <w:rFonts w:ascii="仿宋_GB2312" w:hAnsi="仿宋_GB2312" w:cs="仿宋_GB2312" w:eastAsia="仿宋_GB2312"/>
                <w:sz w:val="21"/>
                <w:b/>
                <w:color w:val="000000"/>
              </w:rPr>
              <w:t>（九）饼干：饼干</w:t>
            </w:r>
          </w:p>
          <w:p>
            <w:pPr>
              <w:pStyle w:val="null3"/>
              <w:ind w:firstLine="420"/>
              <w:jc w:val="left"/>
            </w:pPr>
            <w:r>
              <w:rPr>
                <w:rFonts w:ascii="仿宋_GB2312" w:hAnsi="仿宋_GB2312" w:cs="仿宋_GB2312" w:eastAsia="仿宋_GB2312"/>
                <w:sz w:val="21"/>
                <w:color w:val="000000"/>
              </w:rPr>
              <w:t>预包装产品包装完好、无胀袋漏液，标识齐全，质量应符合《食品安全国家标准</w:t>
            </w:r>
            <w:r>
              <w:rPr>
                <w:rFonts w:ascii="仿宋_GB2312" w:hAnsi="仿宋_GB2312" w:cs="仿宋_GB2312" w:eastAsia="仿宋_GB2312"/>
                <w:sz w:val="21"/>
                <w:color w:val="000000"/>
              </w:rPr>
              <w:t>饼干》（</w:t>
            </w:r>
            <w:r>
              <w:rPr>
                <w:rFonts w:ascii="仿宋_GB2312" w:hAnsi="仿宋_GB2312" w:cs="仿宋_GB2312" w:eastAsia="仿宋_GB2312"/>
                <w:sz w:val="21"/>
                <w:color w:val="000000"/>
              </w:rPr>
              <w:t>GB 7100-2015）标准要求。到货剩余保质期不少于保质期三分之二。</w:t>
            </w:r>
          </w:p>
          <w:p>
            <w:pPr>
              <w:pStyle w:val="null3"/>
              <w:jc w:val="left"/>
            </w:pPr>
            <w:r>
              <w:rPr>
                <w:rFonts w:ascii="仿宋_GB2312" w:hAnsi="仿宋_GB2312" w:cs="仿宋_GB2312" w:eastAsia="仿宋_GB2312"/>
                <w:sz w:val="21"/>
                <w:b/>
                <w:color w:val="000000"/>
              </w:rPr>
              <w:t>（十）面包糕点：面包</w:t>
            </w:r>
          </w:p>
          <w:p>
            <w:pPr>
              <w:pStyle w:val="null3"/>
              <w:ind w:firstLine="420"/>
              <w:jc w:val="left"/>
            </w:pPr>
            <w:r>
              <w:rPr>
                <w:rFonts w:ascii="仿宋_GB2312" w:hAnsi="仿宋_GB2312" w:cs="仿宋_GB2312" w:eastAsia="仿宋_GB2312"/>
                <w:sz w:val="21"/>
                <w:color w:val="000000"/>
              </w:rPr>
              <w:t>预包装产品包装完好、无胀袋漏液，标识齐全，质量应符合《食品安全国家标准</w:t>
            </w:r>
            <w:r>
              <w:rPr>
                <w:rFonts w:ascii="仿宋_GB2312" w:hAnsi="仿宋_GB2312" w:cs="仿宋_GB2312" w:eastAsia="仿宋_GB2312"/>
                <w:sz w:val="21"/>
                <w:color w:val="000000"/>
              </w:rPr>
              <w:t>糕点、面包》（</w:t>
            </w:r>
            <w:r>
              <w:rPr>
                <w:rFonts w:ascii="仿宋_GB2312" w:hAnsi="仿宋_GB2312" w:cs="仿宋_GB2312" w:eastAsia="仿宋_GB2312"/>
                <w:sz w:val="21"/>
                <w:color w:val="000000"/>
              </w:rPr>
              <w:t>GB 7099-2015）标准要求。 到货剩余保质期不少于保质期三分之二。</w:t>
            </w:r>
          </w:p>
          <w:p>
            <w:pPr>
              <w:pStyle w:val="null3"/>
              <w:numPr>
                <w:ilvl w:val="0"/>
                <w:numId w:val="1"/>
              </w:numPr>
              <w:jc w:val="left"/>
            </w:pPr>
            <w:r>
              <w:rPr>
                <w:rFonts w:ascii="仿宋_GB2312" w:hAnsi="仿宋_GB2312" w:cs="仿宋_GB2312" w:eastAsia="仿宋_GB2312"/>
                <w:sz w:val="21"/>
                <w:b/>
                <w:color w:val="000000"/>
              </w:rPr>
              <w:t>食材供应要求</w:t>
            </w:r>
          </w:p>
          <w:p>
            <w:pPr>
              <w:pStyle w:val="null3"/>
              <w:ind w:firstLine="420"/>
              <w:jc w:val="left"/>
            </w:pPr>
            <w:r>
              <w:rPr>
                <w:rFonts w:ascii="仿宋_GB2312" w:hAnsi="仿宋_GB2312" w:cs="仿宋_GB2312" w:eastAsia="仿宋_GB2312"/>
                <w:sz w:val="21"/>
                <w:color w:val="000000"/>
              </w:rPr>
              <w:t>投标人须响应上述食材类别，采购人可根据实际供应需求动态调整各类别食材及数量。</w:t>
            </w:r>
          </w:p>
          <w:p>
            <w:pPr>
              <w:pStyle w:val="null3"/>
              <w:jc w:val="left"/>
              <w:outlineLvl w:val="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十二</w:t>
            </w:r>
            <w:r>
              <w:rPr>
                <w:rFonts w:ascii="仿宋_GB2312" w:hAnsi="仿宋_GB2312" w:cs="仿宋_GB2312" w:eastAsia="仿宋_GB2312"/>
                <w:sz w:val="21"/>
                <w:b/>
                <w:color w:val="000000"/>
              </w:rPr>
              <w:t>）运输及卫生要求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蛋类</w:t>
            </w:r>
            <w:r>
              <w:rPr>
                <w:rFonts w:ascii="仿宋_GB2312" w:hAnsi="仿宋_GB2312" w:cs="仿宋_GB2312" w:eastAsia="仿宋_GB2312"/>
                <w:sz w:val="21"/>
                <w:color w:val="000000"/>
              </w:rPr>
              <w:t>、</w:t>
            </w:r>
            <w:r>
              <w:rPr>
                <w:rFonts w:ascii="仿宋_GB2312" w:hAnsi="仿宋_GB2312" w:cs="仿宋_GB2312" w:eastAsia="仿宋_GB2312"/>
                <w:sz w:val="21"/>
                <w:color w:val="000000"/>
              </w:rPr>
              <w:t>奶制品类</w:t>
            </w:r>
            <w:r>
              <w:rPr>
                <w:rFonts w:ascii="仿宋_GB2312" w:hAnsi="仿宋_GB2312" w:cs="仿宋_GB2312" w:eastAsia="仿宋_GB2312"/>
                <w:sz w:val="21"/>
                <w:color w:val="000000"/>
              </w:rPr>
              <w:t>（</w:t>
            </w:r>
            <w:r>
              <w:rPr>
                <w:rFonts w:ascii="仿宋_GB2312" w:hAnsi="仿宋_GB2312" w:cs="仿宋_GB2312" w:eastAsia="仿宋_GB2312"/>
                <w:sz w:val="21"/>
                <w:color w:val="000000"/>
              </w:rPr>
              <w:t>酸奶）</w:t>
            </w:r>
            <w:r>
              <w:rPr>
                <w:rFonts w:ascii="仿宋_GB2312" w:hAnsi="仿宋_GB2312" w:cs="仿宋_GB2312" w:eastAsia="仿宋_GB2312"/>
                <w:sz w:val="21"/>
                <w:color w:val="000000"/>
              </w:rPr>
              <w:t>、</w:t>
            </w:r>
            <w:r>
              <w:rPr>
                <w:rFonts w:ascii="仿宋_GB2312" w:hAnsi="仿宋_GB2312" w:cs="仿宋_GB2312" w:eastAsia="仿宋_GB2312"/>
                <w:sz w:val="21"/>
                <w:color w:val="000000"/>
              </w:rPr>
              <w:t>肉类</w:t>
            </w:r>
            <w:r>
              <w:rPr>
                <w:rFonts w:ascii="仿宋_GB2312" w:hAnsi="仿宋_GB2312" w:cs="仿宋_GB2312" w:eastAsia="仿宋_GB2312"/>
                <w:sz w:val="21"/>
                <w:color w:val="000000"/>
              </w:rPr>
              <w:t>，</w:t>
            </w:r>
            <w:r>
              <w:rPr>
                <w:rFonts w:ascii="仿宋_GB2312" w:hAnsi="仿宋_GB2312" w:cs="仿宋_GB2312" w:eastAsia="仿宋_GB2312"/>
                <w:sz w:val="21"/>
                <w:color w:val="000000"/>
              </w:rPr>
              <w:t>须使用密闭冷藏厢式货车运输，全程满足食材温控要求。</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米面油类</w:t>
            </w:r>
            <w:r>
              <w:rPr>
                <w:rFonts w:ascii="仿宋_GB2312" w:hAnsi="仿宋_GB2312" w:cs="仿宋_GB2312" w:eastAsia="仿宋_GB2312"/>
                <w:sz w:val="21"/>
                <w:color w:val="000000"/>
              </w:rPr>
              <w:t>、</w:t>
            </w:r>
            <w:r>
              <w:rPr>
                <w:rFonts w:ascii="仿宋_GB2312" w:hAnsi="仿宋_GB2312" w:cs="仿宋_GB2312" w:eastAsia="仿宋_GB2312"/>
                <w:sz w:val="21"/>
                <w:color w:val="000000"/>
              </w:rPr>
              <w:t>奶制品类</w:t>
            </w:r>
            <w:r>
              <w:rPr>
                <w:rFonts w:ascii="仿宋_GB2312" w:hAnsi="仿宋_GB2312" w:cs="仿宋_GB2312" w:eastAsia="仿宋_GB2312"/>
                <w:sz w:val="21"/>
                <w:color w:val="000000"/>
              </w:rPr>
              <w:t>（</w:t>
            </w:r>
            <w:r>
              <w:rPr>
                <w:rFonts w:ascii="仿宋_GB2312" w:hAnsi="仿宋_GB2312" w:cs="仿宋_GB2312" w:eastAsia="仿宋_GB2312"/>
                <w:sz w:val="21"/>
                <w:color w:val="000000"/>
              </w:rPr>
              <w:t>纯牛奶、乳粉）</w:t>
            </w:r>
            <w:r>
              <w:rPr>
                <w:rFonts w:ascii="仿宋_GB2312" w:hAnsi="仿宋_GB2312" w:cs="仿宋_GB2312" w:eastAsia="仿宋_GB2312"/>
                <w:sz w:val="21"/>
                <w:color w:val="000000"/>
              </w:rPr>
              <w:t>、</w:t>
            </w:r>
            <w:r>
              <w:rPr>
                <w:rFonts w:ascii="仿宋_GB2312" w:hAnsi="仿宋_GB2312" w:cs="仿宋_GB2312" w:eastAsia="仿宋_GB2312"/>
                <w:sz w:val="21"/>
                <w:color w:val="000000"/>
              </w:rPr>
              <w:t>新鲜蔬菜</w:t>
            </w:r>
            <w:r>
              <w:rPr>
                <w:rFonts w:ascii="仿宋_GB2312" w:hAnsi="仿宋_GB2312" w:cs="仿宋_GB2312" w:eastAsia="仿宋_GB2312"/>
                <w:sz w:val="21"/>
                <w:color w:val="000000"/>
              </w:rPr>
              <w:t>及豆制品类、</w:t>
            </w:r>
            <w:r>
              <w:rPr>
                <w:rFonts w:ascii="仿宋_GB2312" w:hAnsi="仿宋_GB2312" w:cs="仿宋_GB2312" w:eastAsia="仿宋_GB2312"/>
                <w:sz w:val="21"/>
                <w:color w:val="000000"/>
              </w:rPr>
              <w:t>干货类、调味辅料及香料类、</w:t>
            </w:r>
            <w:r>
              <w:rPr>
                <w:rFonts w:ascii="仿宋_GB2312" w:hAnsi="仿宋_GB2312" w:cs="仿宋_GB2312" w:eastAsia="仿宋_GB2312"/>
                <w:sz w:val="21"/>
                <w:color w:val="000000"/>
              </w:rPr>
              <w:t>谷物粉类制成品、</w:t>
            </w:r>
            <w:r>
              <w:rPr>
                <w:rFonts w:ascii="仿宋_GB2312" w:hAnsi="仿宋_GB2312" w:cs="仿宋_GB2312" w:eastAsia="仿宋_GB2312"/>
                <w:sz w:val="21"/>
                <w:color w:val="000000"/>
              </w:rPr>
              <w:t>饼干、面包糕点（面包），采用</w:t>
            </w:r>
            <w:r>
              <w:rPr>
                <w:rFonts w:ascii="仿宋_GB2312" w:hAnsi="仿宋_GB2312" w:cs="仿宋_GB2312" w:eastAsia="仿宋_GB2312"/>
                <w:sz w:val="21"/>
                <w:color w:val="000000"/>
              </w:rPr>
              <w:t>密闭厢式专用车辆运输。</w:t>
            </w:r>
          </w:p>
          <w:p>
            <w:pPr>
              <w:pStyle w:val="null3"/>
              <w:ind w:firstLine="420"/>
              <w:jc w:val="left"/>
            </w:pPr>
            <w:r>
              <w:rPr>
                <w:rFonts w:ascii="仿宋_GB2312" w:hAnsi="仿宋_GB2312" w:cs="仿宋_GB2312" w:eastAsia="仿宋_GB2312"/>
                <w:sz w:val="21"/>
                <w:color w:val="000000"/>
              </w:rPr>
              <w:t>3、各类食材分类分区隔离摆放存放，不得与有毒有害物品混装。运输车辆保持清洁卫生，每次配送前后完成清洗、消杀作业，并留存消杀台账记录备查。</w:t>
            </w:r>
          </w:p>
          <w:p>
            <w:pPr>
              <w:pStyle w:val="null3"/>
              <w:ind w:firstLine="420"/>
              <w:jc w:val="left"/>
            </w:pPr>
            <w:r>
              <w:rPr>
                <w:rFonts w:ascii="仿宋_GB2312" w:hAnsi="仿宋_GB2312" w:cs="仿宋_GB2312" w:eastAsia="仿宋_GB2312"/>
                <w:sz w:val="21"/>
                <w:color w:val="000000"/>
              </w:rPr>
              <w:t>4、配送工作人员统一穿戴工作服、工作帽、一次性手套，严禁徒手直接接触即食食材；所有从业人员持有效健康证明上岗。所有食材运输、储存、操作符合《中华人民共和国食品安全法》相关规定。</w:t>
            </w:r>
          </w:p>
          <w:p>
            <w:pPr>
              <w:pStyle w:val="null3"/>
              <w:jc w:val="left"/>
            </w:pPr>
            <w:r>
              <w:rPr>
                <w:rFonts w:ascii="仿宋_GB2312" w:hAnsi="仿宋_GB2312" w:cs="仿宋_GB2312" w:eastAsia="仿宋_GB2312"/>
                <w:sz w:val="21"/>
                <w:b/>
                <w:color w:val="000000"/>
              </w:rPr>
              <w:t>（十三）质量要求</w:t>
            </w:r>
          </w:p>
          <w:p>
            <w:pPr>
              <w:pStyle w:val="null3"/>
              <w:ind w:firstLine="420"/>
              <w:jc w:val="left"/>
            </w:pPr>
            <w:r>
              <w:rPr>
                <w:rFonts w:ascii="仿宋_GB2312" w:hAnsi="仿宋_GB2312" w:cs="仿宋_GB2312" w:eastAsia="仿宋_GB2312"/>
                <w:sz w:val="21"/>
                <w:color w:val="000000"/>
              </w:rPr>
              <w:t>1、货物（产品）制造商、经销代理商应严格遵守《中华人民共和国产品质量法》，确保提供的产品符合质量标准，达到合格产品的要求。</w:t>
            </w:r>
          </w:p>
          <w:p>
            <w:pPr>
              <w:pStyle w:val="null3"/>
              <w:ind w:firstLine="420"/>
              <w:jc w:val="left"/>
            </w:pPr>
            <w:r>
              <w:rPr>
                <w:rFonts w:ascii="仿宋_GB2312" w:hAnsi="仿宋_GB2312" w:cs="仿宋_GB2312" w:eastAsia="仿宋_GB2312"/>
                <w:sz w:val="21"/>
                <w:color w:val="000000"/>
              </w:rPr>
              <w:t>2、本项目所有未明确货物（产品）执行标准、规范的，则按下列方法选择：国家标准，行业标准，地方标准，团体标准，企业标准（参照最高标准执行）。</w:t>
            </w:r>
          </w:p>
          <w:p>
            <w:pPr>
              <w:pStyle w:val="null3"/>
              <w:jc w:val="left"/>
              <w:outlineLvl w:val="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十四</w:t>
            </w:r>
            <w:r>
              <w:rPr>
                <w:rFonts w:ascii="仿宋_GB2312" w:hAnsi="仿宋_GB2312" w:cs="仿宋_GB2312" w:eastAsia="仿宋_GB2312"/>
                <w:sz w:val="21"/>
                <w:b/>
                <w:color w:val="000000"/>
              </w:rPr>
              <w:t>）食品安全责任</w:t>
            </w:r>
          </w:p>
          <w:p>
            <w:pPr>
              <w:pStyle w:val="null3"/>
              <w:ind w:firstLine="420"/>
              <w:jc w:val="left"/>
            </w:pPr>
            <w:r>
              <w:rPr>
                <w:rFonts w:ascii="仿宋_GB2312" w:hAnsi="仿宋_GB2312" w:cs="仿宋_GB2312" w:eastAsia="仿宋_GB2312"/>
                <w:sz w:val="21"/>
                <w:color w:val="000000"/>
              </w:rPr>
              <w:t>供应商承诺：中标后、合同签订前按要求投保食品安全责任保险，并将保险资料提交采购人备案。</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outlineLvl w:val="1"/>
            </w:pPr>
            <w:r>
              <w:rPr>
                <w:rFonts w:ascii="仿宋_GB2312" w:hAnsi="仿宋_GB2312" w:cs="仿宋_GB2312" w:eastAsia="仿宋_GB2312"/>
                <w:sz w:val="21"/>
                <w:b/>
                <w:color w:val="000000"/>
              </w:rPr>
              <w:t>二、商务要求（实质性响应要求，不允许负偏离）</w:t>
            </w:r>
          </w:p>
          <w:p>
            <w:pPr>
              <w:pStyle w:val="null3"/>
              <w:jc w:val="left"/>
              <w:outlineLvl w:val="2"/>
            </w:pPr>
            <w:r>
              <w:rPr>
                <w:rFonts w:ascii="仿宋_GB2312" w:hAnsi="仿宋_GB2312" w:cs="仿宋_GB2312" w:eastAsia="仿宋_GB2312"/>
                <w:sz w:val="21"/>
                <w:b/>
                <w:color w:val="000000"/>
              </w:rPr>
              <w:t>1、交货期、保质期、</w:t>
            </w:r>
            <w:r>
              <w:rPr>
                <w:rFonts w:ascii="仿宋_GB2312" w:hAnsi="仿宋_GB2312" w:cs="仿宋_GB2312" w:eastAsia="仿宋_GB2312"/>
                <w:sz w:val="21"/>
                <w:b/>
                <w:color w:val="000000"/>
              </w:rPr>
              <w:t>交货地点</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配送区域、</w:t>
            </w:r>
            <w:r>
              <w:rPr>
                <w:rFonts w:ascii="仿宋_GB2312" w:hAnsi="仿宋_GB2312" w:cs="仿宋_GB2312" w:eastAsia="仿宋_GB2312"/>
                <w:sz w:val="21"/>
                <w:b/>
                <w:color w:val="000000"/>
              </w:rPr>
              <w:t>配送要求</w:t>
            </w:r>
          </w:p>
          <w:p>
            <w:pPr>
              <w:pStyle w:val="null3"/>
              <w:jc w:val="left"/>
              <w:outlineLvl w:val="3"/>
            </w:pPr>
            <w:r>
              <w:rPr>
                <w:rFonts w:ascii="仿宋_GB2312" w:hAnsi="仿宋_GB2312" w:cs="仿宋_GB2312" w:eastAsia="仿宋_GB2312"/>
                <w:sz w:val="21"/>
                <w:b/>
                <w:color w:val="000000"/>
              </w:rPr>
              <w:t>1.1 交货期</w:t>
            </w:r>
          </w:p>
          <w:p>
            <w:pPr>
              <w:pStyle w:val="null3"/>
              <w:jc w:val="left"/>
            </w:pPr>
            <w:r>
              <w:rPr>
                <w:rFonts w:ascii="仿宋_GB2312" w:hAnsi="仿宋_GB2312" w:cs="仿宋_GB2312" w:eastAsia="仿宋_GB2312"/>
                <w:sz w:val="21"/>
                <w:color w:val="000000"/>
              </w:rPr>
              <w:t>中标人按照采购人下达的配送订单及时供货。</w:t>
            </w:r>
          </w:p>
          <w:p>
            <w:pPr>
              <w:pStyle w:val="null3"/>
              <w:ind w:firstLine="420"/>
              <w:jc w:val="left"/>
            </w:pPr>
            <w:r>
              <w:rPr>
                <w:rFonts w:ascii="仿宋_GB2312" w:hAnsi="仿宋_GB2312" w:cs="仿宋_GB2312" w:eastAsia="仿宋_GB2312"/>
                <w:sz w:val="21"/>
                <w:color w:val="000000"/>
              </w:rPr>
              <w:t>1.1.1未经采购人书面同意，中标人不得单方面延期供货，逾期供货构成违约，采购人有权追究相应违约责任。</w:t>
            </w:r>
          </w:p>
          <w:p>
            <w:pPr>
              <w:pStyle w:val="null3"/>
              <w:ind w:firstLine="420"/>
              <w:jc w:val="left"/>
            </w:pPr>
            <w:r>
              <w:rPr>
                <w:rFonts w:ascii="仿宋_GB2312" w:hAnsi="仿宋_GB2312" w:cs="仿宋_GB2312" w:eastAsia="仿宋_GB2312"/>
                <w:sz w:val="21"/>
                <w:color w:val="000000"/>
              </w:rPr>
              <w:t>1.1.2中标人预判无法按期供货的，须第一时间书面告知采购人，说明原因及预计延误时长，双方协商处置方案。</w:t>
            </w:r>
          </w:p>
          <w:p>
            <w:pPr>
              <w:pStyle w:val="null3"/>
              <w:ind w:firstLine="420"/>
              <w:jc w:val="left"/>
            </w:pPr>
            <w:r>
              <w:rPr>
                <w:rFonts w:ascii="仿宋_GB2312" w:hAnsi="仿宋_GB2312" w:cs="仿宋_GB2312" w:eastAsia="仿宋_GB2312"/>
                <w:sz w:val="21"/>
                <w:color w:val="000000"/>
              </w:rPr>
              <w:t>1.1.3因不可抗力影响正常供货，中标人应当及时书面通知采购人，双方协商顺延供货期限。</w:t>
            </w:r>
          </w:p>
          <w:p>
            <w:pPr>
              <w:pStyle w:val="null3"/>
              <w:jc w:val="left"/>
              <w:outlineLvl w:val="3"/>
            </w:pPr>
            <w:r>
              <w:rPr>
                <w:rFonts w:ascii="仿宋_GB2312" w:hAnsi="仿宋_GB2312" w:cs="仿宋_GB2312" w:eastAsia="仿宋_GB2312"/>
                <w:sz w:val="21"/>
                <w:b/>
                <w:color w:val="000000"/>
              </w:rPr>
              <w:t>1.2 保质期</w:t>
            </w:r>
          </w:p>
          <w:p>
            <w:pPr>
              <w:pStyle w:val="null3"/>
              <w:ind w:firstLine="420"/>
              <w:jc w:val="left"/>
            </w:pPr>
            <w:r>
              <w:rPr>
                <w:rFonts w:ascii="仿宋_GB2312" w:hAnsi="仿宋_GB2312" w:cs="仿宋_GB2312" w:eastAsia="仿宋_GB2312"/>
                <w:sz w:val="21"/>
                <w:color w:val="000000"/>
              </w:rPr>
              <w:t>①大米夏季保质期不少于 3 个月，其余季节不少于 6 个月；</w:t>
            </w:r>
          </w:p>
          <w:p>
            <w:pPr>
              <w:pStyle w:val="null3"/>
              <w:ind w:firstLine="420"/>
              <w:jc w:val="left"/>
            </w:pPr>
            <w:r>
              <w:rPr>
                <w:rFonts w:ascii="仿宋_GB2312" w:hAnsi="仿宋_GB2312" w:cs="仿宋_GB2312" w:eastAsia="仿宋_GB2312"/>
                <w:sz w:val="21"/>
                <w:color w:val="000000"/>
              </w:rPr>
              <w:t>②面粉保质期不少于 6 个月、挂面保质期不少于 6 个月；</w:t>
            </w:r>
          </w:p>
          <w:p>
            <w:pPr>
              <w:pStyle w:val="null3"/>
              <w:ind w:firstLine="420"/>
              <w:jc w:val="left"/>
            </w:pPr>
            <w:r>
              <w:rPr>
                <w:rFonts w:ascii="仿宋_GB2312" w:hAnsi="仿宋_GB2312" w:cs="仿宋_GB2312" w:eastAsia="仿宋_GB2312"/>
                <w:sz w:val="21"/>
                <w:color w:val="000000"/>
              </w:rPr>
              <w:t>③菜籽油保质期不少于 12 个月；</w:t>
            </w:r>
          </w:p>
          <w:p>
            <w:pPr>
              <w:pStyle w:val="null3"/>
              <w:ind w:firstLine="420"/>
              <w:jc w:val="left"/>
            </w:pPr>
            <w:r>
              <w:rPr>
                <w:rFonts w:ascii="仿宋_GB2312" w:hAnsi="仿宋_GB2312" w:cs="仿宋_GB2312" w:eastAsia="仿宋_GB2312"/>
                <w:sz w:val="21"/>
                <w:color w:val="000000"/>
              </w:rPr>
              <w:t>④蛋类保质期需7日内产品，标明生产日期生产日期；</w:t>
            </w:r>
          </w:p>
          <w:p>
            <w:pPr>
              <w:pStyle w:val="null3"/>
              <w:ind w:firstLine="420"/>
              <w:jc w:val="left"/>
            </w:pPr>
            <w:r>
              <w:rPr>
                <w:rFonts w:ascii="仿宋_GB2312" w:hAnsi="仿宋_GB2312" w:cs="仿宋_GB2312" w:eastAsia="仿宋_GB2312"/>
                <w:sz w:val="21"/>
                <w:color w:val="000000"/>
              </w:rPr>
              <w:t>⑤纯牛奶保质期不少于6个月，到货剩余保质期不少于产品总保质期二分之一、酸奶在冷藏储存下保质期7-28天，到货剩余保质期不少于产品总保质期二分之一、乳粉保质期不少于18个月，到货剩余保质期不少于产品总保质期三分之二；</w:t>
            </w:r>
          </w:p>
          <w:p>
            <w:pPr>
              <w:pStyle w:val="null3"/>
              <w:ind w:firstLine="420"/>
              <w:jc w:val="left"/>
            </w:pPr>
            <w:r>
              <w:rPr>
                <w:rFonts w:ascii="仿宋_GB2312" w:hAnsi="仿宋_GB2312" w:cs="仿宋_GB2312" w:eastAsia="仿宋_GB2312"/>
                <w:sz w:val="21"/>
                <w:color w:val="000000"/>
              </w:rPr>
              <w:t>⑥其余预包装食材到货剩余保质期不少于产品总保质期三分之二。</w:t>
            </w:r>
          </w:p>
          <w:p>
            <w:pPr>
              <w:pStyle w:val="null3"/>
              <w:jc w:val="left"/>
              <w:outlineLvl w:val="3"/>
            </w:pPr>
            <w:r>
              <w:rPr>
                <w:rFonts w:ascii="仿宋_GB2312" w:hAnsi="仿宋_GB2312" w:cs="仿宋_GB2312" w:eastAsia="仿宋_GB2312"/>
                <w:sz w:val="21"/>
                <w:b/>
                <w:color w:val="000000"/>
              </w:rPr>
              <w:t xml:space="preserve">1.3 </w:t>
            </w:r>
            <w:r>
              <w:rPr>
                <w:rFonts w:ascii="仿宋_GB2312" w:hAnsi="仿宋_GB2312" w:cs="仿宋_GB2312" w:eastAsia="仿宋_GB2312"/>
                <w:sz w:val="21"/>
                <w:b/>
                <w:color w:val="000000"/>
              </w:rPr>
              <w:t>交货地点</w:t>
            </w:r>
          </w:p>
          <w:p>
            <w:pPr>
              <w:pStyle w:val="null3"/>
              <w:jc w:val="left"/>
              <w:outlineLvl w:val="3"/>
            </w:pPr>
            <w:r>
              <w:rPr>
                <w:rFonts w:ascii="仿宋_GB2312" w:hAnsi="仿宋_GB2312" w:cs="仿宋_GB2312" w:eastAsia="仿宋_GB2312"/>
                <w:sz w:val="21"/>
                <w:b/>
                <w:color w:val="000000"/>
              </w:rPr>
              <w:t>采购人指定地点</w:t>
            </w:r>
            <w:r>
              <w:rPr>
                <w:rFonts w:ascii="仿宋_GB2312" w:hAnsi="仿宋_GB2312" w:cs="仿宋_GB2312" w:eastAsia="仿宋_GB2312"/>
                <w:sz w:val="21"/>
                <w:b/>
                <w:color w:val="000000"/>
              </w:rPr>
              <w:t>。</w:t>
            </w:r>
          </w:p>
          <w:p>
            <w:pPr>
              <w:pStyle w:val="null3"/>
              <w:jc w:val="left"/>
              <w:outlineLvl w:val="3"/>
            </w:pPr>
            <w:r>
              <w:rPr>
                <w:rFonts w:ascii="仿宋_GB2312" w:hAnsi="仿宋_GB2312" w:cs="仿宋_GB2312" w:eastAsia="仿宋_GB2312"/>
                <w:sz w:val="21"/>
                <w:b/>
                <w:color w:val="000000"/>
              </w:rPr>
              <w:t>1.4配送区域</w:t>
            </w:r>
          </w:p>
          <w:p>
            <w:pPr>
              <w:pStyle w:val="null3"/>
              <w:jc w:val="left"/>
              <w:outlineLvl w:val="3"/>
            </w:pPr>
            <w:r>
              <w:rPr>
                <w:rFonts w:ascii="仿宋_GB2312" w:hAnsi="仿宋_GB2312" w:cs="仿宋_GB2312" w:eastAsia="仿宋_GB2312"/>
                <w:sz w:val="21"/>
                <w:b/>
                <w:color w:val="000000"/>
              </w:rPr>
              <w:t>采购包</w:t>
            </w:r>
            <w:r>
              <w:rPr>
                <w:rFonts w:ascii="仿宋_GB2312" w:hAnsi="仿宋_GB2312" w:cs="仿宋_GB2312" w:eastAsia="仿宋_GB2312"/>
                <w:sz w:val="21"/>
                <w:b/>
                <w:color w:val="000000"/>
              </w:rPr>
              <w:t>4：</w:t>
            </w:r>
            <w:r>
              <w:rPr>
                <w:rFonts w:ascii="仿宋_GB2312" w:hAnsi="仿宋_GB2312" w:cs="仿宋_GB2312" w:eastAsia="仿宋_GB2312"/>
                <w:sz w:val="21"/>
                <w:b/>
                <w:color w:val="000000"/>
              </w:rPr>
              <w:t>西郊逸夫小学、润智九年制学校、张骞实验学校、特教学校、博望中心校，五郎中心校、龙头中心校辖区学校和公办幼儿园</w:t>
            </w:r>
            <w:r>
              <w:rPr>
                <w:rFonts w:ascii="仿宋_GB2312" w:hAnsi="仿宋_GB2312" w:cs="仿宋_GB2312" w:eastAsia="仿宋_GB2312"/>
                <w:sz w:val="21"/>
                <w:b/>
                <w:color w:val="000000"/>
              </w:rPr>
              <w:t>。</w:t>
            </w:r>
          </w:p>
          <w:p>
            <w:pPr>
              <w:pStyle w:val="null3"/>
              <w:jc w:val="left"/>
              <w:outlineLvl w:val="3"/>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5</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配送要求</w:t>
            </w:r>
          </w:p>
          <w:p>
            <w:pPr>
              <w:pStyle w:val="null3"/>
              <w:ind w:firstLine="420"/>
              <w:jc w:val="left"/>
            </w:pPr>
            <w:r>
              <w:rPr>
                <w:rFonts w:ascii="仿宋_GB2312" w:hAnsi="仿宋_GB2312" w:cs="仿宋_GB2312" w:eastAsia="仿宋_GB2312"/>
                <w:sz w:val="21"/>
                <w:color w:val="000000"/>
              </w:rPr>
              <w:t>采购单位于前一日</w:t>
            </w:r>
            <w:r>
              <w:rPr>
                <w:rFonts w:ascii="仿宋_GB2312" w:hAnsi="仿宋_GB2312" w:cs="仿宋_GB2312" w:eastAsia="仿宋_GB2312"/>
                <w:sz w:val="21"/>
                <w:color w:val="000000"/>
              </w:rPr>
              <w:t>18:00 前下达次日采购清单；如需临时调整配送时间、品类，应提前一日通知中标人。市场出现食材断供情况，中标人须当日及时反馈采购人，便于采购人调整菜单。中标人配送至指定收货地点。所有配送食材须为近期生产、新鲜货品。</w:t>
            </w:r>
          </w:p>
          <w:p>
            <w:pPr>
              <w:pStyle w:val="null3"/>
              <w:jc w:val="left"/>
              <w:outlineLvl w:val="2"/>
            </w:pPr>
            <w:r>
              <w:rPr>
                <w:rFonts w:ascii="仿宋_GB2312" w:hAnsi="仿宋_GB2312" w:cs="仿宋_GB2312" w:eastAsia="仿宋_GB2312"/>
                <w:sz w:val="21"/>
                <w:b/>
                <w:color w:val="000000"/>
              </w:rPr>
              <w:t>2、价格</w:t>
            </w:r>
          </w:p>
          <w:p>
            <w:pPr>
              <w:pStyle w:val="null3"/>
              <w:ind w:firstLine="420"/>
              <w:jc w:val="left"/>
            </w:pPr>
            <w:r>
              <w:rPr>
                <w:rFonts w:ascii="仿宋_GB2312" w:hAnsi="仿宋_GB2312" w:cs="仿宋_GB2312" w:eastAsia="仿宋_GB2312"/>
                <w:sz w:val="21"/>
                <w:color w:val="000000"/>
              </w:rPr>
              <w:t>投标报价包含完成本项目全部成本：食材货款、包装费、装卸费、运输费、人工、检测、税费、风险费等一切费用。供货过程中任何漏项，均由中标人无偿补足，采购人不再另行付费。</w:t>
            </w:r>
          </w:p>
          <w:p>
            <w:pPr>
              <w:pStyle w:val="null3"/>
              <w:jc w:val="left"/>
              <w:outlineLvl w:val="2"/>
            </w:pPr>
            <w:r>
              <w:rPr>
                <w:rFonts w:ascii="仿宋_GB2312" w:hAnsi="仿宋_GB2312" w:cs="仿宋_GB2312" w:eastAsia="仿宋_GB2312"/>
                <w:sz w:val="21"/>
                <w:b/>
                <w:color w:val="000000"/>
              </w:rPr>
              <w:t>3、款项结算</w:t>
            </w:r>
          </w:p>
          <w:p>
            <w:pPr>
              <w:pStyle w:val="null3"/>
              <w:ind w:firstLine="420"/>
              <w:jc w:val="left"/>
            </w:pPr>
            <w:r>
              <w:rPr>
                <w:rFonts w:ascii="仿宋_GB2312" w:hAnsi="仿宋_GB2312" w:cs="仿宋_GB2312" w:eastAsia="仿宋_GB2312"/>
                <w:sz w:val="21"/>
                <w:color w:val="000000"/>
              </w:rPr>
              <w:t>3.1 根据县教育体育局每周发布的所有食材市场指导价，结合中标人投标时的下浮率报价，按市场指导价×（1-下浮率）作为中标供应商的结算价格；按照各学校实际发生数量，中标人与学校每天核对，采购人每月审核无误后，启动付款流程。</w:t>
            </w:r>
          </w:p>
          <w:p>
            <w:pPr>
              <w:pStyle w:val="null3"/>
              <w:ind w:firstLine="420"/>
              <w:jc w:val="left"/>
            </w:pPr>
            <w:r>
              <w:rPr>
                <w:rFonts w:ascii="仿宋_GB2312" w:hAnsi="仿宋_GB2312" w:cs="仿宋_GB2312" w:eastAsia="仿宋_GB2312"/>
                <w:sz w:val="21"/>
                <w:color w:val="000000"/>
              </w:rPr>
              <w:t>3.2 结算方式：银行对公转账。</w:t>
            </w:r>
          </w:p>
          <w:p>
            <w:pPr>
              <w:pStyle w:val="null3"/>
              <w:ind w:firstLine="420"/>
              <w:jc w:val="left"/>
            </w:pPr>
            <w:r>
              <w:rPr>
                <w:rFonts w:ascii="仿宋_GB2312" w:hAnsi="仿宋_GB2312" w:cs="仿宋_GB2312" w:eastAsia="仿宋_GB2312"/>
                <w:sz w:val="21"/>
                <w:color w:val="000000"/>
              </w:rPr>
              <w:t>3.3 付款时限：采购人收到有效发票、完整结算资料审核完成后，支付验收合格食材货款；合同全部履行完毕、对账完成后结清余款。</w:t>
            </w:r>
          </w:p>
          <w:p>
            <w:pPr>
              <w:pStyle w:val="null3"/>
              <w:jc w:val="left"/>
              <w:outlineLvl w:val="2"/>
            </w:pPr>
            <w:r>
              <w:rPr>
                <w:rFonts w:ascii="仿宋_GB2312" w:hAnsi="仿宋_GB2312" w:cs="仿宋_GB2312" w:eastAsia="仿宋_GB2312"/>
                <w:sz w:val="21"/>
                <w:b/>
                <w:color w:val="000000"/>
              </w:rPr>
              <w:t>3.3.1按月结算，学校每月汇总账目核对无误，投标人开具发票后，达到付款条件起10日内，支付合同总金额的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3.3.2按月结算，学校每月汇总账目核对无误，投标人开具发票后，达到付款条件起10日内，支付合同总金额的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3.3.3按月结算，学校每月汇总账目核对无误，投标人开具发票后，达到付款条件起10日内，支付合同总金额的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3.3.4按月结算，学校每月汇总账目核对无误，投标人开具发票后，达到付款条件起10日内，支付合同总金额的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3.3.5按月结算，学校每月汇总账目核对无误，投标人开具发票后，达到付款条件起10日内，支付合同总金额的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3.3.6按月结算，学校每月汇总账目核对无误，投标人开具发票后，达到付款条件起10日内，支付合同总金额的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3.3.7按月结算，学校每月汇总账目核对无误，投标人开具发票后，达到付款条件起10日内，支付合同总金额的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3.3.8按月结算，学校每月汇总账目核对无误，投标人开具发票后，达到付款条件起10日内，支付合同总金额的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3.3.9按月结算，学校每月汇总账目核对无误，投标人开具发票后，达到付款条件起10日内，支付合同总金额的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3.3.10按月结算，学校每月汇总账目核对无误，投标人开具发票后，达到付款条件起10日内，支付合同总金额的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4、配送验收及其他要求</w:t>
            </w:r>
          </w:p>
          <w:p>
            <w:pPr>
              <w:pStyle w:val="null3"/>
              <w:jc w:val="left"/>
              <w:outlineLvl w:val="3"/>
            </w:pPr>
            <w:r>
              <w:rPr>
                <w:rFonts w:ascii="仿宋_GB2312" w:hAnsi="仿宋_GB2312" w:cs="仿宋_GB2312" w:eastAsia="仿宋_GB2312"/>
                <w:sz w:val="21"/>
                <w:b/>
                <w:color w:val="000000"/>
              </w:rPr>
              <w:t>4.1 配送</w:t>
            </w:r>
          </w:p>
          <w:p>
            <w:pPr>
              <w:pStyle w:val="null3"/>
              <w:ind w:firstLine="420"/>
              <w:jc w:val="left"/>
            </w:pPr>
            <w:r>
              <w:rPr>
                <w:rFonts w:ascii="仿宋_GB2312" w:hAnsi="仿宋_GB2312" w:cs="仿宋_GB2312" w:eastAsia="仿宋_GB2312"/>
                <w:sz w:val="21"/>
                <w:color w:val="000000"/>
              </w:rPr>
              <w:t>学校依据食谱制定《采购计划》，并于每周三将次周《采购计划》报送给供货商，供货商依据各校采购计划按时保质保量采购配送到相关学校。中标人承担食材免费装卸；中标人接到订单后及时响应；食材市场缺货须第一时间告知采购人调整。</w:t>
            </w:r>
          </w:p>
          <w:p>
            <w:pPr>
              <w:pStyle w:val="null3"/>
              <w:jc w:val="left"/>
              <w:outlineLvl w:val="3"/>
            </w:pPr>
            <w:r>
              <w:rPr>
                <w:rFonts w:ascii="仿宋_GB2312" w:hAnsi="仿宋_GB2312" w:cs="仿宋_GB2312" w:eastAsia="仿宋_GB2312"/>
                <w:sz w:val="21"/>
                <w:b/>
                <w:color w:val="000000"/>
              </w:rPr>
              <w:t>4.2 验收</w:t>
            </w:r>
          </w:p>
          <w:p>
            <w:pPr>
              <w:pStyle w:val="null3"/>
              <w:ind w:firstLine="420"/>
              <w:jc w:val="left"/>
            </w:pPr>
            <w:r>
              <w:rPr>
                <w:rFonts w:ascii="仿宋_GB2312" w:hAnsi="仿宋_GB2312" w:cs="仿宋_GB2312" w:eastAsia="仿宋_GB2312"/>
                <w:sz w:val="21"/>
                <w:color w:val="000000"/>
              </w:rPr>
              <w:t>4.2.1 落实双人或多人联合查验制度，验收人员包含学校食品安全管理员、食堂管理人员、库房管理人员，在监控下现场共同验收并签字，完整记录进货查验信息。</w:t>
            </w:r>
          </w:p>
          <w:p>
            <w:pPr>
              <w:pStyle w:val="null3"/>
              <w:ind w:firstLine="420"/>
              <w:jc w:val="left"/>
            </w:pPr>
            <w:r>
              <w:rPr>
                <w:rFonts w:ascii="仿宋_GB2312" w:hAnsi="仿宋_GB2312" w:cs="仿宋_GB2312" w:eastAsia="仿宋_GB2312"/>
                <w:sz w:val="21"/>
                <w:color w:val="000000"/>
              </w:rPr>
              <w:t>4.2.2 现场核对品种、数量是否与学校采购计划一致，索证索票，查验食材外观、气味、重量、包装、生产日期、保质期，是否符合食品安全卫生要求，对不达标或不符合食品安全卫生要求的食材进行退换或拒收。</w:t>
            </w:r>
          </w:p>
          <w:p>
            <w:pPr>
              <w:pStyle w:val="null3"/>
              <w:ind w:firstLine="420"/>
              <w:jc w:val="left"/>
            </w:pPr>
            <w:r>
              <w:rPr>
                <w:rFonts w:ascii="仿宋_GB2312" w:hAnsi="仿宋_GB2312" w:cs="仿宋_GB2312" w:eastAsia="仿宋_GB2312"/>
                <w:sz w:val="21"/>
                <w:color w:val="000000"/>
              </w:rPr>
              <w:t>4.2.3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w:t>
            </w:r>
          </w:p>
          <w:p>
            <w:pPr>
              <w:pStyle w:val="null3"/>
              <w:ind w:firstLine="420"/>
              <w:jc w:val="left"/>
            </w:pPr>
            <w:r>
              <w:rPr>
                <w:rFonts w:ascii="仿宋_GB2312" w:hAnsi="仿宋_GB2312" w:cs="仿宋_GB2312" w:eastAsia="仿宋_GB2312"/>
                <w:sz w:val="21"/>
                <w:color w:val="000000"/>
              </w:rPr>
              <w:t>4.2.4 供需双方现场共同验收，数量、质量确认无误后签字留存验收单据。验收重点核对品种、数量、质量、生产日期、保质期等内容。</w:t>
            </w:r>
          </w:p>
          <w:p>
            <w:pPr>
              <w:pStyle w:val="null3"/>
              <w:ind w:firstLine="420"/>
              <w:jc w:val="left"/>
            </w:pPr>
            <w:r>
              <w:rPr>
                <w:rFonts w:ascii="仿宋_GB2312" w:hAnsi="仿宋_GB2312" w:cs="仿宋_GB2312" w:eastAsia="仿宋_GB2312"/>
                <w:sz w:val="21"/>
                <w:color w:val="000000"/>
              </w:rPr>
              <w:t>4.2.5 进货查验相关凭证记录保存不少于产品保质期满后 6 个月；无明确保质期的，保存期限不少于 2 年。</w:t>
            </w:r>
          </w:p>
          <w:p>
            <w:pPr>
              <w:pStyle w:val="null3"/>
              <w:jc w:val="left"/>
              <w:outlineLvl w:val="2"/>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、供应责任</w:t>
            </w:r>
          </w:p>
          <w:p>
            <w:pPr>
              <w:pStyle w:val="null3"/>
              <w:ind w:firstLine="420"/>
              <w:jc w:val="left"/>
            </w:pPr>
            <w:r>
              <w:rPr>
                <w:rFonts w:ascii="仿宋_GB2312" w:hAnsi="仿宋_GB2312" w:cs="仿宋_GB2312" w:eastAsia="仿宋_GB2312"/>
                <w:sz w:val="21"/>
                <w:color w:val="000000"/>
              </w:rPr>
              <w:t>5.1未按时、足量配送食材，影响学校正常开餐的，中标人应当采取补救措施并承担相应损失，采购人有权依据合同予以处罚。</w:t>
            </w:r>
          </w:p>
          <w:p>
            <w:pPr>
              <w:pStyle w:val="null3"/>
              <w:ind w:firstLine="420"/>
              <w:jc w:val="left"/>
            </w:pPr>
            <w:r>
              <w:rPr>
                <w:rFonts w:ascii="仿宋_GB2312" w:hAnsi="仿宋_GB2312" w:cs="仿宋_GB2312" w:eastAsia="仿宋_GB2312"/>
                <w:sz w:val="21"/>
                <w:color w:val="000000"/>
              </w:rPr>
              <w:t>5.2 验收发现食材不符合约定标准，采购人有权当场拒收，要求更换或退货，中标人须无条件及时更换合格货品。</w:t>
            </w:r>
          </w:p>
          <w:p>
            <w:pPr>
              <w:pStyle w:val="null3"/>
              <w:ind w:firstLine="420"/>
              <w:jc w:val="left"/>
            </w:pPr>
            <w:r>
              <w:rPr>
                <w:rFonts w:ascii="仿宋_GB2312" w:hAnsi="仿宋_GB2312" w:cs="仿宋_GB2312" w:eastAsia="仿宋_GB2312"/>
                <w:sz w:val="21"/>
                <w:color w:val="000000"/>
              </w:rPr>
              <w:t>5.3 因食材质量问题引发食品安全事件，经责任认定属于中标人责任的，中标人承担全部经济赔偿与法律责任；同时采购人有权单方解除合同。</w:t>
            </w:r>
          </w:p>
          <w:p>
            <w:pPr>
              <w:pStyle w:val="null3"/>
              <w:ind w:firstLine="42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5.4 中标人按照采购人要求提供货源信息。</w:t>
            </w:r>
          </w:p>
          <w:p>
            <w:pPr>
              <w:pStyle w:val="null3"/>
              <w:jc w:val="left"/>
              <w:outlineLvl w:val="2"/>
            </w:pPr>
            <w:r>
              <w:rPr>
                <w:rFonts w:ascii="仿宋_GB2312" w:hAnsi="仿宋_GB2312" w:cs="仿宋_GB2312" w:eastAsia="仿宋_GB2312"/>
                <w:sz w:val="21"/>
                <w:b/>
                <w:color w:val="000000"/>
              </w:rPr>
              <w:t>6、合同的变更、中止、终止</w:t>
            </w:r>
          </w:p>
          <w:p>
            <w:pPr>
              <w:pStyle w:val="null3"/>
              <w:ind w:firstLine="420"/>
              <w:jc w:val="left"/>
            </w:pPr>
            <w:r>
              <w:rPr>
                <w:rFonts w:ascii="仿宋_GB2312" w:hAnsi="仿宋_GB2312" w:cs="仿宋_GB2312" w:eastAsia="仿宋_GB2312"/>
                <w:sz w:val="21"/>
                <w:color w:val="000000"/>
              </w:rPr>
              <w:t>合同签订后不得擅自变更、中止、终止；确需调整，双方协商并形成书面补充协议。</w:t>
            </w:r>
          </w:p>
          <w:p>
            <w:pPr>
              <w:pStyle w:val="null3"/>
              <w:jc w:val="left"/>
              <w:outlineLvl w:val="2"/>
            </w:pPr>
            <w:r>
              <w:rPr>
                <w:rFonts w:ascii="仿宋_GB2312" w:hAnsi="仿宋_GB2312" w:cs="仿宋_GB2312" w:eastAsia="仿宋_GB2312"/>
                <w:sz w:val="21"/>
                <w:b/>
                <w:color w:val="000000"/>
              </w:rPr>
              <w:t>7、合同争议的解决</w:t>
            </w:r>
          </w:p>
          <w:p>
            <w:pPr>
              <w:pStyle w:val="null3"/>
              <w:ind w:firstLine="420"/>
              <w:jc w:val="left"/>
            </w:pPr>
            <w:r>
              <w:rPr>
                <w:rFonts w:ascii="仿宋_GB2312" w:hAnsi="仿宋_GB2312" w:cs="仿宋_GB2312" w:eastAsia="仿宋_GB2312"/>
                <w:sz w:val="21"/>
                <w:color w:val="000000"/>
              </w:rPr>
              <w:t>履行合同产生争议，双方优先友好协商；协商不成，向采购人所在地人民法院提起诉讼。</w:t>
            </w:r>
          </w:p>
          <w:p>
            <w:pPr>
              <w:pStyle w:val="null3"/>
              <w:jc w:val="left"/>
              <w:outlineLvl w:val="2"/>
            </w:pPr>
            <w:r>
              <w:rPr>
                <w:rFonts w:ascii="仿宋_GB2312" w:hAnsi="仿宋_GB2312" w:cs="仿宋_GB2312" w:eastAsia="仿宋_GB2312"/>
                <w:sz w:val="21"/>
                <w:b/>
                <w:color w:val="000000"/>
              </w:rPr>
              <w:t>8、违约责任</w:t>
            </w:r>
          </w:p>
          <w:p>
            <w:pPr>
              <w:pStyle w:val="null3"/>
              <w:ind w:firstLine="420"/>
              <w:jc w:val="left"/>
            </w:pPr>
            <w:r>
              <w:rPr>
                <w:rFonts w:ascii="仿宋_GB2312" w:hAnsi="仿宋_GB2312" w:cs="仿宋_GB2312" w:eastAsia="仿宋_GB2312"/>
                <w:sz w:val="21"/>
                <w:color w:val="000000"/>
              </w:rPr>
              <w:t>中标人存在下列情形之一，视为严重违约，采购人有权单方解除合同、取消供货资格，造成食品安全事故、人身财产损失的，由中标人承担全部赔偿责任：</w:t>
            </w:r>
          </w:p>
          <w:p>
            <w:pPr>
              <w:pStyle w:val="null3"/>
              <w:jc w:val="left"/>
            </w:pPr>
            <w:r>
              <w:rPr>
                <w:rFonts w:ascii="仿宋_GB2312" w:hAnsi="仿宋_GB2312" w:cs="仿宋_GB2312" w:eastAsia="仿宋_GB2312"/>
                <w:sz w:val="21"/>
                <w:color w:val="000000"/>
              </w:rPr>
              <w:t>8.1 投标阶段提供虚假资质、虚假检测报告、虚假承诺；</w:t>
            </w:r>
          </w:p>
          <w:p>
            <w:pPr>
              <w:pStyle w:val="null3"/>
              <w:jc w:val="left"/>
            </w:pPr>
            <w:r>
              <w:rPr>
                <w:rFonts w:ascii="仿宋_GB2312" w:hAnsi="仿宋_GB2312" w:cs="仿宋_GB2312" w:eastAsia="仿宋_GB2312"/>
                <w:sz w:val="21"/>
                <w:color w:val="000000"/>
              </w:rPr>
              <w:t>8.2 签订合同时提交虚假证明材料；</w:t>
            </w:r>
          </w:p>
          <w:p>
            <w:pPr>
              <w:pStyle w:val="null3"/>
              <w:jc w:val="left"/>
            </w:pPr>
            <w:r>
              <w:rPr>
                <w:rFonts w:ascii="仿宋_GB2312" w:hAnsi="仿宋_GB2312" w:cs="仿宋_GB2312" w:eastAsia="仿宋_GB2312"/>
                <w:sz w:val="21"/>
                <w:color w:val="000000"/>
              </w:rPr>
              <w:t>8.3 供货产品规格、质量低于投标文件承诺标准；</w:t>
            </w:r>
          </w:p>
          <w:p>
            <w:pPr>
              <w:pStyle w:val="null3"/>
              <w:jc w:val="left"/>
            </w:pPr>
            <w:r>
              <w:rPr>
                <w:rFonts w:ascii="仿宋_GB2312" w:hAnsi="仿宋_GB2312" w:cs="仿宋_GB2312" w:eastAsia="仿宋_GB2312"/>
                <w:sz w:val="21"/>
                <w:color w:val="000000"/>
              </w:rPr>
              <w:t>8.4 伪造、篡改产品合格证、检验检疫证明；</w:t>
            </w:r>
          </w:p>
          <w:p>
            <w:pPr>
              <w:pStyle w:val="null3"/>
              <w:jc w:val="left"/>
            </w:pPr>
            <w:r>
              <w:rPr>
                <w:rFonts w:ascii="仿宋_GB2312" w:hAnsi="仿宋_GB2312" w:cs="仿宋_GB2312" w:eastAsia="仿宋_GB2312"/>
                <w:sz w:val="21"/>
                <w:color w:val="000000"/>
              </w:rPr>
              <w:t>8.5 供应腐败变质、假冒伪劣食材；</w:t>
            </w:r>
          </w:p>
          <w:p>
            <w:pPr>
              <w:pStyle w:val="null3"/>
              <w:jc w:val="left"/>
            </w:pPr>
            <w:r>
              <w:rPr>
                <w:rFonts w:ascii="仿宋_GB2312" w:hAnsi="仿宋_GB2312" w:cs="仿宋_GB2312" w:eastAsia="仿宋_GB2312"/>
                <w:sz w:val="21"/>
                <w:color w:val="000000"/>
              </w:rPr>
              <w:t>8.6 未按订单按期足量供货，多次影响食堂正常供餐；擅自配送采购清单以外食材；</w:t>
            </w:r>
          </w:p>
          <w:p>
            <w:pPr>
              <w:pStyle w:val="null3"/>
              <w:jc w:val="left"/>
            </w:pPr>
            <w:r>
              <w:rPr>
                <w:rFonts w:ascii="仿宋_GB2312" w:hAnsi="仿宋_GB2312" w:cs="仿宋_GB2312" w:eastAsia="仿宋_GB2312"/>
                <w:sz w:val="21"/>
                <w:color w:val="000000"/>
              </w:rPr>
              <w:t>8.7 所供食材中含有有毒有害物质，引发食品安全责任事故的；违规添加非食用物质、滥用食品添加剂；</w:t>
            </w:r>
          </w:p>
          <w:p>
            <w:pPr>
              <w:pStyle w:val="null3"/>
              <w:jc w:val="left"/>
            </w:pPr>
            <w:r>
              <w:rPr>
                <w:rFonts w:ascii="仿宋_GB2312" w:hAnsi="仿宋_GB2312" w:cs="仿宋_GB2312" w:eastAsia="仿宋_GB2312"/>
                <w:sz w:val="21"/>
                <w:color w:val="000000"/>
              </w:rPr>
              <w:t>8.8 食材质量、资质资料不全致使采购人被监管部门处罚；</w:t>
            </w:r>
          </w:p>
          <w:p>
            <w:pPr>
              <w:pStyle w:val="null3"/>
              <w:jc w:val="left"/>
            </w:pPr>
            <w:r>
              <w:rPr>
                <w:rFonts w:ascii="仿宋_GB2312" w:hAnsi="仿宋_GB2312" w:cs="仿宋_GB2312" w:eastAsia="仿宋_GB2312"/>
                <w:sz w:val="21"/>
                <w:color w:val="000000"/>
              </w:rPr>
              <w:t>8.9 存在商业欺诈、不正当竞争行为；</w:t>
            </w:r>
          </w:p>
          <w:p>
            <w:pPr>
              <w:pStyle w:val="null3"/>
              <w:jc w:val="left"/>
            </w:pPr>
            <w:r>
              <w:rPr>
                <w:rFonts w:ascii="仿宋_GB2312" w:hAnsi="仿宋_GB2312" w:cs="仿宋_GB2312" w:eastAsia="仿宋_GB2312"/>
                <w:sz w:val="21"/>
                <w:color w:val="000000"/>
              </w:rPr>
              <w:t>8.10 在食品原材料采购配送中，因下列原因考评不合格的：涉嫌垄断经营，故意串通哄抬价格，学校反映强烈的；履约服务差，师生多次投诉，反映问题集中，拒不整改的；配送不及时，影响师生正常用餐，社会影响较大的；</w:t>
            </w:r>
          </w:p>
          <w:p>
            <w:pPr>
              <w:pStyle w:val="null3"/>
              <w:jc w:val="left"/>
            </w:pPr>
            <w:r>
              <w:rPr>
                <w:rFonts w:ascii="仿宋_GB2312" w:hAnsi="仿宋_GB2312" w:cs="仿宋_GB2312" w:eastAsia="仿宋_GB2312"/>
                <w:sz w:val="21"/>
                <w:color w:val="000000"/>
              </w:rPr>
              <w:t>8.11 违反廉洁自律相关承诺；</w:t>
            </w:r>
          </w:p>
          <w:p>
            <w:pPr>
              <w:pStyle w:val="null3"/>
              <w:jc w:val="left"/>
            </w:pPr>
            <w:r>
              <w:rPr>
                <w:rFonts w:ascii="仿宋_GB2312" w:hAnsi="仿宋_GB2312" w:cs="仿宋_GB2312" w:eastAsia="仿宋_GB2312"/>
                <w:sz w:val="21"/>
                <w:color w:val="000000"/>
              </w:rPr>
              <w:t>8.12 合同期内中标人擅自变更主体、公司名称，拒不履行供货义务；</w:t>
            </w:r>
          </w:p>
          <w:p>
            <w:pPr>
              <w:pStyle w:val="null3"/>
              <w:jc w:val="both"/>
            </w:pPr>
            <w:r>
              <w:rPr>
                <w:rFonts w:ascii="仿宋_GB2312" w:hAnsi="仿宋_GB2312" w:cs="仿宋_GB2312" w:eastAsia="仿宋_GB2312"/>
                <w:sz w:val="21"/>
                <w:color w:val="000000"/>
              </w:rPr>
              <w:t>8.13 其他违反相关法律法规，不适合继续配送的；</w:t>
            </w:r>
          </w:p>
          <w:p>
            <w:pPr>
              <w:pStyle w:val="null3"/>
              <w:jc w:val="both"/>
            </w:pPr>
            <w:r>
              <w:rPr>
                <w:rFonts w:ascii="仿宋_GB2312" w:hAnsi="仿宋_GB2312" w:cs="仿宋_GB2312" w:eastAsia="仿宋_GB2312"/>
                <w:sz w:val="21"/>
                <w:color w:val="000000"/>
              </w:rPr>
              <w:t>8.14 违法违纪经营，受农业农村、市场监管等部门行政处罚并被认定为情节严重的；</w:t>
            </w:r>
          </w:p>
          <w:p>
            <w:pPr>
              <w:pStyle w:val="null3"/>
              <w:ind w:firstLine="420"/>
              <w:jc w:val="both"/>
            </w:pPr>
            <w:r>
              <w:rPr>
                <w:rFonts w:ascii="仿宋_GB2312" w:hAnsi="仿宋_GB2312" w:cs="仿宋_GB2312" w:eastAsia="仿宋_GB2312"/>
                <w:sz w:val="21"/>
                <w:color w:val="000000"/>
              </w:rPr>
              <w:t>中标人触发上述重大违约条款，采购人可将该供应商列入黑名单，并依法追偿全部违约损失。</w:t>
            </w:r>
          </w:p>
          <w:p>
            <w:pPr>
              <w:pStyle w:val="null3"/>
              <w:jc w:val="both"/>
            </w:pPr>
            <w:r>
              <w:rPr>
                <w:rFonts w:ascii="仿宋_GB2312" w:hAnsi="仿宋_GB2312" w:cs="仿宋_GB2312" w:eastAsia="仿宋_GB2312"/>
                <w:sz w:val="21"/>
                <w:color w:val="000000"/>
              </w:rPr>
              <w:t>9、合同实施</w:t>
            </w:r>
          </w:p>
          <w:p>
            <w:pPr>
              <w:pStyle w:val="null3"/>
              <w:ind w:firstLine="420"/>
              <w:jc w:val="both"/>
            </w:pPr>
            <w:r>
              <w:rPr>
                <w:rFonts w:ascii="仿宋_GB2312" w:hAnsi="仿宋_GB2312" w:cs="仿宋_GB2312" w:eastAsia="仿宋_GB2312"/>
                <w:sz w:val="21"/>
                <w:color w:val="000000"/>
              </w:rPr>
              <w:t>9.1中标人应在合同签订后3个工作日内安排人员就项目实施工作进行安排、部署。</w:t>
            </w:r>
          </w:p>
          <w:p>
            <w:pPr>
              <w:pStyle w:val="null3"/>
              <w:jc w:val="both"/>
            </w:pPr>
            <w:r>
              <w:rPr>
                <w:rFonts w:ascii="仿宋_GB2312" w:hAnsi="仿宋_GB2312" w:cs="仿宋_GB2312" w:eastAsia="仿宋_GB2312"/>
                <w:sz w:val="21"/>
                <w:color w:val="000000"/>
              </w:rPr>
              <w:t>9.2若未能在实施期限内完成合同规定的义务，由此对采购人造成的延误和一切损失，由中标人承担和赔偿。</w:t>
            </w:r>
          </w:p>
          <w:p>
            <w:pPr>
              <w:pStyle w:val="null3"/>
              <w:jc w:val="both"/>
            </w:pPr>
            <w:r>
              <w:rPr>
                <w:rFonts w:ascii="仿宋_GB2312" w:hAnsi="仿宋_GB2312" w:cs="仿宋_GB2312" w:eastAsia="仿宋_GB2312"/>
                <w:sz w:val="21"/>
                <w:color w:val="000000"/>
              </w:rPr>
              <w:t>10、投标要求</w:t>
            </w:r>
          </w:p>
          <w:p>
            <w:pPr>
              <w:pStyle w:val="null3"/>
              <w:ind w:firstLine="420"/>
              <w:jc w:val="both"/>
            </w:pPr>
            <w:r>
              <w:rPr>
                <w:rFonts w:ascii="仿宋_GB2312" w:hAnsi="仿宋_GB2312" w:cs="仿宋_GB2312" w:eastAsia="仿宋_GB2312"/>
                <w:sz w:val="21"/>
                <w:color w:val="000000"/>
              </w:rPr>
              <w:t>10.1、兼投限中</w:t>
            </w:r>
          </w:p>
          <w:p>
            <w:pPr>
              <w:pStyle w:val="null3"/>
              <w:ind w:firstLine="420"/>
              <w:jc w:val="both"/>
            </w:pPr>
            <w:r>
              <w:rPr>
                <w:rFonts w:ascii="仿宋_GB2312" w:hAnsi="仿宋_GB2312" w:cs="仿宋_GB2312" w:eastAsia="仿宋_GB2312"/>
                <w:sz w:val="21"/>
                <w:color w:val="000000"/>
              </w:rPr>
              <w:t xml:space="preserve">10.1.1、如投标人对多个采购包进行投标，最多可以中标1个采购包；  </w:t>
            </w:r>
          </w:p>
          <w:p>
            <w:pPr>
              <w:pStyle w:val="null3"/>
              <w:ind w:firstLine="420"/>
              <w:jc w:val="both"/>
            </w:pPr>
            <w:r>
              <w:rPr>
                <w:rFonts w:ascii="仿宋_GB2312" w:hAnsi="仿宋_GB2312" w:cs="仿宋_GB2312" w:eastAsia="仿宋_GB2312"/>
                <w:sz w:val="21"/>
                <w:color w:val="000000"/>
              </w:rPr>
              <w:t xml:space="preserve">10.1.2、评审顺序依次为采购包1、采购包2、采购包3、采购包4、采购包5、采购包6、采购包7、采购包8、采购包9、采购包10、采购包11、采购包12、采购包13；  </w:t>
            </w:r>
          </w:p>
          <w:p>
            <w:pPr>
              <w:pStyle w:val="null3"/>
              <w:ind w:firstLine="420"/>
              <w:jc w:val="both"/>
            </w:pPr>
            <w:r>
              <w:rPr>
                <w:rFonts w:ascii="仿宋_GB2312" w:hAnsi="仿宋_GB2312" w:cs="仿宋_GB2312" w:eastAsia="仿宋_GB2312"/>
                <w:sz w:val="21"/>
                <w:color w:val="000000"/>
              </w:rPr>
              <w:t>10.1.3、若评审时已作为前一采购包第一中标候选人，则不再参与后续采购包</w:t>
            </w:r>
            <w:r>
              <w:rPr>
                <w:rFonts w:ascii="仿宋_GB2312" w:hAnsi="仿宋_GB2312" w:cs="仿宋_GB2312" w:eastAsia="仿宋_GB2312"/>
                <w:sz w:val="21"/>
                <w:color w:val="000000"/>
              </w:rPr>
              <w:t>中标候选人的推荐（但参与评审）。</w:t>
            </w:r>
          </w:p>
          <w:p>
            <w:pPr>
              <w:pStyle w:val="null3"/>
              <w:jc w:val="both"/>
            </w:pP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标的名称：2026-2027学年度“校园餐”食材采购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技术参数</w:t>
            </w:r>
            <w:r>
              <w:rPr>
                <w:rFonts w:ascii="仿宋_GB2312" w:hAnsi="仿宋_GB2312" w:cs="仿宋_GB2312" w:eastAsia="仿宋_GB2312"/>
                <w:sz w:val="21"/>
                <w:b/>
                <w:color w:val="000000"/>
              </w:rPr>
              <w:t>等</w:t>
            </w:r>
            <w:r>
              <w:rPr>
                <w:rFonts w:ascii="仿宋_GB2312" w:hAnsi="仿宋_GB2312" w:cs="仿宋_GB2312" w:eastAsia="仿宋_GB2312"/>
                <w:sz w:val="21"/>
                <w:b/>
                <w:color w:val="000000"/>
              </w:rPr>
              <w:t>要求</w:t>
            </w:r>
          </w:p>
          <w:p>
            <w:pPr>
              <w:pStyle w:val="null3"/>
              <w:jc w:val="left"/>
              <w:outlineLvl w:val="1"/>
            </w:pPr>
            <w:r>
              <w:rPr>
                <w:rFonts w:ascii="仿宋_GB2312" w:hAnsi="仿宋_GB2312" w:cs="仿宋_GB2312" w:eastAsia="仿宋_GB2312"/>
                <w:sz w:val="21"/>
                <w:b/>
                <w:color w:val="000000"/>
              </w:rPr>
              <w:t>（一）米面油类</w:t>
            </w:r>
          </w:p>
          <w:tbl>
            <w:tblPr>
              <w:tblBorders>
                <w:top w:val="single"/>
                <w:left w:val="single"/>
                <w:bottom w:val="single"/>
                <w:right w:val="single"/>
                <w:insideH w:val="single"/>
                <w:insideV w:val="single"/>
              </w:tblBorders>
            </w:tblPr>
            <w:tblGrid>
              <w:gridCol w:w="191"/>
              <w:gridCol w:w="227"/>
              <w:gridCol w:w="298"/>
              <w:gridCol w:w="1836"/>
            </w:tblGrid>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大米</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▲大米独立包装，质量符合 GB/T 1354-2018 一级籼米要求。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内容包括镉、黄曲霉毒素等指标</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便于运输，储存，外包装上必须标明生产日期</w:t>
                  </w:r>
                  <w:r>
                    <w:rPr>
                      <w:rFonts w:ascii="仿宋_GB2312" w:hAnsi="仿宋_GB2312" w:cs="仿宋_GB2312" w:eastAsia="仿宋_GB2312"/>
                      <w:sz w:val="21"/>
                      <w:color w:val="000000"/>
                    </w:rPr>
                    <w:t>、</w:t>
                  </w:r>
                  <w:r>
                    <w:rPr>
                      <w:rFonts w:ascii="仿宋_GB2312" w:hAnsi="仿宋_GB2312" w:cs="仿宋_GB2312" w:eastAsia="仿宋_GB2312"/>
                      <w:sz w:val="21"/>
                      <w:color w:val="000000"/>
                    </w:rPr>
                    <w:t>保质期</w:t>
                  </w:r>
                  <w:r>
                    <w:rPr>
                      <w:rFonts w:ascii="仿宋_GB2312" w:hAnsi="仿宋_GB2312" w:cs="仿宋_GB2312" w:eastAsia="仿宋_GB2312"/>
                      <w:sz w:val="21"/>
                      <w:color w:val="000000"/>
                    </w:rPr>
                    <w:t>、</w:t>
                  </w:r>
                  <w:r>
                    <w:rPr>
                      <w:rFonts w:ascii="仿宋_GB2312" w:hAnsi="仿宋_GB2312" w:cs="仿宋_GB2312" w:eastAsia="仿宋_GB2312"/>
                      <w:sz w:val="21"/>
                      <w:color w:val="000000"/>
                    </w:rPr>
                    <w:t>执行标准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储</w:t>
                  </w:r>
                  <w:r>
                    <w:rPr>
                      <w:rFonts w:ascii="仿宋_GB2312" w:hAnsi="仿宋_GB2312" w:cs="仿宋_GB2312" w:eastAsia="仿宋_GB2312"/>
                      <w:sz w:val="21"/>
                      <w:color w:val="000000"/>
                    </w:rPr>
                    <w:t>存条件</w:t>
                  </w:r>
                  <w:r>
                    <w:rPr>
                      <w:rFonts w:ascii="仿宋_GB2312" w:hAnsi="仿宋_GB2312" w:cs="仿宋_GB2312" w:eastAsia="仿宋_GB2312"/>
                      <w:sz w:val="21"/>
                      <w:color w:val="000000"/>
                    </w:rPr>
                    <w:t>、</w:t>
                  </w:r>
                  <w:r>
                    <w:rPr>
                      <w:rFonts w:ascii="仿宋_GB2312" w:hAnsi="仿宋_GB2312" w:cs="仿宋_GB2312" w:eastAsia="仿宋_GB2312"/>
                      <w:sz w:val="21"/>
                      <w:color w:val="000000"/>
                    </w:rPr>
                    <w:t>品名、生产</w:t>
                  </w:r>
                  <w:r>
                    <w:rPr>
                      <w:rFonts w:ascii="仿宋_GB2312" w:hAnsi="仿宋_GB2312" w:cs="仿宋_GB2312" w:eastAsia="仿宋_GB2312"/>
                      <w:sz w:val="21"/>
                      <w:color w:val="000000"/>
                    </w:rPr>
                    <w:t>厂家</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产地等，剩余保存期不少于保</w:t>
                  </w:r>
                  <w:r>
                    <w:rPr>
                      <w:rFonts w:ascii="仿宋_GB2312" w:hAnsi="仿宋_GB2312" w:cs="仿宋_GB2312" w:eastAsia="仿宋_GB2312"/>
                      <w:sz w:val="21"/>
                      <w:color w:val="000000"/>
                    </w:rPr>
                    <w:t>质期的三分之二。</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面粉</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▲小麦粉不得添加增白剂、膨松剂、改良剂等各类食品添加剂。</w:t>
                  </w:r>
                  <w:r>
                    <w:rPr>
                      <w:rFonts w:ascii="仿宋_GB2312" w:hAnsi="仿宋_GB2312" w:cs="仿宋_GB2312" w:eastAsia="仿宋_GB2312"/>
                      <w:sz w:val="21"/>
                      <w:color w:val="000000"/>
                    </w:rPr>
                    <w:t>质量符合国家标准《小麦粉》（</w:t>
                  </w:r>
                  <w:r>
                    <w:rPr>
                      <w:rFonts w:ascii="仿宋_GB2312" w:hAnsi="仿宋_GB2312" w:cs="仿宋_GB2312" w:eastAsia="仿宋_GB2312"/>
                      <w:sz w:val="21"/>
                      <w:color w:val="000000"/>
                    </w:rPr>
                    <w:t>GB 1355-2021）精制粉标准要求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。原料为</w:t>
                  </w:r>
                  <w:r>
                    <w:rPr>
                      <w:rFonts w:ascii="仿宋_GB2312" w:hAnsi="仿宋_GB2312" w:cs="仿宋_GB2312" w:eastAsia="仿宋_GB2312"/>
                      <w:sz w:val="21"/>
                      <w:color w:val="000000"/>
                    </w:rPr>
                    <w:t>100%非转基因小麦，便于运输，储存，外包装上必须标明生产日期、保质期、执行标准、储存条件、品名、生产厂家、产地等，剩余保存期不少于保质期的三分之二。</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挂面</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1.5-2.0kg/袋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质量符合《挂面》（</w:t>
                  </w:r>
                  <w:r>
                    <w:rPr>
                      <w:rFonts w:ascii="仿宋_GB2312" w:hAnsi="仿宋_GB2312" w:cs="仿宋_GB2312" w:eastAsia="仿宋_GB2312"/>
                      <w:sz w:val="21"/>
                      <w:color w:val="000000"/>
                    </w:rPr>
                    <w:t>GB/T 40636-2021）标准</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。产品包装应该有品名、生产厂家、厂址或出产地等，应有产品合格证明</w:t>
                  </w:r>
                  <w:r>
                    <w:rPr>
                      <w:rFonts w:ascii="仿宋_GB2312" w:hAnsi="仿宋_GB2312" w:cs="仿宋_GB2312" w:eastAsia="仿宋_GB2312"/>
                      <w:sz w:val="21"/>
                      <w:color w:val="000000"/>
                    </w:rPr>
                    <w:t>;产品应符合国家食品卫生法规规定的标准。</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菜籽油</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仿宋_GB2312" w:hAnsi="仿宋_GB2312" w:cs="仿宋_GB2312" w:eastAsia="仿宋_GB2312"/>
                      <w:sz w:val="21"/>
                      <w:color w:val="000000"/>
                    </w:rPr>
                    <w:t>5L/桶</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为非转基因食用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质量</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GB/T 1536-2021菜籽油 （压榨一级 ）</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应外包装完好，有</w:t>
                  </w:r>
                  <w:r>
                    <w:rPr>
                      <w:rFonts w:ascii="仿宋_GB2312" w:hAnsi="仿宋_GB2312" w:cs="仿宋_GB2312" w:eastAsia="仿宋_GB2312"/>
                      <w:sz w:val="21"/>
                      <w:color w:val="000000"/>
                    </w:rPr>
                    <w:t>SC标志</w:t>
                  </w:r>
                  <w:r>
                    <w:rPr>
                      <w:rFonts w:ascii="仿宋_GB2312" w:hAnsi="仿宋_GB2312" w:cs="仿宋_GB2312" w:eastAsia="仿宋_GB2312"/>
                      <w:sz w:val="21"/>
                      <w:color w:val="000000"/>
                    </w:rPr>
                    <w:t>、</w:t>
                  </w:r>
                  <w:r>
                    <w:rPr>
                      <w:rFonts w:ascii="仿宋_GB2312" w:hAnsi="仿宋_GB2312" w:cs="仿宋_GB2312" w:eastAsia="仿宋_GB2312"/>
                      <w:sz w:val="21"/>
                      <w:color w:val="000000"/>
                    </w:rPr>
                    <w:t>标明</w:t>
                  </w:r>
                  <w:r>
                    <w:rPr>
                      <w:rFonts w:ascii="仿宋_GB2312" w:hAnsi="仿宋_GB2312" w:cs="仿宋_GB2312" w:eastAsia="仿宋_GB2312"/>
                      <w:sz w:val="21"/>
                      <w:color w:val="000000"/>
                    </w:rPr>
                    <w:t>品名</w:t>
                  </w:r>
                  <w:r>
                    <w:rPr>
                      <w:rFonts w:ascii="仿宋_GB2312" w:hAnsi="仿宋_GB2312" w:cs="仿宋_GB2312" w:eastAsia="仿宋_GB2312"/>
                      <w:sz w:val="21"/>
                      <w:color w:val="000000"/>
                    </w:rPr>
                    <w:t>、</w:t>
                  </w:r>
                  <w:r>
                    <w:rPr>
                      <w:rFonts w:ascii="仿宋_GB2312" w:hAnsi="仿宋_GB2312" w:cs="仿宋_GB2312" w:eastAsia="仿宋_GB2312"/>
                      <w:sz w:val="21"/>
                      <w:color w:val="000000"/>
                    </w:rPr>
                    <w:t>生产厂家</w:t>
                  </w:r>
                  <w:r>
                    <w:rPr>
                      <w:rFonts w:ascii="仿宋_GB2312" w:hAnsi="仿宋_GB2312" w:cs="仿宋_GB2312" w:eastAsia="仿宋_GB2312"/>
                      <w:sz w:val="21"/>
                      <w:color w:val="000000"/>
                    </w:rPr>
                    <w:t>、</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生产日期、保质期或保存期、</w:t>
                  </w:r>
                  <w:r>
                    <w:rPr>
                      <w:rFonts w:ascii="仿宋_GB2312" w:hAnsi="仿宋_GB2312" w:cs="仿宋_GB2312" w:eastAsia="仿宋_GB2312"/>
                      <w:sz w:val="21"/>
                    </w:rPr>
                    <w:t xml:space="preserve"> </w:t>
                  </w:r>
                  <w:r>
                    <w:rPr>
                      <w:rFonts w:ascii="仿宋_GB2312" w:hAnsi="仿宋_GB2312" w:cs="仿宋_GB2312" w:eastAsia="仿宋_GB2312"/>
                      <w:sz w:val="21"/>
                      <w:color w:val="000000"/>
                    </w:rPr>
                    <w:t>执行标准，剩余保存期不少于保质期的三分之二，具有产品合格证。具有正常</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的色泽、</w:t>
                  </w:r>
                  <w:r>
                    <w:rPr>
                      <w:rFonts w:ascii="仿宋_GB2312" w:hAnsi="仿宋_GB2312" w:cs="仿宋_GB2312" w:eastAsia="仿宋_GB2312"/>
                      <w:sz w:val="21"/>
                      <w:color w:val="000000"/>
                    </w:rPr>
                    <w:t>透明度、气味和滋味，无焦臭、酸败及其他异味。</w:t>
                  </w:r>
                </w:p>
                <w:p>
                  <w:pPr>
                    <w:pStyle w:val="null3"/>
                    <w:jc w:val="left"/>
                  </w:pPr>
                </w:p>
              </w:tc>
            </w:tr>
          </w:tbl>
          <w:p>
            <w:pPr>
              <w:pStyle w:val="null3"/>
              <w:jc w:val="left"/>
              <w:outlineLvl w:val="2"/>
            </w:pPr>
            <w:r>
              <w:rPr>
                <w:rFonts w:ascii="仿宋_GB2312" w:hAnsi="仿宋_GB2312" w:cs="仿宋_GB2312" w:eastAsia="仿宋_GB2312"/>
                <w:sz w:val="21"/>
                <w:b/>
                <w:color w:val="000000"/>
              </w:rPr>
              <w:t>（二）蛋类</w:t>
            </w:r>
          </w:p>
          <w:tbl>
            <w:tblPr>
              <w:tblBorders>
                <w:top w:val="single"/>
                <w:left w:val="single"/>
                <w:bottom w:val="single"/>
                <w:right w:val="single"/>
                <w:insideH w:val="single"/>
                <w:insideV w:val="single"/>
              </w:tblBorders>
            </w:tblPr>
            <w:tblGrid>
              <w:gridCol w:w="168"/>
              <w:gridCol w:w="217"/>
              <w:gridCol w:w="278"/>
              <w:gridCol w:w="1848"/>
            </w:tblGrid>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鲜鸡蛋</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▲感官及安全指标符合 GB 2749-2015《食品安全国家标准 蛋与蛋制品》要求。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蛋壳清洁完整，无破损，无裂纹，无发霉，无异味；灯光透视时整蛋呈黄色至橙红色，蛋黄不见或略见阴影；打开后蛋黄凸起、完整，有韧性，蛋白澄清、透明、稀稠分明；有动物检疫合格证明。包装洁净干燥、无受潮破损。</w:t>
                  </w:r>
                </w:p>
              </w:tc>
            </w:tr>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鹌鹑蛋</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感官及安全指标符合</w:t>
                  </w:r>
                  <w:r>
                    <w:rPr>
                      <w:rFonts w:ascii="仿宋_GB2312" w:hAnsi="仿宋_GB2312" w:cs="仿宋_GB2312" w:eastAsia="仿宋_GB2312"/>
                      <w:sz w:val="21"/>
                      <w:color w:val="000000"/>
                    </w:rPr>
                    <w:t>GB 2749-2015《食品安全国家标准 蛋与蛋制品》要求。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蛋壳应呈灰白色并带有褐色斑块，表面粗糙有质感、无裂纹、无霉斑。</w:t>
                  </w:r>
                </w:p>
              </w:tc>
            </w:tr>
          </w:tbl>
          <w:p>
            <w:pPr>
              <w:pStyle w:val="null3"/>
              <w:jc w:val="left"/>
              <w:outlineLvl w:val="2"/>
            </w:pPr>
            <w:r>
              <w:rPr>
                <w:rFonts w:ascii="仿宋_GB2312" w:hAnsi="仿宋_GB2312" w:cs="仿宋_GB2312" w:eastAsia="仿宋_GB2312"/>
                <w:sz w:val="21"/>
                <w:b/>
                <w:color w:val="000000"/>
              </w:rPr>
              <w:t>（三）奶制品类</w:t>
            </w:r>
          </w:p>
          <w:tbl>
            <w:tblPr>
              <w:tblBorders>
                <w:top w:val="single"/>
                <w:left w:val="single"/>
                <w:bottom w:val="single"/>
                <w:right w:val="single"/>
                <w:insideH w:val="single"/>
                <w:insideV w:val="single"/>
              </w:tblBorders>
            </w:tblPr>
            <w:tblGrid>
              <w:gridCol w:w="173"/>
              <w:gridCol w:w="206"/>
              <w:gridCol w:w="271"/>
              <w:gridCol w:w="1857"/>
            </w:tblGrid>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纯牛奶</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w:t>
                  </w:r>
                  <w:r>
                    <w:rPr>
                      <w:rFonts w:ascii="仿宋_GB2312" w:hAnsi="仿宋_GB2312" w:cs="仿宋_GB2312" w:eastAsia="仿宋_GB2312"/>
                      <w:sz w:val="21"/>
                      <w:color w:val="000000"/>
                    </w:rPr>
                    <w:t>量</w:t>
                  </w:r>
                  <w:r>
                    <w:rPr>
                      <w:rFonts w:ascii="仿宋_GB2312" w:hAnsi="仿宋_GB2312" w:cs="仿宋_GB2312" w:eastAsia="仿宋_GB2312"/>
                      <w:sz w:val="21"/>
                      <w:color w:val="000000"/>
                    </w:rPr>
                    <w:t>≥125ML/盒</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6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1）盒装纯牛奶（配料生牛乳），质量符合《食品安全国家标准 灭菌乳》（GB 25190-2010）。</w:t>
                  </w:r>
                  <w:r>
                    <w:rPr>
                      <w:rFonts w:ascii="仿宋_GB2312" w:hAnsi="仿宋_GB2312" w:cs="仿宋_GB2312" w:eastAsia="仿宋_GB2312"/>
                      <w:sz w:val="21"/>
                      <w:color w:val="000000"/>
                    </w:rPr>
                    <w:t>不得使</w:t>
                  </w:r>
                  <w:r>
                    <w:rPr>
                      <w:rFonts w:ascii="仿宋_GB2312" w:hAnsi="仿宋_GB2312" w:cs="仿宋_GB2312" w:eastAsia="仿宋_GB2312"/>
                      <w:sz w:val="21"/>
                      <w:color w:val="000000"/>
                    </w:rPr>
                    <w:t>用复原乳</w:t>
                  </w:r>
                  <w:r>
                    <w:rPr>
                      <w:rFonts w:ascii="仿宋_GB2312" w:hAnsi="仿宋_GB2312" w:cs="仿宋_GB2312" w:eastAsia="仿宋_GB2312"/>
                      <w:sz w:val="21"/>
                      <w:color w:val="000000"/>
                    </w:rPr>
                    <w:t>，</w:t>
                  </w:r>
                  <w:r>
                    <w:rPr>
                      <w:rFonts w:ascii="仿宋_GB2312" w:hAnsi="仿宋_GB2312" w:cs="仿宋_GB2312" w:eastAsia="仿宋_GB2312"/>
                      <w:sz w:val="21"/>
                      <w:color w:val="000000"/>
                    </w:rPr>
                    <w:t>净含</w:t>
                  </w:r>
                  <w:r>
                    <w:rPr>
                      <w:rFonts w:ascii="仿宋_GB2312" w:hAnsi="仿宋_GB2312" w:cs="仿宋_GB2312" w:eastAsia="仿宋_GB2312"/>
                      <w:sz w:val="21"/>
                      <w:color w:val="000000"/>
                    </w:rPr>
                    <w:t>量</w:t>
                  </w:r>
                  <w:r>
                    <w:rPr>
                      <w:rFonts w:ascii="仿宋_GB2312" w:hAnsi="仿宋_GB2312" w:cs="仿宋_GB2312" w:eastAsia="仿宋_GB2312"/>
                      <w:sz w:val="21"/>
                      <w:color w:val="000000"/>
                    </w:rPr>
                    <w:t>≥125ML/盒</w:t>
                  </w:r>
                  <w:r>
                    <w:rPr>
                      <w:rFonts w:ascii="仿宋_GB2312" w:hAnsi="仿宋_GB2312" w:cs="仿宋_GB2312" w:eastAsia="仿宋_GB2312"/>
                      <w:sz w:val="21"/>
                      <w:color w:val="000000"/>
                    </w:rPr>
                    <w:t>，净含量负偏差符合国家规定</w:t>
                  </w:r>
                  <w:r>
                    <w:rPr>
                      <w:rFonts w:ascii="仿宋_GB2312" w:hAnsi="仿宋_GB2312" w:cs="仿宋_GB2312" w:eastAsia="仿宋_GB2312"/>
                      <w:sz w:val="21"/>
                      <w:color w:val="000000"/>
                    </w:rPr>
                    <w:t>。</w:t>
                  </w:r>
                </w:p>
                <w:p>
                  <w:pPr>
                    <w:pStyle w:val="null3"/>
                    <w:ind w:right="60"/>
                    <w:jc w:val="both"/>
                  </w:pPr>
                  <w:r>
                    <w:rPr>
                      <w:rFonts w:ascii="仿宋_GB2312" w:hAnsi="仿宋_GB2312" w:cs="仿宋_GB2312" w:eastAsia="仿宋_GB2312"/>
                      <w:sz w:val="21"/>
                      <w:color w:val="000000"/>
                    </w:rPr>
                    <w:t>▲（2）纯牛奶</w:t>
                  </w:r>
                  <w:r>
                    <w:rPr>
                      <w:rFonts w:ascii="仿宋_GB2312" w:hAnsi="仿宋_GB2312" w:cs="仿宋_GB2312" w:eastAsia="仿宋_GB2312"/>
                      <w:sz w:val="21"/>
                      <w:color w:val="000000"/>
                    </w:rPr>
                    <w:t>产品包装符合</w:t>
                  </w:r>
                  <w:r>
                    <w:rPr>
                      <w:rFonts w:ascii="仿宋_GB2312" w:hAnsi="仿宋_GB2312" w:cs="仿宋_GB2312" w:eastAsia="仿宋_GB2312"/>
                      <w:sz w:val="21"/>
                    </w:rPr>
                    <w:t xml:space="preserve"> </w:t>
                  </w:r>
                  <w:r>
                    <w:rPr>
                      <w:rFonts w:ascii="仿宋_GB2312" w:hAnsi="仿宋_GB2312" w:cs="仿宋_GB2312" w:eastAsia="仿宋_GB2312"/>
                      <w:sz w:val="21"/>
                      <w:color w:val="000000"/>
                    </w:rPr>
                    <w:t>《国家食品安全标准</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预包装食</w:t>
                  </w:r>
                  <w:r>
                    <w:rPr>
                      <w:rFonts w:ascii="仿宋_GB2312" w:hAnsi="仿宋_GB2312" w:cs="仿宋_GB2312" w:eastAsia="仿宋_GB2312"/>
                      <w:sz w:val="21"/>
                      <w:color w:val="000000"/>
                    </w:rPr>
                    <w:t>品标签通则》</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7718-2011</w:t>
                  </w:r>
                  <w:r>
                    <w:rPr>
                      <w:rFonts w:ascii="仿宋_GB2312" w:hAnsi="仿宋_GB2312" w:cs="仿宋_GB2312" w:eastAsia="仿宋_GB2312"/>
                      <w:sz w:val="21"/>
                      <w:color w:val="000000"/>
                    </w:rPr>
                    <w:t>）</w:t>
                  </w:r>
                  <w:r>
                    <w:rPr>
                      <w:rFonts w:ascii="仿宋_GB2312" w:hAnsi="仿宋_GB2312" w:cs="仿宋_GB2312" w:eastAsia="仿宋_GB2312"/>
                      <w:sz w:val="21"/>
                      <w:color w:val="000000"/>
                    </w:rPr>
                    <w:t>和</w:t>
                  </w:r>
                  <w:r>
                    <w:rPr>
                      <w:rFonts w:ascii="仿宋_GB2312" w:hAnsi="仿宋_GB2312" w:cs="仿宋_GB2312" w:eastAsia="仿宋_GB2312"/>
                      <w:sz w:val="21"/>
                      <w:color w:val="000000"/>
                    </w:rPr>
                    <w:t>《</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预包装食品营养标签通则》</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28050</w:t>
                  </w:r>
                  <w:r>
                    <w:rPr>
                      <w:rFonts w:ascii="仿宋_GB2312" w:hAnsi="仿宋_GB2312" w:cs="仿宋_GB2312" w:eastAsia="仿宋_GB2312"/>
                      <w:sz w:val="21"/>
                      <w:color w:val="000000"/>
                    </w:rPr>
                    <w:t>-2011）</w:t>
                  </w:r>
                  <w:r>
                    <w:rPr>
                      <w:rFonts w:ascii="仿宋_GB2312" w:hAnsi="仿宋_GB2312" w:cs="仿宋_GB2312" w:eastAsia="仿宋_GB2312"/>
                      <w:sz w:val="21"/>
                      <w:color w:val="000000"/>
                    </w:rPr>
                    <w:t>的规定</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到货剩余保质期不少于产品总保质期二分之一。</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酸奶</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净含量</w:t>
                  </w:r>
                  <w:r>
                    <w:rPr>
                      <w:rFonts w:ascii="仿宋_GB2312" w:hAnsi="仿宋_GB2312" w:cs="仿宋_GB2312" w:eastAsia="仿宋_GB2312"/>
                      <w:sz w:val="21"/>
                      <w:color w:val="000000"/>
                    </w:rPr>
                    <w:t>≥90g/杯</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质量符合《食品安全国家标准</w:t>
                  </w:r>
                  <w:r>
                    <w:rPr>
                      <w:rFonts w:ascii="仿宋_GB2312" w:hAnsi="仿宋_GB2312" w:cs="仿宋_GB2312" w:eastAsia="仿宋_GB2312"/>
                      <w:sz w:val="21"/>
                      <w:color w:val="000000"/>
                    </w:rPr>
                    <w:t>发酵乳》</w:t>
                  </w:r>
                  <w:r>
                    <w:rPr>
                      <w:rFonts w:ascii="仿宋_GB2312" w:hAnsi="仿宋_GB2312" w:cs="仿宋_GB2312" w:eastAsia="仿宋_GB2312"/>
                      <w:sz w:val="21"/>
                      <w:color w:val="000000"/>
                    </w:rPr>
                    <w:t>GB 19302-2025。以生牛乳为主要原料,产品组织细腻、无霉变无异味。到货剩余保质期不少于产品总保质期二分之一。</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乳粉</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净含量</w:t>
                  </w:r>
                  <w:r>
                    <w:rPr>
                      <w:rFonts w:ascii="仿宋_GB2312" w:hAnsi="仿宋_GB2312" w:cs="仿宋_GB2312" w:eastAsia="仿宋_GB2312"/>
                      <w:sz w:val="21"/>
                      <w:color w:val="000000"/>
                    </w:rPr>
                    <w:t>≥400g/袋</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质量符合《食品安全国家标准</w:t>
                  </w:r>
                  <w:r>
                    <w:rPr>
                      <w:rFonts w:ascii="仿宋_GB2312" w:hAnsi="仿宋_GB2312" w:cs="仿宋_GB2312" w:eastAsia="仿宋_GB2312"/>
                      <w:sz w:val="21"/>
                      <w:color w:val="000000"/>
                    </w:rPr>
                    <w:t>乳粉》</w:t>
                  </w:r>
                  <w:r>
                    <w:rPr>
                      <w:rFonts w:ascii="仿宋_GB2312" w:hAnsi="仿宋_GB2312" w:cs="仿宋_GB2312" w:eastAsia="仿宋_GB2312"/>
                      <w:sz w:val="21"/>
                      <w:color w:val="000000"/>
                    </w:rPr>
                    <w:t>GB 19644-2024。粉末干燥松散、均匀乳白色或乳黄色，无结块、无受潮、无焦粒、无异味、无霉变。到货剩余保质期不少于产品总保质期三分之二。</w:t>
                  </w:r>
                </w:p>
              </w:tc>
            </w:tr>
          </w:tbl>
          <w:p>
            <w:pPr>
              <w:pStyle w:val="null3"/>
              <w:jc w:val="left"/>
              <w:outlineLvl w:val="2"/>
            </w:pPr>
            <w:r>
              <w:rPr>
                <w:rFonts w:ascii="仿宋_GB2312" w:hAnsi="仿宋_GB2312" w:cs="仿宋_GB2312" w:eastAsia="仿宋_GB2312"/>
                <w:sz w:val="21"/>
                <w:b/>
                <w:color w:val="000000"/>
              </w:rPr>
              <w:t>（四）肉类</w:t>
            </w:r>
          </w:p>
          <w:tbl>
            <w:tblPr>
              <w:tblBorders>
                <w:top w:val="single"/>
                <w:left w:val="single"/>
                <w:bottom w:val="single"/>
                <w:right w:val="single"/>
                <w:insideH w:val="single"/>
                <w:insideV w:val="single"/>
              </w:tblBorders>
            </w:tblPr>
            <w:tblGrid>
              <w:gridCol w:w="191"/>
              <w:gridCol w:w="219"/>
              <w:gridCol w:w="280"/>
              <w:gridCol w:w="1857"/>
            </w:tblGrid>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鲜猪肉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定点屠宰场当天宰杀的新鲜肉，符合</w:t>
                  </w:r>
                  <w:r>
                    <w:rPr>
                      <w:rFonts w:ascii="仿宋_GB2312" w:hAnsi="仿宋_GB2312" w:cs="仿宋_GB2312" w:eastAsia="仿宋_GB2312"/>
                      <w:sz w:val="21"/>
                      <w:color w:val="000000"/>
                    </w:rPr>
                    <w:t>GB 2707-2016《食品安全国家标准 鲜（冻）畜、禽产品》，肉质紧密富有弹性，脂肪呈白色或乳白色，瘦肉呈红色或粉红色，切面微润不粘手，无淤血、无寄生虫、无异味。严禁供应病死猪肉、注水肉、种公猪肉、淘汰母猪肉、老猪肉、晚腌猪肉。不得隐瞒品种、不得以种猪肉冒充商品猪肉。到货验收感官判定疑似老猪肉，整批次直接拒收；若经第三方检测/屠宰溯源核实为种猪肉，视为严重违约，取消供货资格并追究赔偿责任。供货猪肉必须具备真实有效的“两证”：动物检疫合格证明、肉品品质检验合格证；加盖齐全“两章”：检疫验讫印章、肉品品质检验合格印章，章迹清晰完整附着于胴体/ 分割肉块表面。采购人可随时抽查。若证明与货品不一致、出现质量问题，中标方承担全部经济与法律责任。污染物限量应符合《食品安全国家标准 食品中污染物限量 》（GB 2762-2022）。</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牛肉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定点屠宰场宰杀的新鲜肉，符合</w:t>
                  </w:r>
                  <w:r>
                    <w:rPr>
                      <w:rFonts w:ascii="仿宋_GB2312" w:hAnsi="仿宋_GB2312" w:cs="仿宋_GB2312" w:eastAsia="仿宋_GB2312"/>
                      <w:sz w:val="21"/>
                      <w:color w:val="000000"/>
                    </w:rPr>
                    <w:t>GB 2707-2016《食品安全国家标准 鲜（冻）畜、禽产品》；肉质新鲜、无异味、无发黏、无注水、无变质、无淤血，污染物限量应符合《食品安全国家标准 食品中污染物限量 》（GB 2762-2022），随货提供有效的动物检疫合格证明、肉品品质检验合格证。</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羊肉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定点屠宰场宰杀的新鲜肉，符合</w:t>
                  </w:r>
                  <w:r>
                    <w:rPr>
                      <w:rFonts w:ascii="仿宋_GB2312" w:hAnsi="仿宋_GB2312" w:cs="仿宋_GB2312" w:eastAsia="仿宋_GB2312"/>
                      <w:sz w:val="21"/>
                      <w:color w:val="000000"/>
                    </w:rPr>
                    <w:t>GB 2707-2016《食品安全国家标准 鲜（冻）畜、禽产品》；肉质新鲜、无异味、无注水、无变质；随货提供有效动物检疫合格证明、肉品品质检验合格证，污染物限量应符合《食品安全国家标准 食品中污染物限量 》（GB 2762-2022）。</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鸡肉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 2707-2016《食品安全国家标准 鲜（冻）畜、禽产品》；肉质新鲜、无发黏、无异味、无淤血；污染物限量应符合《食品安全国家标准 食品中污染物限量 》（GB 2762-2022），附带动物检疫合格证明。</w:t>
                  </w:r>
                </w:p>
              </w:tc>
            </w:tr>
          </w:tbl>
          <w:p>
            <w:pPr>
              <w:pStyle w:val="null3"/>
              <w:jc w:val="left"/>
              <w:outlineLvl w:val="2"/>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以上技术参数中标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”项为本采购包核心产品。标“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”项须提供证明材料与之对应。</w:t>
            </w:r>
          </w:p>
          <w:p>
            <w:pPr>
              <w:pStyle w:val="null3"/>
              <w:jc w:val="left"/>
              <w:outlineLvl w:val="2"/>
            </w:pPr>
            <w:r>
              <w:rPr>
                <w:rFonts w:ascii="仿宋_GB2312" w:hAnsi="仿宋_GB2312" w:cs="仿宋_GB2312" w:eastAsia="仿宋_GB2312"/>
                <w:sz w:val="21"/>
                <w:b/>
                <w:color w:val="000000"/>
              </w:rPr>
              <w:t>（五）新鲜蔬菜</w:t>
            </w:r>
            <w:r>
              <w:rPr>
                <w:rFonts w:ascii="仿宋_GB2312" w:hAnsi="仿宋_GB2312" w:cs="仿宋_GB2312" w:eastAsia="仿宋_GB2312"/>
                <w:sz w:val="21"/>
                <w:b/>
                <w:color w:val="000000"/>
              </w:rPr>
              <w:t>及豆制品类</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所有蔬菜农残指标执行</w:t>
            </w:r>
            <w:r>
              <w:rPr>
                <w:rFonts w:ascii="仿宋_GB2312" w:hAnsi="仿宋_GB2312" w:cs="仿宋_GB2312" w:eastAsia="仿宋_GB2312"/>
                <w:sz w:val="21"/>
                <w:color w:val="000000"/>
              </w:rPr>
              <w:t>GB 2763-202</w:t>
            </w:r>
            <w:r>
              <w:rPr>
                <w:rFonts w:ascii="仿宋_GB2312" w:hAnsi="仿宋_GB2312" w:cs="仿宋_GB2312" w:eastAsia="仿宋_GB2312"/>
                <w:sz w:val="21"/>
                <w:color w:val="000000"/>
              </w:rPr>
              <w:t>6</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食品中农药最大残留限量》、</w:t>
            </w:r>
            <w:r>
              <w:rPr>
                <w:rFonts w:ascii="仿宋_GB2312" w:hAnsi="仿宋_GB2312" w:cs="仿宋_GB2312" w:eastAsia="仿宋_GB2312"/>
                <w:sz w:val="21"/>
                <w:color w:val="000000"/>
              </w:rPr>
              <w:t>污染物限量应符合《食品安全国家标准</w:t>
            </w:r>
            <w:r>
              <w:rPr>
                <w:rFonts w:ascii="仿宋_GB2312" w:hAnsi="仿宋_GB2312" w:cs="仿宋_GB2312" w:eastAsia="仿宋_GB2312"/>
                <w:sz w:val="21"/>
                <w:color w:val="000000"/>
              </w:rPr>
              <w:t>食品中污染物限量</w:t>
            </w:r>
            <w:r>
              <w:rPr>
                <w:rFonts w:ascii="仿宋_GB2312" w:hAnsi="仿宋_GB2312" w:cs="仿宋_GB2312" w:eastAsia="仿宋_GB2312"/>
                <w:sz w:val="21"/>
                <w:color w:val="000000"/>
              </w:rPr>
              <w:t>》（</w:t>
            </w:r>
            <w:r>
              <w:rPr>
                <w:rFonts w:ascii="仿宋_GB2312" w:hAnsi="仿宋_GB2312" w:cs="仿宋_GB2312" w:eastAsia="仿宋_GB2312"/>
                <w:sz w:val="21"/>
                <w:color w:val="000000"/>
              </w:rPr>
              <w:t>GB 2762-2022）。</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菜品新鲜洁净、成熟度适中，无腐烂、霉变、重</w:t>
            </w:r>
            <w:r>
              <w:rPr>
                <w:rFonts w:ascii="仿宋_GB2312" w:hAnsi="仿宋_GB2312" w:cs="仿宋_GB2312" w:eastAsia="仿宋_GB2312"/>
                <w:sz w:val="21"/>
                <w:color w:val="000000"/>
              </w:rPr>
              <w:t>度虫蛀、发芽变质、异味、大量泥沙杂质，货源全程可追溯。</w:t>
            </w:r>
          </w:p>
          <w:p>
            <w:pPr>
              <w:pStyle w:val="null3"/>
              <w:ind w:firstLine="420"/>
              <w:jc w:val="left"/>
            </w:pPr>
            <w:r>
              <w:rPr>
                <w:rFonts w:ascii="仿宋_GB2312" w:hAnsi="仿宋_GB2312" w:cs="仿宋_GB2312" w:eastAsia="仿宋_GB2312"/>
                <w:sz w:val="21"/>
                <w:color w:val="000000"/>
              </w:rPr>
              <w:t>3、叶菜类：色泽鲜亮、切口不变色；叶片挺而不枯黄，无腐叶；质地脆坚挺；球形叶菜结实、无老帮。</w:t>
            </w:r>
          </w:p>
          <w:p>
            <w:pPr>
              <w:pStyle w:val="null3"/>
              <w:ind w:firstLine="420"/>
              <w:jc w:val="left"/>
            </w:pPr>
            <w:r>
              <w:rPr>
                <w:rFonts w:ascii="仿宋_GB2312" w:hAnsi="仿宋_GB2312" w:cs="仿宋_GB2312" w:eastAsia="仿宋_GB2312"/>
                <w:sz w:val="21"/>
                <w:color w:val="000000"/>
              </w:rPr>
              <w:t>4、根茎类：茎部未老化，个体均匀，未发芽、变色。</w:t>
            </w:r>
          </w:p>
          <w:p>
            <w:pPr>
              <w:pStyle w:val="null3"/>
              <w:ind w:firstLine="420"/>
              <w:jc w:val="left"/>
            </w:pPr>
            <w:r>
              <w:rPr>
                <w:rFonts w:ascii="仿宋_GB2312" w:hAnsi="仿宋_GB2312" w:cs="仿宋_GB2312" w:eastAsia="仿宋_GB2312"/>
                <w:sz w:val="21"/>
                <w:color w:val="000000"/>
              </w:rPr>
              <w:t>5、瓜果类：允许果形有轻微缺点，但不得变形、过熟；表皮不能有严重碰伤、腐坏、变色、虫洞；还应注意防止因相互挤压而使表皮破洞。</w:t>
            </w:r>
          </w:p>
          <w:p>
            <w:pPr>
              <w:pStyle w:val="null3"/>
              <w:ind w:firstLine="420"/>
              <w:jc w:val="left"/>
            </w:pPr>
            <w:r>
              <w:rPr>
                <w:rFonts w:ascii="仿宋_GB2312" w:hAnsi="仿宋_GB2312" w:cs="仿宋_GB2312" w:eastAsia="仿宋_GB2312"/>
                <w:sz w:val="21"/>
                <w:color w:val="000000"/>
              </w:rPr>
              <w:t>6、菇菌类：外形饱满、手感强韧、伞内无腐烂、发霉或变色。</w:t>
            </w:r>
          </w:p>
          <w:p>
            <w:pPr>
              <w:pStyle w:val="null3"/>
              <w:jc w:val="left"/>
            </w:pPr>
            <w:r>
              <w:rPr>
                <w:rFonts w:ascii="仿宋_GB2312" w:hAnsi="仿宋_GB2312" w:cs="仿宋_GB2312" w:eastAsia="仿宋_GB2312"/>
                <w:sz w:val="21"/>
                <w:color w:val="000000"/>
              </w:rPr>
              <w:t>7、豆制品类：新鲜豆制品生产日期就近产出，无发酸、发黏、出水、腐败变质问题，外包装干净完好，色泽鲜绿，豆荚硬实肉厚，荚嫩脆香，不显籽粒，无褐斑、虫洞、不失水。</w:t>
            </w:r>
          </w:p>
          <w:p>
            <w:pPr>
              <w:pStyle w:val="null3"/>
              <w:jc w:val="left"/>
              <w:outlineLvl w:val="2"/>
            </w:pPr>
            <w:r>
              <w:rPr>
                <w:rFonts w:ascii="仿宋_GB2312" w:hAnsi="仿宋_GB2312" w:cs="仿宋_GB2312" w:eastAsia="仿宋_GB2312"/>
                <w:sz w:val="21"/>
                <w:b/>
                <w:color w:val="000000"/>
              </w:rPr>
              <w:t>（六）干货类</w:t>
            </w:r>
          </w:p>
          <w:p>
            <w:pPr>
              <w:pStyle w:val="null3"/>
              <w:jc w:val="left"/>
              <w:outlineLvl w:val="2"/>
            </w:pPr>
            <w:r>
              <w:rPr>
                <w:rFonts w:ascii="仿宋_GB2312" w:hAnsi="仿宋_GB2312" w:cs="仿宋_GB2312" w:eastAsia="仿宋_GB2312"/>
                <w:sz w:val="21"/>
                <w:b/>
                <w:color w:val="000000"/>
              </w:rPr>
              <w:t>预包装产品包装完好、无胀袋漏液，标识齐全，质量符合对应食品质量标准（产品质量标准有国标的优先执行国标）；干燥洁净、无霉变、无虫蛀、无异味、无泥沙杂质，包装完整；到货剩余保质期不少于保质期三分之二。</w:t>
            </w:r>
          </w:p>
          <w:p>
            <w:pPr>
              <w:pStyle w:val="null3"/>
              <w:jc w:val="left"/>
              <w:outlineLvl w:val="2"/>
            </w:pPr>
            <w:r>
              <w:rPr>
                <w:rFonts w:ascii="仿宋_GB2312" w:hAnsi="仿宋_GB2312" w:cs="仿宋_GB2312" w:eastAsia="仿宋_GB2312"/>
                <w:sz w:val="21"/>
                <w:b/>
                <w:color w:val="000000"/>
              </w:rPr>
              <w:t>（七）调味辅料及香料类</w:t>
            </w:r>
          </w:p>
          <w:p>
            <w:pPr>
              <w:pStyle w:val="null3"/>
              <w:ind w:firstLine="420"/>
              <w:jc w:val="left"/>
            </w:pPr>
            <w:r>
              <w:rPr>
                <w:rFonts w:ascii="仿宋_GB2312" w:hAnsi="仿宋_GB2312" w:cs="仿宋_GB2312" w:eastAsia="仿宋_GB2312"/>
                <w:sz w:val="21"/>
                <w:color w:val="000000"/>
              </w:rPr>
              <w:t>预包装产品包装完好、无胀袋漏液，标识齐全，质量符合对应食品质量标准（产品质量标准有国标的优先执行国标）；无变质、无异味，包装完整；到货剩余保质期不少于保质期三分之二。</w:t>
            </w:r>
          </w:p>
          <w:p>
            <w:pPr>
              <w:pStyle w:val="null3"/>
              <w:jc w:val="left"/>
            </w:pPr>
            <w:r>
              <w:rPr>
                <w:rFonts w:ascii="仿宋_GB2312" w:hAnsi="仿宋_GB2312" w:cs="仿宋_GB2312" w:eastAsia="仿宋_GB2312"/>
                <w:sz w:val="21"/>
                <w:b/>
                <w:color w:val="000000"/>
              </w:rPr>
              <w:t>（八）谷物粉类制成品</w:t>
            </w:r>
          </w:p>
          <w:p>
            <w:pPr>
              <w:pStyle w:val="null3"/>
              <w:ind w:firstLine="420"/>
              <w:jc w:val="left"/>
            </w:pPr>
            <w:r>
              <w:rPr>
                <w:rFonts w:ascii="仿宋_GB2312" w:hAnsi="仿宋_GB2312" w:cs="仿宋_GB2312" w:eastAsia="仿宋_GB2312"/>
                <w:sz w:val="21"/>
                <w:color w:val="000000"/>
              </w:rPr>
              <w:t>应为当天加工新鲜食品，检验项目参照《食品安全监督抽检实施细则（</w:t>
            </w:r>
            <w:r>
              <w:rPr>
                <w:rFonts w:ascii="仿宋_GB2312" w:hAnsi="仿宋_GB2312" w:cs="仿宋_GB2312" w:eastAsia="仿宋_GB2312"/>
                <w:sz w:val="21"/>
                <w:color w:val="000000"/>
              </w:rPr>
              <w:t>2026年版）》“一、粮食加工品”中“4.其他粮食加工品”内“4.5.1.3谷物粉类制成品检验项目（表1-8生湿面制品检验项目、表1-9发酵面制品检验项目）”执行。</w:t>
            </w:r>
          </w:p>
          <w:p>
            <w:pPr>
              <w:pStyle w:val="null3"/>
              <w:jc w:val="left"/>
            </w:pPr>
            <w:r>
              <w:rPr>
                <w:rFonts w:ascii="仿宋_GB2312" w:hAnsi="仿宋_GB2312" w:cs="仿宋_GB2312" w:eastAsia="仿宋_GB2312"/>
                <w:sz w:val="21"/>
                <w:b/>
                <w:color w:val="000000"/>
              </w:rPr>
              <w:t>（九）饼干：饼干</w:t>
            </w:r>
          </w:p>
          <w:p>
            <w:pPr>
              <w:pStyle w:val="null3"/>
              <w:ind w:firstLine="420"/>
              <w:jc w:val="left"/>
            </w:pPr>
            <w:r>
              <w:rPr>
                <w:rFonts w:ascii="仿宋_GB2312" w:hAnsi="仿宋_GB2312" w:cs="仿宋_GB2312" w:eastAsia="仿宋_GB2312"/>
                <w:sz w:val="21"/>
                <w:color w:val="000000"/>
              </w:rPr>
              <w:t>预包装产品包装完好、无胀袋漏液，标识齐全，质量应符合《食品安全国家标准</w:t>
            </w:r>
            <w:r>
              <w:rPr>
                <w:rFonts w:ascii="仿宋_GB2312" w:hAnsi="仿宋_GB2312" w:cs="仿宋_GB2312" w:eastAsia="仿宋_GB2312"/>
                <w:sz w:val="21"/>
                <w:color w:val="000000"/>
              </w:rPr>
              <w:t>饼干》（</w:t>
            </w:r>
            <w:r>
              <w:rPr>
                <w:rFonts w:ascii="仿宋_GB2312" w:hAnsi="仿宋_GB2312" w:cs="仿宋_GB2312" w:eastAsia="仿宋_GB2312"/>
                <w:sz w:val="21"/>
                <w:color w:val="000000"/>
              </w:rPr>
              <w:t>GB 7100-2015）标准要求。到货剩余保质期不少于保质期三分之二。</w:t>
            </w:r>
          </w:p>
          <w:p>
            <w:pPr>
              <w:pStyle w:val="null3"/>
              <w:jc w:val="left"/>
            </w:pPr>
            <w:r>
              <w:rPr>
                <w:rFonts w:ascii="仿宋_GB2312" w:hAnsi="仿宋_GB2312" w:cs="仿宋_GB2312" w:eastAsia="仿宋_GB2312"/>
                <w:sz w:val="21"/>
                <w:b/>
                <w:color w:val="000000"/>
              </w:rPr>
              <w:t>（十）面包糕点：面包</w:t>
            </w:r>
          </w:p>
          <w:p>
            <w:pPr>
              <w:pStyle w:val="null3"/>
              <w:ind w:firstLine="420"/>
              <w:jc w:val="left"/>
            </w:pPr>
            <w:r>
              <w:rPr>
                <w:rFonts w:ascii="仿宋_GB2312" w:hAnsi="仿宋_GB2312" w:cs="仿宋_GB2312" w:eastAsia="仿宋_GB2312"/>
                <w:sz w:val="21"/>
                <w:color w:val="000000"/>
              </w:rPr>
              <w:t>预包装产品包装完好、无胀袋漏液，标识齐全，质量应符合《食品安全国家标准</w:t>
            </w:r>
            <w:r>
              <w:rPr>
                <w:rFonts w:ascii="仿宋_GB2312" w:hAnsi="仿宋_GB2312" w:cs="仿宋_GB2312" w:eastAsia="仿宋_GB2312"/>
                <w:sz w:val="21"/>
                <w:color w:val="000000"/>
              </w:rPr>
              <w:t>糕点、面包》（</w:t>
            </w:r>
            <w:r>
              <w:rPr>
                <w:rFonts w:ascii="仿宋_GB2312" w:hAnsi="仿宋_GB2312" w:cs="仿宋_GB2312" w:eastAsia="仿宋_GB2312"/>
                <w:sz w:val="21"/>
                <w:color w:val="000000"/>
              </w:rPr>
              <w:t>GB 7099-2015）标准要求。 到货剩余保质期不少于保质期三分之二。</w:t>
            </w:r>
          </w:p>
          <w:p>
            <w:pPr>
              <w:pStyle w:val="null3"/>
              <w:numPr>
                <w:ilvl w:val="0"/>
                <w:numId w:val="1"/>
              </w:numPr>
              <w:jc w:val="left"/>
            </w:pPr>
            <w:r>
              <w:rPr>
                <w:rFonts w:ascii="仿宋_GB2312" w:hAnsi="仿宋_GB2312" w:cs="仿宋_GB2312" w:eastAsia="仿宋_GB2312"/>
                <w:sz w:val="21"/>
                <w:b/>
                <w:color w:val="000000"/>
              </w:rPr>
              <w:t>食材供应要求</w:t>
            </w:r>
          </w:p>
          <w:p>
            <w:pPr>
              <w:pStyle w:val="null3"/>
              <w:ind w:firstLine="420"/>
              <w:jc w:val="left"/>
            </w:pPr>
            <w:r>
              <w:rPr>
                <w:rFonts w:ascii="仿宋_GB2312" w:hAnsi="仿宋_GB2312" w:cs="仿宋_GB2312" w:eastAsia="仿宋_GB2312"/>
                <w:sz w:val="21"/>
                <w:color w:val="000000"/>
              </w:rPr>
              <w:t>投标人须响应上述食材类别，采购人可根据实际供应需求动态调整各类别食材及数量。</w:t>
            </w:r>
          </w:p>
          <w:p>
            <w:pPr>
              <w:pStyle w:val="null3"/>
              <w:jc w:val="left"/>
              <w:outlineLvl w:val="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十二</w:t>
            </w:r>
            <w:r>
              <w:rPr>
                <w:rFonts w:ascii="仿宋_GB2312" w:hAnsi="仿宋_GB2312" w:cs="仿宋_GB2312" w:eastAsia="仿宋_GB2312"/>
                <w:sz w:val="21"/>
                <w:b/>
                <w:color w:val="000000"/>
              </w:rPr>
              <w:t>）运输及卫生要求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蛋类</w:t>
            </w:r>
            <w:r>
              <w:rPr>
                <w:rFonts w:ascii="仿宋_GB2312" w:hAnsi="仿宋_GB2312" w:cs="仿宋_GB2312" w:eastAsia="仿宋_GB2312"/>
                <w:sz w:val="21"/>
                <w:color w:val="000000"/>
              </w:rPr>
              <w:t>、</w:t>
            </w:r>
            <w:r>
              <w:rPr>
                <w:rFonts w:ascii="仿宋_GB2312" w:hAnsi="仿宋_GB2312" w:cs="仿宋_GB2312" w:eastAsia="仿宋_GB2312"/>
                <w:sz w:val="21"/>
                <w:color w:val="000000"/>
              </w:rPr>
              <w:t>奶制品类</w:t>
            </w:r>
            <w:r>
              <w:rPr>
                <w:rFonts w:ascii="仿宋_GB2312" w:hAnsi="仿宋_GB2312" w:cs="仿宋_GB2312" w:eastAsia="仿宋_GB2312"/>
                <w:sz w:val="21"/>
                <w:color w:val="000000"/>
              </w:rPr>
              <w:t>（</w:t>
            </w:r>
            <w:r>
              <w:rPr>
                <w:rFonts w:ascii="仿宋_GB2312" w:hAnsi="仿宋_GB2312" w:cs="仿宋_GB2312" w:eastAsia="仿宋_GB2312"/>
                <w:sz w:val="21"/>
                <w:color w:val="000000"/>
              </w:rPr>
              <w:t>酸奶）</w:t>
            </w:r>
            <w:r>
              <w:rPr>
                <w:rFonts w:ascii="仿宋_GB2312" w:hAnsi="仿宋_GB2312" w:cs="仿宋_GB2312" w:eastAsia="仿宋_GB2312"/>
                <w:sz w:val="21"/>
                <w:color w:val="000000"/>
              </w:rPr>
              <w:t>、</w:t>
            </w:r>
            <w:r>
              <w:rPr>
                <w:rFonts w:ascii="仿宋_GB2312" w:hAnsi="仿宋_GB2312" w:cs="仿宋_GB2312" w:eastAsia="仿宋_GB2312"/>
                <w:sz w:val="21"/>
                <w:color w:val="000000"/>
              </w:rPr>
              <w:t>肉类</w:t>
            </w:r>
            <w:r>
              <w:rPr>
                <w:rFonts w:ascii="仿宋_GB2312" w:hAnsi="仿宋_GB2312" w:cs="仿宋_GB2312" w:eastAsia="仿宋_GB2312"/>
                <w:sz w:val="21"/>
                <w:color w:val="000000"/>
              </w:rPr>
              <w:t>，</w:t>
            </w:r>
            <w:r>
              <w:rPr>
                <w:rFonts w:ascii="仿宋_GB2312" w:hAnsi="仿宋_GB2312" w:cs="仿宋_GB2312" w:eastAsia="仿宋_GB2312"/>
                <w:sz w:val="21"/>
                <w:color w:val="000000"/>
              </w:rPr>
              <w:t>须使用密闭冷藏厢式货车运输，全程满足食材温控要求。</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米面油类</w:t>
            </w:r>
            <w:r>
              <w:rPr>
                <w:rFonts w:ascii="仿宋_GB2312" w:hAnsi="仿宋_GB2312" w:cs="仿宋_GB2312" w:eastAsia="仿宋_GB2312"/>
                <w:sz w:val="21"/>
                <w:color w:val="000000"/>
              </w:rPr>
              <w:t>、</w:t>
            </w:r>
            <w:r>
              <w:rPr>
                <w:rFonts w:ascii="仿宋_GB2312" w:hAnsi="仿宋_GB2312" w:cs="仿宋_GB2312" w:eastAsia="仿宋_GB2312"/>
                <w:sz w:val="21"/>
                <w:color w:val="000000"/>
              </w:rPr>
              <w:t>奶制品类</w:t>
            </w:r>
            <w:r>
              <w:rPr>
                <w:rFonts w:ascii="仿宋_GB2312" w:hAnsi="仿宋_GB2312" w:cs="仿宋_GB2312" w:eastAsia="仿宋_GB2312"/>
                <w:sz w:val="21"/>
                <w:color w:val="000000"/>
              </w:rPr>
              <w:t>（</w:t>
            </w:r>
            <w:r>
              <w:rPr>
                <w:rFonts w:ascii="仿宋_GB2312" w:hAnsi="仿宋_GB2312" w:cs="仿宋_GB2312" w:eastAsia="仿宋_GB2312"/>
                <w:sz w:val="21"/>
                <w:color w:val="000000"/>
              </w:rPr>
              <w:t>纯牛奶、乳粉）</w:t>
            </w:r>
            <w:r>
              <w:rPr>
                <w:rFonts w:ascii="仿宋_GB2312" w:hAnsi="仿宋_GB2312" w:cs="仿宋_GB2312" w:eastAsia="仿宋_GB2312"/>
                <w:sz w:val="21"/>
                <w:color w:val="000000"/>
              </w:rPr>
              <w:t>、</w:t>
            </w:r>
            <w:r>
              <w:rPr>
                <w:rFonts w:ascii="仿宋_GB2312" w:hAnsi="仿宋_GB2312" w:cs="仿宋_GB2312" w:eastAsia="仿宋_GB2312"/>
                <w:sz w:val="21"/>
                <w:color w:val="000000"/>
              </w:rPr>
              <w:t>新鲜蔬菜</w:t>
            </w:r>
            <w:r>
              <w:rPr>
                <w:rFonts w:ascii="仿宋_GB2312" w:hAnsi="仿宋_GB2312" w:cs="仿宋_GB2312" w:eastAsia="仿宋_GB2312"/>
                <w:sz w:val="21"/>
                <w:color w:val="000000"/>
              </w:rPr>
              <w:t>及豆制品类、</w:t>
            </w:r>
            <w:r>
              <w:rPr>
                <w:rFonts w:ascii="仿宋_GB2312" w:hAnsi="仿宋_GB2312" w:cs="仿宋_GB2312" w:eastAsia="仿宋_GB2312"/>
                <w:sz w:val="21"/>
                <w:color w:val="000000"/>
              </w:rPr>
              <w:t>干货类、调味辅料及香料类、</w:t>
            </w:r>
            <w:r>
              <w:rPr>
                <w:rFonts w:ascii="仿宋_GB2312" w:hAnsi="仿宋_GB2312" w:cs="仿宋_GB2312" w:eastAsia="仿宋_GB2312"/>
                <w:sz w:val="21"/>
                <w:color w:val="000000"/>
              </w:rPr>
              <w:t>谷物粉类制成品、</w:t>
            </w:r>
            <w:r>
              <w:rPr>
                <w:rFonts w:ascii="仿宋_GB2312" w:hAnsi="仿宋_GB2312" w:cs="仿宋_GB2312" w:eastAsia="仿宋_GB2312"/>
                <w:sz w:val="21"/>
                <w:color w:val="000000"/>
              </w:rPr>
              <w:t>饼干、面包糕点（面包），采用</w:t>
            </w:r>
            <w:r>
              <w:rPr>
                <w:rFonts w:ascii="仿宋_GB2312" w:hAnsi="仿宋_GB2312" w:cs="仿宋_GB2312" w:eastAsia="仿宋_GB2312"/>
                <w:sz w:val="21"/>
                <w:color w:val="000000"/>
              </w:rPr>
              <w:t>密闭厢式专用车辆运输。</w:t>
            </w:r>
          </w:p>
          <w:p>
            <w:pPr>
              <w:pStyle w:val="null3"/>
              <w:ind w:firstLine="420"/>
              <w:jc w:val="left"/>
            </w:pPr>
            <w:r>
              <w:rPr>
                <w:rFonts w:ascii="仿宋_GB2312" w:hAnsi="仿宋_GB2312" w:cs="仿宋_GB2312" w:eastAsia="仿宋_GB2312"/>
                <w:sz w:val="21"/>
                <w:color w:val="000000"/>
              </w:rPr>
              <w:t>3、各类食材分类分区隔离摆放存放，不得与有毒有害物品混装。运输车辆保持清洁卫生，每次配送前后完成清洗、消杀作业，并留存消杀台账记录备查。</w:t>
            </w:r>
          </w:p>
          <w:p>
            <w:pPr>
              <w:pStyle w:val="null3"/>
              <w:ind w:firstLine="420"/>
              <w:jc w:val="left"/>
            </w:pPr>
            <w:r>
              <w:rPr>
                <w:rFonts w:ascii="仿宋_GB2312" w:hAnsi="仿宋_GB2312" w:cs="仿宋_GB2312" w:eastAsia="仿宋_GB2312"/>
                <w:sz w:val="21"/>
                <w:color w:val="000000"/>
              </w:rPr>
              <w:t>4、配送工作人员统一穿戴工作服、工作帽、一次性手套，严禁徒手直接接触即食食材；所有从业人员持有效健康证明上岗。所有食材运输、储存、操作符合《中华人民共和国食品安全法》相关规定。</w:t>
            </w:r>
          </w:p>
          <w:p>
            <w:pPr>
              <w:pStyle w:val="null3"/>
              <w:jc w:val="left"/>
            </w:pPr>
            <w:r>
              <w:rPr>
                <w:rFonts w:ascii="仿宋_GB2312" w:hAnsi="仿宋_GB2312" w:cs="仿宋_GB2312" w:eastAsia="仿宋_GB2312"/>
                <w:sz w:val="21"/>
                <w:b/>
                <w:color w:val="000000"/>
              </w:rPr>
              <w:t>（十三）质量要求</w:t>
            </w:r>
          </w:p>
          <w:p>
            <w:pPr>
              <w:pStyle w:val="null3"/>
              <w:ind w:firstLine="420"/>
              <w:jc w:val="left"/>
            </w:pPr>
            <w:r>
              <w:rPr>
                <w:rFonts w:ascii="仿宋_GB2312" w:hAnsi="仿宋_GB2312" w:cs="仿宋_GB2312" w:eastAsia="仿宋_GB2312"/>
                <w:sz w:val="21"/>
                <w:color w:val="000000"/>
              </w:rPr>
              <w:t>1、货物（产品）制造商、经销代理商应严格遵守《中华人民共和国产品质量法》，确保提供的产品符合质量标准，达到合格产品的要求。</w:t>
            </w:r>
          </w:p>
          <w:p>
            <w:pPr>
              <w:pStyle w:val="null3"/>
              <w:ind w:firstLine="420"/>
              <w:jc w:val="left"/>
            </w:pPr>
            <w:r>
              <w:rPr>
                <w:rFonts w:ascii="仿宋_GB2312" w:hAnsi="仿宋_GB2312" w:cs="仿宋_GB2312" w:eastAsia="仿宋_GB2312"/>
                <w:sz w:val="21"/>
                <w:color w:val="000000"/>
              </w:rPr>
              <w:t>2、本项目所有未明确货物（产品）执行标准、规范的，则按下列方法选择：国家标准，行业标准，地方标准，团体标准，企业标准（参照最高标准执行）。</w:t>
            </w:r>
          </w:p>
          <w:p>
            <w:pPr>
              <w:pStyle w:val="null3"/>
              <w:jc w:val="left"/>
              <w:outlineLvl w:val="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十四</w:t>
            </w:r>
            <w:r>
              <w:rPr>
                <w:rFonts w:ascii="仿宋_GB2312" w:hAnsi="仿宋_GB2312" w:cs="仿宋_GB2312" w:eastAsia="仿宋_GB2312"/>
                <w:sz w:val="21"/>
                <w:b/>
                <w:color w:val="000000"/>
              </w:rPr>
              <w:t>）食品安全责任</w:t>
            </w:r>
          </w:p>
          <w:p>
            <w:pPr>
              <w:pStyle w:val="null3"/>
              <w:ind w:firstLine="420"/>
              <w:jc w:val="left"/>
            </w:pPr>
            <w:r>
              <w:rPr>
                <w:rFonts w:ascii="仿宋_GB2312" w:hAnsi="仿宋_GB2312" w:cs="仿宋_GB2312" w:eastAsia="仿宋_GB2312"/>
                <w:sz w:val="21"/>
                <w:color w:val="000000"/>
              </w:rPr>
              <w:t>供应商承诺：中标后、合同签订前按要求投保食品安全责任保险，并将保险资料提交采购人备案。</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outlineLvl w:val="1"/>
            </w:pPr>
            <w:r>
              <w:rPr>
                <w:rFonts w:ascii="仿宋_GB2312" w:hAnsi="仿宋_GB2312" w:cs="仿宋_GB2312" w:eastAsia="仿宋_GB2312"/>
                <w:sz w:val="21"/>
                <w:b/>
                <w:color w:val="000000"/>
              </w:rPr>
              <w:t>二、商务要求（实质性响应要求，不允许负偏离）</w:t>
            </w:r>
          </w:p>
          <w:p>
            <w:pPr>
              <w:pStyle w:val="null3"/>
              <w:jc w:val="left"/>
              <w:outlineLvl w:val="2"/>
            </w:pPr>
            <w:r>
              <w:rPr>
                <w:rFonts w:ascii="仿宋_GB2312" w:hAnsi="仿宋_GB2312" w:cs="仿宋_GB2312" w:eastAsia="仿宋_GB2312"/>
                <w:sz w:val="21"/>
                <w:b/>
                <w:color w:val="000000"/>
              </w:rPr>
              <w:t>1、交货期、保质期、</w:t>
            </w:r>
            <w:r>
              <w:rPr>
                <w:rFonts w:ascii="仿宋_GB2312" w:hAnsi="仿宋_GB2312" w:cs="仿宋_GB2312" w:eastAsia="仿宋_GB2312"/>
                <w:sz w:val="21"/>
                <w:b/>
                <w:color w:val="000000"/>
              </w:rPr>
              <w:t>交货地点</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配送区域、</w:t>
            </w:r>
            <w:r>
              <w:rPr>
                <w:rFonts w:ascii="仿宋_GB2312" w:hAnsi="仿宋_GB2312" w:cs="仿宋_GB2312" w:eastAsia="仿宋_GB2312"/>
                <w:sz w:val="21"/>
                <w:b/>
                <w:color w:val="000000"/>
              </w:rPr>
              <w:t>配送要求</w:t>
            </w:r>
          </w:p>
          <w:p>
            <w:pPr>
              <w:pStyle w:val="null3"/>
              <w:jc w:val="left"/>
              <w:outlineLvl w:val="3"/>
            </w:pPr>
            <w:r>
              <w:rPr>
                <w:rFonts w:ascii="仿宋_GB2312" w:hAnsi="仿宋_GB2312" w:cs="仿宋_GB2312" w:eastAsia="仿宋_GB2312"/>
                <w:sz w:val="21"/>
                <w:b/>
                <w:color w:val="000000"/>
              </w:rPr>
              <w:t>1.1 交货期</w:t>
            </w:r>
          </w:p>
          <w:p>
            <w:pPr>
              <w:pStyle w:val="null3"/>
              <w:jc w:val="left"/>
            </w:pPr>
            <w:r>
              <w:rPr>
                <w:rFonts w:ascii="仿宋_GB2312" w:hAnsi="仿宋_GB2312" w:cs="仿宋_GB2312" w:eastAsia="仿宋_GB2312"/>
                <w:sz w:val="21"/>
                <w:color w:val="000000"/>
              </w:rPr>
              <w:t>中标人按照采购人下达的配送订单及时供货。</w:t>
            </w:r>
          </w:p>
          <w:p>
            <w:pPr>
              <w:pStyle w:val="null3"/>
              <w:ind w:firstLine="420"/>
              <w:jc w:val="left"/>
            </w:pPr>
            <w:r>
              <w:rPr>
                <w:rFonts w:ascii="仿宋_GB2312" w:hAnsi="仿宋_GB2312" w:cs="仿宋_GB2312" w:eastAsia="仿宋_GB2312"/>
                <w:sz w:val="21"/>
                <w:color w:val="000000"/>
              </w:rPr>
              <w:t>1.1.1未经采购人书面同意，中标人不得单方面延期供货，逾期供货构成违约，采购人有权追究相应违约责任。</w:t>
            </w:r>
          </w:p>
          <w:p>
            <w:pPr>
              <w:pStyle w:val="null3"/>
              <w:ind w:firstLine="420"/>
              <w:jc w:val="left"/>
            </w:pPr>
            <w:r>
              <w:rPr>
                <w:rFonts w:ascii="仿宋_GB2312" w:hAnsi="仿宋_GB2312" w:cs="仿宋_GB2312" w:eastAsia="仿宋_GB2312"/>
                <w:sz w:val="21"/>
                <w:color w:val="000000"/>
              </w:rPr>
              <w:t>1.1.2中标人预判无法按期供货的，须第一时间书面告知采购人，说明原因及预计延误时长，双方协商处置方案。</w:t>
            </w:r>
          </w:p>
          <w:p>
            <w:pPr>
              <w:pStyle w:val="null3"/>
              <w:ind w:firstLine="420"/>
              <w:jc w:val="left"/>
            </w:pPr>
            <w:r>
              <w:rPr>
                <w:rFonts w:ascii="仿宋_GB2312" w:hAnsi="仿宋_GB2312" w:cs="仿宋_GB2312" w:eastAsia="仿宋_GB2312"/>
                <w:sz w:val="21"/>
                <w:color w:val="000000"/>
              </w:rPr>
              <w:t>1.1.3因不可抗力影响正常供货，中标人应当及时书面通知采购人，双方协商顺延供货期限。</w:t>
            </w:r>
          </w:p>
          <w:p>
            <w:pPr>
              <w:pStyle w:val="null3"/>
              <w:jc w:val="left"/>
              <w:outlineLvl w:val="3"/>
            </w:pPr>
            <w:r>
              <w:rPr>
                <w:rFonts w:ascii="仿宋_GB2312" w:hAnsi="仿宋_GB2312" w:cs="仿宋_GB2312" w:eastAsia="仿宋_GB2312"/>
                <w:sz w:val="21"/>
                <w:b/>
                <w:color w:val="000000"/>
              </w:rPr>
              <w:t>1.2 保质期</w:t>
            </w:r>
          </w:p>
          <w:p>
            <w:pPr>
              <w:pStyle w:val="null3"/>
              <w:ind w:firstLine="420"/>
              <w:jc w:val="left"/>
            </w:pPr>
            <w:r>
              <w:rPr>
                <w:rFonts w:ascii="仿宋_GB2312" w:hAnsi="仿宋_GB2312" w:cs="仿宋_GB2312" w:eastAsia="仿宋_GB2312"/>
                <w:sz w:val="21"/>
                <w:color w:val="000000"/>
              </w:rPr>
              <w:t>①大米夏季保质期不少于 3 个月，其余季节不少于 6 个月；</w:t>
            </w:r>
          </w:p>
          <w:p>
            <w:pPr>
              <w:pStyle w:val="null3"/>
              <w:ind w:firstLine="420"/>
              <w:jc w:val="left"/>
            </w:pPr>
            <w:r>
              <w:rPr>
                <w:rFonts w:ascii="仿宋_GB2312" w:hAnsi="仿宋_GB2312" w:cs="仿宋_GB2312" w:eastAsia="仿宋_GB2312"/>
                <w:sz w:val="21"/>
                <w:color w:val="000000"/>
              </w:rPr>
              <w:t>②面粉保质期不少于 6 个月、挂面保质期不少于 6 个月；</w:t>
            </w:r>
          </w:p>
          <w:p>
            <w:pPr>
              <w:pStyle w:val="null3"/>
              <w:ind w:firstLine="420"/>
              <w:jc w:val="left"/>
            </w:pPr>
            <w:r>
              <w:rPr>
                <w:rFonts w:ascii="仿宋_GB2312" w:hAnsi="仿宋_GB2312" w:cs="仿宋_GB2312" w:eastAsia="仿宋_GB2312"/>
                <w:sz w:val="21"/>
                <w:color w:val="000000"/>
              </w:rPr>
              <w:t>③菜籽油保质期不少于 12 个月；</w:t>
            </w:r>
          </w:p>
          <w:p>
            <w:pPr>
              <w:pStyle w:val="null3"/>
              <w:ind w:firstLine="420"/>
              <w:jc w:val="left"/>
            </w:pPr>
            <w:r>
              <w:rPr>
                <w:rFonts w:ascii="仿宋_GB2312" w:hAnsi="仿宋_GB2312" w:cs="仿宋_GB2312" w:eastAsia="仿宋_GB2312"/>
                <w:sz w:val="21"/>
                <w:color w:val="000000"/>
              </w:rPr>
              <w:t>④蛋类保质期需7日内产品，标明生产日期生产日期；</w:t>
            </w:r>
          </w:p>
          <w:p>
            <w:pPr>
              <w:pStyle w:val="null3"/>
              <w:ind w:firstLine="420"/>
              <w:jc w:val="left"/>
            </w:pPr>
            <w:r>
              <w:rPr>
                <w:rFonts w:ascii="仿宋_GB2312" w:hAnsi="仿宋_GB2312" w:cs="仿宋_GB2312" w:eastAsia="仿宋_GB2312"/>
                <w:sz w:val="21"/>
                <w:color w:val="000000"/>
              </w:rPr>
              <w:t>⑤纯牛奶保质期不少于6个月，到货剩余保质期不少于产品总保质期二分之一、酸奶在冷藏储存下保质期7-28天，到货剩余保质期不少于产品总保质期二分之一、乳粉保质期不少于18个月，到货剩余保质期不少于产品总保质期三分之二；</w:t>
            </w:r>
          </w:p>
          <w:p>
            <w:pPr>
              <w:pStyle w:val="null3"/>
              <w:ind w:firstLine="420"/>
              <w:jc w:val="left"/>
            </w:pPr>
            <w:r>
              <w:rPr>
                <w:rFonts w:ascii="仿宋_GB2312" w:hAnsi="仿宋_GB2312" w:cs="仿宋_GB2312" w:eastAsia="仿宋_GB2312"/>
                <w:sz w:val="21"/>
                <w:color w:val="000000"/>
              </w:rPr>
              <w:t>⑥其余预包装食材到货剩余保质期不少于产品总保质期三分之二。</w:t>
            </w:r>
          </w:p>
          <w:p>
            <w:pPr>
              <w:pStyle w:val="null3"/>
              <w:jc w:val="left"/>
              <w:outlineLvl w:val="3"/>
            </w:pPr>
            <w:r>
              <w:rPr>
                <w:rFonts w:ascii="仿宋_GB2312" w:hAnsi="仿宋_GB2312" w:cs="仿宋_GB2312" w:eastAsia="仿宋_GB2312"/>
                <w:sz w:val="21"/>
                <w:b/>
                <w:color w:val="000000"/>
              </w:rPr>
              <w:t xml:space="preserve">1.3 </w:t>
            </w:r>
            <w:r>
              <w:rPr>
                <w:rFonts w:ascii="仿宋_GB2312" w:hAnsi="仿宋_GB2312" w:cs="仿宋_GB2312" w:eastAsia="仿宋_GB2312"/>
                <w:sz w:val="21"/>
                <w:b/>
                <w:color w:val="000000"/>
              </w:rPr>
              <w:t>交货地点</w:t>
            </w:r>
          </w:p>
          <w:p>
            <w:pPr>
              <w:pStyle w:val="null3"/>
              <w:jc w:val="left"/>
              <w:outlineLvl w:val="3"/>
            </w:pPr>
            <w:r>
              <w:rPr>
                <w:rFonts w:ascii="仿宋_GB2312" w:hAnsi="仿宋_GB2312" w:cs="仿宋_GB2312" w:eastAsia="仿宋_GB2312"/>
                <w:sz w:val="21"/>
                <w:b/>
                <w:color w:val="000000"/>
              </w:rPr>
              <w:t>采购人指定地点</w:t>
            </w:r>
            <w:r>
              <w:rPr>
                <w:rFonts w:ascii="仿宋_GB2312" w:hAnsi="仿宋_GB2312" w:cs="仿宋_GB2312" w:eastAsia="仿宋_GB2312"/>
                <w:sz w:val="21"/>
                <w:b/>
                <w:color w:val="000000"/>
              </w:rPr>
              <w:t>。</w:t>
            </w:r>
          </w:p>
          <w:p>
            <w:pPr>
              <w:pStyle w:val="null3"/>
              <w:jc w:val="left"/>
              <w:outlineLvl w:val="3"/>
            </w:pPr>
            <w:r>
              <w:rPr>
                <w:rFonts w:ascii="仿宋_GB2312" w:hAnsi="仿宋_GB2312" w:cs="仿宋_GB2312" w:eastAsia="仿宋_GB2312"/>
                <w:sz w:val="21"/>
                <w:b/>
                <w:color w:val="000000"/>
              </w:rPr>
              <w:t>1.4配送区域</w:t>
            </w:r>
          </w:p>
          <w:p>
            <w:pPr>
              <w:pStyle w:val="null3"/>
              <w:jc w:val="left"/>
              <w:outlineLvl w:val="3"/>
            </w:pPr>
            <w:r>
              <w:rPr>
                <w:rFonts w:ascii="仿宋_GB2312" w:hAnsi="仿宋_GB2312" w:cs="仿宋_GB2312" w:eastAsia="仿宋_GB2312"/>
                <w:sz w:val="21"/>
                <w:b/>
                <w:color w:val="000000"/>
              </w:rPr>
              <w:t>采购包</w:t>
            </w:r>
            <w:r>
              <w:rPr>
                <w:rFonts w:ascii="仿宋_GB2312" w:hAnsi="仿宋_GB2312" w:cs="仿宋_GB2312" w:eastAsia="仿宋_GB2312"/>
                <w:sz w:val="21"/>
                <w:b/>
                <w:color w:val="000000"/>
              </w:rPr>
              <w:t>5：</w:t>
            </w:r>
            <w:r>
              <w:rPr>
                <w:rFonts w:ascii="仿宋_GB2312" w:hAnsi="仿宋_GB2312" w:cs="仿宋_GB2312" w:eastAsia="仿宋_GB2312"/>
                <w:sz w:val="21"/>
                <w:b/>
                <w:color w:val="000000"/>
              </w:rPr>
              <w:t>二里中心校、大盘中心校辖区学校和公办幼儿园</w:t>
            </w:r>
            <w:r>
              <w:rPr>
                <w:rFonts w:ascii="仿宋_GB2312" w:hAnsi="仿宋_GB2312" w:cs="仿宋_GB2312" w:eastAsia="仿宋_GB2312"/>
                <w:sz w:val="21"/>
                <w:b/>
                <w:color w:val="000000"/>
              </w:rPr>
              <w:t>。</w:t>
            </w:r>
          </w:p>
          <w:p>
            <w:pPr>
              <w:pStyle w:val="null3"/>
              <w:jc w:val="left"/>
              <w:outlineLvl w:val="3"/>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5</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配送要求</w:t>
            </w:r>
          </w:p>
          <w:p>
            <w:pPr>
              <w:pStyle w:val="null3"/>
              <w:ind w:firstLine="420"/>
              <w:jc w:val="left"/>
            </w:pPr>
            <w:r>
              <w:rPr>
                <w:rFonts w:ascii="仿宋_GB2312" w:hAnsi="仿宋_GB2312" w:cs="仿宋_GB2312" w:eastAsia="仿宋_GB2312"/>
                <w:sz w:val="21"/>
                <w:color w:val="000000"/>
              </w:rPr>
              <w:t>采购单位于前一日</w:t>
            </w:r>
            <w:r>
              <w:rPr>
                <w:rFonts w:ascii="仿宋_GB2312" w:hAnsi="仿宋_GB2312" w:cs="仿宋_GB2312" w:eastAsia="仿宋_GB2312"/>
                <w:sz w:val="21"/>
                <w:color w:val="000000"/>
              </w:rPr>
              <w:t>18:00 前下达次日采购清单；如需临时调整配送时间、品类，应提前一日通知中标人。市场出现食材断供情况，中标人须当日及时反馈采购人，便于采购人调整菜单。中标人配送至指定收货地点。所有配送食材须为近期生产、新鲜货品。</w:t>
            </w:r>
          </w:p>
          <w:p>
            <w:pPr>
              <w:pStyle w:val="null3"/>
              <w:jc w:val="left"/>
              <w:outlineLvl w:val="2"/>
            </w:pPr>
            <w:r>
              <w:rPr>
                <w:rFonts w:ascii="仿宋_GB2312" w:hAnsi="仿宋_GB2312" w:cs="仿宋_GB2312" w:eastAsia="仿宋_GB2312"/>
                <w:sz w:val="21"/>
                <w:b/>
                <w:color w:val="000000"/>
              </w:rPr>
              <w:t>2、价格</w:t>
            </w:r>
          </w:p>
          <w:p>
            <w:pPr>
              <w:pStyle w:val="null3"/>
              <w:ind w:firstLine="420"/>
              <w:jc w:val="left"/>
            </w:pPr>
            <w:r>
              <w:rPr>
                <w:rFonts w:ascii="仿宋_GB2312" w:hAnsi="仿宋_GB2312" w:cs="仿宋_GB2312" w:eastAsia="仿宋_GB2312"/>
                <w:sz w:val="21"/>
                <w:color w:val="000000"/>
              </w:rPr>
              <w:t>投标报价包含完成本项目全部成本：食材货款、包装费、装卸费、运输费、人工、检测、税费、风险费等一切费用。供货过程中任何漏项，均由中标人无偿补足，采购人不再另行付费。</w:t>
            </w:r>
          </w:p>
          <w:p>
            <w:pPr>
              <w:pStyle w:val="null3"/>
              <w:jc w:val="left"/>
              <w:outlineLvl w:val="2"/>
            </w:pPr>
            <w:r>
              <w:rPr>
                <w:rFonts w:ascii="仿宋_GB2312" w:hAnsi="仿宋_GB2312" w:cs="仿宋_GB2312" w:eastAsia="仿宋_GB2312"/>
                <w:sz w:val="21"/>
                <w:b/>
                <w:color w:val="000000"/>
              </w:rPr>
              <w:t>3、款项结算</w:t>
            </w:r>
          </w:p>
          <w:p>
            <w:pPr>
              <w:pStyle w:val="null3"/>
              <w:ind w:firstLine="420"/>
              <w:jc w:val="left"/>
            </w:pPr>
            <w:r>
              <w:rPr>
                <w:rFonts w:ascii="仿宋_GB2312" w:hAnsi="仿宋_GB2312" w:cs="仿宋_GB2312" w:eastAsia="仿宋_GB2312"/>
                <w:sz w:val="21"/>
                <w:color w:val="000000"/>
              </w:rPr>
              <w:t>3.1 根据县教育体育局每周发布的所有食材市场指导价，结合中标人投标时的下浮率报价，按市场指导价×（1-下浮率）作为中标供应商的结算价格；按照各学校实际发生数量，中标人与学校每天核对，采购人每月审核无误后，启动付款流程。</w:t>
            </w:r>
          </w:p>
          <w:p>
            <w:pPr>
              <w:pStyle w:val="null3"/>
              <w:ind w:firstLine="420"/>
              <w:jc w:val="left"/>
            </w:pPr>
            <w:r>
              <w:rPr>
                <w:rFonts w:ascii="仿宋_GB2312" w:hAnsi="仿宋_GB2312" w:cs="仿宋_GB2312" w:eastAsia="仿宋_GB2312"/>
                <w:sz w:val="21"/>
                <w:color w:val="000000"/>
              </w:rPr>
              <w:t>3.2 结算方式：银行对公转账。</w:t>
            </w:r>
          </w:p>
          <w:p>
            <w:pPr>
              <w:pStyle w:val="null3"/>
              <w:ind w:firstLine="420"/>
              <w:jc w:val="left"/>
            </w:pPr>
            <w:r>
              <w:rPr>
                <w:rFonts w:ascii="仿宋_GB2312" w:hAnsi="仿宋_GB2312" w:cs="仿宋_GB2312" w:eastAsia="仿宋_GB2312"/>
                <w:sz w:val="21"/>
                <w:color w:val="000000"/>
              </w:rPr>
              <w:t>3.3 付款时限：采购人收到有效发票、完整结算资料审核完成后，支付验收合格食材货款；合同全部履行完毕、对账完成后结清余款。</w:t>
            </w:r>
          </w:p>
          <w:p>
            <w:pPr>
              <w:pStyle w:val="null3"/>
              <w:jc w:val="left"/>
              <w:outlineLvl w:val="2"/>
            </w:pPr>
            <w:r>
              <w:rPr>
                <w:rFonts w:ascii="仿宋_GB2312" w:hAnsi="仿宋_GB2312" w:cs="仿宋_GB2312" w:eastAsia="仿宋_GB2312"/>
                <w:sz w:val="21"/>
                <w:b/>
                <w:color w:val="000000"/>
              </w:rPr>
              <w:t>3.3.1按月结算，学校每月汇总账目核对无误，投标人开具发票后，达到付款条件起10日内，支付合同总金额的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3.3.2按月结算，学校每月汇总账目核对无误，投标人开具发票后，达到付款条件起10日内，支付合同总金额的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3.3.3按月结算，学校每月汇总账目核对无误，投标人开具发票后，达到付款条件起10日内，支付合同总金额的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3.3.4按月结算，学校每月汇总账目核对无误，投标人开具发票后，达到付款条件起10日内，支付合同总金额的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3.3.5按月结算，学校每月汇总账目核对无误，投标人开具发票后，达到付款条件起10日内，支付合同总金额的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3.3.6按月结算，学校每月汇总账目核对无误，投标人开具发票后，达到付款条件起10日内，支付合同总金额的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3.3.7按月结算，学校每月汇总账目核对无误，投标人开具发票后，达到付款条件起10日内，支付合同总金额的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3.3.8按月结算，学校每月汇总账目核对无误，投标人开具发票后，达到付款条件起10日内，支付合同总金额的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3.3.9按月结算，学校每月汇总账目核对无误，投标人开具发票后，达到付款条件起10日内，支付合同总金额的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3.3.10按月结算，学校每月汇总账目核对无误，投标人开具发票后，达到付款条件起10日内，支付合同总金额的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4、配送验收及其他要求</w:t>
            </w:r>
          </w:p>
          <w:p>
            <w:pPr>
              <w:pStyle w:val="null3"/>
              <w:jc w:val="left"/>
              <w:outlineLvl w:val="3"/>
            </w:pPr>
            <w:r>
              <w:rPr>
                <w:rFonts w:ascii="仿宋_GB2312" w:hAnsi="仿宋_GB2312" w:cs="仿宋_GB2312" w:eastAsia="仿宋_GB2312"/>
                <w:sz w:val="21"/>
                <w:b/>
                <w:color w:val="000000"/>
              </w:rPr>
              <w:t>4.1 配送</w:t>
            </w:r>
          </w:p>
          <w:p>
            <w:pPr>
              <w:pStyle w:val="null3"/>
              <w:ind w:firstLine="420"/>
              <w:jc w:val="left"/>
            </w:pPr>
            <w:r>
              <w:rPr>
                <w:rFonts w:ascii="仿宋_GB2312" w:hAnsi="仿宋_GB2312" w:cs="仿宋_GB2312" w:eastAsia="仿宋_GB2312"/>
                <w:sz w:val="21"/>
                <w:color w:val="000000"/>
              </w:rPr>
              <w:t>学校依据食谱制定《采购计划》，并于每周三将次周《采购计划》报送给供货商，供货商依据各校采购计划按时保质保量采购配送到相关学校。中标人承担食材免费装卸；中标人接到订单后及时响应；食材市场缺货须第一时间告知采购人调整。</w:t>
            </w:r>
          </w:p>
          <w:p>
            <w:pPr>
              <w:pStyle w:val="null3"/>
              <w:jc w:val="left"/>
              <w:outlineLvl w:val="3"/>
            </w:pPr>
            <w:r>
              <w:rPr>
                <w:rFonts w:ascii="仿宋_GB2312" w:hAnsi="仿宋_GB2312" w:cs="仿宋_GB2312" w:eastAsia="仿宋_GB2312"/>
                <w:sz w:val="21"/>
                <w:b/>
                <w:color w:val="000000"/>
              </w:rPr>
              <w:t>4.2 验收</w:t>
            </w:r>
          </w:p>
          <w:p>
            <w:pPr>
              <w:pStyle w:val="null3"/>
              <w:ind w:firstLine="420"/>
              <w:jc w:val="left"/>
            </w:pPr>
            <w:r>
              <w:rPr>
                <w:rFonts w:ascii="仿宋_GB2312" w:hAnsi="仿宋_GB2312" w:cs="仿宋_GB2312" w:eastAsia="仿宋_GB2312"/>
                <w:sz w:val="21"/>
                <w:color w:val="000000"/>
              </w:rPr>
              <w:t>4.2.1 落实双人或多人联合查验制度，验收人员包含学校食品安全管理员、食堂管理人员、库房管理人员，在监控下现场共同验收并签字，完整记录进货查验信息。</w:t>
            </w:r>
          </w:p>
          <w:p>
            <w:pPr>
              <w:pStyle w:val="null3"/>
              <w:ind w:firstLine="420"/>
              <w:jc w:val="left"/>
            </w:pPr>
            <w:r>
              <w:rPr>
                <w:rFonts w:ascii="仿宋_GB2312" w:hAnsi="仿宋_GB2312" w:cs="仿宋_GB2312" w:eastAsia="仿宋_GB2312"/>
                <w:sz w:val="21"/>
                <w:color w:val="000000"/>
              </w:rPr>
              <w:t>4.2.2 现场核对品种、数量是否与学校采购计划一致，索证索票，查验食材外观、气味、重量、包装、生产日期、保质期，是否符合食品安全卫生要求，对不达标或不符合食品安全卫生要求的食材进行退换或拒收。</w:t>
            </w:r>
          </w:p>
          <w:p>
            <w:pPr>
              <w:pStyle w:val="null3"/>
              <w:ind w:firstLine="420"/>
              <w:jc w:val="left"/>
            </w:pPr>
            <w:r>
              <w:rPr>
                <w:rFonts w:ascii="仿宋_GB2312" w:hAnsi="仿宋_GB2312" w:cs="仿宋_GB2312" w:eastAsia="仿宋_GB2312"/>
                <w:sz w:val="21"/>
                <w:color w:val="000000"/>
              </w:rPr>
              <w:t>4.2.3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w:t>
            </w:r>
          </w:p>
          <w:p>
            <w:pPr>
              <w:pStyle w:val="null3"/>
              <w:ind w:firstLine="420"/>
              <w:jc w:val="left"/>
            </w:pPr>
            <w:r>
              <w:rPr>
                <w:rFonts w:ascii="仿宋_GB2312" w:hAnsi="仿宋_GB2312" w:cs="仿宋_GB2312" w:eastAsia="仿宋_GB2312"/>
                <w:sz w:val="21"/>
                <w:color w:val="000000"/>
              </w:rPr>
              <w:t>4.2.4 供需双方现场共同验收，数量、质量确认无误后签字留存验收单据。验收重点核对品种、数量、质量、生产日期、保质期等内容。</w:t>
            </w:r>
          </w:p>
          <w:p>
            <w:pPr>
              <w:pStyle w:val="null3"/>
              <w:ind w:firstLine="420"/>
              <w:jc w:val="left"/>
            </w:pPr>
            <w:r>
              <w:rPr>
                <w:rFonts w:ascii="仿宋_GB2312" w:hAnsi="仿宋_GB2312" w:cs="仿宋_GB2312" w:eastAsia="仿宋_GB2312"/>
                <w:sz w:val="21"/>
                <w:color w:val="000000"/>
              </w:rPr>
              <w:t>4.2.5 进货查验相关凭证记录保存不少于产品保质期满后 6 个月；无明确保质期的，保存期限不少于 2 年。</w:t>
            </w:r>
          </w:p>
          <w:p>
            <w:pPr>
              <w:pStyle w:val="null3"/>
              <w:jc w:val="left"/>
              <w:outlineLvl w:val="2"/>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、供应责任</w:t>
            </w:r>
          </w:p>
          <w:p>
            <w:pPr>
              <w:pStyle w:val="null3"/>
              <w:ind w:firstLine="420"/>
              <w:jc w:val="left"/>
            </w:pPr>
            <w:r>
              <w:rPr>
                <w:rFonts w:ascii="仿宋_GB2312" w:hAnsi="仿宋_GB2312" w:cs="仿宋_GB2312" w:eastAsia="仿宋_GB2312"/>
                <w:sz w:val="21"/>
                <w:color w:val="000000"/>
              </w:rPr>
              <w:t>5.1未按时、足量配送食材，影响学校正常开餐的，中标人应当采取补救措施并承担相应损失，采购人有权依据合同予以处罚。</w:t>
            </w:r>
          </w:p>
          <w:p>
            <w:pPr>
              <w:pStyle w:val="null3"/>
              <w:ind w:firstLine="420"/>
              <w:jc w:val="left"/>
            </w:pPr>
            <w:r>
              <w:rPr>
                <w:rFonts w:ascii="仿宋_GB2312" w:hAnsi="仿宋_GB2312" w:cs="仿宋_GB2312" w:eastAsia="仿宋_GB2312"/>
                <w:sz w:val="21"/>
                <w:color w:val="000000"/>
              </w:rPr>
              <w:t>5.2 验收发现食材不符合约定标准，采购人有权当场拒收，要求更换或退货，中标人须无条件及时更换合格货品。</w:t>
            </w:r>
          </w:p>
          <w:p>
            <w:pPr>
              <w:pStyle w:val="null3"/>
              <w:ind w:firstLine="420"/>
              <w:jc w:val="left"/>
            </w:pPr>
            <w:r>
              <w:rPr>
                <w:rFonts w:ascii="仿宋_GB2312" w:hAnsi="仿宋_GB2312" w:cs="仿宋_GB2312" w:eastAsia="仿宋_GB2312"/>
                <w:sz w:val="21"/>
                <w:color w:val="000000"/>
              </w:rPr>
              <w:t>5.3 因食材质量问题引发食品安全事件，经责任认定属于中标人责任的，中标人承担全部经济赔偿与法律责任；同时采购人有权单方解除合同。</w:t>
            </w:r>
          </w:p>
          <w:p>
            <w:pPr>
              <w:pStyle w:val="null3"/>
              <w:ind w:firstLine="42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5.4 中标人按照采购人要求提供货源信息。</w:t>
            </w:r>
          </w:p>
          <w:p>
            <w:pPr>
              <w:pStyle w:val="null3"/>
              <w:jc w:val="left"/>
              <w:outlineLvl w:val="2"/>
            </w:pPr>
            <w:r>
              <w:rPr>
                <w:rFonts w:ascii="仿宋_GB2312" w:hAnsi="仿宋_GB2312" w:cs="仿宋_GB2312" w:eastAsia="仿宋_GB2312"/>
                <w:sz w:val="21"/>
                <w:b/>
                <w:color w:val="000000"/>
              </w:rPr>
              <w:t>6、合同的变更、中止、终止</w:t>
            </w:r>
          </w:p>
          <w:p>
            <w:pPr>
              <w:pStyle w:val="null3"/>
              <w:ind w:firstLine="420"/>
              <w:jc w:val="left"/>
            </w:pPr>
            <w:r>
              <w:rPr>
                <w:rFonts w:ascii="仿宋_GB2312" w:hAnsi="仿宋_GB2312" w:cs="仿宋_GB2312" w:eastAsia="仿宋_GB2312"/>
                <w:sz w:val="21"/>
                <w:color w:val="000000"/>
              </w:rPr>
              <w:t>合同签订后不得擅自变更、中止、终止；确需调整，双方协商并形成书面补充协议。</w:t>
            </w:r>
          </w:p>
          <w:p>
            <w:pPr>
              <w:pStyle w:val="null3"/>
              <w:jc w:val="left"/>
              <w:outlineLvl w:val="2"/>
            </w:pPr>
            <w:r>
              <w:rPr>
                <w:rFonts w:ascii="仿宋_GB2312" w:hAnsi="仿宋_GB2312" w:cs="仿宋_GB2312" w:eastAsia="仿宋_GB2312"/>
                <w:sz w:val="21"/>
                <w:b/>
                <w:color w:val="000000"/>
              </w:rPr>
              <w:t>7、合同争议的解决</w:t>
            </w:r>
          </w:p>
          <w:p>
            <w:pPr>
              <w:pStyle w:val="null3"/>
              <w:ind w:firstLine="420"/>
              <w:jc w:val="left"/>
            </w:pPr>
            <w:r>
              <w:rPr>
                <w:rFonts w:ascii="仿宋_GB2312" w:hAnsi="仿宋_GB2312" w:cs="仿宋_GB2312" w:eastAsia="仿宋_GB2312"/>
                <w:sz w:val="21"/>
                <w:color w:val="000000"/>
              </w:rPr>
              <w:t>履行合同产生争议，双方优先友好协商；协商不成，向采购人所在地人民法院提起诉讼。</w:t>
            </w:r>
          </w:p>
          <w:p>
            <w:pPr>
              <w:pStyle w:val="null3"/>
              <w:jc w:val="left"/>
              <w:outlineLvl w:val="2"/>
            </w:pPr>
            <w:r>
              <w:rPr>
                <w:rFonts w:ascii="仿宋_GB2312" w:hAnsi="仿宋_GB2312" w:cs="仿宋_GB2312" w:eastAsia="仿宋_GB2312"/>
                <w:sz w:val="21"/>
                <w:b/>
                <w:color w:val="000000"/>
              </w:rPr>
              <w:t>8、违约责任</w:t>
            </w:r>
          </w:p>
          <w:p>
            <w:pPr>
              <w:pStyle w:val="null3"/>
              <w:ind w:firstLine="420"/>
              <w:jc w:val="left"/>
            </w:pPr>
            <w:r>
              <w:rPr>
                <w:rFonts w:ascii="仿宋_GB2312" w:hAnsi="仿宋_GB2312" w:cs="仿宋_GB2312" w:eastAsia="仿宋_GB2312"/>
                <w:sz w:val="21"/>
                <w:color w:val="000000"/>
              </w:rPr>
              <w:t>中标人存在下列情形之一，视为严重违约，采购人有权单方解除合同、取消供货资格，造成食品安全事故、人身财产损失的，由中标人承担全部赔偿责任：</w:t>
            </w:r>
          </w:p>
          <w:p>
            <w:pPr>
              <w:pStyle w:val="null3"/>
              <w:jc w:val="left"/>
            </w:pPr>
            <w:r>
              <w:rPr>
                <w:rFonts w:ascii="仿宋_GB2312" w:hAnsi="仿宋_GB2312" w:cs="仿宋_GB2312" w:eastAsia="仿宋_GB2312"/>
                <w:sz w:val="21"/>
                <w:color w:val="000000"/>
              </w:rPr>
              <w:t>8.1 投标阶段提供虚假资质、虚假检测报告、虚假承诺；</w:t>
            </w:r>
          </w:p>
          <w:p>
            <w:pPr>
              <w:pStyle w:val="null3"/>
              <w:jc w:val="left"/>
            </w:pPr>
            <w:r>
              <w:rPr>
                <w:rFonts w:ascii="仿宋_GB2312" w:hAnsi="仿宋_GB2312" w:cs="仿宋_GB2312" w:eastAsia="仿宋_GB2312"/>
                <w:sz w:val="21"/>
                <w:color w:val="000000"/>
              </w:rPr>
              <w:t>8.2 签订合同时提交虚假证明材料；</w:t>
            </w:r>
          </w:p>
          <w:p>
            <w:pPr>
              <w:pStyle w:val="null3"/>
              <w:jc w:val="left"/>
            </w:pPr>
            <w:r>
              <w:rPr>
                <w:rFonts w:ascii="仿宋_GB2312" w:hAnsi="仿宋_GB2312" w:cs="仿宋_GB2312" w:eastAsia="仿宋_GB2312"/>
                <w:sz w:val="21"/>
                <w:color w:val="000000"/>
              </w:rPr>
              <w:t>8.3 供货产品规格、质量低于投标文件承诺标准；</w:t>
            </w:r>
          </w:p>
          <w:p>
            <w:pPr>
              <w:pStyle w:val="null3"/>
              <w:jc w:val="left"/>
            </w:pPr>
            <w:r>
              <w:rPr>
                <w:rFonts w:ascii="仿宋_GB2312" w:hAnsi="仿宋_GB2312" w:cs="仿宋_GB2312" w:eastAsia="仿宋_GB2312"/>
                <w:sz w:val="21"/>
                <w:color w:val="000000"/>
              </w:rPr>
              <w:t>8.4 伪造、篡改产品合格证、检验检疫证明；</w:t>
            </w:r>
          </w:p>
          <w:p>
            <w:pPr>
              <w:pStyle w:val="null3"/>
              <w:jc w:val="left"/>
            </w:pPr>
            <w:r>
              <w:rPr>
                <w:rFonts w:ascii="仿宋_GB2312" w:hAnsi="仿宋_GB2312" w:cs="仿宋_GB2312" w:eastAsia="仿宋_GB2312"/>
                <w:sz w:val="21"/>
                <w:color w:val="000000"/>
              </w:rPr>
              <w:t>8.5 供应腐败变质、假冒伪劣食材；</w:t>
            </w:r>
          </w:p>
          <w:p>
            <w:pPr>
              <w:pStyle w:val="null3"/>
              <w:jc w:val="left"/>
            </w:pPr>
            <w:r>
              <w:rPr>
                <w:rFonts w:ascii="仿宋_GB2312" w:hAnsi="仿宋_GB2312" w:cs="仿宋_GB2312" w:eastAsia="仿宋_GB2312"/>
                <w:sz w:val="21"/>
                <w:color w:val="000000"/>
              </w:rPr>
              <w:t>8.6 未按订单按期足量供货，多次影响食堂正常供餐；擅自配送采购清单以外食材；</w:t>
            </w:r>
          </w:p>
          <w:p>
            <w:pPr>
              <w:pStyle w:val="null3"/>
              <w:jc w:val="left"/>
            </w:pPr>
            <w:r>
              <w:rPr>
                <w:rFonts w:ascii="仿宋_GB2312" w:hAnsi="仿宋_GB2312" w:cs="仿宋_GB2312" w:eastAsia="仿宋_GB2312"/>
                <w:sz w:val="21"/>
                <w:color w:val="000000"/>
              </w:rPr>
              <w:t>8.7 所供食材中含有有毒有害物质，引发食品安全责任事故的；违规添加非食用物质、滥用食品添加剂；</w:t>
            </w:r>
          </w:p>
          <w:p>
            <w:pPr>
              <w:pStyle w:val="null3"/>
              <w:jc w:val="left"/>
            </w:pPr>
            <w:r>
              <w:rPr>
                <w:rFonts w:ascii="仿宋_GB2312" w:hAnsi="仿宋_GB2312" w:cs="仿宋_GB2312" w:eastAsia="仿宋_GB2312"/>
                <w:sz w:val="21"/>
                <w:color w:val="000000"/>
              </w:rPr>
              <w:t>8.8 食材质量、资质资料不全致使采购人被监管部门处罚；</w:t>
            </w:r>
          </w:p>
          <w:p>
            <w:pPr>
              <w:pStyle w:val="null3"/>
              <w:jc w:val="left"/>
            </w:pPr>
            <w:r>
              <w:rPr>
                <w:rFonts w:ascii="仿宋_GB2312" w:hAnsi="仿宋_GB2312" w:cs="仿宋_GB2312" w:eastAsia="仿宋_GB2312"/>
                <w:sz w:val="21"/>
                <w:color w:val="000000"/>
              </w:rPr>
              <w:t>8.9 存在商业欺诈、不正当竞争行为；</w:t>
            </w:r>
          </w:p>
          <w:p>
            <w:pPr>
              <w:pStyle w:val="null3"/>
              <w:jc w:val="left"/>
            </w:pPr>
            <w:r>
              <w:rPr>
                <w:rFonts w:ascii="仿宋_GB2312" w:hAnsi="仿宋_GB2312" w:cs="仿宋_GB2312" w:eastAsia="仿宋_GB2312"/>
                <w:sz w:val="21"/>
                <w:color w:val="000000"/>
              </w:rPr>
              <w:t>8.10 在食品原材料采购配送中，因下列原因考评不合格的：涉嫌垄断经营，故意串通哄抬价格，学校反映强烈的；履约服务差，师生多次投诉，反映问题集中，拒不整改的；配送不及时，影响师生正常用餐，社会影响较大的；</w:t>
            </w:r>
          </w:p>
          <w:p>
            <w:pPr>
              <w:pStyle w:val="null3"/>
              <w:jc w:val="left"/>
            </w:pPr>
            <w:r>
              <w:rPr>
                <w:rFonts w:ascii="仿宋_GB2312" w:hAnsi="仿宋_GB2312" w:cs="仿宋_GB2312" w:eastAsia="仿宋_GB2312"/>
                <w:sz w:val="21"/>
                <w:color w:val="000000"/>
              </w:rPr>
              <w:t>8.11 违反廉洁自律相关承诺；</w:t>
            </w:r>
          </w:p>
          <w:p>
            <w:pPr>
              <w:pStyle w:val="null3"/>
              <w:jc w:val="left"/>
            </w:pPr>
            <w:r>
              <w:rPr>
                <w:rFonts w:ascii="仿宋_GB2312" w:hAnsi="仿宋_GB2312" w:cs="仿宋_GB2312" w:eastAsia="仿宋_GB2312"/>
                <w:sz w:val="21"/>
                <w:color w:val="000000"/>
              </w:rPr>
              <w:t>8.12 合同期内中标人擅自变更主体、公司名称，拒不履行供货义务；</w:t>
            </w:r>
          </w:p>
          <w:p>
            <w:pPr>
              <w:pStyle w:val="null3"/>
              <w:jc w:val="both"/>
            </w:pPr>
            <w:r>
              <w:rPr>
                <w:rFonts w:ascii="仿宋_GB2312" w:hAnsi="仿宋_GB2312" w:cs="仿宋_GB2312" w:eastAsia="仿宋_GB2312"/>
                <w:sz w:val="21"/>
                <w:color w:val="000000"/>
              </w:rPr>
              <w:t>8.13 其他违反相关法律法规，不适合继续配送的；</w:t>
            </w:r>
          </w:p>
          <w:p>
            <w:pPr>
              <w:pStyle w:val="null3"/>
              <w:jc w:val="both"/>
            </w:pPr>
            <w:r>
              <w:rPr>
                <w:rFonts w:ascii="仿宋_GB2312" w:hAnsi="仿宋_GB2312" w:cs="仿宋_GB2312" w:eastAsia="仿宋_GB2312"/>
                <w:sz w:val="21"/>
                <w:color w:val="000000"/>
              </w:rPr>
              <w:t>8.14 违法违纪经营，受农业农村、市场监管等部门行政处罚并被认定为情节严重的；</w:t>
            </w:r>
          </w:p>
          <w:p>
            <w:pPr>
              <w:pStyle w:val="null3"/>
              <w:ind w:firstLine="420"/>
              <w:jc w:val="both"/>
            </w:pPr>
            <w:r>
              <w:rPr>
                <w:rFonts w:ascii="仿宋_GB2312" w:hAnsi="仿宋_GB2312" w:cs="仿宋_GB2312" w:eastAsia="仿宋_GB2312"/>
                <w:sz w:val="21"/>
                <w:color w:val="000000"/>
              </w:rPr>
              <w:t>中标人触发上述重大违约条款，采购人可将该供应商列入黑名单，并依法追偿全部违约损失。</w:t>
            </w:r>
          </w:p>
          <w:p>
            <w:pPr>
              <w:pStyle w:val="null3"/>
              <w:jc w:val="both"/>
            </w:pPr>
            <w:r>
              <w:rPr>
                <w:rFonts w:ascii="仿宋_GB2312" w:hAnsi="仿宋_GB2312" w:cs="仿宋_GB2312" w:eastAsia="仿宋_GB2312"/>
                <w:sz w:val="21"/>
                <w:color w:val="000000"/>
              </w:rPr>
              <w:t>9、合同实施</w:t>
            </w:r>
          </w:p>
          <w:p>
            <w:pPr>
              <w:pStyle w:val="null3"/>
              <w:ind w:firstLine="420"/>
              <w:jc w:val="both"/>
            </w:pPr>
            <w:r>
              <w:rPr>
                <w:rFonts w:ascii="仿宋_GB2312" w:hAnsi="仿宋_GB2312" w:cs="仿宋_GB2312" w:eastAsia="仿宋_GB2312"/>
                <w:sz w:val="21"/>
                <w:color w:val="000000"/>
              </w:rPr>
              <w:t>9.1中标人应在合同签订后3个工作日内安排人员就项目实施工作进行安排、部署。</w:t>
            </w:r>
          </w:p>
          <w:p>
            <w:pPr>
              <w:pStyle w:val="null3"/>
              <w:jc w:val="both"/>
            </w:pPr>
            <w:r>
              <w:rPr>
                <w:rFonts w:ascii="仿宋_GB2312" w:hAnsi="仿宋_GB2312" w:cs="仿宋_GB2312" w:eastAsia="仿宋_GB2312"/>
                <w:sz w:val="21"/>
                <w:color w:val="000000"/>
              </w:rPr>
              <w:t>9.2若未能在实施期限内完成合同规定的义务，由此对采购人造成的延误和一切损失，由中标人承担和赔偿。</w:t>
            </w:r>
          </w:p>
          <w:p>
            <w:pPr>
              <w:pStyle w:val="null3"/>
              <w:jc w:val="both"/>
            </w:pPr>
            <w:r>
              <w:rPr>
                <w:rFonts w:ascii="仿宋_GB2312" w:hAnsi="仿宋_GB2312" w:cs="仿宋_GB2312" w:eastAsia="仿宋_GB2312"/>
                <w:sz w:val="21"/>
                <w:color w:val="000000"/>
              </w:rPr>
              <w:t>10、投标要求</w:t>
            </w:r>
          </w:p>
          <w:p>
            <w:pPr>
              <w:pStyle w:val="null3"/>
              <w:ind w:firstLine="420"/>
              <w:jc w:val="both"/>
            </w:pPr>
            <w:r>
              <w:rPr>
                <w:rFonts w:ascii="仿宋_GB2312" w:hAnsi="仿宋_GB2312" w:cs="仿宋_GB2312" w:eastAsia="仿宋_GB2312"/>
                <w:sz w:val="21"/>
                <w:color w:val="000000"/>
              </w:rPr>
              <w:t>10.1、兼投限中</w:t>
            </w:r>
          </w:p>
          <w:p>
            <w:pPr>
              <w:pStyle w:val="null3"/>
              <w:ind w:firstLine="420"/>
              <w:jc w:val="both"/>
            </w:pPr>
            <w:r>
              <w:rPr>
                <w:rFonts w:ascii="仿宋_GB2312" w:hAnsi="仿宋_GB2312" w:cs="仿宋_GB2312" w:eastAsia="仿宋_GB2312"/>
                <w:sz w:val="21"/>
                <w:color w:val="000000"/>
              </w:rPr>
              <w:t xml:space="preserve">10.1.1、如投标人对多个采购包进行投标，最多可以中标1个采购包；  </w:t>
            </w:r>
          </w:p>
          <w:p>
            <w:pPr>
              <w:pStyle w:val="null3"/>
              <w:ind w:firstLine="420"/>
              <w:jc w:val="both"/>
            </w:pPr>
            <w:r>
              <w:rPr>
                <w:rFonts w:ascii="仿宋_GB2312" w:hAnsi="仿宋_GB2312" w:cs="仿宋_GB2312" w:eastAsia="仿宋_GB2312"/>
                <w:sz w:val="21"/>
                <w:color w:val="000000"/>
              </w:rPr>
              <w:t xml:space="preserve">10.1.2、评审顺序依次为采购包1、采购包2、采购包3、采购包4、采购包5、采购包6、采购包7、采购包8、采购包9、采购包10、采购包11、采购包12、采购包13；  </w:t>
            </w:r>
          </w:p>
          <w:p>
            <w:pPr>
              <w:pStyle w:val="null3"/>
              <w:ind w:firstLine="420"/>
              <w:jc w:val="both"/>
            </w:pPr>
            <w:r>
              <w:rPr>
                <w:rFonts w:ascii="仿宋_GB2312" w:hAnsi="仿宋_GB2312" w:cs="仿宋_GB2312" w:eastAsia="仿宋_GB2312"/>
                <w:sz w:val="21"/>
                <w:color w:val="000000"/>
              </w:rPr>
              <w:t>10.1.3、若评审时已作为前一采购包第一中标候选人，则不再参与后续采购包</w:t>
            </w:r>
            <w:r>
              <w:rPr>
                <w:rFonts w:ascii="仿宋_GB2312" w:hAnsi="仿宋_GB2312" w:cs="仿宋_GB2312" w:eastAsia="仿宋_GB2312"/>
                <w:sz w:val="21"/>
                <w:color w:val="000000"/>
              </w:rPr>
              <w:t>中标候选人的推荐（但参与评审）。</w:t>
            </w:r>
          </w:p>
          <w:p>
            <w:pPr>
              <w:pStyle w:val="null3"/>
              <w:jc w:val="both"/>
            </w:pP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标的名称：2026-2027学年度“校园餐”食材采购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技术参数</w:t>
            </w:r>
            <w:r>
              <w:rPr>
                <w:rFonts w:ascii="仿宋_GB2312" w:hAnsi="仿宋_GB2312" w:cs="仿宋_GB2312" w:eastAsia="仿宋_GB2312"/>
                <w:sz w:val="21"/>
                <w:b/>
                <w:color w:val="000000"/>
              </w:rPr>
              <w:t>等</w:t>
            </w:r>
            <w:r>
              <w:rPr>
                <w:rFonts w:ascii="仿宋_GB2312" w:hAnsi="仿宋_GB2312" w:cs="仿宋_GB2312" w:eastAsia="仿宋_GB2312"/>
                <w:sz w:val="21"/>
                <w:b/>
                <w:color w:val="000000"/>
              </w:rPr>
              <w:t>要求</w:t>
            </w:r>
          </w:p>
          <w:p>
            <w:pPr>
              <w:pStyle w:val="null3"/>
              <w:jc w:val="left"/>
              <w:outlineLvl w:val="1"/>
            </w:pPr>
            <w:r>
              <w:rPr>
                <w:rFonts w:ascii="仿宋_GB2312" w:hAnsi="仿宋_GB2312" w:cs="仿宋_GB2312" w:eastAsia="仿宋_GB2312"/>
                <w:sz w:val="21"/>
                <w:b/>
                <w:color w:val="000000"/>
              </w:rPr>
              <w:t>（一）米面油类</w:t>
            </w:r>
          </w:p>
          <w:tbl>
            <w:tblPr>
              <w:tblBorders>
                <w:top w:val="single"/>
                <w:left w:val="single"/>
                <w:bottom w:val="single"/>
                <w:right w:val="single"/>
                <w:insideH w:val="single"/>
                <w:insideV w:val="single"/>
              </w:tblBorders>
            </w:tblPr>
            <w:tblGrid>
              <w:gridCol w:w="191"/>
              <w:gridCol w:w="227"/>
              <w:gridCol w:w="298"/>
              <w:gridCol w:w="1836"/>
            </w:tblGrid>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大米</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▲大米独立包装，质量符合 GB/T 1354-2018 一级籼米要求。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内容包括镉、黄曲霉毒素等指标</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便于运输，储存，外包装上必须标明生产日期</w:t>
                  </w:r>
                  <w:r>
                    <w:rPr>
                      <w:rFonts w:ascii="仿宋_GB2312" w:hAnsi="仿宋_GB2312" w:cs="仿宋_GB2312" w:eastAsia="仿宋_GB2312"/>
                      <w:sz w:val="21"/>
                      <w:color w:val="000000"/>
                    </w:rPr>
                    <w:t>、</w:t>
                  </w:r>
                  <w:r>
                    <w:rPr>
                      <w:rFonts w:ascii="仿宋_GB2312" w:hAnsi="仿宋_GB2312" w:cs="仿宋_GB2312" w:eastAsia="仿宋_GB2312"/>
                      <w:sz w:val="21"/>
                      <w:color w:val="000000"/>
                    </w:rPr>
                    <w:t>保质期</w:t>
                  </w:r>
                  <w:r>
                    <w:rPr>
                      <w:rFonts w:ascii="仿宋_GB2312" w:hAnsi="仿宋_GB2312" w:cs="仿宋_GB2312" w:eastAsia="仿宋_GB2312"/>
                      <w:sz w:val="21"/>
                      <w:color w:val="000000"/>
                    </w:rPr>
                    <w:t>、</w:t>
                  </w:r>
                  <w:r>
                    <w:rPr>
                      <w:rFonts w:ascii="仿宋_GB2312" w:hAnsi="仿宋_GB2312" w:cs="仿宋_GB2312" w:eastAsia="仿宋_GB2312"/>
                      <w:sz w:val="21"/>
                      <w:color w:val="000000"/>
                    </w:rPr>
                    <w:t>执行标准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储</w:t>
                  </w:r>
                  <w:r>
                    <w:rPr>
                      <w:rFonts w:ascii="仿宋_GB2312" w:hAnsi="仿宋_GB2312" w:cs="仿宋_GB2312" w:eastAsia="仿宋_GB2312"/>
                      <w:sz w:val="21"/>
                      <w:color w:val="000000"/>
                    </w:rPr>
                    <w:t>存条件</w:t>
                  </w:r>
                  <w:r>
                    <w:rPr>
                      <w:rFonts w:ascii="仿宋_GB2312" w:hAnsi="仿宋_GB2312" w:cs="仿宋_GB2312" w:eastAsia="仿宋_GB2312"/>
                      <w:sz w:val="21"/>
                      <w:color w:val="000000"/>
                    </w:rPr>
                    <w:t>、</w:t>
                  </w:r>
                  <w:r>
                    <w:rPr>
                      <w:rFonts w:ascii="仿宋_GB2312" w:hAnsi="仿宋_GB2312" w:cs="仿宋_GB2312" w:eastAsia="仿宋_GB2312"/>
                      <w:sz w:val="21"/>
                      <w:color w:val="000000"/>
                    </w:rPr>
                    <w:t>品名、生产</w:t>
                  </w:r>
                  <w:r>
                    <w:rPr>
                      <w:rFonts w:ascii="仿宋_GB2312" w:hAnsi="仿宋_GB2312" w:cs="仿宋_GB2312" w:eastAsia="仿宋_GB2312"/>
                      <w:sz w:val="21"/>
                      <w:color w:val="000000"/>
                    </w:rPr>
                    <w:t>厂家</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产地等，剩余保存期不少于保</w:t>
                  </w:r>
                  <w:r>
                    <w:rPr>
                      <w:rFonts w:ascii="仿宋_GB2312" w:hAnsi="仿宋_GB2312" w:cs="仿宋_GB2312" w:eastAsia="仿宋_GB2312"/>
                      <w:sz w:val="21"/>
                      <w:color w:val="000000"/>
                    </w:rPr>
                    <w:t>质期的三分之二。</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面粉</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▲小麦粉不得添加增白剂、膨松剂、改良剂等各类食品添加剂。</w:t>
                  </w:r>
                  <w:r>
                    <w:rPr>
                      <w:rFonts w:ascii="仿宋_GB2312" w:hAnsi="仿宋_GB2312" w:cs="仿宋_GB2312" w:eastAsia="仿宋_GB2312"/>
                      <w:sz w:val="21"/>
                      <w:color w:val="000000"/>
                    </w:rPr>
                    <w:t>质量符合国家标准《小麦粉》（</w:t>
                  </w:r>
                  <w:r>
                    <w:rPr>
                      <w:rFonts w:ascii="仿宋_GB2312" w:hAnsi="仿宋_GB2312" w:cs="仿宋_GB2312" w:eastAsia="仿宋_GB2312"/>
                      <w:sz w:val="21"/>
                      <w:color w:val="000000"/>
                    </w:rPr>
                    <w:t>GB 1355-2021）精制粉标准要求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。原料为</w:t>
                  </w:r>
                  <w:r>
                    <w:rPr>
                      <w:rFonts w:ascii="仿宋_GB2312" w:hAnsi="仿宋_GB2312" w:cs="仿宋_GB2312" w:eastAsia="仿宋_GB2312"/>
                      <w:sz w:val="21"/>
                      <w:color w:val="000000"/>
                    </w:rPr>
                    <w:t>100%非转基因小麦，便于运输，储存，外包装上必须标明生产日期、保质期、执行标准、储存条件、品名、生产厂家、产地等，剩余保存期不少于保质期的三分之二。</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挂面</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1.5-2.0kg/袋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质量符合《挂面》（</w:t>
                  </w:r>
                  <w:r>
                    <w:rPr>
                      <w:rFonts w:ascii="仿宋_GB2312" w:hAnsi="仿宋_GB2312" w:cs="仿宋_GB2312" w:eastAsia="仿宋_GB2312"/>
                      <w:sz w:val="21"/>
                      <w:color w:val="000000"/>
                    </w:rPr>
                    <w:t>GB/T 40636-2021）标准</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。产品包装应该有品名、生产厂家、厂址或出产地等，应有产品合格证明</w:t>
                  </w:r>
                  <w:r>
                    <w:rPr>
                      <w:rFonts w:ascii="仿宋_GB2312" w:hAnsi="仿宋_GB2312" w:cs="仿宋_GB2312" w:eastAsia="仿宋_GB2312"/>
                      <w:sz w:val="21"/>
                      <w:color w:val="000000"/>
                    </w:rPr>
                    <w:t>;产品应符合国家食品卫生法规规定的标准。</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菜籽油</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仿宋_GB2312" w:hAnsi="仿宋_GB2312" w:cs="仿宋_GB2312" w:eastAsia="仿宋_GB2312"/>
                      <w:sz w:val="21"/>
                      <w:color w:val="000000"/>
                    </w:rPr>
                    <w:t>5L/桶</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为非转基因食用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质量</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GB/T 1536-2021菜籽油 （压榨一级 ）</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应外包装完好，有</w:t>
                  </w:r>
                  <w:r>
                    <w:rPr>
                      <w:rFonts w:ascii="仿宋_GB2312" w:hAnsi="仿宋_GB2312" w:cs="仿宋_GB2312" w:eastAsia="仿宋_GB2312"/>
                      <w:sz w:val="21"/>
                      <w:color w:val="000000"/>
                    </w:rPr>
                    <w:t>SC标志</w:t>
                  </w:r>
                  <w:r>
                    <w:rPr>
                      <w:rFonts w:ascii="仿宋_GB2312" w:hAnsi="仿宋_GB2312" w:cs="仿宋_GB2312" w:eastAsia="仿宋_GB2312"/>
                      <w:sz w:val="21"/>
                      <w:color w:val="000000"/>
                    </w:rPr>
                    <w:t>、</w:t>
                  </w:r>
                  <w:r>
                    <w:rPr>
                      <w:rFonts w:ascii="仿宋_GB2312" w:hAnsi="仿宋_GB2312" w:cs="仿宋_GB2312" w:eastAsia="仿宋_GB2312"/>
                      <w:sz w:val="21"/>
                      <w:color w:val="000000"/>
                    </w:rPr>
                    <w:t>标明</w:t>
                  </w:r>
                  <w:r>
                    <w:rPr>
                      <w:rFonts w:ascii="仿宋_GB2312" w:hAnsi="仿宋_GB2312" w:cs="仿宋_GB2312" w:eastAsia="仿宋_GB2312"/>
                      <w:sz w:val="21"/>
                      <w:color w:val="000000"/>
                    </w:rPr>
                    <w:t>品名</w:t>
                  </w:r>
                  <w:r>
                    <w:rPr>
                      <w:rFonts w:ascii="仿宋_GB2312" w:hAnsi="仿宋_GB2312" w:cs="仿宋_GB2312" w:eastAsia="仿宋_GB2312"/>
                      <w:sz w:val="21"/>
                      <w:color w:val="000000"/>
                    </w:rPr>
                    <w:t>、</w:t>
                  </w:r>
                  <w:r>
                    <w:rPr>
                      <w:rFonts w:ascii="仿宋_GB2312" w:hAnsi="仿宋_GB2312" w:cs="仿宋_GB2312" w:eastAsia="仿宋_GB2312"/>
                      <w:sz w:val="21"/>
                      <w:color w:val="000000"/>
                    </w:rPr>
                    <w:t>生产厂家</w:t>
                  </w:r>
                  <w:r>
                    <w:rPr>
                      <w:rFonts w:ascii="仿宋_GB2312" w:hAnsi="仿宋_GB2312" w:cs="仿宋_GB2312" w:eastAsia="仿宋_GB2312"/>
                      <w:sz w:val="21"/>
                      <w:color w:val="000000"/>
                    </w:rPr>
                    <w:t>、</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生产日期、保质期或保存期、</w:t>
                  </w:r>
                  <w:r>
                    <w:rPr>
                      <w:rFonts w:ascii="仿宋_GB2312" w:hAnsi="仿宋_GB2312" w:cs="仿宋_GB2312" w:eastAsia="仿宋_GB2312"/>
                      <w:sz w:val="21"/>
                    </w:rPr>
                    <w:t xml:space="preserve"> </w:t>
                  </w:r>
                  <w:r>
                    <w:rPr>
                      <w:rFonts w:ascii="仿宋_GB2312" w:hAnsi="仿宋_GB2312" w:cs="仿宋_GB2312" w:eastAsia="仿宋_GB2312"/>
                      <w:sz w:val="21"/>
                      <w:color w:val="000000"/>
                    </w:rPr>
                    <w:t>执行标准，剩余保存期不少于保质期的三分之二，具有产品合格证。具有正常</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的色泽、</w:t>
                  </w:r>
                  <w:r>
                    <w:rPr>
                      <w:rFonts w:ascii="仿宋_GB2312" w:hAnsi="仿宋_GB2312" w:cs="仿宋_GB2312" w:eastAsia="仿宋_GB2312"/>
                      <w:sz w:val="21"/>
                      <w:color w:val="000000"/>
                    </w:rPr>
                    <w:t>透明度、气味和滋味，无焦臭、酸败及其他异味。</w:t>
                  </w:r>
                </w:p>
                <w:p>
                  <w:pPr>
                    <w:pStyle w:val="null3"/>
                    <w:jc w:val="left"/>
                  </w:pPr>
                </w:p>
              </w:tc>
            </w:tr>
          </w:tbl>
          <w:p>
            <w:pPr>
              <w:pStyle w:val="null3"/>
              <w:jc w:val="left"/>
              <w:outlineLvl w:val="2"/>
            </w:pPr>
            <w:r>
              <w:rPr>
                <w:rFonts w:ascii="仿宋_GB2312" w:hAnsi="仿宋_GB2312" w:cs="仿宋_GB2312" w:eastAsia="仿宋_GB2312"/>
                <w:sz w:val="21"/>
                <w:b/>
                <w:color w:val="000000"/>
              </w:rPr>
              <w:t>（二）蛋类</w:t>
            </w:r>
          </w:p>
          <w:tbl>
            <w:tblPr>
              <w:tblBorders>
                <w:top w:val="single"/>
                <w:left w:val="single"/>
                <w:bottom w:val="single"/>
                <w:right w:val="single"/>
                <w:insideH w:val="single"/>
                <w:insideV w:val="single"/>
              </w:tblBorders>
            </w:tblPr>
            <w:tblGrid>
              <w:gridCol w:w="168"/>
              <w:gridCol w:w="217"/>
              <w:gridCol w:w="278"/>
              <w:gridCol w:w="1848"/>
            </w:tblGrid>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鲜鸡蛋</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▲感官及安全指标符合 GB 2749-2015《食品安全国家标准 蛋与蛋制品》要求。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蛋壳清洁完整，无破损，无裂纹，无发霉，无异味；灯光透视时整蛋呈黄色至橙红色，蛋黄不见或略见阴影；打开后蛋黄凸起、完整，有韧性，蛋白澄清、透明、稀稠分明；有动物检疫合格证明。包装洁净干燥、无受潮破损。</w:t>
                  </w:r>
                </w:p>
              </w:tc>
            </w:tr>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鹌鹑蛋</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感官及安全指标符合</w:t>
                  </w:r>
                  <w:r>
                    <w:rPr>
                      <w:rFonts w:ascii="仿宋_GB2312" w:hAnsi="仿宋_GB2312" w:cs="仿宋_GB2312" w:eastAsia="仿宋_GB2312"/>
                      <w:sz w:val="21"/>
                      <w:color w:val="000000"/>
                    </w:rPr>
                    <w:t>GB 2749-2015《食品安全国家标准 蛋与蛋制品》要求。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蛋壳应呈灰白色并带有褐色斑块，表面粗糙有质感、无裂纹、无霉斑。</w:t>
                  </w:r>
                </w:p>
              </w:tc>
            </w:tr>
          </w:tbl>
          <w:p>
            <w:pPr>
              <w:pStyle w:val="null3"/>
              <w:jc w:val="left"/>
              <w:outlineLvl w:val="2"/>
            </w:pPr>
            <w:r>
              <w:rPr>
                <w:rFonts w:ascii="仿宋_GB2312" w:hAnsi="仿宋_GB2312" w:cs="仿宋_GB2312" w:eastAsia="仿宋_GB2312"/>
                <w:sz w:val="21"/>
                <w:b/>
                <w:color w:val="000000"/>
              </w:rPr>
              <w:t>（三）奶制品类</w:t>
            </w:r>
          </w:p>
          <w:tbl>
            <w:tblPr>
              <w:tblBorders>
                <w:top w:val="single"/>
                <w:left w:val="single"/>
                <w:bottom w:val="single"/>
                <w:right w:val="single"/>
                <w:insideH w:val="single"/>
                <w:insideV w:val="single"/>
              </w:tblBorders>
            </w:tblPr>
            <w:tblGrid>
              <w:gridCol w:w="173"/>
              <w:gridCol w:w="206"/>
              <w:gridCol w:w="271"/>
              <w:gridCol w:w="1857"/>
            </w:tblGrid>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纯牛奶</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w:t>
                  </w:r>
                  <w:r>
                    <w:rPr>
                      <w:rFonts w:ascii="仿宋_GB2312" w:hAnsi="仿宋_GB2312" w:cs="仿宋_GB2312" w:eastAsia="仿宋_GB2312"/>
                      <w:sz w:val="21"/>
                      <w:color w:val="000000"/>
                    </w:rPr>
                    <w:t>量</w:t>
                  </w:r>
                  <w:r>
                    <w:rPr>
                      <w:rFonts w:ascii="仿宋_GB2312" w:hAnsi="仿宋_GB2312" w:cs="仿宋_GB2312" w:eastAsia="仿宋_GB2312"/>
                      <w:sz w:val="21"/>
                      <w:color w:val="000000"/>
                    </w:rPr>
                    <w:t>≥125ML/盒</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6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1）盒装纯牛奶（配料生牛乳），质量符合《食品安全国家标准 灭菌乳》（GB 25190-2010）。</w:t>
                  </w:r>
                  <w:r>
                    <w:rPr>
                      <w:rFonts w:ascii="仿宋_GB2312" w:hAnsi="仿宋_GB2312" w:cs="仿宋_GB2312" w:eastAsia="仿宋_GB2312"/>
                      <w:sz w:val="21"/>
                      <w:color w:val="000000"/>
                    </w:rPr>
                    <w:t>不得使</w:t>
                  </w:r>
                  <w:r>
                    <w:rPr>
                      <w:rFonts w:ascii="仿宋_GB2312" w:hAnsi="仿宋_GB2312" w:cs="仿宋_GB2312" w:eastAsia="仿宋_GB2312"/>
                      <w:sz w:val="21"/>
                      <w:color w:val="000000"/>
                    </w:rPr>
                    <w:t>用复原乳</w:t>
                  </w:r>
                  <w:r>
                    <w:rPr>
                      <w:rFonts w:ascii="仿宋_GB2312" w:hAnsi="仿宋_GB2312" w:cs="仿宋_GB2312" w:eastAsia="仿宋_GB2312"/>
                      <w:sz w:val="21"/>
                      <w:color w:val="000000"/>
                    </w:rPr>
                    <w:t>，</w:t>
                  </w:r>
                  <w:r>
                    <w:rPr>
                      <w:rFonts w:ascii="仿宋_GB2312" w:hAnsi="仿宋_GB2312" w:cs="仿宋_GB2312" w:eastAsia="仿宋_GB2312"/>
                      <w:sz w:val="21"/>
                      <w:color w:val="000000"/>
                    </w:rPr>
                    <w:t>净含</w:t>
                  </w:r>
                  <w:r>
                    <w:rPr>
                      <w:rFonts w:ascii="仿宋_GB2312" w:hAnsi="仿宋_GB2312" w:cs="仿宋_GB2312" w:eastAsia="仿宋_GB2312"/>
                      <w:sz w:val="21"/>
                      <w:color w:val="000000"/>
                    </w:rPr>
                    <w:t>量</w:t>
                  </w:r>
                  <w:r>
                    <w:rPr>
                      <w:rFonts w:ascii="仿宋_GB2312" w:hAnsi="仿宋_GB2312" w:cs="仿宋_GB2312" w:eastAsia="仿宋_GB2312"/>
                      <w:sz w:val="21"/>
                      <w:color w:val="000000"/>
                    </w:rPr>
                    <w:t>≥125ML/盒</w:t>
                  </w:r>
                  <w:r>
                    <w:rPr>
                      <w:rFonts w:ascii="仿宋_GB2312" w:hAnsi="仿宋_GB2312" w:cs="仿宋_GB2312" w:eastAsia="仿宋_GB2312"/>
                      <w:sz w:val="21"/>
                      <w:color w:val="000000"/>
                    </w:rPr>
                    <w:t>，净含量负偏差符合国家规定</w:t>
                  </w:r>
                  <w:r>
                    <w:rPr>
                      <w:rFonts w:ascii="仿宋_GB2312" w:hAnsi="仿宋_GB2312" w:cs="仿宋_GB2312" w:eastAsia="仿宋_GB2312"/>
                      <w:sz w:val="21"/>
                      <w:color w:val="000000"/>
                    </w:rPr>
                    <w:t>。</w:t>
                  </w:r>
                </w:p>
                <w:p>
                  <w:pPr>
                    <w:pStyle w:val="null3"/>
                    <w:ind w:right="60"/>
                    <w:jc w:val="both"/>
                  </w:pPr>
                  <w:r>
                    <w:rPr>
                      <w:rFonts w:ascii="仿宋_GB2312" w:hAnsi="仿宋_GB2312" w:cs="仿宋_GB2312" w:eastAsia="仿宋_GB2312"/>
                      <w:sz w:val="21"/>
                      <w:color w:val="000000"/>
                    </w:rPr>
                    <w:t>▲（2）纯牛奶</w:t>
                  </w:r>
                  <w:r>
                    <w:rPr>
                      <w:rFonts w:ascii="仿宋_GB2312" w:hAnsi="仿宋_GB2312" w:cs="仿宋_GB2312" w:eastAsia="仿宋_GB2312"/>
                      <w:sz w:val="21"/>
                      <w:color w:val="000000"/>
                    </w:rPr>
                    <w:t>产品包装符合</w:t>
                  </w:r>
                  <w:r>
                    <w:rPr>
                      <w:rFonts w:ascii="仿宋_GB2312" w:hAnsi="仿宋_GB2312" w:cs="仿宋_GB2312" w:eastAsia="仿宋_GB2312"/>
                      <w:sz w:val="21"/>
                    </w:rPr>
                    <w:t xml:space="preserve"> </w:t>
                  </w:r>
                  <w:r>
                    <w:rPr>
                      <w:rFonts w:ascii="仿宋_GB2312" w:hAnsi="仿宋_GB2312" w:cs="仿宋_GB2312" w:eastAsia="仿宋_GB2312"/>
                      <w:sz w:val="21"/>
                      <w:color w:val="000000"/>
                    </w:rPr>
                    <w:t>《国家食品安全标准</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预包装食</w:t>
                  </w:r>
                  <w:r>
                    <w:rPr>
                      <w:rFonts w:ascii="仿宋_GB2312" w:hAnsi="仿宋_GB2312" w:cs="仿宋_GB2312" w:eastAsia="仿宋_GB2312"/>
                      <w:sz w:val="21"/>
                      <w:color w:val="000000"/>
                    </w:rPr>
                    <w:t>品标签通则》</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7718-2011</w:t>
                  </w:r>
                  <w:r>
                    <w:rPr>
                      <w:rFonts w:ascii="仿宋_GB2312" w:hAnsi="仿宋_GB2312" w:cs="仿宋_GB2312" w:eastAsia="仿宋_GB2312"/>
                      <w:sz w:val="21"/>
                      <w:color w:val="000000"/>
                    </w:rPr>
                    <w:t>）</w:t>
                  </w:r>
                  <w:r>
                    <w:rPr>
                      <w:rFonts w:ascii="仿宋_GB2312" w:hAnsi="仿宋_GB2312" w:cs="仿宋_GB2312" w:eastAsia="仿宋_GB2312"/>
                      <w:sz w:val="21"/>
                      <w:color w:val="000000"/>
                    </w:rPr>
                    <w:t>和</w:t>
                  </w:r>
                  <w:r>
                    <w:rPr>
                      <w:rFonts w:ascii="仿宋_GB2312" w:hAnsi="仿宋_GB2312" w:cs="仿宋_GB2312" w:eastAsia="仿宋_GB2312"/>
                      <w:sz w:val="21"/>
                      <w:color w:val="000000"/>
                    </w:rPr>
                    <w:t>《</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预包装食品营养标签通则》</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28050</w:t>
                  </w:r>
                  <w:r>
                    <w:rPr>
                      <w:rFonts w:ascii="仿宋_GB2312" w:hAnsi="仿宋_GB2312" w:cs="仿宋_GB2312" w:eastAsia="仿宋_GB2312"/>
                      <w:sz w:val="21"/>
                      <w:color w:val="000000"/>
                    </w:rPr>
                    <w:t>-2011）</w:t>
                  </w:r>
                  <w:r>
                    <w:rPr>
                      <w:rFonts w:ascii="仿宋_GB2312" w:hAnsi="仿宋_GB2312" w:cs="仿宋_GB2312" w:eastAsia="仿宋_GB2312"/>
                      <w:sz w:val="21"/>
                      <w:color w:val="000000"/>
                    </w:rPr>
                    <w:t>的规定</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到货剩余保质期不少于产品总保质期二分之一。</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酸奶</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净含量</w:t>
                  </w:r>
                  <w:r>
                    <w:rPr>
                      <w:rFonts w:ascii="仿宋_GB2312" w:hAnsi="仿宋_GB2312" w:cs="仿宋_GB2312" w:eastAsia="仿宋_GB2312"/>
                      <w:sz w:val="21"/>
                      <w:color w:val="000000"/>
                    </w:rPr>
                    <w:t>≥90g/杯</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质量符合《食品安全国家标准</w:t>
                  </w:r>
                  <w:r>
                    <w:rPr>
                      <w:rFonts w:ascii="仿宋_GB2312" w:hAnsi="仿宋_GB2312" w:cs="仿宋_GB2312" w:eastAsia="仿宋_GB2312"/>
                      <w:sz w:val="21"/>
                      <w:color w:val="000000"/>
                    </w:rPr>
                    <w:t>发酵乳》</w:t>
                  </w:r>
                  <w:r>
                    <w:rPr>
                      <w:rFonts w:ascii="仿宋_GB2312" w:hAnsi="仿宋_GB2312" w:cs="仿宋_GB2312" w:eastAsia="仿宋_GB2312"/>
                      <w:sz w:val="21"/>
                      <w:color w:val="000000"/>
                    </w:rPr>
                    <w:t>GB 19302-2025。以生牛乳为主要原料,产品组织细腻、无霉变无异味。到货剩余保质期不少于产品总保质期二分之一。</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乳粉</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净含量</w:t>
                  </w:r>
                  <w:r>
                    <w:rPr>
                      <w:rFonts w:ascii="仿宋_GB2312" w:hAnsi="仿宋_GB2312" w:cs="仿宋_GB2312" w:eastAsia="仿宋_GB2312"/>
                      <w:sz w:val="21"/>
                      <w:color w:val="000000"/>
                    </w:rPr>
                    <w:t>≥400g/袋</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质量符合《食品安全国家标准</w:t>
                  </w:r>
                  <w:r>
                    <w:rPr>
                      <w:rFonts w:ascii="仿宋_GB2312" w:hAnsi="仿宋_GB2312" w:cs="仿宋_GB2312" w:eastAsia="仿宋_GB2312"/>
                      <w:sz w:val="21"/>
                      <w:color w:val="000000"/>
                    </w:rPr>
                    <w:t>乳粉》</w:t>
                  </w:r>
                  <w:r>
                    <w:rPr>
                      <w:rFonts w:ascii="仿宋_GB2312" w:hAnsi="仿宋_GB2312" w:cs="仿宋_GB2312" w:eastAsia="仿宋_GB2312"/>
                      <w:sz w:val="21"/>
                      <w:color w:val="000000"/>
                    </w:rPr>
                    <w:t>GB 19644-2024。粉末干燥松散、均匀乳白色或乳黄色，无结块、无受潮、无焦粒、无异味、无霉变。到货剩余保质期不少于产品总保质期三分之二。</w:t>
                  </w:r>
                </w:p>
              </w:tc>
            </w:tr>
          </w:tbl>
          <w:p>
            <w:pPr>
              <w:pStyle w:val="null3"/>
              <w:jc w:val="left"/>
              <w:outlineLvl w:val="2"/>
            </w:pPr>
            <w:r>
              <w:rPr>
                <w:rFonts w:ascii="仿宋_GB2312" w:hAnsi="仿宋_GB2312" w:cs="仿宋_GB2312" w:eastAsia="仿宋_GB2312"/>
                <w:sz w:val="21"/>
                <w:b/>
                <w:color w:val="000000"/>
              </w:rPr>
              <w:t>（四）肉类</w:t>
            </w:r>
          </w:p>
          <w:tbl>
            <w:tblPr>
              <w:tblBorders>
                <w:top w:val="single"/>
                <w:left w:val="single"/>
                <w:bottom w:val="single"/>
                <w:right w:val="single"/>
                <w:insideH w:val="single"/>
                <w:insideV w:val="single"/>
              </w:tblBorders>
            </w:tblPr>
            <w:tblGrid>
              <w:gridCol w:w="191"/>
              <w:gridCol w:w="219"/>
              <w:gridCol w:w="280"/>
              <w:gridCol w:w="1857"/>
            </w:tblGrid>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鲜猪肉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定点屠宰场当天宰杀的新鲜肉，符合</w:t>
                  </w:r>
                  <w:r>
                    <w:rPr>
                      <w:rFonts w:ascii="仿宋_GB2312" w:hAnsi="仿宋_GB2312" w:cs="仿宋_GB2312" w:eastAsia="仿宋_GB2312"/>
                      <w:sz w:val="21"/>
                      <w:color w:val="000000"/>
                    </w:rPr>
                    <w:t>GB 2707-2016《食品安全国家标准 鲜（冻）畜、禽产品》，肉质紧密富有弹性，脂肪呈白色或乳白色，瘦肉呈红色或粉红色，切面微润不粘手，无淤血、无寄生虫、无异味。严禁供应病死猪肉、注水肉、种公猪肉、淘汰母猪肉、老猪肉、晚腌猪肉。不得隐瞒品种、不得以种猪肉冒充商品猪肉。到货验收感官判定疑似老猪肉，整批次直接拒收；若经第三方检测/屠宰溯源核实为种猪肉，视为严重违约，取消供货资格并追究赔偿责任。供货猪肉必须具备真实有效的“两证”：动物检疫合格证明、肉品品质检验合格证；加盖齐全“两章”：检疫验讫印章、肉品品质检验合格印章，章迹清晰完整附着于胴体/ 分割肉块表面。采购人可随时抽查。若证明与货品不一致、出现质量问题，中标方承担全部经济与法律责任。污染物限量应符合《食品安全国家标准 食品中污染物限量 》（GB 2762-2022）。</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牛肉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定点屠宰场宰杀的新鲜肉，符合</w:t>
                  </w:r>
                  <w:r>
                    <w:rPr>
                      <w:rFonts w:ascii="仿宋_GB2312" w:hAnsi="仿宋_GB2312" w:cs="仿宋_GB2312" w:eastAsia="仿宋_GB2312"/>
                      <w:sz w:val="21"/>
                      <w:color w:val="000000"/>
                    </w:rPr>
                    <w:t>GB 2707-2016《食品安全国家标准 鲜（冻）畜、禽产品》；肉质新鲜、无异味、无发黏、无注水、无变质、无淤血，污染物限量应符合《食品安全国家标准 食品中污染物限量 》（GB 2762-2022），随货提供有效的动物检疫合格证明、肉品品质检验合格证。</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羊肉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定点屠宰场宰杀的新鲜肉，符合</w:t>
                  </w:r>
                  <w:r>
                    <w:rPr>
                      <w:rFonts w:ascii="仿宋_GB2312" w:hAnsi="仿宋_GB2312" w:cs="仿宋_GB2312" w:eastAsia="仿宋_GB2312"/>
                      <w:sz w:val="21"/>
                      <w:color w:val="000000"/>
                    </w:rPr>
                    <w:t>GB 2707-2016《食品安全国家标准 鲜（冻）畜、禽产品》；肉质新鲜、无异味、无注水、无变质；随货提供有效动物检疫合格证明、肉品品质检验合格证，污染物限量应符合《食品安全国家标准 食品中污染物限量 》（GB 2762-2022）。</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鸡肉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 2707-2016《食品安全国家标准 鲜（冻）畜、禽产品》；肉质新鲜、无发黏、无异味、无淤血；污染物限量应符合《食品安全国家标准 食品中污染物限量 》（GB 2762-2022），附带动物检疫合格证明。</w:t>
                  </w:r>
                </w:p>
              </w:tc>
            </w:tr>
          </w:tbl>
          <w:p>
            <w:pPr>
              <w:pStyle w:val="null3"/>
              <w:jc w:val="left"/>
              <w:outlineLvl w:val="2"/>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以上技术参数中标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”项为本采购包核心产品。标“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”项须提供证明材料与之对应。</w:t>
            </w:r>
          </w:p>
          <w:p>
            <w:pPr>
              <w:pStyle w:val="null3"/>
              <w:jc w:val="left"/>
              <w:outlineLvl w:val="2"/>
            </w:pPr>
            <w:r>
              <w:rPr>
                <w:rFonts w:ascii="仿宋_GB2312" w:hAnsi="仿宋_GB2312" w:cs="仿宋_GB2312" w:eastAsia="仿宋_GB2312"/>
                <w:sz w:val="21"/>
                <w:b/>
                <w:color w:val="000000"/>
              </w:rPr>
              <w:t>（五）新鲜蔬菜</w:t>
            </w:r>
            <w:r>
              <w:rPr>
                <w:rFonts w:ascii="仿宋_GB2312" w:hAnsi="仿宋_GB2312" w:cs="仿宋_GB2312" w:eastAsia="仿宋_GB2312"/>
                <w:sz w:val="21"/>
                <w:b/>
                <w:color w:val="000000"/>
              </w:rPr>
              <w:t>及豆制品类</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所有蔬菜农残指标执行</w:t>
            </w:r>
            <w:r>
              <w:rPr>
                <w:rFonts w:ascii="仿宋_GB2312" w:hAnsi="仿宋_GB2312" w:cs="仿宋_GB2312" w:eastAsia="仿宋_GB2312"/>
                <w:sz w:val="21"/>
                <w:color w:val="000000"/>
              </w:rPr>
              <w:t>GB 2763-202</w:t>
            </w:r>
            <w:r>
              <w:rPr>
                <w:rFonts w:ascii="仿宋_GB2312" w:hAnsi="仿宋_GB2312" w:cs="仿宋_GB2312" w:eastAsia="仿宋_GB2312"/>
                <w:sz w:val="21"/>
                <w:color w:val="000000"/>
              </w:rPr>
              <w:t>6</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食品中农药最大残留限量》、</w:t>
            </w:r>
            <w:r>
              <w:rPr>
                <w:rFonts w:ascii="仿宋_GB2312" w:hAnsi="仿宋_GB2312" w:cs="仿宋_GB2312" w:eastAsia="仿宋_GB2312"/>
                <w:sz w:val="21"/>
                <w:color w:val="000000"/>
              </w:rPr>
              <w:t>污染物限量应符合《食品安全国家标准</w:t>
            </w:r>
            <w:r>
              <w:rPr>
                <w:rFonts w:ascii="仿宋_GB2312" w:hAnsi="仿宋_GB2312" w:cs="仿宋_GB2312" w:eastAsia="仿宋_GB2312"/>
                <w:sz w:val="21"/>
                <w:color w:val="000000"/>
              </w:rPr>
              <w:t>食品中污染物限量</w:t>
            </w:r>
            <w:r>
              <w:rPr>
                <w:rFonts w:ascii="仿宋_GB2312" w:hAnsi="仿宋_GB2312" w:cs="仿宋_GB2312" w:eastAsia="仿宋_GB2312"/>
                <w:sz w:val="21"/>
                <w:color w:val="000000"/>
              </w:rPr>
              <w:t>》（</w:t>
            </w:r>
            <w:r>
              <w:rPr>
                <w:rFonts w:ascii="仿宋_GB2312" w:hAnsi="仿宋_GB2312" w:cs="仿宋_GB2312" w:eastAsia="仿宋_GB2312"/>
                <w:sz w:val="21"/>
                <w:color w:val="000000"/>
              </w:rPr>
              <w:t>GB 2762-2022）。</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菜品新鲜洁净、成熟度适中，无腐烂、霉变、重</w:t>
            </w:r>
            <w:r>
              <w:rPr>
                <w:rFonts w:ascii="仿宋_GB2312" w:hAnsi="仿宋_GB2312" w:cs="仿宋_GB2312" w:eastAsia="仿宋_GB2312"/>
                <w:sz w:val="21"/>
                <w:color w:val="000000"/>
              </w:rPr>
              <w:t>度虫蛀、发芽变质、异味、大量泥沙杂质，货源全程可追溯。</w:t>
            </w:r>
          </w:p>
          <w:p>
            <w:pPr>
              <w:pStyle w:val="null3"/>
              <w:ind w:firstLine="420"/>
              <w:jc w:val="left"/>
            </w:pPr>
            <w:r>
              <w:rPr>
                <w:rFonts w:ascii="仿宋_GB2312" w:hAnsi="仿宋_GB2312" w:cs="仿宋_GB2312" w:eastAsia="仿宋_GB2312"/>
                <w:sz w:val="21"/>
                <w:color w:val="000000"/>
              </w:rPr>
              <w:t>3、叶菜类：色泽鲜亮、切口不变色；叶片挺而不枯黄，无腐叶；质地脆坚挺；球形叶菜结实、无老帮。</w:t>
            </w:r>
          </w:p>
          <w:p>
            <w:pPr>
              <w:pStyle w:val="null3"/>
              <w:ind w:firstLine="420"/>
              <w:jc w:val="left"/>
            </w:pPr>
            <w:r>
              <w:rPr>
                <w:rFonts w:ascii="仿宋_GB2312" w:hAnsi="仿宋_GB2312" w:cs="仿宋_GB2312" w:eastAsia="仿宋_GB2312"/>
                <w:sz w:val="21"/>
                <w:color w:val="000000"/>
              </w:rPr>
              <w:t>4、根茎类：茎部未老化，个体均匀，未发芽、变色。</w:t>
            </w:r>
          </w:p>
          <w:p>
            <w:pPr>
              <w:pStyle w:val="null3"/>
              <w:ind w:firstLine="420"/>
              <w:jc w:val="left"/>
            </w:pPr>
            <w:r>
              <w:rPr>
                <w:rFonts w:ascii="仿宋_GB2312" w:hAnsi="仿宋_GB2312" w:cs="仿宋_GB2312" w:eastAsia="仿宋_GB2312"/>
                <w:sz w:val="21"/>
                <w:color w:val="000000"/>
              </w:rPr>
              <w:t>5、瓜果类：允许果形有轻微缺点，但不得变形、过熟；表皮不能有严重碰伤、腐坏、变色、虫洞；还应注意防止因相互挤压而使表皮破洞。</w:t>
            </w:r>
          </w:p>
          <w:p>
            <w:pPr>
              <w:pStyle w:val="null3"/>
              <w:ind w:firstLine="420"/>
              <w:jc w:val="left"/>
            </w:pPr>
            <w:r>
              <w:rPr>
                <w:rFonts w:ascii="仿宋_GB2312" w:hAnsi="仿宋_GB2312" w:cs="仿宋_GB2312" w:eastAsia="仿宋_GB2312"/>
                <w:sz w:val="21"/>
                <w:color w:val="000000"/>
              </w:rPr>
              <w:t>6、菇菌类：外形饱满、手感强韧、伞内无腐烂、发霉或变色。</w:t>
            </w:r>
          </w:p>
          <w:p>
            <w:pPr>
              <w:pStyle w:val="null3"/>
              <w:jc w:val="left"/>
            </w:pPr>
            <w:r>
              <w:rPr>
                <w:rFonts w:ascii="仿宋_GB2312" w:hAnsi="仿宋_GB2312" w:cs="仿宋_GB2312" w:eastAsia="仿宋_GB2312"/>
                <w:sz w:val="21"/>
                <w:color w:val="000000"/>
              </w:rPr>
              <w:t>7、豆制品类：新鲜豆制品生产日期就近产出，无发酸、发黏、出水、腐败变质问题，外包装干净完好，色泽鲜绿，豆荚硬实肉厚，荚嫩脆香，不显籽粒，无褐斑、虫洞、不失水。</w:t>
            </w:r>
          </w:p>
          <w:p>
            <w:pPr>
              <w:pStyle w:val="null3"/>
              <w:jc w:val="left"/>
              <w:outlineLvl w:val="2"/>
            </w:pPr>
            <w:r>
              <w:rPr>
                <w:rFonts w:ascii="仿宋_GB2312" w:hAnsi="仿宋_GB2312" w:cs="仿宋_GB2312" w:eastAsia="仿宋_GB2312"/>
                <w:sz w:val="21"/>
                <w:b/>
                <w:color w:val="000000"/>
              </w:rPr>
              <w:t>（六）干货类</w:t>
            </w:r>
          </w:p>
          <w:p>
            <w:pPr>
              <w:pStyle w:val="null3"/>
              <w:jc w:val="left"/>
              <w:outlineLvl w:val="2"/>
            </w:pPr>
            <w:r>
              <w:rPr>
                <w:rFonts w:ascii="仿宋_GB2312" w:hAnsi="仿宋_GB2312" w:cs="仿宋_GB2312" w:eastAsia="仿宋_GB2312"/>
                <w:sz w:val="21"/>
                <w:b/>
                <w:color w:val="000000"/>
              </w:rPr>
              <w:t>预包装产品包装完好、无胀袋漏液，标识齐全，质量符合对应食品质量标准（产品质量标准有国标的优先执行国标）；干燥洁净、无霉变、无虫蛀、无异味、无泥沙杂质，包装完整；到货剩余保质期不少于保质期三分之二。</w:t>
            </w:r>
          </w:p>
          <w:p>
            <w:pPr>
              <w:pStyle w:val="null3"/>
              <w:jc w:val="left"/>
              <w:outlineLvl w:val="2"/>
            </w:pPr>
            <w:r>
              <w:rPr>
                <w:rFonts w:ascii="仿宋_GB2312" w:hAnsi="仿宋_GB2312" w:cs="仿宋_GB2312" w:eastAsia="仿宋_GB2312"/>
                <w:sz w:val="21"/>
                <w:b/>
                <w:color w:val="000000"/>
              </w:rPr>
              <w:t>（七）调味辅料及香料类</w:t>
            </w:r>
          </w:p>
          <w:p>
            <w:pPr>
              <w:pStyle w:val="null3"/>
              <w:ind w:firstLine="420"/>
              <w:jc w:val="left"/>
            </w:pPr>
            <w:r>
              <w:rPr>
                <w:rFonts w:ascii="仿宋_GB2312" w:hAnsi="仿宋_GB2312" w:cs="仿宋_GB2312" w:eastAsia="仿宋_GB2312"/>
                <w:sz w:val="21"/>
                <w:color w:val="000000"/>
              </w:rPr>
              <w:t>预包装产品包装完好、无胀袋漏液，标识齐全，质量符合对应食品质量标准（产品质量标准有国标的优先执行国标）；无变质、无异味，包装完整；到货剩余保质期不少于保质期三分之二。</w:t>
            </w:r>
          </w:p>
          <w:p>
            <w:pPr>
              <w:pStyle w:val="null3"/>
              <w:jc w:val="left"/>
            </w:pPr>
            <w:r>
              <w:rPr>
                <w:rFonts w:ascii="仿宋_GB2312" w:hAnsi="仿宋_GB2312" w:cs="仿宋_GB2312" w:eastAsia="仿宋_GB2312"/>
                <w:sz w:val="21"/>
                <w:b/>
                <w:color w:val="000000"/>
              </w:rPr>
              <w:t>（八）谷物粉类制成品</w:t>
            </w:r>
          </w:p>
          <w:p>
            <w:pPr>
              <w:pStyle w:val="null3"/>
              <w:ind w:firstLine="420"/>
              <w:jc w:val="left"/>
            </w:pPr>
            <w:r>
              <w:rPr>
                <w:rFonts w:ascii="仿宋_GB2312" w:hAnsi="仿宋_GB2312" w:cs="仿宋_GB2312" w:eastAsia="仿宋_GB2312"/>
                <w:sz w:val="21"/>
                <w:color w:val="000000"/>
              </w:rPr>
              <w:t>应为当天加工新鲜食品，检验项目参照《食品安全监督抽检实施细则（</w:t>
            </w:r>
            <w:r>
              <w:rPr>
                <w:rFonts w:ascii="仿宋_GB2312" w:hAnsi="仿宋_GB2312" w:cs="仿宋_GB2312" w:eastAsia="仿宋_GB2312"/>
                <w:sz w:val="21"/>
                <w:color w:val="000000"/>
              </w:rPr>
              <w:t>2026年版）》“一、粮食加工品”中“4.其他粮食加工品”内“4.5.1.3谷物粉类制成品检验项目（表1-8生湿面制品检验项目、表1-9发酵面制品检验项目）”执行。</w:t>
            </w:r>
          </w:p>
          <w:p>
            <w:pPr>
              <w:pStyle w:val="null3"/>
              <w:jc w:val="left"/>
            </w:pPr>
            <w:r>
              <w:rPr>
                <w:rFonts w:ascii="仿宋_GB2312" w:hAnsi="仿宋_GB2312" w:cs="仿宋_GB2312" w:eastAsia="仿宋_GB2312"/>
                <w:sz w:val="21"/>
                <w:b/>
                <w:color w:val="000000"/>
              </w:rPr>
              <w:t>（九）饼干：饼干</w:t>
            </w:r>
          </w:p>
          <w:p>
            <w:pPr>
              <w:pStyle w:val="null3"/>
              <w:ind w:firstLine="420"/>
              <w:jc w:val="left"/>
            </w:pPr>
            <w:r>
              <w:rPr>
                <w:rFonts w:ascii="仿宋_GB2312" w:hAnsi="仿宋_GB2312" w:cs="仿宋_GB2312" w:eastAsia="仿宋_GB2312"/>
                <w:sz w:val="21"/>
                <w:color w:val="000000"/>
              </w:rPr>
              <w:t>预包装产品包装完好、无胀袋漏液，标识齐全，质量应符合《食品安全国家标准</w:t>
            </w:r>
            <w:r>
              <w:rPr>
                <w:rFonts w:ascii="仿宋_GB2312" w:hAnsi="仿宋_GB2312" w:cs="仿宋_GB2312" w:eastAsia="仿宋_GB2312"/>
                <w:sz w:val="21"/>
                <w:color w:val="000000"/>
              </w:rPr>
              <w:t>饼干》（</w:t>
            </w:r>
            <w:r>
              <w:rPr>
                <w:rFonts w:ascii="仿宋_GB2312" w:hAnsi="仿宋_GB2312" w:cs="仿宋_GB2312" w:eastAsia="仿宋_GB2312"/>
                <w:sz w:val="21"/>
                <w:color w:val="000000"/>
              </w:rPr>
              <w:t>GB 7100-2015）标准要求。到货剩余保质期不少于保质期三分之二。</w:t>
            </w:r>
          </w:p>
          <w:p>
            <w:pPr>
              <w:pStyle w:val="null3"/>
              <w:jc w:val="left"/>
            </w:pPr>
            <w:r>
              <w:rPr>
                <w:rFonts w:ascii="仿宋_GB2312" w:hAnsi="仿宋_GB2312" w:cs="仿宋_GB2312" w:eastAsia="仿宋_GB2312"/>
                <w:sz w:val="21"/>
                <w:b/>
                <w:color w:val="000000"/>
              </w:rPr>
              <w:t>（十）面包糕点：面包</w:t>
            </w:r>
          </w:p>
          <w:p>
            <w:pPr>
              <w:pStyle w:val="null3"/>
              <w:ind w:firstLine="420"/>
              <w:jc w:val="left"/>
            </w:pPr>
            <w:r>
              <w:rPr>
                <w:rFonts w:ascii="仿宋_GB2312" w:hAnsi="仿宋_GB2312" w:cs="仿宋_GB2312" w:eastAsia="仿宋_GB2312"/>
                <w:sz w:val="21"/>
                <w:color w:val="000000"/>
              </w:rPr>
              <w:t>预包装产品包装完好、无胀袋漏液，标识齐全，质量应符合《食品安全国家标准</w:t>
            </w:r>
            <w:r>
              <w:rPr>
                <w:rFonts w:ascii="仿宋_GB2312" w:hAnsi="仿宋_GB2312" w:cs="仿宋_GB2312" w:eastAsia="仿宋_GB2312"/>
                <w:sz w:val="21"/>
                <w:color w:val="000000"/>
              </w:rPr>
              <w:t>糕点、面包》（</w:t>
            </w:r>
            <w:r>
              <w:rPr>
                <w:rFonts w:ascii="仿宋_GB2312" w:hAnsi="仿宋_GB2312" w:cs="仿宋_GB2312" w:eastAsia="仿宋_GB2312"/>
                <w:sz w:val="21"/>
                <w:color w:val="000000"/>
              </w:rPr>
              <w:t>GB 7099-2015）标准要求。 到货剩余保质期不少于保质期三分之二。</w:t>
            </w:r>
          </w:p>
          <w:p>
            <w:pPr>
              <w:pStyle w:val="null3"/>
              <w:numPr>
                <w:ilvl w:val="0"/>
                <w:numId w:val="1"/>
              </w:numPr>
              <w:jc w:val="left"/>
            </w:pPr>
            <w:r>
              <w:rPr>
                <w:rFonts w:ascii="仿宋_GB2312" w:hAnsi="仿宋_GB2312" w:cs="仿宋_GB2312" w:eastAsia="仿宋_GB2312"/>
                <w:sz w:val="21"/>
                <w:b/>
                <w:color w:val="000000"/>
              </w:rPr>
              <w:t>食材供应要求</w:t>
            </w:r>
          </w:p>
          <w:p>
            <w:pPr>
              <w:pStyle w:val="null3"/>
              <w:ind w:firstLine="420"/>
              <w:jc w:val="left"/>
            </w:pPr>
            <w:r>
              <w:rPr>
                <w:rFonts w:ascii="仿宋_GB2312" w:hAnsi="仿宋_GB2312" w:cs="仿宋_GB2312" w:eastAsia="仿宋_GB2312"/>
                <w:sz w:val="21"/>
                <w:color w:val="000000"/>
              </w:rPr>
              <w:t>投标人须响应上述食材类别，采购人可根据实际供应需求动态调整各类别食材及数量。</w:t>
            </w:r>
          </w:p>
          <w:p>
            <w:pPr>
              <w:pStyle w:val="null3"/>
              <w:jc w:val="left"/>
              <w:outlineLvl w:val="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十二</w:t>
            </w:r>
            <w:r>
              <w:rPr>
                <w:rFonts w:ascii="仿宋_GB2312" w:hAnsi="仿宋_GB2312" w:cs="仿宋_GB2312" w:eastAsia="仿宋_GB2312"/>
                <w:sz w:val="21"/>
                <w:b/>
                <w:color w:val="000000"/>
              </w:rPr>
              <w:t>）运输及卫生要求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蛋类</w:t>
            </w:r>
            <w:r>
              <w:rPr>
                <w:rFonts w:ascii="仿宋_GB2312" w:hAnsi="仿宋_GB2312" w:cs="仿宋_GB2312" w:eastAsia="仿宋_GB2312"/>
                <w:sz w:val="21"/>
                <w:color w:val="000000"/>
              </w:rPr>
              <w:t>、</w:t>
            </w:r>
            <w:r>
              <w:rPr>
                <w:rFonts w:ascii="仿宋_GB2312" w:hAnsi="仿宋_GB2312" w:cs="仿宋_GB2312" w:eastAsia="仿宋_GB2312"/>
                <w:sz w:val="21"/>
                <w:color w:val="000000"/>
              </w:rPr>
              <w:t>奶制品类</w:t>
            </w:r>
            <w:r>
              <w:rPr>
                <w:rFonts w:ascii="仿宋_GB2312" w:hAnsi="仿宋_GB2312" w:cs="仿宋_GB2312" w:eastAsia="仿宋_GB2312"/>
                <w:sz w:val="21"/>
                <w:color w:val="000000"/>
              </w:rPr>
              <w:t>（</w:t>
            </w:r>
            <w:r>
              <w:rPr>
                <w:rFonts w:ascii="仿宋_GB2312" w:hAnsi="仿宋_GB2312" w:cs="仿宋_GB2312" w:eastAsia="仿宋_GB2312"/>
                <w:sz w:val="21"/>
                <w:color w:val="000000"/>
              </w:rPr>
              <w:t>酸奶）</w:t>
            </w:r>
            <w:r>
              <w:rPr>
                <w:rFonts w:ascii="仿宋_GB2312" w:hAnsi="仿宋_GB2312" w:cs="仿宋_GB2312" w:eastAsia="仿宋_GB2312"/>
                <w:sz w:val="21"/>
                <w:color w:val="000000"/>
              </w:rPr>
              <w:t>、</w:t>
            </w:r>
            <w:r>
              <w:rPr>
                <w:rFonts w:ascii="仿宋_GB2312" w:hAnsi="仿宋_GB2312" w:cs="仿宋_GB2312" w:eastAsia="仿宋_GB2312"/>
                <w:sz w:val="21"/>
                <w:color w:val="000000"/>
              </w:rPr>
              <w:t>肉类</w:t>
            </w:r>
            <w:r>
              <w:rPr>
                <w:rFonts w:ascii="仿宋_GB2312" w:hAnsi="仿宋_GB2312" w:cs="仿宋_GB2312" w:eastAsia="仿宋_GB2312"/>
                <w:sz w:val="21"/>
                <w:color w:val="000000"/>
              </w:rPr>
              <w:t>，</w:t>
            </w:r>
            <w:r>
              <w:rPr>
                <w:rFonts w:ascii="仿宋_GB2312" w:hAnsi="仿宋_GB2312" w:cs="仿宋_GB2312" w:eastAsia="仿宋_GB2312"/>
                <w:sz w:val="21"/>
                <w:color w:val="000000"/>
              </w:rPr>
              <w:t>须使用密闭冷藏厢式货车运输，全程满足食材温控要求。</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米面油类</w:t>
            </w:r>
            <w:r>
              <w:rPr>
                <w:rFonts w:ascii="仿宋_GB2312" w:hAnsi="仿宋_GB2312" w:cs="仿宋_GB2312" w:eastAsia="仿宋_GB2312"/>
                <w:sz w:val="21"/>
                <w:color w:val="000000"/>
              </w:rPr>
              <w:t>、</w:t>
            </w:r>
            <w:r>
              <w:rPr>
                <w:rFonts w:ascii="仿宋_GB2312" w:hAnsi="仿宋_GB2312" w:cs="仿宋_GB2312" w:eastAsia="仿宋_GB2312"/>
                <w:sz w:val="21"/>
                <w:color w:val="000000"/>
              </w:rPr>
              <w:t>奶制品类</w:t>
            </w:r>
            <w:r>
              <w:rPr>
                <w:rFonts w:ascii="仿宋_GB2312" w:hAnsi="仿宋_GB2312" w:cs="仿宋_GB2312" w:eastAsia="仿宋_GB2312"/>
                <w:sz w:val="21"/>
                <w:color w:val="000000"/>
              </w:rPr>
              <w:t>（</w:t>
            </w:r>
            <w:r>
              <w:rPr>
                <w:rFonts w:ascii="仿宋_GB2312" w:hAnsi="仿宋_GB2312" w:cs="仿宋_GB2312" w:eastAsia="仿宋_GB2312"/>
                <w:sz w:val="21"/>
                <w:color w:val="000000"/>
              </w:rPr>
              <w:t>纯牛奶、乳粉）</w:t>
            </w:r>
            <w:r>
              <w:rPr>
                <w:rFonts w:ascii="仿宋_GB2312" w:hAnsi="仿宋_GB2312" w:cs="仿宋_GB2312" w:eastAsia="仿宋_GB2312"/>
                <w:sz w:val="21"/>
                <w:color w:val="000000"/>
              </w:rPr>
              <w:t>、</w:t>
            </w:r>
            <w:r>
              <w:rPr>
                <w:rFonts w:ascii="仿宋_GB2312" w:hAnsi="仿宋_GB2312" w:cs="仿宋_GB2312" w:eastAsia="仿宋_GB2312"/>
                <w:sz w:val="21"/>
                <w:color w:val="000000"/>
              </w:rPr>
              <w:t>新鲜蔬菜</w:t>
            </w:r>
            <w:r>
              <w:rPr>
                <w:rFonts w:ascii="仿宋_GB2312" w:hAnsi="仿宋_GB2312" w:cs="仿宋_GB2312" w:eastAsia="仿宋_GB2312"/>
                <w:sz w:val="21"/>
                <w:color w:val="000000"/>
              </w:rPr>
              <w:t>及豆制品类、</w:t>
            </w:r>
            <w:r>
              <w:rPr>
                <w:rFonts w:ascii="仿宋_GB2312" w:hAnsi="仿宋_GB2312" w:cs="仿宋_GB2312" w:eastAsia="仿宋_GB2312"/>
                <w:sz w:val="21"/>
                <w:color w:val="000000"/>
              </w:rPr>
              <w:t>干货类、调味辅料及香料类、</w:t>
            </w:r>
            <w:r>
              <w:rPr>
                <w:rFonts w:ascii="仿宋_GB2312" w:hAnsi="仿宋_GB2312" w:cs="仿宋_GB2312" w:eastAsia="仿宋_GB2312"/>
                <w:sz w:val="21"/>
                <w:color w:val="000000"/>
              </w:rPr>
              <w:t>谷物粉类制成品、</w:t>
            </w:r>
            <w:r>
              <w:rPr>
                <w:rFonts w:ascii="仿宋_GB2312" w:hAnsi="仿宋_GB2312" w:cs="仿宋_GB2312" w:eastAsia="仿宋_GB2312"/>
                <w:sz w:val="21"/>
                <w:color w:val="000000"/>
              </w:rPr>
              <w:t>饼干、面包糕点（面包），采用</w:t>
            </w:r>
            <w:r>
              <w:rPr>
                <w:rFonts w:ascii="仿宋_GB2312" w:hAnsi="仿宋_GB2312" w:cs="仿宋_GB2312" w:eastAsia="仿宋_GB2312"/>
                <w:sz w:val="21"/>
                <w:color w:val="000000"/>
              </w:rPr>
              <w:t>密闭厢式专用车辆运输。</w:t>
            </w:r>
          </w:p>
          <w:p>
            <w:pPr>
              <w:pStyle w:val="null3"/>
              <w:ind w:firstLine="420"/>
              <w:jc w:val="left"/>
            </w:pPr>
            <w:r>
              <w:rPr>
                <w:rFonts w:ascii="仿宋_GB2312" w:hAnsi="仿宋_GB2312" w:cs="仿宋_GB2312" w:eastAsia="仿宋_GB2312"/>
                <w:sz w:val="21"/>
                <w:color w:val="000000"/>
              </w:rPr>
              <w:t>3、各类食材分类分区隔离摆放存放，不得与有毒有害物品混装。运输车辆保持清洁卫生，每次配送前后完成清洗、消杀作业，并留存消杀台账记录备查。</w:t>
            </w:r>
          </w:p>
          <w:p>
            <w:pPr>
              <w:pStyle w:val="null3"/>
              <w:ind w:firstLine="420"/>
              <w:jc w:val="left"/>
            </w:pPr>
            <w:r>
              <w:rPr>
                <w:rFonts w:ascii="仿宋_GB2312" w:hAnsi="仿宋_GB2312" w:cs="仿宋_GB2312" w:eastAsia="仿宋_GB2312"/>
                <w:sz w:val="21"/>
                <w:color w:val="000000"/>
              </w:rPr>
              <w:t>4、配送工作人员统一穿戴工作服、工作帽、一次性手套，严禁徒手直接接触即食食材；所有从业人员持有效健康证明上岗。所有食材运输、储存、操作符合《中华人民共和国食品安全法》相关规定。</w:t>
            </w:r>
          </w:p>
          <w:p>
            <w:pPr>
              <w:pStyle w:val="null3"/>
              <w:jc w:val="left"/>
            </w:pPr>
            <w:r>
              <w:rPr>
                <w:rFonts w:ascii="仿宋_GB2312" w:hAnsi="仿宋_GB2312" w:cs="仿宋_GB2312" w:eastAsia="仿宋_GB2312"/>
                <w:sz w:val="21"/>
                <w:b/>
                <w:color w:val="000000"/>
              </w:rPr>
              <w:t>（十三）质量要求</w:t>
            </w:r>
          </w:p>
          <w:p>
            <w:pPr>
              <w:pStyle w:val="null3"/>
              <w:ind w:firstLine="420"/>
              <w:jc w:val="left"/>
            </w:pPr>
            <w:r>
              <w:rPr>
                <w:rFonts w:ascii="仿宋_GB2312" w:hAnsi="仿宋_GB2312" w:cs="仿宋_GB2312" w:eastAsia="仿宋_GB2312"/>
                <w:sz w:val="21"/>
                <w:color w:val="000000"/>
              </w:rPr>
              <w:t>1、货物（产品）制造商、经销代理商应严格遵守《中华人民共和国产品质量法》，确保提供的产品符合质量标准，达到合格产品的要求。</w:t>
            </w:r>
          </w:p>
          <w:p>
            <w:pPr>
              <w:pStyle w:val="null3"/>
              <w:ind w:firstLine="420"/>
              <w:jc w:val="left"/>
            </w:pPr>
            <w:r>
              <w:rPr>
                <w:rFonts w:ascii="仿宋_GB2312" w:hAnsi="仿宋_GB2312" w:cs="仿宋_GB2312" w:eastAsia="仿宋_GB2312"/>
                <w:sz w:val="21"/>
                <w:color w:val="000000"/>
              </w:rPr>
              <w:t>2、本项目所有未明确货物（产品）执行标准、规范的，则按下列方法选择：国家标准，行业标准，地方标准，团体标准，企业标准（参照最高标准执行）。</w:t>
            </w:r>
          </w:p>
          <w:p>
            <w:pPr>
              <w:pStyle w:val="null3"/>
              <w:jc w:val="left"/>
              <w:outlineLvl w:val="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十四</w:t>
            </w:r>
            <w:r>
              <w:rPr>
                <w:rFonts w:ascii="仿宋_GB2312" w:hAnsi="仿宋_GB2312" w:cs="仿宋_GB2312" w:eastAsia="仿宋_GB2312"/>
                <w:sz w:val="21"/>
                <w:b/>
                <w:color w:val="000000"/>
              </w:rPr>
              <w:t>）食品安全责任</w:t>
            </w:r>
          </w:p>
          <w:p>
            <w:pPr>
              <w:pStyle w:val="null3"/>
              <w:ind w:firstLine="420"/>
              <w:jc w:val="left"/>
            </w:pPr>
            <w:r>
              <w:rPr>
                <w:rFonts w:ascii="仿宋_GB2312" w:hAnsi="仿宋_GB2312" w:cs="仿宋_GB2312" w:eastAsia="仿宋_GB2312"/>
                <w:sz w:val="21"/>
                <w:color w:val="000000"/>
              </w:rPr>
              <w:t>供应商承诺：中标后、合同签订前按要求投保食品安全责任保险，并将保险资料提交采购人备案。</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outlineLvl w:val="1"/>
            </w:pPr>
            <w:r>
              <w:rPr>
                <w:rFonts w:ascii="仿宋_GB2312" w:hAnsi="仿宋_GB2312" w:cs="仿宋_GB2312" w:eastAsia="仿宋_GB2312"/>
                <w:sz w:val="21"/>
                <w:b/>
                <w:color w:val="000000"/>
              </w:rPr>
              <w:t>二、商务要求（实质性响应要求，不允许负偏离）</w:t>
            </w:r>
          </w:p>
          <w:p>
            <w:pPr>
              <w:pStyle w:val="null3"/>
              <w:jc w:val="left"/>
              <w:outlineLvl w:val="2"/>
            </w:pPr>
            <w:r>
              <w:rPr>
                <w:rFonts w:ascii="仿宋_GB2312" w:hAnsi="仿宋_GB2312" w:cs="仿宋_GB2312" w:eastAsia="仿宋_GB2312"/>
                <w:sz w:val="21"/>
                <w:b/>
                <w:color w:val="000000"/>
              </w:rPr>
              <w:t>1、交货期、保质期、</w:t>
            </w:r>
            <w:r>
              <w:rPr>
                <w:rFonts w:ascii="仿宋_GB2312" w:hAnsi="仿宋_GB2312" w:cs="仿宋_GB2312" w:eastAsia="仿宋_GB2312"/>
                <w:sz w:val="21"/>
                <w:b/>
                <w:color w:val="000000"/>
              </w:rPr>
              <w:t>交货地点</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配送区域、</w:t>
            </w:r>
            <w:r>
              <w:rPr>
                <w:rFonts w:ascii="仿宋_GB2312" w:hAnsi="仿宋_GB2312" w:cs="仿宋_GB2312" w:eastAsia="仿宋_GB2312"/>
                <w:sz w:val="21"/>
                <w:b/>
                <w:color w:val="000000"/>
              </w:rPr>
              <w:t>配送要求</w:t>
            </w:r>
          </w:p>
          <w:p>
            <w:pPr>
              <w:pStyle w:val="null3"/>
              <w:jc w:val="left"/>
              <w:outlineLvl w:val="3"/>
            </w:pPr>
            <w:r>
              <w:rPr>
                <w:rFonts w:ascii="仿宋_GB2312" w:hAnsi="仿宋_GB2312" w:cs="仿宋_GB2312" w:eastAsia="仿宋_GB2312"/>
                <w:sz w:val="21"/>
                <w:b/>
                <w:color w:val="000000"/>
              </w:rPr>
              <w:t>1.1 交货期</w:t>
            </w:r>
          </w:p>
          <w:p>
            <w:pPr>
              <w:pStyle w:val="null3"/>
              <w:jc w:val="left"/>
            </w:pPr>
            <w:r>
              <w:rPr>
                <w:rFonts w:ascii="仿宋_GB2312" w:hAnsi="仿宋_GB2312" w:cs="仿宋_GB2312" w:eastAsia="仿宋_GB2312"/>
                <w:sz w:val="21"/>
                <w:color w:val="000000"/>
              </w:rPr>
              <w:t>中标人按照采购人下达的配送订单及时供货。</w:t>
            </w:r>
          </w:p>
          <w:p>
            <w:pPr>
              <w:pStyle w:val="null3"/>
              <w:ind w:firstLine="420"/>
              <w:jc w:val="left"/>
            </w:pPr>
            <w:r>
              <w:rPr>
                <w:rFonts w:ascii="仿宋_GB2312" w:hAnsi="仿宋_GB2312" w:cs="仿宋_GB2312" w:eastAsia="仿宋_GB2312"/>
                <w:sz w:val="21"/>
                <w:color w:val="000000"/>
              </w:rPr>
              <w:t>1.1.1未经采购人书面同意，中标人不得单方面延期供货，逾期供货构成违约，采购人有权追究相应违约责任。</w:t>
            </w:r>
          </w:p>
          <w:p>
            <w:pPr>
              <w:pStyle w:val="null3"/>
              <w:ind w:firstLine="420"/>
              <w:jc w:val="left"/>
            </w:pPr>
            <w:r>
              <w:rPr>
                <w:rFonts w:ascii="仿宋_GB2312" w:hAnsi="仿宋_GB2312" w:cs="仿宋_GB2312" w:eastAsia="仿宋_GB2312"/>
                <w:sz w:val="21"/>
                <w:color w:val="000000"/>
              </w:rPr>
              <w:t>1.1.2中标人预判无法按期供货的，须第一时间书面告知采购人，说明原因及预计延误时长，双方协商处置方案。</w:t>
            </w:r>
          </w:p>
          <w:p>
            <w:pPr>
              <w:pStyle w:val="null3"/>
              <w:ind w:firstLine="420"/>
              <w:jc w:val="left"/>
            </w:pPr>
            <w:r>
              <w:rPr>
                <w:rFonts w:ascii="仿宋_GB2312" w:hAnsi="仿宋_GB2312" w:cs="仿宋_GB2312" w:eastAsia="仿宋_GB2312"/>
                <w:sz w:val="21"/>
                <w:color w:val="000000"/>
              </w:rPr>
              <w:t>1.1.3因不可抗力影响正常供货，中标人应当及时书面通知采购人，双方协商顺延供货期限。</w:t>
            </w:r>
          </w:p>
          <w:p>
            <w:pPr>
              <w:pStyle w:val="null3"/>
              <w:jc w:val="left"/>
              <w:outlineLvl w:val="3"/>
            </w:pPr>
            <w:r>
              <w:rPr>
                <w:rFonts w:ascii="仿宋_GB2312" w:hAnsi="仿宋_GB2312" w:cs="仿宋_GB2312" w:eastAsia="仿宋_GB2312"/>
                <w:sz w:val="21"/>
                <w:b/>
                <w:color w:val="000000"/>
              </w:rPr>
              <w:t>1.2 保质期</w:t>
            </w:r>
          </w:p>
          <w:p>
            <w:pPr>
              <w:pStyle w:val="null3"/>
              <w:ind w:firstLine="420"/>
              <w:jc w:val="left"/>
            </w:pPr>
            <w:r>
              <w:rPr>
                <w:rFonts w:ascii="仿宋_GB2312" w:hAnsi="仿宋_GB2312" w:cs="仿宋_GB2312" w:eastAsia="仿宋_GB2312"/>
                <w:sz w:val="21"/>
                <w:color w:val="000000"/>
              </w:rPr>
              <w:t>①大米夏季保质期不少于 3 个月，其余季节不少于 6 个月；</w:t>
            </w:r>
          </w:p>
          <w:p>
            <w:pPr>
              <w:pStyle w:val="null3"/>
              <w:ind w:firstLine="420"/>
              <w:jc w:val="left"/>
            </w:pPr>
            <w:r>
              <w:rPr>
                <w:rFonts w:ascii="仿宋_GB2312" w:hAnsi="仿宋_GB2312" w:cs="仿宋_GB2312" w:eastAsia="仿宋_GB2312"/>
                <w:sz w:val="21"/>
                <w:color w:val="000000"/>
              </w:rPr>
              <w:t>②面粉保质期不少于 6 个月、挂面保质期不少于 6 个月；</w:t>
            </w:r>
          </w:p>
          <w:p>
            <w:pPr>
              <w:pStyle w:val="null3"/>
              <w:ind w:firstLine="420"/>
              <w:jc w:val="left"/>
            </w:pPr>
            <w:r>
              <w:rPr>
                <w:rFonts w:ascii="仿宋_GB2312" w:hAnsi="仿宋_GB2312" w:cs="仿宋_GB2312" w:eastAsia="仿宋_GB2312"/>
                <w:sz w:val="21"/>
                <w:color w:val="000000"/>
              </w:rPr>
              <w:t>③菜籽油保质期不少于 12 个月；</w:t>
            </w:r>
          </w:p>
          <w:p>
            <w:pPr>
              <w:pStyle w:val="null3"/>
              <w:ind w:firstLine="420"/>
              <w:jc w:val="left"/>
            </w:pPr>
            <w:r>
              <w:rPr>
                <w:rFonts w:ascii="仿宋_GB2312" w:hAnsi="仿宋_GB2312" w:cs="仿宋_GB2312" w:eastAsia="仿宋_GB2312"/>
                <w:sz w:val="21"/>
                <w:color w:val="000000"/>
              </w:rPr>
              <w:t>④蛋类保质期需7日内产品，标明生产日期生产日期；</w:t>
            </w:r>
          </w:p>
          <w:p>
            <w:pPr>
              <w:pStyle w:val="null3"/>
              <w:ind w:firstLine="420"/>
              <w:jc w:val="left"/>
            </w:pPr>
            <w:r>
              <w:rPr>
                <w:rFonts w:ascii="仿宋_GB2312" w:hAnsi="仿宋_GB2312" w:cs="仿宋_GB2312" w:eastAsia="仿宋_GB2312"/>
                <w:sz w:val="21"/>
                <w:color w:val="000000"/>
              </w:rPr>
              <w:t>⑤纯牛奶保质期不少于6个月，到货剩余保质期不少于产品总保质期二分之一、酸奶在冷藏储存下保质期7-28天，到货剩余保质期不少于产品总保质期二分之一、乳粉保质期不少于18个月，到货剩余保质期不少于产品总保质期三分之二；</w:t>
            </w:r>
          </w:p>
          <w:p>
            <w:pPr>
              <w:pStyle w:val="null3"/>
              <w:ind w:firstLine="420"/>
              <w:jc w:val="left"/>
            </w:pPr>
            <w:r>
              <w:rPr>
                <w:rFonts w:ascii="仿宋_GB2312" w:hAnsi="仿宋_GB2312" w:cs="仿宋_GB2312" w:eastAsia="仿宋_GB2312"/>
                <w:sz w:val="21"/>
                <w:color w:val="000000"/>
              </w:rPr>
              <w:t>⑥其余预包装食材到货剩余保质期不少于产品总保质期三分之二。</w:t>
            </w:r>
          </w:p>
          <w:p>
            <w:pPr>
              <w:pStyle w:val="null3"/>
              <w:jc w:val="left"/>
              <w:outlineLvl w:val="3"/>
            </w:pPr>
            <w:r>
              <w:rPr>
                <w:rFonts w:ascii="仿宋_GB2312" w:hAnsi="仿宋_GB2312" w:cs="仿宋_GB2312" w:eastAsia="仿宋_GB2312"/>
                <w:sz w:val="21"/>
                <w:b/>
                <w:color w:val="000000"/>
              </w:rPr>
              <w:t xml:space="preserve">1.3 </w:t>
            </w:r>
            <w:r>
              <w:rPr>
                <w:rFonts w:ascii="仿宋_GB2312" w:hAnsi="仿宋_GB2312" w:cs="仿宋_GB2312" w:eastAsia="仿宋_GB2312"/>
                <w:sz w:val="21"/>
                <w:b/>
                <w:color w:val="000000"/>
              </w:rPr>
              <w:t>交货地点</w:t>
            </w:r>
          </w:p>
          <w:p>
            <w:pPr>
              <w:pStyle w:val="null3"/>
              <w:jc w:val="left"/>
              <w:outlineLvl w:val="3"/>
            </w:pPr>
            <w:r>
              <w:rPr>
                <w:rFonts w:ascii="仿宋_GB2312" w:hAnsi="仿宋_GB2312" w:cs="仿宋_GB2312" w:eastAsia="仿宋_GB2312"/>
                <w:sz w:val="21"/>
                <w:b/>
                <w:color w:val="000000"/>
              </w:rPr>
              <w:t>采购人指定地点</w:t>
            </w:r>
            <w:r>
              <w:rPr>
                <w:rFonts w:ascii="仿宋_GB2312" w:hAnsi="仿宋_GB2312" w:cs="仿宋_GB2312" w:eastAsia="仿宋_GB2312"/>
                <w:sz w:val="21"/>
                <w:b/>
                <w:color w:val="000000"/>
              </w:rPr>
              <w:t>。</w:t>
            </w:r>
          </w:p>
          <w:p>
            <w:pPr>
              <w:pStyle w:val="null3"/>
              <w:jc w:val="left"/>
              <w:outlineLvl w:val="3"/>
            </w:pPr>
            <w:r>
              <w:rPr>
                <w:rFonts w:ascii="仿宋_GB2312" w:hAnsi="仿宋_GB2312" w:cs="仿宋_GB2312" w:eastAsia="仿宋_GB2312"/>
                <w:sz w:val="21"/>
                <w:b/>
                <w:color w:val="000000"/>
              </w:rPr>
              <w:t>1.4配送区域</w:t>
            </w:r>
          </w:p>
          <w:p>
            <w:pPr>
              <w:pStyle w:val="null3"/>
              <w:jc w:val="left"/>
              <w:outlineLvl w:val="3"/>
            </w:pPr>
            <w:r>
              <w:rPr>
                <w:rFonts w:ascii="仿宋_GB2312" w:hAnsi="仿宋_GB2312" w:cs="仿宋_GB2312" w:eastAsia="仿宋_GB2312"/>
                <w:sz w:val="21"/>
                <w:b/>
                <w:color w:val="000000"/>
              </w:rPr>
              <w:t>采购包</w:t>
            </w:r>
            <w:r>
              <w:rPr>
                <w:rFonts w:ascii="仿宋_GB2312" w:hAnsi="仿宋_GB2312" w:cs="仿宋_GB2312" w:eastAsia="仿宋_GB2312"/>
                <w:sz w:val="21"/>
                <w:b/>
                <w:color w:val="000000"/>
              </w:rPr>
              <w:t>6：</w:t>
            </w:r>
            <w:r>
              <w:rPr>
                <w:rFonts w:ascii="仿宋_GB2312" w:hAnsi="仿宋_GB2312" w:cs="仿宋_GB2312" w:eastAsia="仿宋_GB2312"/>
                <w:sz w:val="21"/>
                <w:b/>
                <w:color w:val="000000"/>
              </w:rPr>
              <w:t>双溪中心校、小河中心校、水磑中心校辖区学校和公办幼儿园、县配餐中心</w:t>
            </w:r>
            <w:r>
              <w:rPr>
                <w:rFonts w:ascii="仿宋_GB2312" w:hAnsi="仿宋_GB2312" w:cs="仿宋_GB2312" w:eastAsia="仿宋_GB2312"/>
                <w:sz w:val="21"/>
                <w:b/>
                <w:color w:val="000000"/>
              </w:rPr>
              <w:t>。</w:t>
            </w:r>
          </w:p>
          <w:p>
            <w:pPr>
              <w:pStyle w:val="null3"/>
              <w:jc w:val="left"/>
              <w:outlineLvl w:val="3"/>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5</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配送要求</w:t>
            </w:r>
          </w:p>
          <w:p>
            <w:pPr>
              <w:pStyle w:val="null3"/>
              <w:ind w:firstLine="420"/>
              <w:jc w:val="left"/>
            </w:pPr>
            <w:r>
              <w:rPr>
                <w:rFonts w:ascii="仿宋_GB2312" w:hAnsi="仿宋_GB2312" w:cs="仿宋_GB2312" w:eastAsia="仿宋_GB2312"/>
                <w:sz w:val="21"/>
                <w:color w:val="000000"/>
              </w:rPr>
              <w:t>采购单位于前一日</w:t>
            </w:r>
            <w:r>
              <w:rPr>
                <w:rFonts w:ascii="仿宋_GB2312" w:hAnsi="仿宋_GB2312" w:cs="仿宋_GB2312" w:eastAsia="仿宋_GB2312"/>
                <w:sz w:val="21"/>
                <w:color w:val="000000"/>
              </w:rPr>
              <w:t>18:00 前下达次日采购清单；如需临时调整配送时间、品类，应提前一日通知中标人。市场出现食材断供情况，中标人须当日及时反馈采购人，便于采购人调整菜单。中标人配送至指定收货地点。所有配送食材须为近期生产、新鲜货品。</w:t>
            </w:r>
          </w:p>
          <w:p>
            <w:pPr>
              <w:pStyle w:val="null3"/>
              <w:jc w:val="left"/>
              <w:outlineLvl w:val="2"/>
            </w:pPr>
            <w:r>
              <w:rPr>
                <w:rFonts w:ascii="仿宋_GB2312" w:hAnsi="仿宋_GB2312" w:cs="仿宋_GB2312" w:eastAsia="仿宋_GB2312"/>
                <w:sz w:val="21"/>
                <w:b/>
                <w:color w:val="000000"/>
              </w:rPr>
              <w:t>2、价格</w:t>
            </w:r>
          </w:p>
          <w:p>
            <w:pPr>
              <w:pStyle w:val="null3"/>
              <w:ind w:firstLine="420"/>
              <w:jc w:val="left"/>
            </w:pPr>
            <w:r>
              <w:rPr>
                <w:rFonts w:ascii="仿宋_GB2312" w:hAnsi="仿宋_GB2312" w:cs="仿宋_GB2312" w:eastAsia="仿宋_GB2312"/>
                <w:sz w:val="21"/>
                <w:color w:val="000000"/>
              </w:rPr>
              <w:t>投标报价包含完成本项目全部成本：食材货款、包装费、装卸费、运输费、人工、检测、税费、风险费等一切费用。供货过程中任何漏项，均由中标人无偿补足，采购人不再另行付费。</w:t>
            </w:r>
          </w:p>
          <w:p>
            <w:pPr>
              <w:pStyle w:val="null3"/>
              <w:jc w:val="left"/>
              <w:outlineLvl w:val="2"/>
            </w:pPr>
            <w:r>
              <w:rPr>
                <w:rFonts w:ascii="仿宋_GB2312" w:hAnsi="仿宋_GB2312" w:cs="仿宋_GB2312" w:eastAsia="仿宋_GB2312"/>
                <w:sz w:val="21"/>
                <w:b/>
                <w:color w:val="000000"/>
              </w:rPr>
              <w:t>3、款项结算</w:t>
            </w:r>
          </w:p>
          <w:p>
            <w:pPr>
              <w:pStyle w:val="null3"/>
              <w:ind w:firstLine="420"/>
              <w:jc w:val="left"/>
            </w:pPr>
            <w:r>
              <w:rPr>
                <w:rFonts w:ascii="仿宋_GB2312" w:hAnsi="仿宋_GB2312" w:cs="仿宋_GB2312" w:eastAsia="仿宋_GB2312"/>
                <w:sz w:val="21"/>
                <w:color w:val="000000"/>
              </w:rPr>
              <w:t>3.1 根据县教育体育局每周发布的所有食材市场指导价，结合中标人投标时的下浮率报价，按市场指导价×（1-下浮率）作为中标供应商的结算价格；按照各学校实际发生数量，中标人与学校每天核对，采购人每月审核无误后，启动付款流程。</w:t>
            </w:r>
          </w:p>
          <w:p>
            <w:pPr>
              <w:pStyle w:val="null3"/>
              <w:ind w:firstLine="420"/>
              <w:jc w:val="left"/>
            </w:pPr>
            <w:r>
              <w:rPr>
                <w:rFonts w:ascii="仿宋_GB2312" w:hAnsi="仿宋_GB2312" w:cs="仿宋_GB2312" w:eastAsia="仿宋_GB2312"/>
                <w:sz w:val="21"/>
                <w:color w:val="000000"/>
              </w:rPr>
              <w:t>3.2 结算方式：银行对公转账。</w:t>
            </w:r>
          </w:p>
          <w:p>
            <w:pPr>
              <w:pStyle w:val="null3"/>
              <w:ind w:firstLine="420"/>
              <w:jc w:val="left"/>
            </w:pPr>
            <w:r>
              <w:rPr>
                <w:rFonts w:ascii="仿宋_GB2312" w:hAnsi="仿宋_GB2312" w:cs="仿宋_GB2312" w:eastAsia="仿宋_GB2312"/>
                <w:sz w:val="21"/>
                <w:color w:val="000000"/>
              </w:rPr>
              <w:t>3.3 付款时限：采购人收到有效发票、完整结算资料审核完成后，支付验收合格食材货款；合同全部履行完毕、对账完成后结清余款。</w:t>
            </w:r>
          </w:p>
          <w:p>
            <w:pPr>
              <w:pStyle w:val="null3"/>
              <w:jc w:val="left"/>
              <w:outlineLvl w:val="2"/>
            </w:pPr>
            <w:r>
              <w:rPr>
                <w:rFonts w:ascii="仿宋_GB2312" w:hAnsi="仿宋_GB2312" w:cs="仿宋_GB2312" w:eastAsia="仿宋_GB2312"/>
                <w:sz w:val="21"/>
                <w:b/>
                <w:color w:val="000000"/>
              </w:rPr>
              <w:t>3.3.1按月结算，学校每月汇总账目核对无误，投标人开具发票后，达到付款条件起10日内，支付合同总金额的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3.3.2按月结算，学校每月汇总账目核对无误，投标人开具发票后，达到付款条件起10日内，支付合同总金额的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3.3.3按月结算，学校每月汇总账目核对无误，投标人开具发票后，达到付款条件起10日内，支付合同总金额的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3.3.4按月结算，学校每月汇总账目核对无误，投标人开具发票后，达到付款条件起10日内，支付合同总金额的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3.3.5按月结算，学校每月汇总账目核对无误，投标人开具发票后，达到付款条件起10日内，支付合同总金额的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3.3.6按月结算，学校每月汇总账目核对无误，投标人开具发票后，达到付款条件起10日内，支付合同总金额的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3.3.7按月结算，学校每月汇总账目核对无误，投标人开具发票后，达到付款条件起10日内，支付合同总金额的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3.3.8按月结算，学校每月汇总账目核对无误，投标人开具发票后，达到付款条件起10日内，支付合同总金额的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3.3.9按月结算，学校每月汇总账目核对无误，投标人开具发票后，达到付款条件起10日内，支付合同总金额的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3.3.10按月结算，学校每月汇总账目核对无误，投标人开具发票后，达到付款条件起10日内，支付合同总金额的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4、配送验收及其他要求</w:t>
            </w:r>
          </w:p>
          <w:p>
            <w:pPr>
              <w:pStyle w:val="null3"/>
              <w:jc w:val="left"/>
              <w:outlineLvl w:val="3"/>
            </w:pPr>
            <w:r>
              <w:rPr>
                <w:rFonts w:ascii="仿宋_GB2312" w:hAnsi="仿宋_GB2312" w:cs="仿宋_GB2312" w:eastAsia="仿宋_GB2312"/>
                <w:sz w:val="21"/>
                <w:b/>
                <w:color w:val="000000"/>
              </w:rPr>
              <w:t>4.1 配送</w:t>
            </w:r>
          </w:p>
          <w:p>
            <w:pPr>
              <w:pStyle w:val="null3"/>
              <w:ind w:firstLine="420"/>
              <w:jc w:val="left"/>
            </w:pPr>
            <w:r>
              <w:rPr>
                <w:rFonts w:ascii="仿宋_GB2312" w:hAnsi="仿宋_GB2312" w:cs="仿宋_GB2312" w:eastAsia="仿宋_GB2312"/>
                <w:sz w:val="21"/>
                <w:color w:val="000000"/>
              </w:rPr>
              <w:t>学校依据食谱制定《采购计划》，并于每周三将次周《采购计划》报送给供货商，供货商依据各校采购计划按时保质保量采购配送到相关学校。中标人承担食材免费装卸；中标人接到订单后及时响应；食材市场缺货须第一时间告知采购人调整。</w:t>
            </w:r>
          </w:p>
          <w:p>
            <w:pPr>
              <w:pStyle w:val="null3"/>
              <w:jc w:val="left"/>
              <w:outlineLvl w:val="3"/>
            </w:pPr>
            <w:r>
              <w:rPr>
                <w:rFonts w:ascii="仿宋_GB2312" w:hAnsi="仿宋_GB2312" w:cs="仿宋_GB2312" w:eastAsia="仿宋_GB2312"/>
                <w:sz w:val="21"/>
                <w:b/>
                <w:color w:val="000000"/>
              </w:rPr>
              <w:t>4.2 验收</w:t>
            </w:r>
          </w:p>
          <w:p>
            <w:pPr>
              <w:pStyle w:val="null3"/>
              <w:ind w:firstLine="420"/>
              <w:jc w:val="left"/>
            </w:pPr>
            <w:r>
              <w:rPr>
                <w:rFonts w:ascii="仿宋_GB2312" w:hAnsi="仿宋_GB2312" w:cs="仿宋_GB2312" w:eastAsia="仿宋_GB2312"/>
                <w:sz w:val="21"/>
                <w:color w:val="000000"/>
              </w:rPr>
              <w:t>4.2.1 落实双人或多人联合查验制度，验收人员包含学校食品安全管理员、食堂管理人员、库房管理人员，在监控下现场共同验收并签字，完整记录进货查验信息。</w:t>
            </w:r>
          </w:p>
          <w:p>
            <w:pPr>
              <w:pStyle w:val="null3"/>
              <w:ind w:firstLine="420"/>
              <w:jc w:val="left"/>
            </w:pPr>
            <w:r>
              <w:rPr>
                <w:rFonts w:ascii="仿宋_GB2312" w:hAnsi="仿宋_GB2312" w:cs="仿宋_GB2312" w:eastAsia="仿宋_GB2312"/>
                <w:sz w:val="21"/>
                <w:color w:val="000000"/>
              </w:rPr>
              <w:t>4.2.2 现场核对品种、数量是否与学校采购计划一致，索证索票，查验食材外观、气味、重量、包装、生产日期、保质期，是否符合食品安全卫生要求，对不达标或不符合食品安全卫生要求的食材进行退换或拒收。</w:t>
            </w:r>
          </w:p>
          <w:p>
            <w:pPr>
              <w:pStyle w:val="null3"/>
              <w:ind w:firstLine="420"/>
              <w:jc w:val="left"/>
            </w:pPr>
            <w:r>
              <w:rPr>
                <w:rFonts w:ascii="仿宋_GB2312" w:hAnsi="仿宋_GB2312" w:cs="仿宋_GB2312" w:eastAsia="仿宋_GB2312"/>
                <w:sz w:val="21"/>
                <w:color w:val="000000"/>
              </w:rPr>
              <w:t>4.2.3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w:t>
            </w:r>
          </w:p>
          <w:p>
            <w:pPr>
              <w:pStyle w:val="null3"/>
              <w:ind w:firstLine="420"/>
              <w:jc w:val="left"/>
            </w:pPr>
            <w:r>
              <w:rPr>
                <w:rFonts w:ascii="仿宋_GB2312" w:hAnsi="仿宋_GB2312" w:cs="仿宋_GB2312" w:eastAsia="仿宋_GB2312"/>
                <w:sz w:val="21"/>
                <w:color w:val="000000"/>
              </w:rPr>
              <w:t>4.2.4 供需双方现场共同验收，数量、质量确认无误后签字留存验收单据。验收重点核对品种、数量、质量、生产日期、保质期等内容。</w:t>
            </w:r>
          </w:p>
          <w:p>
            <w:pPr>
              <w:pStyle w:val="null3"/>
              <w:ind w:firstLine="420"/>
              <w:jc w:val="left"/>
            </w:pPr>
            <w:r>
              <w:rPr>
                <w:rFonts w:ascii="仿宋_GB2312" w:hAnsi="仿宋_GB2312" w:cs="仿宋_GB2312" w:eastAsia="仿宋_GB2312"/>
                <w:sz w:val="21"/>
                <w:color w:val="000000"/>
              </w:rPr>
              <w:t>4.2.5 进货查验相关凭证记录保存不少于产品保质期满后 6 个月；无明确保质期的，保存期限不少于 2 年。</w:t>
            </w:r>
          </w:p>
          <w:p>
            <w:pPr>
              <w:pStyle w:val="null3"/>
              <w:jc w:val="left"/>
              <w:outlineLvl w:val="2"/>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、供应责任</w:t>
            </w:r>
          </w:p>
          <w:p>
            <w:pPr>
              <w:pStyle w:val="null3"/>
              <w:ind w:firstLine="420"/>
              <w:jc w:val="left"/>
            </w:pPr>
            <w:r>
              <w:rPr>
                <w:rFonts w:ascii="仿宋_GB2312" w:hAnsi="仿宋_GB2312" w:cs="仿宋_GB2312" w:eastAsia="仿宋_GB2312"/>
                <w:sz w:val="21"/>
                <w:color w:val="000000"/>
              </w:rPr>
              <w:t>5.1未按时、足量配送食材，影响学校正常开餐的，中标人应当采取补救措施并承担相应损失，采购人有权依据合同予以处罚。</w:t>
            </w:r>
          </w:p>
          <w:p>
            <w:pPr>
              <w:pStyle w:val="null3"/>
              <w:ind w:firstLine="420"/>
              <w:jc w:val="left"/>
            </w:pPr>
            <w:r>
              <w:rPr>
                <w:rFonts w:ascii="仿宋_GB2312" w:hAnsi="仿宋_GB2312" w:cs="仿宋_GB2312" w:eastAsia="仿宋_GB2312"/>
                <w:sz w:val="21"/>
                <w:color w:val="000000"/>
              </w:rPr>
              <w:t>5.2 验收发现食材不符合约定标准，采购人有权当场拒收，要求更换或退货，中标人须无条件及时更换合格货品。</w:t>
            </w:r>
          </w:p>
          <w:p>
            <w:pPr>
              <w:pStyle w:val="null3"/>
              <w:ind w:firstLine="420"/>
              <w:jc w:val="left"/>
            </w:pPr>
            <w:r>
              <w:rPr>
                <w:rFonts w:ascii="仿宋_GB2312" w:hAnsi="仿宋_GB2312" w:cs="仿宋_GB2312" w:eastAsia="仿宋_GB2312"/>
                <w:sz w:val="21"/>
                <w:color w:val="000000"/>
              </w:rPr>
              <w:t>5.3 因食材质量问题引发食品安全事件，经责任认定属于中标人责任的，中标人承担全部经济赔偿与法律责任；同时采购人有权单方解除合同。</w:t>
            </w:r>
          </w:p>
          <w:p>
            <w:pPr>
              <w:pStyle w:val="null3"/>
              <w:ind w:firstLine="42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5.4 中标人按照采购人要求提供货源信息。</w:t>
            </w:r>
          </w:p>
          <w:p>
            <w:pPr>
              <w:pStyle w:val="null3"/>
              <w:jc w:val="left"/>
              <w:outlineLvl w:val="2"/>
            </w:pPr>
            <w:r>
              <w:rPr>
                <w:rFonts w:ascii="仿宋_GB2312" w:hAnsi="仿宋_GB2312" w:cs="仿宋_GB2312" w:eastAsia="仿宋_GB2312"/>
                <w:sz w:val="21"/>
                <w:b/>
                <w:color w:val="000000"/>
              </w:rPr>
              <w:t>6、合同的变更、中止、终止</w:t>
            </w:r>
          </w:p>
          <w:p>
            <w:pPr>
              <w:pStyle w:val="null3"/>
              <w:ind w:firstLine="420"/>
              <w:jc w:val="left"/>
            </w:pPr>
            <w:r>
              <w:rPr>
                <w:rFonts w:ascii="仿宋_GB2312" w:hAnsi="仿宋_GB2312" w:cs="仿宋_GB2312" w:eastAsia="仿宋_GB2312"/>
                <w:sz w:val="21"/>
                <w:color w:val="000000"/>
              </w:rPr>
              <w:t>合同签订后不得擅自变更、中止、终止；确需调整，双方协商并形成书面补充协议。</w:t>
            </w:r>
          </w:p>
          <w:p>
            <w:pPr>
              <w:pStyle w:val="null3"/>
              <w:jc w:val="left"/>
              <w:outlineLvl w:val="2"/>
            </w:pPr>
            <w:r>
              <w:rPr>
                <w:rFonts w:ascii="仿宋_GB2312" w:hAnsi="仿宋_GB2312" w:cs="仿宋_GB2312" w:eastAsia="仿宋_GB2312"/>
                <w:sz w:val="21"/>
                <w:b/>
                <w:color w:val="000000"/>
              </w:rPr>
              <w:t>7、合同争议的解决</w:t>
            </w:r>
          </w:p>
          <w:p>
            <w:pPr>
              <w:pStyle w:val="null3"/>
              <w:ind w:firstLine="420"/>
              <w:jc w:val="left"/>
            </w:pPr>
            <w:r>
              <w:rPr>
                <w:rFonts w:ascii="仿宋_GB2312" w:hAnsi="仿宋_GB2312" w:cs="仿宋_GB2312" w:eastAsia="仿宋_GB2312"/>
                <w:sz w:val="21"/>
                <w:color w:val="000000"/>
              </w:rPr>
              <w:t>履行合同产生争议，双方优先友好协商；协商不成，向采购人所在地人民法院提起诉讼。</w:t>
            </w:r>
          </w:p>
          <w:p>
            <w:pPr>
              <w:pStyle w:val="null3"/>
              <w:jc w:val="left"/>
              <w:outlineLvl w:val="2"/>
            </w:pPr>
            <w:r>
              <w:rPr>
                <w:rFonts w:ascii="仿宋_GB2312" w:hAnsi="仿宋_GB2312" w:cs="仿宋_GB2312" w:eastAsia="仿宋_GB2312"/>
                <w:sz w:val="21"/>
                <w:b/>
                <w:color w:val="000000"/>
              </w:rPr>
              <w:t>8、违约责任</w:t>
            </w:r>
          </w:p>
          <w:p>
            <w:pPr>
              <w:pStyle w:val="null3"/>
              <w:ind w:firstLine="420"/>
              <w:jc w:val="left"/>
            </w:pPr>
            <w:r>
              <w:rPr>
                <w:rFonts w:ascii="仿宋_GB2312" w:hAnsi="仿宋_GB2312" w:cs="仿宋_GB2312" w:eastAsia="仿宋_GB2312"/>
                <w:sz w:val="21"/>
                <w:color w:val="000000"/>
              </w:rPr>
              <w:t>中标人存在下列情形之一，视为严重违约，采购人有权单方解除合同、取消供货资格，造成食品安全事故、人身财产损失的，由中标人承担全部赔偿责任：</w:t>
            </w:r>
          </w:p>
          <w:p>
            <w:pPr>
              <w:pStyle w:val="null3"/>
              <w:jc w:val="left"/>
            </w:pPr>
            <w:r>
              <w:rPr>
                <w:rFonts w:ascii="仿宋_GB2312" w:hAnsi="仿宋_GB2312" w:cs="仿宋_GB2312" w:eastAsia="仿宋_GB2312"/>
                <w:sz w:val="21"/>
                <w:color w:val="000000"/>
              </w:rPr>
              <w:t>8.1 投标阶段提供虚假资质、虚假检测报告、虚假承诺；</w:t>
            </w:r>
          </w:p>
          <w:p>
            <w:pPr>
              <w:pStyle w:val="null3"/>
              <w:jc w:val="left"/>
            </w:pPr>
            <w:r>
              <w:rPr>
                <w:rFonts w:ascii="仿宋_GB2312" w:hAnsi="仿宋_GB2312" w:cs="仿宋_GB2312" w:eastAsia="仿宋_GB2312"/>
                <w:sz w:val="21"/>
                <w:color w:val="000000"/>
              </w:rPr>
              <w:t>8.2 签订合同时提交虚假证明材料；</w:t>
            </w:r>
          </w:p>
          <w:p>
            <w:pPr>
              <w:pStyle w:val="null3"/>
              <w:jc w:val="left"/>
            </w:pPr>
            <w:r>
              <w:rPr>
                <w:rFonts w:ascii="仿宋_GB2312" w:hAnsi="仿宋_GB2312" w:cs="仿宋_GB2312" w:eastAsia="仿宋_GB2312"/>
                <w:sz w:val="21"/>
                <w:color w:val="000000"/>
              </w:rPr>
              <w:t>8.3 供货产品规格、质量低于投标文件承诺标准；</w:t>
            </w:r>
          </w:p>
          <w:p>
            <w:pPr>
              <w:pStyle w:val="null3"/>
              <w:jc w:val="left"/>
            </w:pPr>
            <w:r>
              <w:rPr>
                <w:rFonts w:ascii="仿宋_GB2312" w:hAnsi="仿宋_GB2312" w:cs="仿宋_GB2312" w:eastAsia="仿宋_GB2312"/>
                <w:sz w:val="21"/>
                <w:color w:val="000000"/>
              </w:rPr>
              <w:t>8.4 伪造、篡改产品合格证、检验检疫证明；</w:t>
            </w:r>
          </w:p>
          <w:p>
            <w:pPr>
              <w:pStyle w:val="null3"/>
              <w:jc w:val="left"/>
            </w:pPr>
            <w:r>
              <w:rPr>
                <w:rFonts w:ascii="仿宋_GB2312" w:hAnsi="仿宋_GB2312" w:cs="仿宋_GB2312" w:eastAsia="仿宋_GB2312"/>
                <w:sz w:val="21"/>
                <w:color w:val="000000"/>
              </w:rPr>
              <w:t>8.5 供应腐败变质、假冒伪劣食材；</w:t>
            </w:r>
          </w:p>
          <w:p>
            <w:pPr>
              <w:pStyle w:val="null3"/>
              <w:jc w:val="left"/>
            </w:pPr>
            <w:r>
              <w:rPr>
                <w:rFonts w:ascii="仿宋_GB2312" w:hAnsi="仿宋_GB2312" w:cs="仿宋_GB2312" w:eastAsia="仿宋_GB2312"/>
                <w:sz w:val="21"/>
                <w:color w:val="000000"/>
              </w:rPr>
              <w:t>8.6 未按订单按期足量供货，多次影响食堂正常供餐；擅自配送采购清单以外食材；</w:t>
            </w:r>
          </w:p>
          <w:p>
            <w:pPr>
              <w:pStyle w:val="null3"/>
              <w:jc w:val="left"/>
            </w:pPr>
            <w:r>
              <w:rPr>
                <w:rFonts w:ascii="仿宋_GB2312" w:hAnsi="仿宋_GB2312" w:cs="仿宋_GB2312" w:eastAsia="仿宋_GB2312"/>
                <w:sz w:val="21"/>
                <w:color w:val="000000"/>
              </w:rPr>
              <w:t>8.7 所供食材中含有有毒有害物质，引发食品安全责任事故的；违规添加非食用物质、滥用食品添加剂；</w:t>
            </w:r>
          </w:p>
          <w:p>
            <w:pPr>
              <w:pStyle w:val="null3"/>
              <w:jc w:val="left"/>
            </w:pPr>
            <w:r>
              <w:rPr>
                <w:rFonts w:ascii="仿宋_GB2312" w:hAnsi="仿宋_GB2312" w:cs="仿宋_GB2312" w:eastAsia="仿宋_GB2312"/>
                <w:sz w:val="21"/>
                <w:color w:val="000000"/>
              </w:rPr>
              <w:t>8.8 食材质量、资质资料不全致使采购人被监管部门处罚；</w:t>
            </w:r>
          </w:p>
          <w:p>
            <w:pPr>
              <w:pStyle w:val="null3"/>
              <w:jc w:val="left"/>
            </w:pPr>
            <w:r>
              <w:rPr>
                <w:rFonts w:ascii="仿宋_GB2312" w:hAnsi="仿宋_GB2312" w:cs="仿宋_GB2312" w:eastAsia="仿宋_GB2312"/>
                <w:sz w:val="21"/>
                <w:color w:val="000000"/>
              </w:rPr>
              <w:t>8.9 存在商业欺诈、不正当竞争行为；</w:t>
            </w:r>
          </w:p>
          <w:p>
            <w:pPr>
              <w:pStyle w:val="null3"/>
              <w:jc w:val="left"/>
            </w:pPr>
            <w:r>
              <w:rPr>
                <w:rFonts w:ascii="仿宋_GB2312" w:hAnsi="仿宋_GB2312" w:cs="仿宋_GB2312" w:eastAsia="仿宋_GB2312"/>
                <w:sz w:val="21"/>
                <w:color w:val="000000"/>
              </w:rPr>
              <w:t>8.10 在食品原材料采购配送中，因下列原因考评不合格的：涉嫌垄断经营，故意串通哄抬价格，学校反映强烈的；履约服务差，师生多次投诉，反映问题集中，拒不整改的；配送不及时，影响师生正常用餐，社会影响较大的；</w:t>
            </w:r>
          </w:p>
          <w:p>
            <w:pPr>
              <w:pStyle w:val="null3"/>
              <w:jc w:val="left"/>
            </w:pPr>
            <w:r>
              <w:rPr>
                <w:rFonts w:ascii="仿宋_GB2312" w:hAnsi="仿宋_GB2312" w:cs="仿宋_GB2312" w:eastAsia="仿宋_GB2312"/>
                <w:sz w:val="21"/>
                <w:color w:val="000000"/>
              </w:rPr>
              <w:t>8.11 违反廉洁自律相关承诺；</w:t>
            </w:r>
          </w:p>
          <w:p>
            <w:pPr>
              <w:pStyle w:val="null3"/>
              <w:jc w:val="left"/>
            </w:pPr>
            <w:r>
              <w:rPr>
                <w:rFonts w:ascii="仿宋_GB2312" w:hAnsi="仿宋_GB2312" w:cs="仿宋_GB2312" w:eastAsia="仿宋_GB2312"/>
                <w:sz w:val="21"/>
                <w:color w:val="000000"/>
              </w:rPr>
              <w:t>8.12 合同期内中标人擅自变更主体、公司名称，拒不履行供货义务；</w:t>
            </w:r>
          </w:p>
          <w:p>
            <w:pPr>
              <w:pStyle w:val="null3"/>
              <w:jc w:val="both"/>
            </w:pPr>
            <w:r>
              <w:rPr>
                <w:rFonts w:ascii="仿宋_GB2312" w:hAnsi="仿宋_GB2312" w:cs="仿宋_GB2312" w:eastAsia="仿宋_GB2312"/>
                <w:sz w:val="21"/>
                <w:color w:val="000000"/>
              </w:rPr>
              <w:t>8.13 其他违反相关法律法规，不适合继续配送的；</w:t>
            </w:r>
          </w:p>
          <w:p>
            <w:pPr>
              <w:pStyle w:val="null3"/>
              <w:jc w:val="both"/>
            </w:pPr>
            <w:r>
              <w:rPr>
                <w:rFonts w:ascii="仿宋_GB2312" w:hAnsi="仿宋_GB2312" w:cs="仿宋_GB2312" w:eastAsia="仿宋_GB2312"/>
                <w:sz w:val="21"/>
                <w:color w:val="000000"/>
              </w:rPr>
              <w:t>8.14 违法违纪经营，受农业农村、市场监管等部门行政处罚并被认定为情节严重的；</w:t>
            </w:r>
          </w:p>
          <w:p>
            <w:pPr>
              <w:pStyle w:val="null3"/>
              <w:ind w:firstLine="420"/>
              <w:jc w:val="both"/>
            </w:pPr>
            <w:r>
              <w:rPr>
                <w:rFonts w:ascii="仿宋_GB2312" w:hAnsi="仿宋_GB2312" w:cs="仿宋_GB2312" w:eastAsia="仿宋_GB2312"/>
                <w:sz w:val="21"/>
                <w:color w:val="000000"/>
              </w:rPr>
              <w:t>中标人触发上述重大违约条款，采购人可将该供应商列入黑名单，并依法追偿全部违约损失。</w:t>
            </w:r>
          </w:p>
          <w:p>
            <w:pPr>
              <w:pStyle w:val="null3"/>
              <w:jc w:val="both"/>
            </w:pPr>
            <w:r>
              <w:rPr>
                <w:rFonts w:ascii="仿宋_GB2312" w:hAnsi="仿宋_GB2312" w:cs="仿宋_GB2312" w:eastAsia="仿宋_GB2312"/>
                <w:sz w:val="21"/>
                <w:color w:val="000000"/>
              </w:rPr>
              <w:t>9、合同实施</w:t>
            </w:r>
          </w:p>
          <w:p>
            <w:pPr>
              <w:pStyle w:val="null3"/>
              <w:ind w:firstLine="420"/>
              <w:jc w:val="both"/>
            </w:pPr>
            <w:r>
              <w:rPr>
                <w:rFonts w:ascii="仿宋_GB2312" w:hAnsi="仿宋_GB2312" w:cs="仿宋_GB2312" w:eastAsia="仿宋_GB2312"/>
                <w:sz w:val="21"/>
                <w:color w:val="000000"/>
              </w:rPr>
              <w:t>9.1中标人应在合同签订后3个工作日内安排人员就项目实施工作进行安排、部署。</w:t>
            </w:r>
          </w:p>
          <w:p>
            <w:pPr>
              <w:pStyle w:val="null3"/>
              <w:jc w:val="both"/>
            </w:pPr>
            <w:r>
              <w:rPr>
                <w:rFonts w:ascii="仿宋_GB2312" w:hAnsi="仿宋_GB2312" w:cs="仿宋_GB2312" w:eastAsia="仿宋_GB2312"/>
                <w:sz w:val="21"/>
                <w:color w:val="000000"/>
              </w:rPr>
              <w:t>9.2若未能在实施期限内完成合同规定的义务，由此对采购人造成的延误和一切损失，由中标人承担和赔偿。</w:t>
            </w:r>
          </w:p>
          <w:p>
            <w:pPr>
              <w:pStyle w:val="null3"/>
              <w:jc w:val="both"/>
            </w:pPr>
            <w:r>
              <w:rPr>
                <w:rFonts w:ascii="仿宋_GB2312" w:hAnsi="仿宋_GB2312" w:cs="仿宋_GB2312" w:eastAsia="仿宋_GB2312"/>
                <w:sz w:val="21"/>
                <w:color w:val="000000"/>
              </w:rPr>
              <w:t>10、投标要求</w:t>
            </w:r>
          </w:p>
          <w:p>
            <w:pPr>
              <w:pStyle w:val="null3"/>
              <w:ind w:firstLine="420"/>
              <w:jc w:val="both"/>
            </w:pPr>
            <w:r>
              <w:rPr>
                <w:rFonts w:ascii="仿宋_GB2312" w:hAnsi="仿宋_GB2312" w:cs="仿宋_GB2312" w:eastAsia="仿宋_GB2312"/>
                <w:sz w:val="21"/>
                <w:color w:val="000000"/>
              </w:rPr>
              <w:t>10.1、兼投限中</w:t>
            </w:r>
          </w:p>
          <w:p>
            <w:pPr>
              <w:pStyle w:val="null3"/>
              <w:ind w:firstLine="420"/>
              <w:jc w:val="both"/>
            </w:pPr>
            <w:r>
              <w:rPr>
                <w:rFonts w:ascii="仿宋_GB2312" w:hAnsi="仿宋_GB2312" w:cs="仿宋_GB2312" w:eastAsia="仿宋_GB2312"/>
                <w:sz w:val="21"/>
                <w:color w:val="000000"/>
              </w:rPr>
              <w:t xml:space="preserve">10.1.1、如投标人对多个采购包进行投标，最多可以中标1个采购包；  </w:t>
            </w:r>
          </w:p>
          <w:p>
            <w:pPr>
              <w:pStyle w:val="null3"/>
              <w:ind w:firstLine="420"/>
              <w:jc w:val="both"/>
            </w:pPr>
            <w:r>
              <w:rPr>
                <w:rFonts w:ascii="仿宋_GB2312" w:hAnsi="仿宋_GB2312" w:cs="仿宋_GB2312" w:eastAsia="仿宋_GB2312"/>
                <w:sz w:val="21"/>
                <w:color w:val="000000"/>
              </w:rPr>
              <w:t xml:space="preserve">10.1.2、评审顺序依次为采购包1、采购包2、采购包3、采购包4、采购包5、采购包6、采购包7、采购包8、采购包9、采购包10、采购包11、采购包12、采购包13；  </w:t>
            </w:r>
          </w:p>
          <w:p>
            <w:pPr>
              <w:pStyle w:val="null3"/>
              <w:ind w:firstLine="420"/>
              <w:jc w:val="both"/>
            </w:pPr>
            <w:r>
              <w:rPr>
                <w:rFonts w:ascii="仿宋_GB2312" w:hAnsi="仿宋_GB2312" w:cs="仿宋_GB2312" w:eastAsia="仿宋_GB2312"/>
                <w:sz w:val="21"/>
                <w:color w:val="000000"/>
              </w:rPr>
              <w:t>10.1.3、若评审时已作为前一采购包第一中标候选人，则不再参与后续采购包</w:t>
            </w:r>
            <w:r>
              <w:rPr>
                <w:rFonts w:ascii="仿宋_GB2312" w:hAnsi="仿宋_GB2312" w:cs="仿宋_GB2312" w:eastAsia="仿宋_GB2312"/>
                <w:sz w:val="21"/>
                <w:color w:val="000000"/>
              </w:rPr>
              <w:t>中标候选人的推荐（但参与评审）。</w:t>
            </w:r>
          </w:p>
          <w:p>
            <w:pPr>
              <w:pStyle w:val="null3"/>
              <w:jc w:val="both"/>
            </w:pP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标的名称：2026-2027学年度“校园餐”食材采购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技术参数</w:t>
            </w:r>
            <w:r>
              <w:rPr>
                <w:rFonts w:ascii="仿宋_GB2312" w:hAnsi="仿宋_GB2312" w:cs="仿宋_GB2312" w:eastAsia="仿宋_GB2312"/>
                <w:sz w:val="21"/>
                <w:b/>
                <w:color w:val="000000"/>
              </w:rPr>
              <w:t>等</w:t>
            </w:r>
            <w:r>
              <w:rPr>
                <w:rFonts w:ascii="仿宋_GB2312" w:hAnsi="仿宋_GB2312" w:cs="仿宋_GB2312" w:eastAsia="仿宋_GB2312"/>
                <w:sz w:val="21"/>
                <w:b/>
                <w:color w:val="000000"/>
              </w:rPr>
              <w:t>要求</w:t>
            </w:r>
          </w:p>
          <w:p>
            <w:pPr>
              <w:pStyle w:val="null3"/>
              <w:jc w:val="left"/>
              <w:outlineLvl w:val="1"/>
            </w:pPr>
            <w:r>
              <w:rPr>
                <w:rFonts w:ascii="仿宋_GB2312" w:hAnsi="仿宋_GB2312" w:cs="仿宋_GB2312" w:eastAsia="仿宋_GB2312"/>
                <w:sz w:val="21"/>
                <w:b/>
                <w:color w:val="000000"/>
              </w:rPr>
              <w:t>（一）米面油类</w:t>
            </w:r>
          </w:p>
          <w:tbl>
            <w:tblPr>
              <w:tblBorders>
                <w:top w:val="single"/>
                <w:left w:val="single"/>
                <w:bottom w:val="single"/>
                <w:right w:val="single"/>
                <w:insideH w:val="single"/>
                <w:insideV w:val="single"/>
              </w:tblBorders>
            </w:tblPr>
            <w:tblGrid>
              <w:gridCol w:w="191"/>
              <w:gridCol w:w="227"/>
              <w:gridCol w:w="298"/>
              <w:gridCol w:w="1836"/>
            </w:tblGrid>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大米</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▲大米独立包装，质量符合 GB/T 1354-2018 一级籼米要求。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内容包括镉、黄曲霉毒素等指标</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便于运输，储存，外包装上必须标明生产日期</w:t>
                  </w:r>
                  <w:r>
                    <w:rPr>
                      <w:rFonts w:ascii="仿宋_GB2312" w:hAnsi="仿宋_GB2312" w:cs="仿宋_GB2312" w:eastAsia="仿宋_GB2312"/>
                      <w:sz w:val="21"/>
                      <w:color w:val="000000"/>
                    </w:rPr>
                    <w:t>、</w:t>
                  </w:r>
                  <w:r>
                    <w:rPr>
                      <w:rFonts w:ascii="仿宋_GB2312" w:hAnsi="仿宋_GB2312" w:cs="仿宋_GB2312" w:eastAsia="仿宋_GB2312"/>
                      <w:sz w:val="21"/>
                      <w:color w:val="000000"/>
                    </w:rPr>
                    <w:t>保质期</w:t>
                  </w:r>
                  <w:r>
                    <w:rPr>
                      <w:rFonts w:ascii="仿宋_GB2312" w:hAnsi="仿宋_GB2312" w:cs="仿宋_GB2312" w:eastAsia="仿宋_GB2312"/>
                      <w:sz w:val="21"/>
                      <w:color w:val="000000"/>
                    </w:rPr>
                    <w:t>、</w:t>
                  </w:r>
                  <w:r>
                    <w:rPr>
                      <w:rFonts w:ascii="仿宋_GB2312" w:hAnsi="仿宋_GB2312" w:cs="仿宋_GB2312" w:eastAsia="仿宋_GB2312"/>
                      <w:sz w:val="21"/>
                      <w:color w:val="000000"/>
                    </w:rPr>
                    <w:t>执行标准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储</w:t>
                  </w:r>
                  <w:r>
                    <w:rPr>
                      <w:rFonts w:ascii="仿宋_GB2312" w:hAnsi="仿宋_GB2312" w:cs="仿宋_GB2312" w:eastAsia="仿宋_GB2312"/>
                      <w:sz w:val="21"/>
                      <w:color w:val="000000"/>
                    </w:rPr>
                    <w:t>存条件</w:t>
                  </w:r>
                  <w:r>
                    <w:rPr>
                      <w:rFonts w:ascii="仿宋_GB2312" w:hAnsi="仿宋_GB2312" w:cs="仿宋_GB2312" w:eastAsia="仿宋_GB2312"/>
                      <w:sz w:val="21"/>
                      <w:color w:val="000000"/>
                    </w:rPr>
                    <w:t>、</w:t>
                  </w:r>
                  <w:r>
                    <w:rPr>
                      <w:rFonts w:ascii="仿宋_GB2312" w:hAnsi="仿宋_GB2312" w:cs="仿宋_GB2312" w:eastAsia="仿宋_GB2312"/>
                      <w:sz w:val="21"/>
                      <w:color w:val="000000"/>
                    </w:rPr>
                    <w:t>品名、生产</w:t>
                  </w:r>
                  <w:r>
                    <w:rPr>
                      <w:rFonts w:ascii="仿宋_GB2312" w:hAnsi="仿宋_GB2312" w:cs="仿宋_GB2312" w:eastAsia="仿宋_GB2312"/>
                      <w:sz w:val="21"/>
                      <w:color w:val="000000"/>
                    </w:rPr>
                    <w:t>厂家</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产地等，剩余保存期不少于保</w:t>
                  </w:r>
                  <w:r>
                    <w:rPr>
                      <w:rFonts w:ascii="仿宋_GB2312" w:hAnsi="仿宋_GB2312" w:cs="仿宋_GB2312" w:eastAsia="仿宋_GB2312"/>
                      <w:sz w:val="21"/>
                      <w:color w:val="000000"/>
                    </w:rPr>
                    <w:t>质期的三分之二。</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面粉</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▲小麦粉不得添加增白剂、膨松剂、改良剂等各类食品添加剂。</w:t>
                  </w:r>
                  <w:r>
                    <w:rPr>
                      <w:rFonts w:ascii="仿宋_GB2312" w:hAnsi="仿宋_GB2312" w:cs="仿宋_GB2312" w:eastAsia="仿宋_GB2312"/>
                      <w:sz w:val="21"/>
                      <w:color w:val="000000"/>
                    </w:rPr>
                    <w:t>质量符合国家标准《小麦粉》（</w:t>
                  </w:r>
                  <w:r>
                    <w:rPr>
                      <w:rFonts w:ascii="仿宋_GB2312" w:hAnsi="仿宋_GB2312" w:cs="仿宋_GB2312" w:eastAsia="仿宋_GB2312"/>
                      <w:sz w:val="21"/>
                      <w:color w:val="000000"/>
                    </w:rPr>
                    <w:t>GB 1355-2021）精制粉标准要求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。原料为</w:t>
                  </w:r>
                  <w:r>
                    <w:rPr>
                      <w:rFonts w:ascii="仿宋_GB2312" w:hAnsi="仿宋_GB2312" w:cs="仿宋_GB2312" w:eastAsia="仿宋_GB2312"/>
                      <w:sz w:val="21"/>
                      <w:color w:val="000000"/>
                    </w:rPr>
                    <w:t>100%非转基因小麦，便于运输，储存，外包装上必须标明生产日期、保质期、执行标准、储存条件、品名、生产厂家、产地等，剩余保存期不少于保质期的三分之二。</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挂面</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1.5-2.0kg/袋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质量符合《挂面》（</w:t>
                  </w:r>
                  <w:r>
                    <w:rPr>
                      <w:rFonts w:ascii="仿宋_GB2312" w:hAnsi="仿宋_GB2312" w:cs="仿宋_GB2312" w:eastAsia="仿宋_GB2312"/>
                      <w:sz w:val="21"/>
                      <w:color w:val="000000"/>
                    </w:rPr>
                    <w:t>GB/T 40636-2021）标准</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。产品包装应该有品名、生产厂家、厂址或出产地等，应有产品合格证明</w:t>
                  </w:r>
                  <w:r>
                    <w:rPr>
                      <w:rFonts w:ascii="仿宋_GB2312" w:hAnsi="仿宋_GB2312" w:cs="仿宋_GB2312" w:eastAsia="仿宋_GB2312"/>
                      <w:sz w:val="21"/>
                      <w:color w:val="000000"/>
                    </w:rPr>
                    <w:t>;产品应符合国家食品卫生法规规定的标准。</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菜籽油</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仿宋_GB2312" w:hAnsi="仿宋_GB2312" w:cs="仿宋_GB2312" w:eastAsia="仿宋_GB2312"/>
                      <w:sz w:val="21"/>
                      <w:color w:val="000000"/>
                    </w:rPr>
                    <w:t>5L/桶</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为非转基因食用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质量</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GB/T 1536-2021菜籽油 （压榨一级 ）</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应外包装完好，有</w:t>
                  </w:r>
                  <w:r>
                    <w:rPr>
                      <w:rFonts w:ascii="仿宋_GB2312" w:hAnsi="仿宋_GB2312" w:cs="仿宋_GB2312" w:eastAsia="仿宋_GB2312"/>
                      <w:sz w:val="21"/>
                      <w:color w:val="000000"/>
                    </w:rPr>
                    <w:t>SC标志</w:t>
                  </w:r>
                  <w:r>
                    <w:rPr>
                      <w:rFonts w:ascii="仿宋_GB2312" w:hAnsi="仿宋_GB2312" w:cs="仿宋_GB2312" w:eastAsia="仿宋_GB2312"/>
                      <w:sz w:val="21"/>
                      <w:color w:val="000000"/>
                    </w:rPr>
                    <w:t>、</w:t>
                  </w:r>
                  <w:r>
                    <w:rPr>
                      <w:rFonts w:ascii="仿宋_GB2312" w:hAnsi="仿宋_GB2312" w:cs="仿宋_GB2312" w:eastAsia="仿宋_GB2312"/>
                      <w:sz w:val="21"/>
                      <w:color w:val="000000"/>
                    </w:rPr>
                    <w:t>标明</w:t>
                  </w:r>
                  <w:r>
                    <w:rPr>
                      <w:rFonts w:ascii="仿宋_GB2312" w:hAnsi="仿宋_GB2312" w:cs="仿宋_GB2312" w:eastAsia="仿宋_GB2312"/>
                      <w:sz w:val="21"/>
                      <w:color w:val="000000"/>
                    </w:rPr>
                    <w:t>品名</w:t>
                  </w:r>
                  <w:r>
                    <w:rPr>
                      <w:rFonts w:ascii="仿宋_GB2312" w:hAnsi="仿宋_GB2312" w:cs="仿宋_GB2312" w:eastAsia="仿宋_GB2312"/>
                      <w:sz w:val="21"/>
                      <w:color w:val="000000"/>
                    </w:rPr>
                    <w:t>、</w:t>
                  </w:r>
                  <w:r>
                    <w:rPr>
                      <w:rFonts w:ascii="仿宋_GB2312" w:hAnsi="仿宋_GB2312" w:cs="仿宋_GB2312" w:eastAsia="仿宋_GB2312"/>
                      <w:sz w:val="21"/>
                      <w:color w:val="000000"/>
                    </w:rPr>
                    <w:t>生产厂家</w:t>
                  </w:r>
                  <w:r>
                    <w:rPr>
                      <w:rFonts w:ascii="仿宋_GB2312" w:hAnsi="仿宋_GB2312" w:cs="仿宋_GB2312" w:eastAsia="仿宋_GB2312"/>
                      <w:sz w:val="21"/>
                      <w:color w:val="000000"/>
                    </w:rPr>
                    <w:t>、</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生产日期、保质期或保存期、</w:t>
                  </w:r>
                  <w:r>
                    <w:rPr>
                      <w:rFonts w:ascii="仿宋_GB2312" w:hAnsi="仿宋_GB2312" w:cs="仿宋_GB2312" w:eastAsia="仿宋_GB2312"/>
                      <w:sz w:val="21"/>
                    </w:rPr>
                    <w:t xml:space="preserve"> </w:t>
                  </w:r>
                  <w:r>
                    <w:rPr>
                      <w:rFonts w:ascii="仿宋_GB2312" w:hAnsi="仿宋_GB2312" w:cs="仿宋_GB2312" w:eastAsia="仿宋_GB2312"/>
                      <w:sz w:val="21"/>
                      <w:color w:val="000000"/>
                    </w:rPr>
                    <w:t>执行标准，剩余保存期不少于保质期的三分之二，具有产品合格证。具有正常</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的色泽、</w:t>
                  </w:r>
                  <w:r>
                    <w:rPr>
                      <w:rFonts w:ascii="仿宋_GB2312" w:hAnsi="仿宋_GB2312" w:cs="仿宋_GB2312" w:eastAsia="仿宋_GB2312"/>
                      <w:sz w:val="21"/>
                      <w:color w:val="000000"/>
                    </w:rPr>
                    <w:t>透明度、气味和滋味，无焦臭、酸败及其他异味。</w:t>
                  </w:r>
                </w:p>
                <w:p>
                  <w:pPr>
                    <w:pStyle w:val="null3"/>
                    <w:jc w:val="left"/>
                  </w:pPr>
                </w:p>
              </w:tc>
            </w:tr>
          </w:tbl>
          <w:p>
            <w:pPr>
              <w:pStyle w:val="null3"/>
              <w:jc w:val="left"/>
              <w:outlineLvl w:val="2"/>
            </w:pPr>
            <w:r>
              <w:rPr>
                <w:rFonts w:ascii="仿宋_GB2312" w:hAnsi="仿宋_GB2312" w:cs="仿宋_GB2312" w:eastAsia="仿宋_GB2312"/>
                <w:sz w:val="21"/>
                <w:b/>
                <w:color w:val="000000"/>
              </w:rPr>
              <w:t>（二）蛋类</w:t>
            </w:r>
          </w:p>
          <w:tbl>
            <w:tblPr>
              <w:tblBorders>
                <w:top w:val="single"/>
                <w:left w:val="single"/>
                <w:bottom w:val="single"/>
                <w:right w:val="single"/>
                <w:insideH w:val="single"/>
                <w:insideV w:val="single"/>
              </w:tblBorders>
            </w:tblPr>
            <w:tblGrid>
              <w:gridCol w:w="168"/>
              <w:gridCol w:w="217"/>
              <w:gridCol w:w="278"/>
              <w:gridCol w:w="1848"/>
            </w:tblGrid>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鲜鸡蛋</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▲感官及安全指标符合 GB 2749-2015《食品安全国家标准 蛋与蛋制品》要求。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蛋壳清洁完整，无破损，无裂纹，无发霉，无异味；灯光透视时整蛋呈黄色至橙红色，蛋黄不见或略见阴影；打开后蛋黄凸起、完整，有韧性，蛋白澄清、透明、稀稠分明；有动物检疫合格证明。包装洁净干燥、无受潮破损。</w:t>
                  </w:r>
                </w:p>
              </w:tc>
            </w:tr>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鹌鹑蛋</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感官及安全指标符合</w:t>
                  </w:r>
                  <w:r>
                    <w:rPr>
                      <w:rFonts w:ascii="仿宋_GB2312" w:hAnsi="仿宋_GB2312" w:cs="仿宋_GB2312" w:eastAsia="仿宋_GB2312"/>
                      <w:sz w:val="21"/>
                      <w:color w:val="000000"/>
                    </w:rPr>
                    <w:t>GB 2749-2015《食品安全国家标准 蛋与蛋制品》要求。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蛋壳应呈灰白色并带有褐色斑块，表面粗糙有质感、无裂纹、无霉斑。</w:t>
                  </w:r>
                </w:p>
              </w:tc>
            </w:tr>
          </w:tbl>
          <w:p>
            <w:pPr>
              <w:pStyle w:val="null3"/>
              <w:jc w:val="left"/>
              <w:outlineLvl w:val="2"/>
            </w:pPr>
            <w:r>
              <w:rPr>
                <w:rFonts w:ascii="仿宋_GB2312" w:hAnsi="仿宋_GB2312" w:cs="仿宋_GB2312" w:eastAsia="仿宋_GB2312"/>
                <w:sz w:val="21"/>
                <w:b/>
                <w:color w:val="000000"/>
              </w:rPr>
              <w:t>（三）奶制品类</w:t>
            </w:r>
          </w:p>
          <w:tbl>
            <w:tblPr>
              <w:tblBorders>
                <w:top w:val="single"/>
                <w:left w:val="single"/>
                <w:bottom w:val="single"/>
                <w:right w:val="single"/>
                <w:insideH w:val="single"/>
                <w:insideV w:val="single"/>
              </w:tblBorders>
            </w:tblPr>
            <w:tblGrid>
              <w:gridCol w:w="173"/>
              <w:gridCol w:w="206"/>
              <w:gridCol w:w="271"/>
              <w:gridCol w:w="1857"/>
            </w:tblGrid>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纯牛奶</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w:t>
                  </w:r>
                  <w:r>
                    <w:rPr>
                      <w:rFonts w:ascii="仿宋_GB2312" w:hAnsi="仿宋_GB2312" w:cs="仿宋_GB2312" w:eastAsia="仿宋_GB2312"/>
                      <w:sz w:val="21"/>
                      <w:color w:val="000000"/>
                    </w:rPr>
                    <w:t>量</w:t>
                  </w:r>
                  <w:r>
                    <w:rPr>
                      <w:rFonts w:ascii="仿宋_GB2312" w:hAnsi="仿宋_GB2312" w:cs="仿宋_GB2312" w:eastAsia="仿宋_GB2312"/>
                      <w:sz w:val="21"/>
                      <w:color w:val="000000"/>
                    </w:rPr>
                    <w:t>≥125ML/盒</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6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1）盒装纯牛奶（配料生牛乳），质量符合《食品安全国家标准 灭菌乳》（GB 25190-2010）。</w:t>
                  </w:r>
                  <w:r>
                    <w:rPr>
                      <w:rFonts w:ascii="仿宋_GB2312" w:hAnsi="仿宋_GB2312" w:cs="仿宋_GB2312" w:eastAsia="仿宋_GB2312"/>
                      <w:sz w:val="21"/>
                      <w:color w:val="000000"/>
                    </w:rPr>
                    <w:t>不得使</w:t>
                  </w:r>
                  <w:r>
                    <w:rPr>
                      <w:rFonts w:ascii="仿宋_GB2312" w:hAnsi="仿宋_GB2312" w:cs="仿宋_GB2312" w:eastAsia="仿宋_GB2312"/>
                      <w:sz w:val="21"/>
                      <w:color w:val="000000"/>
                    </w:rPr>
                    <w:t>用复原乳</w:t>
                  </w:r>
                  <w:r>
                    <w:rPr>
                      <w:rFonts w:ascii="仿宋_GB2312" w:hAnsi="仿宋_GB2312" w:cs="仿宋_GB2312" w:eastAsia="仿宋_GB2312"/>
                      <w:sz w:val="21"/>
                      <w:color w:val="000000"/>
                    </w:rPr>
                    <w:t>，</w:t>
                  </w:r>
                  <w:r>
                    <w:rPr>
                      <w:rFonts w:ascii="仿宋_GB2312" w:hAnsi="仿宋_GB2312" w:cs="仿宋_GB2312" w:eastAsia="仿宋_GB2312"/>
                      <w:sz w:val="21"/>
                      <w:color w:val="000000"/>
                    </w:rPr>
                    <w:t>净含</w:t>
                  </w:r>
                  <w:r>
                    <w:rPr>
                      <w:rFonts w:ascii="仿宋_GB2312" w:hAnsi="仿宋_GB2312" w:cs="仿宋_GB2312" w:eastAsia="仿宋_GB2312"/>
                      <w:sz w:val="21"/>
                      <w:color w:val="000000"/>
                    </w:rPr>
                    <w:t>量</w:t>
                  </w:r>
                  <w:r>
                    <w:rPr>
                      <w:rFonts w:ascii="仿宋_GB2312" w:hAnsi="仿宋_GB2312" w:cs="仿宋_GB2312" w:eastAsia="仿宋_GB2312"/>
                      <w:sz w:val="21"/>
                      <w:color w:val="000000"/>
                    </w:rPr>
                    <w:t>≥125ML/盒</w:t>
                  </w:r>
                  <w:r>
                    <w:rPr>
                      <w:rFonts w:ascii="仿宋_GB2312" w:hAnsi="仿宋_GB2312" w:cs="仿宋_GB2312" w:eastAsia="仿宋_GB2312"/>
                      <w:sz w:val="21"/>
                      <w:color w:val="000000"/>
                    </w:rPr>
                    <w:t>，净含量负偏差符合国家规定</w:t>
                  </w:r>
                  <w:r>
                    <w:rPr>
                      <w:rFonts w:ascii="仿宋_GB2312" w:hAnsi="仿宋_GB2312" w:cs="仿宋_GB2312" w:eastAsia="仿宋_GB2312"/>
                      <w:sz w:val="21"/>
                      <w:color w:val="000000"/>
                    </w:rPr>
                    <w:t>。</w:t>
                  </w:r>
                </w:p>
                <w:p>
                  <w:pPr>
                    <w:pStyle w:val="null3"/>
                    <w:ind w:right="60"/>
                    <w:jc w:val="both"/>
                  </w:pPr>
                  <w:r>
                    <w:rPr>
                      <w:rFonts w:ascii="仿宋_GB2312" w:hAnsi="仿宋_GB2312" w:cs="仿宋_GB2312" w:eastAsia="仿宋_GB2312"/>
                      <w:sz w:val="21"/>
                      <w:color w:val="000000"/>
                    </w:rPr>
                    <w:t>▲（2）纯牛奶</w:t>
                  </w:r>
                  <w:r>
                    <w:rPr>
                      <w:rFonts w:ascii="仿宋_GB2312" w:hAnsi="仿宋_GB2312" w:cs="仿宋_GB2312" w:eastAsia="仿宋_GB2312"/>
                      <w:sz w:val="21"/>
                      <w:color w:val="000000"/>
                    </w:rPr>
                    <w:t>产品包装符合</w:t>
                  </w:r>
                  <w:r>
                    <w:rPr>
                      <w:rFonts w:ascii="仿宋_GB2312" w:hAnsi="仿宋_GB2312" w:cs="仿宋_GB2312" w:eastAsia="仿宋_GB2312"/>
                      <w:sz w:val="21"/>
                    </w:rPr>
                    <w:t xml:space="preserve"> </w:t>
                  </w:r>
                  <w:r>
                    <w:rPr>
                      <w:rFonts w:ascii="仿宋_GB2312" w:hAnsi="仿宋_GB2312" w:cs="仿宋_GB2312" w:eastAsia="仿宋_GB2312"/>
                      <w:sz w:val="21"/>
                      <w:color w:val="000000"/>
                    </w:rPr>
                    <w:t>《国家食品安全标准</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预包装食</w:t>
                  </w:r>
                  <w:r>
                    <w:rPr>
                      <w:rFonts w:ascii="仿宋_GB2312" w:hAnsi="仿宋_GB2312" w:cs="仿宋_GB2312" w:eastAsia="仿宋_GB2312"/>
                      <w:sz w:val="21"/>
                      <w:color w:val="000000"/>
                    </w:rPr>
                    <w:t>品标签通则》</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7718-2011</w:t>
                  </w:r>
                  <w:r>
                    <w:rPr>
                      <w:rFonts w:ascii="仿宋_GB2312" w:hAnsi="仿宋_GB2312" w:cs="仿宋_GB2312" w:eastAsia="仿宋_GB2312"/>
                      <w:sz w:val="21"/>
                      <w:color w:val="000000"/>
                    </w:rPr>
                    <w:t>）</w:t>
                  </w:r>
                  <w:r>
                    <w:rPr>
                      <w:rFonts w:ascii="仿宋_GB2312" w:hAnsi="仿宋_GB2312" w:cs="仿宋_GB2312" w:eastAsia="仿宋_GB2312"/>
                      <w:sz w:val="21"/>
                      <w:color w:val="000000"/>
                    </w:rPr>
                    <w:t>和</w:t>
                  </w:r>
                  <w:r>
                    <w:rPr>
                      <w:rFonts w:ascii="仿宋_GB2312" w:hAnsi="仿宋_GB2312" w:cs="仿宋_GB2312" w:eastAsia="仿宋_GB2312"/>
                      <w:sz w:val="21"/>
                      <w:color w:val="000000"/>
                    </w:rPr>
                    <w:t>《</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预包装食品营养标签通则》</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28050</w:t>
                  </w:r>
                  <w:r>
                    <w:rPr>
                      <w:rFonts w:ascii="仿宋_GB2312" w:hAnsi="仿宋_GB2312" w:cs="仿宋_GB2312" w:eastAsia="仿宋_GB2312"/>
                      <w:sz w:val="21"/>
                      <w:color w:val="000000"/>
                    </w:rPr>
                    <w:t>-2011）</w:t>
                  </w:r>
                  <w:r>
                    <w:rPr>
                      <w:rFonts w:ascii="仿宋_GB2312" w:hAnsi="仿宋_GB2312" w:cs="仿宋_GB2312" w:eastAsia="仿宋_GB2312"/>
                      <w:sz w:val="21"/>
                      <w:color w:val="000000"/>
                    </w:rPr>
                    <w:t>的规定</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到货剩余保质期不少于产品总保质期二分之一。</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酸奶</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净含量</w:t>
                  </w:r>
                  <w:r>
                    <w:rPr>
                      <w:rFonts w:ascii="仿宋_GB2312" w:hAnsi="仿宋_GB2312" w:cs="仿宋_GB2312" w:eastAsia="仿宋_GB2312"/>
                      <w:sz w:val="21"/>
                      <w:color w:val="000000"/>
                    </w:rPr>
                    <w:t>≥90g/杯</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质量符合《食品安全国家标准</w:t>
                  </w:r>
                  <w:r>
                    <w:rPr>
                      <w:rFonts w:ascii="仿宋_GB2312" w:hAnsi="仿宋_GB2312" w:cs="仿宋_GB2312" w:eastAsia="仿宋_GB2312"/>
                      <w:sz w:val="21"/>
                      <w:color w:val="000000"/>
                    </w:rPr>
                    <w:t>发酵乳》</w:t>
                  </w:r>
                  <w:r>
                    <w:rPr>
                      <w:rFonts w:ascii="仿宋_GB2312" w:hAnsi="仿宋_GB2312" w:cs="仿宋_GB2312" w:eastAsia="仿宋_GB2312"/>
                      <w:sz w:val="21"/>
                      <w:color w:val="000000"/>
                    </w:rPr>
                    <w:t>GB 19302-2025。以生牛乳为主要原料,产品组织细腻、无霉变无异味。到货剩余保质期不少于产品总保质期二分之一。</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乳粉</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净含量</w:t>
                  </w:r>
                  <w:r>
                    <w:rPr>
                      <w:rFonts w:ascii="仿宋_GB2312" w:hAnsi="仿宋_GB2312" w:cs="仿宋_GB2312" w:eastAsia="仿宋_GB2312"/>
                      <w:sz w:val="21"/>
                      <w:color w:val="000000"/>
                    </w:rPr>
                    <w:t>≥400g/袋</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质量符合《食品安全国家标准</w:t>
                  </w:r>
                  <w:r>
                    <w:rPr>
                      <w:rFonts w:ascii="仿宋_GB2312" w:hAnsi="仿宋_GB2312" w:cs="仿宋_GB2312" w:eastAsia="仿宋_GB2312"/>
                      <w:sz w:val="21"/>
                      <w:color w:val="000000"/>
                    </w:rPr>
                    <w:t>乳粉》</w:t>
                  </w:r>
                  <w:r>
                    <w:rPr>
                      <w:rFonts w:ascii="仿宋_GB2312" w:hAnsi="仿宋_GB2312" w:cs="仿宋_GB2312" w:eastAsia="仿宋_GB2312"/>
                      <w:sz w:val="21"/>
                      <w:color w:val="000000"/>
                    </w:rPr>
                    <w:t>GB 19644-2024。粉末干燥松散、均匀乳白色或乳黄色，无结块、无受潮、无焦粒、无异味、无霉变。到货剩余保质期不少于产品总保质期三分之二。</w:t>
                  </w:r>
                </w:p>
              </w:tc>
            </w:tr>
          </w:tbl>
          <w:p>
            <w:pPr>
              <w:pStyle w:val="null3"/>
              <w:jc w:val="left"/>
              <w:outlineLvl w:val="2"/>
            </w:pPr>
            <w:r>
              <w:rPr>
                <w:rFonts w:ascii="仿宋_GB2312" w:hAnsi="仿宋_GB2312" w:cs="仿宋_GB2312" w:eastAsia="仿宋_GB2312"/>
                <w:sz w:val="21"/>
                <w:b/>
                <w:color w:val="000000"/>
              </w:rPr>
              <w:t>（四）肉类</w:t>
            </w:r>
          </w:p>
          <w:tbl>
            <w:tblPr>
              <w:tblBorders>
                <w:top w:val="single"/>
                <w:left w:val="single"/>
                <w:bottom w:val="single"/>
                <w:right w:val="single"/>
                <w:insideH w:val="single"/>
                <w:insideV w:val="single"/>
              </w:tblBorders>
            </w:tblPr>
            <w:tblGrid>
              <w:gridCol w:w="191"/>
              <w:gridCol w:w="219"/>
              <w:gridCol w:w="280"/>
              <w:gridCol w:w="1857"/>
            </w:tblGrid>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鲜猪肉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定点屠宰场当天宰杀的新鲜肉，符合</w:t>
                  </w:r>
                  <w:r>
                    <w:rPr>
                      <w:rFonts w:ascii="仿宋_GB2312" w:hAnsi="仿宋_GB2312" w:cs="仿宋_GB2312" w:eastAsia="仿宋_GB2312"/>
                      <w:sz w:val="21"/>
                      <w:color w:val="000000"/>
                    </w:rPr>
                    <w:t>GB 2707-2016《食品安全国家标准 鲜（冻）畜、禽产品》，肉质紧密富有弹性，脂肪呈白色或乳白色，瘦肉呈红色或粉红色，切面微润不粘手，无淤血、无寄生虫、无异味。严禁供应病死猪肉、注水肉、种公猪肉、淘汰母猪肉、老猪肉、晚腌猪肉。不得隐瞒品种、不得以种猪肉冒充商品猪肉。到货验收感官判定疑似老猪肉，整批次直接拒收；若经第三方检测/屠宰溯源核实为种猪肉，视为严重违约，取消供货资格并追究赔偿责任。供货猪肉必须具备真实有效的“两证”：动物检疫合格证明、肉品品质检验合格证；加盖齐全“两章”：检疫验讫印章、肉品品质检验合格印章，章迹清晰完整附着于胴体/ 分割肉块表面。采购人可随时抽查。若证明与货品不一致、出现质量问题，中标方承担全部经济与法律责任。污染物限量应符合《食品安全国家标准 食品中污染物限量 》（GB 2762-2022）。</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牛肉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定点屠宰场宰杀的新鲜肉，符合</w:t>
                  </w:r>
                  <w:r>
                    <w:rPr>
                      <w:rFonts w:ascii="仿宋_GB2312" w:hAnsi="仿宋_GB2312" w:cs="仿宋_GB2312" w:eastAsia="仿宋_GB2312"/>
                      <w:sz w:val="21"/>
                      <w:color w:val="000000"/>
                    </w:rPr>
                    <w:t>GB 2707-2016《食品安全国家标准 鲜（冻）畜、禽产品》；肉质新鲜、无异味、无发黏、无注水、无变质、无淤血，污染物限量应符合《食品安全国家标准 食品中污染物限量 》（GB 2762-2022），随货提供有效的动物检疫合格证明、肉品品质检验合格证。</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羊肉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定点屠宰场宰杀的新鲜肉，符合</w:t>
                  </w:r>
                  <w:r>
                    <w:rPr>
                      <w:rFonts w:ascii="仿宋_GB2312" w:hAnsi="仿宋_GB2312" w:cs="仿宋_GB2312" w:eastAsia="仿宋_GB2312"/>
                      <w:sz w:val="21"/>
                      <w:color w:val="000000"/>
                    </w:rPr>
                    <w:t>GB 2707-2016《食品安全国家标准 鲜（冻）畜、禽产品》；肉质新鲜、无异味、无注水、无变质；随货提供有效动物检疫合格证明、肉品品质检验合格证，污染物限量应符合《食品安全国家标准 食品中污染物限量 》（GB 2762-2022）。</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鸡肉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 2707-2016《食品安全国家标准 鲜（冻）畜、禽产品》；肉质新鲜、无发黏、无异味、无淤血；污染物限量应符合《食品安全国家标准 食品中污染物限量 》（GB 2762-2022），附带动物检疫合格证明。</w:t>
                  </w:r>
                </w:p>
              </w:tc>
            </w:tr>
          </w:tbl>
          <w:p>
            <w:pPr>
              <w:pStyle w:val="null3"/>
              <w:jc w:val="left"/>
              <w:outlineLvl w:val="2"/>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以上技术参数中标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”项为本采购包核心产品。标“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”项须提供证明材料与之对应。</w:t>
            </w:r>
          </w:p>
          <w:p>
            <w:pPr>
              <w:pStyle w:val="null3"/>
              <w:jc w:val="left"/>
              <w:outlineLvl w:val="2"/>
            </w:pPr>
            <w:r>
              <w:rPr>
                <w:rFonts w:ascii="仿宋_GB2312" w:hAnsi="仿宋_GB2312" w:cs="仿宋_GB2312" w:eastAsia="仿宋_GB2312"/>
                <w:sz w:val="21"/>
                <w:b/>
                <w:color w:val="000000"/>
              </w:rPr>
              <w:t>（五）新鲜蔬菜</w:t>
            </w:r>
            <w:r>
              <w:rPr>
                <w:rFonts w:ascii="仿宋_GB2312" w:hAnsi="仿宋_GB2312" w:cs="仿宋_GB2312" w:eastAsia="仿宋_GB2312"/>
                <w:sz w:val="21"/>
                <w:b/>
                <w:color w:val="000000"/>
              </w:rPr>
              <w:t>及豆制品类</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所有蔬菜农残指标执行</w:t>
            </w:r>
            <w:r>
              <w:rPr>
                <w:rFonts w:ascii="仿宋_GB2312" w:hAnsi="仿宋_GB2312" w:cs="仿宋_GB2312" w:eastAsia="仿宋_GB2312"/>
                <w:sz w:val="21"/>
                <w:color w:val="000000"/>
              </w:rPr>
              <w:t>GB 2763-202</w:t>
            </w:r>
            <w:r>
              <w:rPr>
                <w:rFonts w:ascii="仿宋_GB2312" w:hAnsi="仿宋_GB2312" w:cs="仿宋_GB2312" w:eastAsia="仿宋_GB2312"/>
                <w:sz w:val="21"/>
                <w:color w:val="000000"/>
              </w:rPr>
              <w:t>6</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食品中农药最大残留限量》、</w:t>
            </w:r>
            <w:r>
              <w:rPr>
                <w:rFonts w:ascii="仿宋_GB2312" w:hAnsi="仿宋_GB2312" w:cs="仿宋_GB2312" w:eastAsia="仿宋_GB2312"/>
                <w:sz w:val="21"/>
                <w:color w:val="000000"/>
              </w:rPr>
              <w:t>污染物限量应符合《食品安全国家标准</w:t>
            </w:r>
            <w:r>
              <w:rPr>
                <w:rFonts w:ascii="仿宋_GB2312" w:hAnsi="仿宋_GB2312" w:cs="仿宋_GB2312" w:eastAsia="仿宋_GB2312"/>
                <w:sz w:val="21"/>
                <w:color w:val="000000"/>
              </w:rPr>
              <w:t>食品中污染物限量</w:t>
            </w:r>
            <w:r>
              <w:rPr>
                <w:rFonts w:ascii="仿宋_GB2312" w:hAnsi="仿宋_GB2312" w:cs="仿宋_GB2312" w:eastAsia="仿宋_GB2312"/>
                <w:sz w:val="21"/>
                <w:color w:val="000000"/>
              </w:rPr>
              <w:t>》（</w:t>
            </w:r>
            <w:r>
              <w:rPr>
                <w:rFonts w:ascii="仿宋_GB2312" w:hAnsi="仿宋_GB2312" w:cs="仿宋_GB2312" w:eastAsia="仿宋_GB2312"/>
                <w:sz w:val="21"/>
                <w:color w:val="000000"/>
              </w:rPr>
              <w:t>GB 2762-2022）。</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菜品新鲜洁净、成熟度适中，无腐烂、霉变、重</w:t>
            </w:r>
            <w:r>
              <w:rPr>
                <w:rFonts w:ascii="仿宋_GB2312" w:hAnsi="仿宋_GB2312" w:cs="仿宋_GB2312" w:eastAsia="仿宋_GB2312"/>
                <w:sz w:val="21"/>
                <w:color w:val="000000"/>
              </w:rPr>
              <w:t>度虫蛀、发芽变质、异味、大量泥沙杂质，货源全程可追溯。</w:t>
            </w:r>
          </w:p>
          <w:p>
            <w:pPr>
              <w:pStyle w:val="null3"/>
              <w:ind w:firstLine="420"/>
              <w:jc w:val="left"/>
            </w:pPr>
            <w:r>
              <w:rPr>
                <w:rFonts w:ascii="仿宋_GB2312" w:hAnsi="仿宋_GB2312" w:cs="仿宋_GB2312" w:eastAsia="仿宋_GB2312"/>
                <w:sz w:val="21"/>
                <w:color w:val="000000"/>
              </w:rPr>
              <w:t>3、叶菜类：色泽鲜亮、切口不变色；叶片挺而不枯黄，无腐叶；质地脆坚挺；球形叶菜结实、无老帮。</w:t>
            </w:r>
          </w:p>
          <w:p>
            <w:pPr>
              <w:pStyle w:val="null3"/>
              <w:ind w:firstLine="420"/>
              <w:jc w:val="left"/>
            </w:pPr>
            <w:r>
              <w:rPr>
                <w:rFonts w:ascii="仿宋_GB2312" w:hAnsi="仿宋_GB2312" w:cs="仿宋_GB2312" w:eastAsia="仿宋_GB2312"/>
                <w:sz w:val="21"/>
                <w:color w:val="000000"/>
              </w:rPr>
              <w:t>4、根茎类：茎部未老化，个体均匀，未发芽、变色。</w:t>
            </w:r>
          </w:p>
          <w:p>
            <w:pPr>
              <w:pStyle w:val="null3"/>
              <w:ind w:firstLine="420"/>
              <w:jc w:val="left"/>
            </w:pPr>
            <w:r>
              <w:rPr>
                <w:rFonts w:ascii="仿宋_GB2312" w:hAnsi="仿宋_GB2312" w:cs="仿宋_GB2312" w:eastAsia="仿宋_GB2312"/>
                <w:sz w:val="21"/>
                <w:color w:val="000000"/>
              </w:rPr>
              <w:t>5、瓜果类：允许果形有轻微缺点，但不得变形、过熟；表皮不能有严重碰伤、腐坏、变色、虫洞；还应注意防止因相互挤压而使表皮破洞。</w:t>
            </w:r>
          </w:p>
          <w:p>
            <w:pPr>
              <w:pStyle w:val="null3"/>
              <w:ind w:firstLine="420"/>
              <w:jc w:val="left"/>
            </w:pPr>
            <w:r>
              <w:rPr>
                <w:rFonts w:ascii="仿宋_GB2312" w:hAnsi="仿宋_GB2312" w:cs="仿宋_GB2312" w:eastAsia="仿宋_GB2312"/>
                <w:sz w:val="21"/>
                <w:color w:val="000000"/>
              </w:rPr>
              <w:t>6、菇菌类：外形饱满、手感强韧、伞内无腐烂、发霉或变色。</w:t>
            </w:r>
          </w:p>
          <w:p>
            <w:pPr>
              <w:pStyle w:val="null3"/>
              <w:jc w:val="left"/>
            </w:pPr>
            <w:r>
              <w:rPr>
                <w:rFonts w:ascii="仿宋_GB2312" w:hAnsi="仿宋_GB2312" w:cs="仿宋_GB2312" w:eastAsia="仿宋_GB2312"/>
                <w:sz w:val="21"/>
                <w:color w:val="000000"/>
              </w:rPr>
              <w:t>7、豆制品类：新鲜豆制品生产日期就近产出，无发酸、发黏、出水、腐败变质问题，外包装干净完好，色泽鲜绿，豆荚硬实肉厚，荚嫩脆香，不显籽粒，无褐斑、虫洞、不失水。</w:t>
            </w:r>
          </w:p>
          <w:p>
            <w:pPr>
              <w:pStyle w:val="null3"/>
              <w:jc w:val="left"/>
              <w:outlineLvl w:val="2"/>
            </w:pPr>
            <w:r>
              <w:rPr>
                <w:rFonts w:ascii="仿宋_GB2312" w:hAnsi="仿宋_GB2312" w:cs="仿宋_GB2312" w:eastAsia="仿宋_GB2312"/>
                <w:sz w:val="21"/>
                <w:b/>
                <w:color w:val="000000"/>
              </w:rPr>
              <w:t>（六）干货类</w:t>
            </w:r>
          </w:p>
          <w:p>
            <w:pPr>
              <w:pStyle w:val="null3"/>
              <w:jc w:val="left"/>
              <w:outlineLvl w:val="2"/>
            </w:pPr>
            <w:r>
              <w:rPr>
                <w:rFonts w:ascii="仿宋_GB2312" w:hAnsi="仿宋_GB2312" w:cs="仿宋_GB2312" w:eastAsia="仿宋_GB2312"/>
                <w:sz w:val="21"/>
                <w:b/>
                <w:color w:val="000000"/>
              </w:rPr>
              <w:t>预包装产品包装完好、无胀袋漏液，标识齐全，质量符合对应食品质量标准（产品质量标准有国标的优先执行国标）；干燥洁净、无霉变、无虫蛀、无异味、无泥沙杂质，包装完整；到货剩余保质期不少于保质期三分之二。</w:t>
            </w:r>
          </w:p>
          <w:p>
            <w:pPr>
              <w:pStyle w:val="null3"/>
              <w:jc w:val="left"/>
              <w:outlineLvl w:val="2"/>
            </w:pPr>
            <w:r>
              <w:rPr>
                <w:rFonts w:ascii="仿宋_GB2312" w:hAnsi="仿宋_GB2312" w:cs="仿宋_GB2312" w:eastAsia="仿宋_GB2312"/>
                <w:sz w:val="21"/>
                <w:b/>
                <w:color w:val="000000"/>
              </w:rPr>
              <w:t>（七）调味辅料及香料类</w:t>
            </w:r>
          </w:p>
          <w:p>
            <w:pPr>
              <w:pStyle w:val="null3"/>
              <w:ind w:firstLine="420"/>
              <w:jc w:val="left"/>
            </w:pPr>
            <w:r>
              <w:rPr>
                <w:rFonts w:ascii="仿宋_GB2312" w:hAnsi="仿宋_GB2312" w:cs="仿宋_GB2312" w:eastAsia="仿宋_GB2312"/>
                <w:sz w:val="21"/>
                <w:color w:val="000000"/>
              </w:rPr>
              <w:t>预包装产品包装完好、无胀袋漏液，标识齐全，质量符合对应食品质量标准（产品质量标准有国标的优先执行国标）；无变质、无异味，包装完整；到货剩余保质期不少于保质期三分之二。</w:t>
            </w:r>
          </w:p>
          <w:p>
            <w:pPr>
              <w:pStyle w:val="null3"/>
              <w:jc w:val="left"/>
            </w:pPr>
            <w:r>
              <w:rPr>
                <w:rFonts w:ascii="仿宋_GB2312" w:hAnsi="仿宋_GB2312" w:cs="仿宋_GB2312" w:eastAsia="仿宋_GB2312"/>
                <w:sz w:val="21"/>
                <w:b/>
                <w:color w:val="000000"/>
              </w:rPr>
              <w:t>（八）谷物粉类制成品</w:t>
            </w:r>
          </w:p>
          <w:p>
            <w:pPr>
              <w:pStyle w:val="null3"/>
              <w:ind w:firstLine="420"/>
              <w:jc w:val="left"/>
            </w:pPr>
            <w:r>
              <w:rPr>
                <w:rFonts w:ascii="仿宋_GB2312" w:hAnsi="仿宋_GB2312" w:cs="仿宋_GB2312" w:eastAsia="仿宋_GB2312"/>
                <w:sz w:val="21"/>
                <w:color w:val="000000"/>
              </w:rPr>
              <w:t>应为当天加工新鲜食品，检验项目参照《食品安全监督抽检实施细则（</w:t>
            </w:r>
            <w:r>
              <w:rPr>
                <w:rFonts w:ascii="仿宋_GB2312" w:hAnsi="仿宋_GB2312" w:cs="仿宋_GB2312" w:eastAsia="仿宋_GB2312"/>
                <w:sz w:val="21"/>
                <w:color w:val="000000"/>
              </w:rPr>
              <w:t>2026年版）》“一、粮食加工品”中“4.其他粮食加工品”内“4.5.1.3谷物粉类制成品检验项目（表1-8生湿面制品检验项目、表1-9发酵面制品检验项目）”执行。</w:t>
            </w:r>
          </w:p>
          <w:p>
            <w:pPr>
              <w:pStyle w:val="null3"/>
              <w:jc w:val="left"/>
            </w:pPr>
            <w:r>
              <w:rPr>
                <w:rFonts w:ascii="仿宋_GB2312" w:hAnsi="仿宋_GB2312" w:cs="仿宋_GB2312" w:eastAsia="仿宋_GB2312"/>
                <w:sz w:val="21"/>
                <w:b/>
                <w:color w:val="000000"/>
              </w:rPr>
              <w:t>（九）饼干：饼干</w:t>
            </w:r>
          </w:p>
          <w:p>
            <w:pPr>
              <w:pStyle w:val="null3"/>
              <w:ind w:firstLine="420"/>
              <w:jc w:val="left"/>
            </w:pPr>
            <w:r>
              <w:rPr>
                <w:rFonts w:ascii="仿宋_GB2312" w:hAnsi="仿宋_GB2312" w:cs="仿宋_GB2312" w:eastAsia="仿宋_GB2312"/>
                <w:sz w:val="21"/>
                <w:color w:val="000000"/>
              </w:rPr>
              <w:t>预包装产品包装完好、无胀袋漏液，标识齐全，质量应符合《食品安全国家标准</w:t>
            </w:r>
            <w:r>
              <w:rPr>
                <w:rFonts w:ascii="仿宋_GB2312" w:hAnsi="仿宋_GB2312" w:cs="仿宋_GB2312" w:eastAsia="仿宋_GB2312"/>
                <w:sz w:val="21"/>
                <w:color w:val="000000"/>
              </w:rPr>
              <w:t>饼干》（</w:t>
            </w:r>
            <w:r>
              <w:rPr>
                <w:rFonts w:ascii="仿宋_GB2312" w:hAnsi="仿宋_GB2312" w:cs="仿宋_GB2312" w:eastAsia="仿宋_GB2312"/>
                <w:sz w:val="21"/>
                <w:color w:val="000000"/>
              </w:rPr>
              <w:t>GB 7100-2015）标准要求。到货剩余保质期不少于保质期三分之二。</w:t>
            </w:r>
          </w:p>
          <w:p>
            <w:pPr>
              <w:pStyle w:val="null3"/>
              <w:jc w:val="left"/>
            </w:pPr>
            <w:r>
              <w:rPr>
                <w:rFonts w:ascii="仿宋_GB2312" w:hAnsi="仿宋_GB2312" w:cs="仿宋_GB2312" w:eastAsia="仿宋_GB2312"/>
                <w:sz w:val="21"/>
                <w:b/>
                <w:color w:val="000000"/>
              </w:rPr>
              <w:t>（十）面包糕点：面包</w:t>
            </w:r>
          </w:p>
          <w:p>
            <w:pPr>
              <w:pStyle w:val="null3"/>
              <w:ind w:firstLine="420"/>
              <w:jc w:val="left"/>
            </w:pPr>
            <w:r>
              <w:rPr>
                <w:rFonts w:ascii="仿宋_GB2312" w:hAnsi="仿宋_GB2312" w:cs="仿宋_GB2312" w:eastAsia="仿宋_GB2312"/>
                <w:sz w:val="21"/>
                <w:color w:val="000000"/>
              </w:rPr>
              <w:t>预包装产品包装完好、无胀袋漏液，标识齐全，质量应符合《食品安全国家标准</w:t>
            </w:r>
            <w:r>
              <w:rPr>
                <w:rFonts w:ascii="仿宋_GB2312" w:hAnsi="仿宋_GB2312" w:cs="仿宋_GB2312" w:eastAsia="仿宋_GB2312"/>
                <w:sz w:val="21"/>
                <w:color w:val="000000"/>
              </w:rPr>
              <w:t>糕点、面包》（</w:t>
            </w:r>
            <w:r>
              <w:rPr>
                <w:rFonts w:ascii="仿宋_GB2312" w:hAnsi="仿宋_GB2312" w:cs="仿宋_GB2312" w:eastAsia="仿宋_GB2312"/>
                <w:sz w:val="21"/>
                <w:color w:val="000000"/>
              </w:rPr>
              <w:t>GB 7099-2015）标准要求。 到货剩余保质期不少于保质期三分之二。</w:t>
            </w:r>
          </w:p>
          <w:p>
            <w:pPr>
              <w:pStyle w:val="null3"/>
              <w:numPr>
                <w:ilvl w:val="0"/>
                <w:numId w:val="1"/>
              </w:numPr>
              <w:jc w:val="left"/>
            </w:pPr>
            <w:r>
              <w:rPr>
                <w:rFonts w:ascii="仿宋_GB2312" w:hAnsi="仿宋_GB2312" w:cs="仿宋_GB2312" w:eastAsia="仿宋_GB2312"/>
                <w:sz w:val="21"/>
                <w:b/>
                <w:color w:val="000000"/>
              </w:rPr>
              <w:t>食材供应要求</w:t>
            </w:r>
          </w:p>
          <w:p>
            <w:pPr>
              <w:pStyle w:val="null3"/>
              <w:ind w:firstLine="420"/>
              <w:jc w:val="left"/>
            </w:pPr>
            <w:r>
              <w:rPr>
                <w:rFonts w:ascii="仿宋_GB2312" w:hAnsi="仿宋_GB2312" w:cs="仿宋_GB2312" w:eastAsia="仿宋_GB2312"/>
                <w:sz w:val="21"/>
                <w:color w:val="000000"/>
              </w:rPr>
              <w:t>投标人须响应上述食材类别，采购人可根据实际供应需求动态调整各类别食材及数量。</w:t>
            </w:r>
          </w:p>
          <w:p>
            <w:pPr>
              <w:pStyle w:val="null3"/>
              <w:jc w:val="left"/>
              <w:outlineLvl w:val="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十二</w:t>
            </w:r>
            <w:r>
              <w:rPr>
                <w:rFonts w:ascii="仿宋_GB2312" w:hAnsi="仿宋_GB2312" w:cs="仿宋_GB2312" w:eastAsia="仿宋_GB2312"/>
                <w:sz w:val="21"/>
                <w:b/>
                <w:color w:val="000000"/>
              </w:rPr>
              <w:t>）运输及卫生要求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蛋类</w:t>
            </w:r>
            <w:r>
              <w:rPr>
                <w:rFonts w:ascii="仿宋_GB2312" w:hAnsi="仿宋_GB2312" w:cs="仿宋_GB2312" w:eastAsia="仿宋_GB2312"/>
                <w:sz w:val="21"/>
                <w:color w:val="000000"/>
              </w:rPr>
              <w:t>、</w:t>
            </w:r>
            <w:r>
              <w:rPr>
                <w:rFonts w:ascii="仿宋_GB2312" w:hAnsi="仿宋_GB2312" w:cs="仿宋_GB2312" w:eastAsia="仿宋_GB2312"/>
                <w:sz w:val="21"/>
                <w:color w:val="000000"/>
              </w:rPr>
              <w:t>奶制品类</w:t>
            </w:r>
            <w:r>
              <w:rPr>
                <w:rFonts w:ascii="仿宋_GB2312" w:hAnsi="仿宋_GB2312" w:cs="仿宋_GB2312" w:eastAsia="仿宋_GB2312"/>
                <w:sz w:val="21"/>
                <w:color w:val="000000"/>
              </w:rPr>
              <w:t>（</w:t>
            </w:r>
            <w:r>
              <w:rPr>
                <w:rFonts w:ascii="仿宋_GB2312" w:hAnsi="仿宋_GB2312" w:cs="仿宋_GB2312" w:eastAsia="仿宋_GB2312"/>
                <w:sz w:val="21"/>
                <w:color w:val="000000"/>
              </w:rPr>
              <w:t>酸奶）</w:t>
            </w:r>
            <w:r>
              <w:rPr>
                <w:rFonts w:ascii="仿宋_GB2312" w:hAnsi="仿宋_GB2312" w:cs="仿宋_GB2312" w:eastAsia="仿宋_GB2312"/>
                <w:sz w:val="21"/>
                <w:color w:val="000000"/>
              </w:rPr>
              <w:t>、</w:t>
            </w:r>
            <w:r>
              <w:rPr>
                <w:rFonts w:ascii="仿宋_GB2312" w:hAnsi="仿宋_GB2312" w:cs="仿宋_GB2312" w:eastAsia="仿宋_GB2312"/>
                <w:sz w:val="21"/>
                <w:color w:val="000000"/>
              </w:rPr>
              <w:t>肉类</w:t>
            </w:r>
            <w:r>
              <w:rPr>
                <w:rFonts w:ascii="仿宋_GB2312" w:hAnsi="仿宋_GB2312" w:cs="仿宋_GB2312" w:eastAsia="仿宋_GB2312"/>
                <w:sz w:val="21"/>
                <w:color w:val="000000"/>
              </w:rPr>
              <w:t>，</w:t>
            </w:r>
            <w:r>
              <w:rPr>
                <w:rFonts w:ascii="仿宋_GB2312" w:hAnsi="仿宋_GB2312" w:cs="仿宋_GB2312" w:eastAsia="仿宋_GB2312"/>
                <w:sz w:val="21"/>
                <w:color w:val="000000"/>
              </w:rPr>
              <w:t>须使用密闭冷藏厢式货车运输，全程满足食材温控要求。</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米面油类</w:t>
            </w:r>
            <w:r>
              <w:rPr>
                <w:rFonts w:ascii="仿宋_GB2312" w:hAnsi="仿宋_GB2312" w:cs="仿宋_GB2312" w:eastAsia="仿宋_GB2312"/>
                <w:sz w:val="21"/>
                <w:color w:val="000000"/>
              </w:rPr>
              <w:t>、</w:t>
            </w:r>
            <w:r>
              <w:rPr>
                <w:rFonts w:ascii="仿宋_GB2312" w:hAnsi="仿宋_GB2312" w:cs="仿宋_GB2312" w:eastAsia="仿宋_GB2312"/>
                <w:sz w:val="21"/>
                <w:color w:val="000000"/>
              </w:rPr>
              <w:t>奶制品类</w:t>
            </w:r>
            <w:r>
              <w:rPr>
                <w:rFonts w:ascii="仿宋_GB2312" w:hAnsi="仿宋_GB2312" w:cs="仿宋_GB2312" w:eastAsia="仿宋_GB2312"/>
                <w:sz w:val="21"/>
                <w:color w:val="000000"/>
              </w:rPr>
              <w:t>（</w:t>
            </w:r>
            <w:r>
              <w:rPr>
                <w:rFonts w:ascii="仿宋_GB2312" w:hAnsi="仿宋_GB2312" w:cs="仿宋_GB2312" w:eastAsia="仿宋_GB2312"/>
                <w:sz w:val="21"/>
                <w:color w:val="000000"/>
              </w:rPr>
              <w:t>纯牛奶、乳粉）</w:t>
            </w:r>
            <w:r>
              <w:rPr>
                <w:rFonts w:ascii="仿宋_GB2312" w:hAnsi="仿宋_GB2312" w:cs="仿宋_GB2312" w:eastAsia="仿宋_GB2312"/>
                <w:sz w:val="21"/>
                <w:color w:val="000000"/>
              </w:rPr>
              <w:t>、</w:t>
            </w:r>
            <w:r>
              <w:rPr>
                <w:rFonts w:ascii="仿宋_GB2312" w:hAnsi="仿宋_GB2312" w:cs="仿宋_GB2312" w:eastAsia="仿宋_GB2312"/>
                <w:sz w:val="21"/>
                <w:color w:val="000000"/>
              </w:rPr>
              <w:t>新鲜蔬菜</w:t>
            </w:r>
            <w:r>
              <w:rPr>
                <w:rFonts w:ascii="仿宋_GB2312" w:hAnsi="仿宋_GB2312" w:cs="仿宋_GB2312" w:eastAsia="仿宋_GB2312"/>
                <w:sz w:val="21"/>
                <w:color w:val="000000"/>
              </w:rPr>
              <w:t>及豆制品类、</w:t>
            </w:r>
            <w:r>
              <w:rPr>
                <w:rFonts w:ascii="仿宋_GB2312" w:hAnsi="仿宋_GB2312" w:cs="仿宋_GB2312" w:eastAsia="仿宋_GB2312"/>
                <w:sz w:val="21"/>
                <w:color w:val="000000"/>
              </w:rPr>
              <w:t>干货类、调味辅料及香料类、</w:t>
            </w:r>
            <w:r>
              <w:rPr>
                <w:rFonts w:ascii="仿宋_GB2312" w:hAnsi="仿宋_GB2312" w:cs="仿宋_GB2312" w:eastAsia="仿宋_GB2312"/>
                <w:sz w:val="21"/>
                <w:color w:val="000000"/>
              </w:rPr>
              <w:t>谷物粉类制成品、</w:t>
            </w:r>
            <w:r>
              <w:rPr>
                <w:rFonts w:ascii="仿宋_GB2312" w:hAnsi="仿宋_GB2312" w:cs="仿宋_GB2312" w:eastAsia="仿宋_GB2312"/>
                <w:sz w:val="21"/>
                <w:color w:val="000000"/>
              </w:rPr>
              <w:t>饼干、面包糕点（面包），采用</w:t>
            </w:r>
            <w:r>
              <w:rPr>
                <w:rFonts w:ascii="仿宋_GB2312" w:hAnsi="仿宋_GB2312" w:cs="仿宋_GB2312" w:eastAsia="仿宋_GB2312"/>
                <w:sz w:val="21"/>
                <w:color w:val="000000"/>
              </w:rPr>
              <w:t>密闭厢式专用车辆运输。</w:t>
            </w:r>
          </w:p>
          <w:p>
            <w:pPr>
              <w:pStyle w:val="null3"/>
              <w:ind w:firstLine="420"/>
              <w:jc w:val="left"/>
            </w:pPr>
            <w:r>
              <w:rPr>
                <w:rFonts w:ascii="仿宋_GB2312" w:hAnsi="仿宋_GB2312" w:cs="仿宋_GB2312" w:eastAsia="仿宋_GB2312"/>
                <w:sz w:val="21"/>
                <w:color w:val="000000"/>
              </w:rPr>
              <w:t>3、各类食材分类分区隔离摆放存放，不得与有毒有害物品混装。运输车辆保持清洁卫生，每次配送前后完成清洗、消杀作业，并留存消杀台账记录备查。</w:t>
            </w:r>
          </w:p>
          <w:p>
            <w:pPr>
              <w:pStyle w:val="null3"/>
              <w:ind w:firstLine="420"/>
              <w:jc w:val="left"/>
            </w:pPr>
            <w:r>
              <w:rPr>
                <w:rFonts w:ascii="仿宋_GB2312" w:hAnsi="仿宋_GB2312" w:cs="仿宋_GB2312" w:eastAsia="仿宋_GB2312"/>
                <w:sz w:val="21"/>
                <w:color w:val="000000"/>
              </w:rPr>
              <w:t>4、配送工作人员统一穿戴工作服、工作帽、一次性手套，严禁徒手直接接触即食食材；所有从业人员持有效健康证明上岗。所有食材运输、储存、操作符合《中华人民共和国食品安全法》相关规定。</w:t>
            </w:r>
          </w:p>
          <w:p>
            <w:pPr>
              <w:pStyle w:val="null3"/>
              <w:jc w:val="left"/>
            </w:pPr>
            <w:r>
              <w:rPr>
                <w:rFonts w:ascii="仿宋_GB2312" w:hAnsi="仿宋_GB2312" w:cs="仿宋_GB2312" w:eastAsia="仿宋_GB2312"/>
                <w:sz w:val="21"/>
                <w:b/>
                <w:color w:val="000000"/>
              </w:rPr>
              <w:t>（十三）质量要求</w:t>
            </w:r>
          </w:p>
          <w:p>
            <w:pPr>
              <w:pStyle w:val="null3"/>
              <w:ind w:firstLine="420"/>
              <w:jc w:val="left"/>
            </w:pPr>
            <w:r>
              <w:rPr>
                <w:rFonts w:ascii="仿宋_GB2312" w:hAnsi="仿宋_GB2312" w:cs="仿宋_GB2312" w:eastAsia="仿宋_GB2312"/>
                <w:sz w:val="21"/>
                <w:color w:val="000000"/>
              </w:rPr>
              <w:t>1、货物（产品）制造商、经销代理商应严格遵守《中华人民共和国产品质量法》，确保提供的产品符合质量标准，达到合格产品的要求。</w:t>
            </w:r>
          </w:p>
          <w:p>
            <w:pPr>
              <w:pStyle w:val="null3"/>
              <w:ind w:firstLine="420"/>
              <w:jc w:val="left"/>
            </w:pPr>
            <w:r>
              <w:rPr>
                <w:rFonts w:ascii="仿宋_GB2312" w:hAnsi="仿宋_GB2312" w:cs="仿宋_GB2312" w:eastAsia="仿宋_GB2312"/>
                <w:sz w:val="21"/>
                <w:color w:val="000000"/>
              </w:rPr>
              <w:t>2、本项目所有未明确货物（产品）执行标准、规范的，则按下列方法选择：国家标准，行业标准，地方标准，团体标准，企业标准（参照最高标准执行）。</w:t>
            </w:r>
          </w:p>
          <w:p>
            <w:pPr>
              <w:pStyle w:val="null3"/>
              <w:jc w:val="left"/>
              <w:outlineLvl w:val="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十四</w:t>
            </w:r>
            <w:r>
              <w:rPr>
                <w:rFonts w:ascii="仿宋_GB2312" w:hAnsi="仿宋_GB2312" w:cs="仿宋_GB2312" w:eastAsia="仿宋_GB2312"/>
                <w:sz w:val="21"/>
                <w:b/>
                <w:color w:val="000000"/>
              </w:rPr>
              <w:t>）食品安全责任</w:t>
            </w:r>
          </w:p>
          <w:p>
            <w:pPr>
              <w:pStyle w:val="null3"/>
              <w:ind w:firstLine="420"/>
              <w:jc w:val="left"/>
            </w:pPr>
            <w:r>
              <w:rPr>
                <w:rFonts w:ascii="仿宋_GB2312" w:hAnsi="仿宋_GB2312" w:cs="仿宋_GB2312" w:eastAsia="仿宋_GB2312"/>
                <w:sz w:val="21"/>
                <w:color w:val="000000"/>
              </w:rPr>
              <w:t>供应商承诺：中标后、合同签订前按要求投保食品安全责任保险，并将保险资料提交采购人备案。</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outlineLvl w:val="1"/>
            </w:pPr>
            <w:r>
              <w:rPr>
                <w:rFonts w:ascii="仿宋_GB2312" w:hAnsi="仿宋_GB2312" w:cs="仿宋_GB2312" w:eastAsia="仿宋_GB2312"/>
                <w:sz w:val="21"/>
                <w:b/>
                <w:color w:val="000000"/>
              </w:rPr>
              <w:t>二、商务要求（实质性响应要求，不允许负偏离）</w:t>
            </w:r>
          </w:p>
          <w:p>
            <w:pPr>
              <w:pStyle w:val="null3"/>
              <w:jc w:val="left"/>
              <w:outlineLvl w:val="2"/>
            </w:pPr>
            <w:r>
              <w:rPr>
                <w:rFonts w:ascii="仿宋_GB2312" w:hAnsi="仿宋_GB2312" w:cs="仿宋_GB2312" w:eastAsia="仿宋_GB2312"/>
                <w:sz w:val="21"/>
                <w:b/>
                <w:color w:val="000000"/>
              </w:rPr>
              <w:t>1、交货期、保质期、</w:t>
            </w:r>
            <w:r>
              <w:rPr>
                <w:rFonts w:ascii="仿宋_GB2312" w:hAnsi="仿宋_GB2312" w:cs="仿宋_GB2312" w:eastAsia="仿宋_GB2312"/>
                <w:sz w:val="21"/>
                <w:b/>
                <w:color w:val="000000"/>
              </w:rPr>
              <w:t>交货地点</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配送区域、</w:t>
            </w:r>
            <w:r>
              <w:rPr>
                <w:rFonts w:ascii="仿宋_GB2312" w:hAnsi="仿宋_GB2312" w:cs="仿宋_GB2312" w:eastAsia="仿宋_GB2312"/>
                <w:sz w:val="21"/>
                <w:b/>
                <w:color w:val="000000"/>
              </w:rPr>
              <w:t>配送要求</w:t>
            </w:r>
          </w:p>
          <w:p>
            <w:pPr>
              <w:pStyle w:val="null3"/>
              <w:jc w:val="left"/>
              <w:outlineLvl w:val="3"/>
            </w:pPr>
            <w:r>
              <w:rPr>
                <w:rFonts w:ascii="仿宋_GB2312" w:hAnsi="仿宋_GB2312" w:cs="仿宋_GB2312" w:eastAsia="仿宋_GB2312"/>
                <w:sz w:val="21"/>
                <w:b/>
                <w:color w:val="000000"/>
              </w:rPr>
              <w:t>1.1 交货期</w:t>
            </w:r>
          </w:p>
          <w:p>
            <w:pPr>
              <w:pStyle w:val="null3"/>
              <w:jc w:val="left"/>
            </w:pPr>
            <w:r>
              <w:rPr>
                <w:rFonts w:ascii="仿宋_GB2312" w:hAnsi="仿宋_GB2312" w:cs="仿宋_GB2312" w:eastAsia="仿宋_GB2312"/>
                <w:sz w:val="21"/>
                <w:color w:val="000000"/>
              </w:rPr>
              <w:t>中标人按照采购人下达的配送订单及时供货。</w:t>
            </w:r>
          </w:p>
          <w:p>
            <w:pPr>
              <w:pStyle w:val="null3"/>
              <w:ind w:firstLine="420"/>
              <w:jc w:val="left"/>
            </w:pPr>
            <w:r>
              <w:rPr>
                <w:rFonts w:ascii="仿宋_GB2312" w:hAnsi="仿宋_GB2312" w:cs="仿宋_GB2312" w:eastAsia="仿宋_GB2312"/>
                <w:sz w:val="21"/>
                <w:color w:val="000000"/>
              </w:rPr>
              <w:t>1.1.1未经采购人书面同意，中标人不得单方面延期供货，逾期供货构成违约，采购人有权追究相应违约责任。</w:t>
            </w:r>
          </w:p>
          <w:p>
            <w:pPr>
              <w:pStyle w:val="null3"/>
              <w:ind w:firstLine="420"/>
              <w:jc w:val="left"/>
            </w:pPr>
            <w:r>
              <w:rPr>
                <w:rFonts w:ascii="仿宋_GB2312" w:hAnsi="仿宋_GB2312" w:cs="仿宋_GB2312" w:eastAsia="仿宋_GB2312"/>
                <w:sz w:val="21"/>
                <w:color w:val="000000"/>
              </w:rPr>
              <w:t>1.1.2中标人预判无法按期供货的，须第一时间书面告知采购人，说明原因及预计延误时长，双方协商处置方案。</w:t>
            </w:r>
          </w:p>
          <w:p>
            <w:pPr>
              <w:pStyle w:val="null3"/>
              <w:ind w:firstLine="420"/>
              <w:jc w:val="left"/>
            </w:pPr>
            <w:r>
              <w:rPr>
                <w:rFonts w:ascii="仿宋_GB2312" w:hAnsi="仿宋_GB2312" w:cs="仿宋_GB2312" w:eastAsia="仿宋_GB2312"/>
                <w:sz w:val="21"/>
                <w:color w:val="000000"/>
              </w:rPr>
              <w:t>1.1.3因不可抗力影响正常供货，中标人应当及时书面通知采购人，双方协商顺延供货期限。</w:t>
            </w:r>
          </w:p>
          <w:p>
            <w:pPr>
              <w:pStyle w:val="null3"/>
              <w:jc w:val="left"/>
              <w:outlineLvl w:val="3"/>
            </w:pPr>
            <w:r>
              <w:rPr>
                <w:rFonts w:ascii="仿宋_GB2312" w:hAnsi="仿宋_GB2312" w:cs="仿宋_GB2312" w:eastAsia="仿宋_GB2312"/>
                <w:sz w:val="21"/>
                <w:b/>
                <w:color w:val="000000"/>
              </w:rPr>
              <w:t>1.2 保质期</w:t>
            </w:r>
          </w:p>
          <w:p>
            <w:pPr>
              <w:pStyle w:val="null3"/>
              <w:ind w:firstLine="420"/>
              <w:jc w:val="left"/>
            </w:pPr>
            <w:r>
              <w:rPr>
                <w:rFonts w:ascii="仿宋_GB2312" w:hAnsi="仿宋_GB2312" w:cs="仿宋_GB2312" w:eastAsia="仿宋_GB2312"/>
                <w:sz w:val="21"/>
                <w:color w:val="000000"/>
              </w:rPr>
              <w:t>①大米夏季保质期不少于 3 个月，其余季节不少于 6 个月；</w:t>
            </w:r>
          </w:p>
          <w:p>
            <w:pPr>
              <w:pStyle w:val="null3"/>
              <w:ind w:firstLine="420"/>
              <w:jc w:val="left"/>
            </w:pPr>
            <w:r>
              <w:rPr>
                <w:rFonts w:ascii="仿宋_GB2312" w:hAnsi="仿宋_GB2312" w:cs="仿宋_GB2312" w:eastAsia="仿宋_GB2312"/>
                <w:sz w:val="21"/>
                <w:color w:val="000000"/>
              </w:rPr>
              <w:t>②面粉保质期不少于 6 个月、挂面保质期不少于 6 个月；</w:t>
            </w:r>
          </w:p>
          <w:p>
            <w:pPr>
              <w:pStyle w:val="null3"/>
              <w:ind w:firstLine="420"/>
              <w:jc w:val="left"/>
            </w:pPr>
            <w:r>
              <w:rPr>
                <w:rFonts w:ascii="仿宋_GB2312" w:hAnsi="仿宋_GB2312" w:cs="仿宋_GB2312" w:eastAsia="仿宋_GB2312"/>
                <w:sz w:val="21"/>
                <w:color w:val="000000"/>
              </w:rPr>
              <w:t>③菜籽油保质期不少于 12 个月；</w:t>
            </w:r>
          </w:p>
          <w:p>
            <w:pPr>
              <w:pStyle w:val="null3"/>
              <w:ind w:firstLine="420"/>
              <w:jc w:val="left"/>
            </w:pPr>
            <w:r>
              <w:rPr>
                <w:rFonts w:ascii="仿宋_GB2312" w:hAnsi="仿宋_GB2312" w:cs="仿宋_GB2312" w:eastAsia="仿宋_GB2312"/>
                <w:sz w:val="21"/>
                <w:color w:val="000000"/>
              </w:rPr>
              <w:t>④蛋类保质期需7日内产品，标明生产日期生产日期；</w:t>
            </w:r>
          </w:p>
          <w:p>
            <w:pPr>
              <w:pStyle w:val="null3"/>
              <w:ind w:firstLine="420"/>
              <w:jc w:val="left"/>
            </w:pPr>
            <w:r>
              <w:rPr>
                <w:rFonts w:ascii="仿宋_GB2312" w:hAnsi="仿宋_GB2312" w:cs="仿宋_GB2312" w:eastAsia="仿宋_GB2312"/>
                <w:sz w:val="21"/>
                <w:color w:val="000000"/>
              </w:rPr>
              <w:t>⑤纯牛奶保质期不少于6个月，到货剩余保质期不少于产品总保质期二分之一、酸奶在冷藏储存下保质期7-28天，到货剩余保质期不少于产品总保质期二分之一、乳粉保质期不少于18个月，到货剩余保质期不少于产品总保质期三分之二；</w:t>
            </w:r>
          </w:p>
          <w:p>
            <w:pPr>
              <w:pStyle w:val="null3"/>
              <w:ind w:firstLine="420"/>
              <w:jc w:val="left"/>
            </w:pPr>
            <w:r>
              <w:rPr>
                <w:rFonts w:ascii="仿宋_GB2312" w:hAnsi="仿宋_GB2312" w:cs="仿宋_GB2312" w:eastAsia="仿宋_GB2312"/>
                <w:sz w:val="21"/>
                <w:color w:val="000000"/>
              </w:rPr>
              <w:t>⑥其余预包装食材到货剩余保质期不少于产品总保质期三分之二。</w:t>
            </w:r>
          </w:p>
          <w:p>
            <w:pPr>
              <w:pStyle w:val="null3"/>
              <w:jc w:val="left"/>
              <w:outlineLvl w:val="3"/>
            </w:pPr>
            <w:r>
              <w:rPr>
                <w:rFonts w:ascii="仿宋_GB2312" w:hAnsi="仿宋_GB2312" w:cs="仿宋_GB2312" w:eastAsia="仿宋_GB2312"/>
                <w:sz w:val="21"/>
                <w:b/>
                <w:color w:val="000000"/>
              </w:rPr>
              <w:t xml:space="preserve">1.3 </w:t>
            </w:r>
            <w:r>
              <w:rPr>
                <w:rFonts w:ascii="仿宋_GB2312" w:hAnsi="仿宋_GB2312" w:cs="仿宋_GB2312" w:eastAsia="仿宋_GB2312"/>
                <w:sz w:val="21"/>
                <w:b/>
                <w:color w:val="000000"/>
              </w:rPr>
              <w:t>交货地点</w:t>
            </w:r>
          </w:p>
          <w:p>
            <w:pPr>
              <w:pStyle w:val="null3"/>
              <w:jc w:val="left"/>
              <w:outlineLvl w:val="3"/>
            </w:pPr>
            <w:r>
              <w:rPr>
                <w:rFonts w:ascii="仿宋_GB2312" w:hAnsi="仿宋_GB2312" w:cs="仿宋_GB2312" w:eastAsia="仿宋_GB2312"/>
                <w:sz w:val="21"/>
                <w:b/>
                <w:color w:val="000000"/>
              </w:rPr>
              <w:t>采购人指定地点</w:t>
            </w:r>
            <w:r>
              <w:rPr>
                <w:rFonts w:ascii="仿宋_GB2312" w:hAnsi="仿宋_GB2312" w:cs="仿宋_GB2312" w:eastAsia="仿宋_GB2312"/>
                <w:sz w:val="21"/>
                <w:b/>
                <w:color w:val="000000"/>
              </w:rPr>
              <w:t>。</w:t>
            </w:r>
          </w:p>
          <w:p>
            <w:pPr>
              <w:pStyle w:val="null3"/>
              <w:jc w:val="left"/>
              <w:outlineLvl w:val="3"/>
            </w:pPr>
            <w:r>
              <w:rPr>
                <w:rFonts w:ascii="仿宋_GB2312" w:hAnsi="仿宋_GB2312" w:cs="仿宋_GB2312" w:eastAsia="仿宋_GB2312"/>
                <w:sz w:val="21"/>
                <w:b/>
                <w:color w:val="000000"/>
              </w:rPr>
              <w:t>1.4配送区域</w:t>
            </w:r>
          </w:p>
          <w:p>
            <w:pPr>
              <w:pStyle w:val="null3"/>
              <w:jc w:val="left"/>
              <w:outlineLvl w:val="3"/>
            </w:pPr>
            <w:r>
              <w:rPr>
                <w:rFonts w:ascii="仿宋_GB2312" w:hAnsi="仿宋_GB2312" w:cs="仿宋_GB2312" w:eastAsia="仿宋_GB2312"/>
                <w:sz w:val="21"/>
                <w:b/>
                <w:color w:val="000000"/>
              </w:rPr>
              <w:t>采购包</w:t>
            </w:r>
            <w:r>
              <w:rPr>
                <w:rFonts w:ascii="仿宋_GB2312" w:hAnsi="仿宋_GB2312" w:cs="仿宋_GB2312" w:eastAsia="仿宋_GB2312"/>
                <w:sz w:val="21"/>
                <w:b/>
                <w:color w:val="000000"/>
              </w:rPr>
              <w:t>7：</w:t>
            </w:r>
            <w:r>
              <w:rPr>
                <w:rFonts w:ascii="仿宋_GB2312" w:hAnsi="仿宋_GB2312" w:cs="仿宋_GB2312" w:eastAsia="仿宋_GB2312"/>
                <w:sz w:val="21"/>
                <w:b/>
                <w:color w:val="000000"/>
              </w:rPr>
              <w:t>柳林中心校、崔家山中心校辖区学校和公办幼儿园</w:t>
            </w:r>
            <w:r>
              <w:rPr>
                <w:rFonts w:ascii="仿宋_GB2312" w:hAnsi="仿宋_GB2312" w:cs="仿宋_GB2312" w:eastAsia="仿宋_GB2312"/>
                <w:sz w:val="21"/>
                <w:b/>
                <w:color w:val="000000"/>
              </w:rPr>
              <w:t>。</w:t>
            </w:r>
          </w:p>
          <w:p>
            <w:pPr>
              <w:pStyle w:val="null3"/>
              <w:jc w:val="left"/>
              <w:outlineLvl w:val="3"/>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5</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配送要求</w:t>
            </w:r>
          </w:p>
          <w:p>
            <w:pPr>
              <w:pStyle w:val="null3"/>
              <w:ind w:firstLine="420"/>
              <w:jc w:val="left"/>
            </w:pPr>
            <w:r>
              <w:rPr>
                <w:rFonts w:ascii="仿宋_GB2312" w:hAnsi="仿宋_GB2312" w:cs="仿宋_GB2312" w:eastAsia="仿宋_GB2312"/>
                <w:sz w:val="21"/>
                <w:color w:val="000000"/>
              </w:rPr>
              <w:t>采购单位于前一日</w:t>
            </w:r>
            <w:r>
              <w:rPr>
                <w:rFonts w:ascii="仿宋_GB2312" w:hAnsi="仿宋_GB2312" w:cs="仿宋_GB2312" w:eastAsia="仿宋_GB2312"/>
                <w:sz w:val="21"/>
                <w:color w:val="000000"/>
              </w:rPr>
              <w:t>18:00 前下达次日采购清单；如需临时调整配送时间、品类，应提前一日通知中标人。市场出现食材断供情况，中标人须当日及时反馈采购人，便于采购人调整菜单。中标人配送至指定收货地点。所有配送食材须为近期生产、新鲜货品。</w:t>
            </w:r>
          </w:p>
          <w:p>
            <w:pPr>
              <w:pStyle w:val="null3"/>
              <w:jc w:val="left"/>
              <w:outlineLvl w:val="2"/>
            </w:pPr>
            <w:r>
              <w:rPr>
                <w:rFonts w:ascii="仿宋_GB2312" w:hAnsi="仿宋_GB2312" w:cs="仿宋_GB2312" w:eastAsia="仿宋_GB2312"/>
                <w:sz w:val="21"/>
                <w:b/>
                <w:color w:val="000000"/>
              </w:rPr>
              <w:t>2、价格</w:t>
            </w:r>
          </w:p>
          <w:p>
            <w:pPr>
              <w:pStyle w:val="null3"/>
              <w:ind w:firstLine="420"/>
              <w:jc w:val="left"/>
            </w:pPr>
            <w:r>
              <w:rPr>
                <w:rFonts w:ascii="仿宋_GB2312" w:hAnsi="仿宋_GB2312" w:cs="仿宋_GB2312" w:eastAsia="仿宋_GB2312"/>
                <w:sz w:val="21"/>
                <w:color w:val="000000"/>
              </w:rPr>
              <w:t>投标报价包含完成本项目全部成本：食材货款、包装费、装卸费、运输费、人工、检测、税费、风险费等一切费用。供货过程中任何漏项，均由中标人无偿补足，采购人不再另行付费。</w:t>
            </w:r>
          </w:p>
          <w:p>
            <w:pPr>
              <w:pStyle w:val="null3"/>
              <w:jc w:val="left"/>
              <w:outlineLvl w:val="2"/>
            </w:pPr>
            <w:r>
              <w:rPr>
                <w:rFonts w:ascii="仿宋_GB2312" w:hAnsi="仿宋_GB2312" w:cs="仿宋_GB2312" w:eastAsia="仿宋_GB2312"/>
                <w:sz w:val="21"/>
                <w:b/>
                <w:color w:val="000000"/>
              </w:rPr>
              <w:t>3、款项结算</w:t>
            </w:r>
          </w:p>
          <w:p>
            <w:pPr>
              <w:pStyle w:val="null3"/>
              <w:ind w:firstLine="420"/>
              <w:jc w:val="left"/>
            </w:pPr>
            <w:r>
              <w:rPr>
                <w:rFonts w:ascii="仿宋_GB2312" w:hAnsi="仿宋_GB2312" w:cs="仿宋_GB2312" w:eastAsia="仿宋_GB2312"/>
                <w:sz w:val="21"/>
                <w:color w:val="000000"/>
              </w:rPr>
              <w:t>3.1 根据县教育体育局每周发布的所有食材市场指导价，结合中标人投标时的下浮率报价，按市场指导价×（1-下浮率）作为中标供应商的结算价格；按照各学校实际发生数量，中标人与学校每天核对，采购人每月审核无误后，启动付款流程。</w:t>
            </w:r>
          </w:p>
          <w:p>
            <w:pPr>
              <w:pStyle w:val="null3"/>
              <w:ind w:firstLine="420"/>
              <w:jc w:val="left"/>
            </w:pPr>
            <w:r>
              <w:rPr>
                <w:rFonts w:ascii="仿宋_GB2312" w:hAnsi="仿宋_GB2312" w:cs="仿宋_GB2312" w:eastAsia="仿宋_GB2312"/>
                <w:sz w:val="21"/>
                <w:color w:val="000000"/>
              </w:rPr>
              <w:t>3.2 结算方式：银行对公转账。</w:t>
            </w:r>
          </w:p>
          <w:p>
            <w:pPr>
              <w:pStyle w:val="null3"/>
              <w:ind w:firstLine="420"/>
              <w:jc w:val="left"/>
            </w:pPr>
            <w:r>
              <w:rPr>
                <w:rFonts w:ascii="仿宋_GB2312" w:hAnsi="仿宋_GB2312" w:cs="仿宋_GB2312" w:eastAsia="仿宋_GB2312"/>
                <w:sz w:val="21"/>
                <w:color w:val="000000"/>
              </w:rPr>
              <w:t>3.3 付款时限：采购人收到有效发票、完整结算资料审核完成后，支付验收合格食材货款；合同全部履行完毕、对账完成后结清余款。</w:t>
            </w:r>
          </w:p>
          <w:p>
            <w:pPr>
              <w:pStyle w:val="null3"/>
              <w:jc w:val="left"/>
              <w:outlineLvl w:val="2"/>
            </w:pPr>
            <w:r>
              <w:rPr>
                <w:rFonts w:ascii="仿宋_GB2312" w:hAnsi="仿宋_GB2312" w:cs="仿宋_GB2312" w:eastAsia="仿宋_GB2312"/>
                <w:sz w:val="21"/>
                <w:b/>
                <w:color w:val="000000"/>
              </w:rPr>
              <w:t>3.3.1按月结算，学校每月汇总账目核对无误，投标人开具发票后，达到付款条件起10日内，支付合同总金额的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3.3.2按月结算，学校每月汇总账目核对无误，投标人开具发票后，达到付款条件起10日内，支付合同总金额的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3.3.3按月结算，学校每月汇总账目核对无误，投标人开具发票后，达到付款条件起10日内，支付合同总金额的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3.3.4按月结算，学校每月汇总账目核对无误，投标人开具发票后，达到付款条件起10日内，支付合同总金额的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3.3.5按月结算，学校每月汇总账目核对无误，投标人开具发票后，达到付款条件起10日内，支付合同总金额的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3.3.6按月结算，学校每月汇总账目核对无误，投标人开具发票后，达到付款条件起10日内，支付合同总金额的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3.3.7按月结算，学校每月汇总账目核对无误，投标人开具发票后，达到付款条件起10日内，支付合同总金额的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3.3.8按月结算，学校每月汇总账目核对无误，投标人开具发票后，达到付款条件起10日内，支付合同总金额的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3.3.9按月结算，学校每月汇总账目核对无误，投标人开具发票后，达到付款条件起10日内，支付合同总金额的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3.3.10按月结算，学校每月汇总账目核对无误，投标人开具发票后，达到付款条件起10日内，支付合同总金额的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4、配送验收及其他要求</w:t>
            </w:r>
          </w:p>
          <w:p>
            <w:pPr>
              <w:pStyle w:val="null3"/>
              <w:jc w:val="left"/>
              <w:outlineLvl w:val="3"/>
            </w:pPr>
            <w:r>
              <w:rPr>
                <w:rFonts w:ascii="仿宋_GB2312" w:hAnsi="仿宋_GB2312" w:cs="仿宋_GB2312" w:eastAsia="仿宋_GB2312"/>
                <w:sz w:val="21"/>
                <w:b/>
                <w:color w:val="000000"/>
              </w:rPr>
              <w:t>4.1 配送</w:t>
            </w:r>
          </w:p>
          <w:p>
            <w:pPr>
              <w:pStyle w:val="null3"/>
              <w:ind w:firstLine="420"/>
              <w:jc w:val="left"/>
            </w:pPr>
            <w:r>
              <w:rPr>
                <w:rFonts w:ascii="仿宋_GB2312" w:hAnsi="仿宋_GB2312" w:cs="仿宋_GB2312" w:eastAsia="仿宋_GB2312"/>
                <w:sz w:val="21"/>
                <w:color w:val="000000"/>
              </w:rPr>
              <w:t>学校依据食谱制定《采购计划》，并于每周三将次周《采购计划》报送给供货商，供货商依据各校采购计划按时保质保量采购配送到相关学校。中标人承担食材免费装卸；中标人接到订单后及时响应；食材市场缺货须第一时间告知采购人调整。</w:t>
            </w:r>
          </w:p>
          <w:p>
            <w:pPr>
              <w:pStyle w:val="null3"/>
              <w:jc w:val="left"/>
              <w:outlineLvl w:val="3"/>
            </w:pPr>
            <w:r>
              <w:rPr>
                <w:rFonts w:ascii="仿宋_GB2312" w:hAnsi="仿宋_GB2312" w:cs="仿宋_GB2312" w:eastAsia="仿宋_GB2312"/>
                <w:sz w:val="21"/>
                <w:b/>
                <w:color w:val="000000"/>
              </w:rPr>
              <w:t>4.2 验收</w:t>
            </w:r>
          </w:p>
          <w:p>
            <w:pPr>
              <w:pStyle w:val="null3"/>
              <w:ind w:firstLine="420"/>
              <w:jc w:val="left"/>
            </w:pPr>
            <w:r>
              <w:rPr>
                <w:rFonts w:ascii="仿宋_GB2312" w:hAnsi="仿宋_GB2312" w:cs="仿宋_GB2312" w:eastAsia="仿宋_GB2312"/>
                <w:sz w:val="21"/>
                <w:color w:val="000000"/>
              </w:rPr>
              <w:t>4.2.1 落实双人或多人联合查验制度，验收人员包含学校食品安全管理员、食堂管理人员、库房管理人员，在监控下现场共同验收并签字，完整记录进货查验信息。</w:t>
            </w:r>
          </w:p>
          <w:p>
            <w:pPr>
              <w:pStyle w:val="null3"/>
              <w:ind w:firstLine="420"/>
              <w:jc w:val="left"/>
            </w:pPr>
            <w:r>
              <w:rPr>
                <w:rFonts w:ascii="仿宋_GB2312" w:hAnsi="仿宋_GB2312" w:cs="仿宋_GB2312" w:eastAsia="仿宋_GB2312"/>
                <w:sz w:val="21"/>
                <w:color w:val="000000"/>
              </w:rPr>
              <w:t>4.2.2 现场核对品种、数量是否与学校采购计划一致，索证索票，查验食材外观、气味、重量、包装、生产日期、保质期，是否符合食品安全卫生要求，对不达标或不符合食品安全卫生要求的食材进行退换或拒收。</w:t>
            </w:r>
          </w:p>
          <w:p>
            <w:pPr>
              <w:pStyle w:val="null3"/>
              <w:ind w:firstLine="420"/>
              <w:jc w:val="left"/>
            </w:pPr>
            <w:r>
              <w:rPr>
                <w:rFonts w:ascii="仿宋_GB2312" w:hAnsi="仿宋_GB2312" w:cs="仿宋_GB2312" w:eastAsia="仿宋_GB2312"/>
                <w:sz w:val="21"/>
                <w:color w:val="000000"/>
              </w:rPr>
              <w:t>4.2.3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w:t>
            </w:r>
          </w:p>
          <w:p>
            <w:pPr>
              <w:pStyle w:val="null3"/>
              <w:ind w:firstLine="420"/>
              <w:jc w:val="left"/>
            </w:pPr>
            <w:r>
              <w:rPr>
                <w:rFonts w:ascii="仿宋_GB2312" w:hAnsi="仿宋_GB2312" w:cs="仿宋_GB2312" w:eastAsia="仿宋_GB2312"/>
                <w:sz w:val="21"/>
                <w:color w:val="000000"/>
              </w:rPr>
              <w:t>4.2.4 供需双方现场共同验收，数量、质量确认无误后签字留存验收单据。验收重点核对品种、数量、质量、生产日期、保质期等内容。</w:t>
            </w:r>
          </w:p>
          <w:p>
            <w:pPr>
              <w:pStyle w:val="null3"/>
              <w:ind w:firstLine="420"/>
              <w:jc w:val="left"/>
            </w:pPr>
            <w:r>
              <w:rPr>
                <w:rFonts w:ascii="仿宋_GB2312" w:hAnsi="仿宋_GB2312" w:cs="仿宋_GB2312" w:eastAsia="仿宋_GB2312"/>
                <w:sz w:val="21"/>
                <w:color w:val="000000"/>
              </w:rPr>
              <w:t>4.2.5 进货查验相关凭证记录保存不少于产品保质期满后 6 个月；无明确保质期的，保存期限不少于 2 年。</w:t>
            </w:r>
          </w:p>
          <w:p>
            <w:pPr>
              <w:pStyle w:val="null3"/>
              <w:jc w:val="left"/>
              <w:outlineLvl w:val="2"/>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、供应责任</w:t>
            </w:r>
          </w:p>
          <w:p>
            <w:pPr>
              <w:pStyle w:val="null3"/>
              <w:ind w:firstLine="420"/>
              <w:jc w:val="left"/>
            </w:pPr>
            <w:r>
              <w:rPr>
                <w:rFonts w:ascii="仿宋_GB2312" w:hAnsi="仿宋_GB2312" w:cs="仿宋_GB2312" w:eastAsia="仿宋_GB2312"/>
                <w:sz w:val="21"/>
                <w:color w:val="000000"/>
              </w:rPr>
              <w:t>5.1未按时、足量配送食材，影响学校正常开餐的，中标人应当采取补救措施并承担相应损失，采购人有权依据合同予以处罚。</w:t>
            </w:r>
          </w:p>
          <w:p>
            <w:pPr>
              <w:pStyle w:val="null3"/>
              <w:ind w:firstLine="420"/>
              <w:jc w:val="left"/>
            </w:pPr>
            <w:r>
              <w:rPr>
                <w:rFonts w:ascii="仿宋_GB2312" w:hAnsi="仿宋_GB2312" w:cs="仿宋_GB2312" w:eastAsia="仿宋_GB2312"/>
                <w:sz w:val="21"/>
                <w:color w:val="000000"/>
              </w:rPr>
              <w:t>5.2 验收发现食材不符合约定标准，采购人有权当场拒收，要求更换或退货，中标人须无条件及时更换合格货品。</w:t>
            </w:r>
          </w:p>
          <w:p>
            <w:pPr>
              <w:pStyle w:val="null3"/>
              <w:ind w:firstLine="420"/>
              <w:jc w:val="left"/>
            </w:pPr>
            <w:r>
              <w:rPr>
                <w:rFonts w:ascii="仿宋_GB2312" w:hAnsi="仿宋_GB2312" w:cs="仿宋_GB2312" w:eastAsia="仿宋_GB2312"/>
                <w:sz w:val="21"/>
                <w:color w:val="000000"/>
              </w:rPr>
              <w:t>5.3 因食材质量问题引发食品安全事件，经责任认定属于中标人责任的，中标人承担全部经济赔偿与法律责任；同时采购人有权单方解除合同。</w:t>
            </w:r>
          </w:p>
          <w:p>
            <w:pPr>
              <w:pStyle w:val="null3"/>
              <w:ind w:firstLine="42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5.4 中标人按照采购人要求提供货源信息。</w:t>
            </w:r>
          </w:p>
          <w:p>
            <w:pPr>
              <w:pStyle w:val="null3"/>
              <w:jc w:val="left"/>
              <w:outlineLvl w:val="2"/>
            </w:pPr>
            <w:r>
              <w:rPr>
                <w:rFonts w:ascii="仿宋_GB2312" w:hAnsi="仿宋_GB2312" w:cs="仿宋_GB2312" w:eastAsia="仿宋_GB2312"/>
                <w:sz w:val="21"/>
                <w:b/>
                <w:color w:val="000000"/>
              </w:rPr>
              <w:t>6、合同的变更、中止、终止</w:t>
            </w:r>
          </w:p>
          <w:p>
            <w:pPr>
              <w:pStyle w:val="null3"/>
              <w:ind w:firstLine="420"/>
              <w:jc w:val="left"/>
            </w:pPr>
            <w:r>
              <w:rPr>
                <w:rFonts w:ascii="仿宋_GB2312" w:hAnsi="仿宋_GB2312" w:cs="仿宋_GB2312" w:eastAsia="仿宋_GB2312"/>
                <w:sz w:val="21"/>
                <w:color w:val="000000"/>
              </w:rPr>
              <w:t>合同签订后不得擅自变更、中止、终止；确需调整，双方协商并形成书面补充协议。</w:t>
            </w:r>
          </w:p>
          <w:p>
            <w:pPr>
              <w:pStyle w:val="null3"/>
              <w:jc w:val="left"/>
              <w:outlineLvl w:val="2"/>
            </w:pPr>
            <w:r>
              <w:rPr>
                <w:rFonts w:ascii="仿宋_GB2312" w:hAnsi="仿宋_GB2312" w:cs="仿宋_GB2312" w:eastAsia="仿宋_GB2312"/>
                <w:sz w:val="21"/>
                <w:b/>
                <w:color w:val="000000"/>
              </w:rPr>
              <w:t>7、合同争议的解决</w:t>
            </w:r>
          </w:p>
          <w:p>
            <w:pPr>
              <w:pStyle w:val="null3"/>
              <w:ind w:firstLine="420"/>
              <w:jc w:val="left"/>
            </w:pPr>
            <w:r>
              <w:rPr>
                <w:rFonts w:ascii="仿宋_GB2312" w:hAnsi="仿宋_GB2312" w:cs="仿宋_GB2312" w:eastAsia="仿宋_GB2312"/>
                <w:sz w:val="21"/>
                <w:color w:val="000000"/>
              </w:rPr>
              <w:t>履行合同产生争议，双方优先友好协商；协商不成，向采购人所在地人民法院提起诉讼。</w:t>
            </w:r>
          </w:p>
          <w:p>
            <w:pPr>
              <w:pStyle w:val="null3"/>
              <w:jc w:val="left"/>
              <w:outlineLvl w:val="2"/>
            </w:pPr>
            <w:r>
              <w:rPr>
                <w:rFonts w:ascii="仿宋_GB2312" w:hAnsi="仿宋_GB2312" w:cs="仿宋_GB2312" w:eastAsia="仿宋_GB2312"/>
                <w:sz w:val="21"/>
                <w:b/>
                <w:color w:val="000000"/>
              </w:rPr>
              <w:t>8、违约责任</w:t>
            </w:r>
          </w:p>
          <w:p>
            <w:pPr>
              <w:pStyle w:val="null3"/>
              <w:ind w:firstLine="420"/>
              <w:jc w:val="left"/>
            </w:pPr>
            <w:r>
              <w:rPr>
                <w:rFonts w:ascii="仿宋_GB2312" w:hAnsi="仿宋_GB2312" w:cs="仿宋_GB2312" w:eastAsia="仿宋_GB2312"/>
                <w:sz w:val="21"/>
                <w:color w:val="000000"/>
              </w:rPr>
              <w:t>中标人存在下列情形之一，视为严重违约，采购人有权单方解除合同、取消供货资格，造成食品安全事故、人身财产损失的，由中标人承担全部赔偿责任：</w:t>
            </w:r>
          </w:p>
          <w:p>
            <w:pPr>
              <w:pStyle w:val="null3"/>
              <w:jc w:val="left"/>
            </w:pPr>
            <w:r>
              <w:rPr>
                <w:rFonts w:ascii="仿宋_GB2312" w:hAnsi="仿宋_GB2312" w:cs="仿宋_GB2312" w:eastAsia="仿宋_GB2312"/>
                <w:sz w:val="21"/>
                <w:color w:val="000000"/>
              </w:rPr>
              <w:t>8.1 投标阶段提供虚假资质、虚假检测报告、虚假承诺；</w:t>
            </w:r>
          </w:p>
          <w:p>
            <w:pPr>
              <w:pStyle w:val="null3"/>
              <w:jc w:val="left"/>
            </w:pPr>
            <w:r>
              <w:rPr>
                <w:rFonts w:ascii="仿宋_GB2312" w:hAnsi="仿宋_GB2312" w:cs="仿宋_GB2312" w:eastAsia="仿宋_GB2312"/>
                <w:sz w:val="21"/>
                <w:color w:val="000000"/>
              </w:rPr>
              <w:t>8.2 签订合同时提交虚假证明材料；</w:t>
            </w:r>
          </w:p>
          <w:p>
            <w:pPr>
              <w:pStyle w:val="null3"/>
              <w:jc w:val="left"/>
            </w:pPr>
            <w:r>
              <w:rPr>
                <w:rFonts w:ascii="仿宋_GB2312" w:hAnsi="仿宋_GB2312" w:cs="仿宋_GB2312" w:eastAsia="仿宋_GB2312"/>
                <w:sz w:val="21"/>
                <w:color w:val="000000"/>
              </w:rPr>
              <w:t>8.3 供货产品规格、质量低于投标文件承诺标准；</w:t>
            </w:r>
          </w:p>
          <w:p>
            <w:pPr>
              <w:pStyle w:val="null3"/>
              <w:jc w:val="left"/>
            </w:pPr>
            <w:r>
              <w:rPr>
                <w:rFonts w:ascii="仿宋_GB2312" w:hAnsi="仿宋_GB2312" w:cs="仿宋_GB2312" w:eastAsia="仿宋_GB2312"/>
                <w:sz w:val="21"/>
                <w:color w:val="000000"/>
              </w:rPr>
              <w:t>8.4 伪造、篡改产品合格证、检验检疫证明；</w:t>
            </w:r>
          </w:p>
          <w:p>
            <w:pPr>
              <w:pStyle w:val="null3"/>
              <w:jc w:val="left"/>
            </w:pPr>
            <w:r>
              <w:rPr>
                <w:rFonts w:ascii="仿宋_GB2312" w:hAnsi="仿宋_GB2312" w:cs="仿宋_GB2312" w:eastAsia="仿宋_GB2312"/>
                <w:sz w:val="21"/>
                <w:color w:val="000000"/>
              </w:rPr>
              <w:t>8.5 供应腐败变质、假冒伪劣食材；</w:t>
            </w:r>
          </w:p>
          <w:p>
            <w:pPr>
              <w:pStyle w:val="null3"/>
              <w:jc w:val="left"/>
            </w:pPr>
            <w:r>
              <w:rPr>
                <w:rFonts w:ascii="仿宋_GB2312" w:hAnsi="仿宋_GB2312" w:cs="仿宋_GB2312" w:eastAsia="仿宋_GB2312"/>
                <w:sz w:val="21"/>
                <w:color w:val="000000"/>
              </w:rPr>
              <w:t>8.6 未按订单按期足量供货，多次影响食堂正常供餐；擅自配送采购清单以外食材；</w:t>
            </w:r>
          </w:p>
          <w:p>
            <w:pPr>
              <w:pStyle w:val="null3"/>
              <w:jc w:val="left"/>
            </w:pPr>
            <w:r>
              <w:rPr>
                <w:rFonts w:ascii="仿宋_GB2312" w:hAnsi="仿宋_GB2312" w:cs="仿宋_GB2312" w:eastAsia="仿宋_GB2312"/>
                <w:sz w:val="21"/>
                <w:color w:val="000000"/>
              </w:rPr>
              <w:t>8.7 所供食材中含有有毒有害物质，引发食品安全责任事故的；违规添加非食用物质、滥用食品添加剂；</w:t>
            </w:r>
          </w:p>
          <w:p>
            <w:pPr>
              <w:pStyle w:val="null3"/>
              <w:jc w:val="left"/>
            </w:pPr>
            <w:r>
              <w:rPr>
                <w:rFonts w:ascii="仿宋_GB2312" w:hAnsi="仿宋_GB2312" w:cs="仿宋_GB2312" w:eastAsia="仿宋_GB2312"/>
                <w:sz w:val="21"/>
                <w:color w:val="000000"/>
              </w:rPr>
              <w:t>8.8 食材质量、资质资料不全致使采购人被监管部门处罚；</w:t>
            </w:r>
          </w:p>
          <w:p>
            <w:pPr>
              <w:pStyle w:val="null3"/>
              <w:jc w:val="left"/>
            </w:pPr>
            <w:r>
              <w:rPr>
                <w:rFonts w:ascii="仿宋_GB2312" w:hAnsi="仿宋_GB2312" w:cs="仿宋_GB2312" w:eastAsia="仿宋_GB2312"/>
                <w:sz w:val="21"/>
                <w:color w:val="000000"/>
              </w:rPr>
              <w:t>8.9 存在商业欺诈、不正当竞争行为；</w:t>
            </w:r>
          </w:p>
          <w:p>
            <w:pPr>
              <w:pStyle w:val="null3"/>
              <w:jc w:val="left"/>
            </w:pPr>
            <w:r>
              <w:rPr>
                <w:rFonts w:ascii="仿宋_GB2312" w:hAnsi="仿宋_GB2312" w:cs="仿宋_GB2312" w:eastAsia="仿宋_GB2312"/>
                <w:sz w:val="21"/>
                <w:color w:val="000000"/>
              </w:rPr>
              <w:t>8.10 在食品原材料采购配送中，因下列原因考评不合格的：涉嫌垄断经营，故意串通哄抬价格，学校反映强烈的；履约服务差，师生多次投诉，反映问题集中，拒不整改的；配送不及时，影响师生正常用餐，社会影响较大的；</w:t>
            </w:r>
          </w:p>
          <w:p>
            <w:pPr>
              <w:pStyle w:val="null3"/>
              <w:jc w:val="left"/>
            </w:pPr>
            <w:r>
              <w:rPr>
                <w:rFonts w:ascii="仿宋_GB2312" w:hAnsi="仿宋_GB2312" w:cs="仿宋_GB2312" w:eastAsia="仿宋_GB2312"/>
                <w:sz w:val="21"/>
                <w:color w:val="000000"/>
              </w:rPr>
              <w:t>8.11 违反廉洁自律相关承诺；</w:t>
            </w:r>
          </w:p>
          <w:p>
            <w:pPr>
              <w:pStyle w:val="null3"/>
              <w:jc w:val="left"/>
            </w:pPr>
            <w:r>
              <w:rPr>
                <w:rFonts w:ascii="仿宋_GB2312" w:hAnsi="仿宋_GB2312" w:cs="仿宋_GB2312" w:eastAsia="仿宋_GB2312"/>
                <w:sz w:val="21"/>
                <w:color w:val="000000"/>
              </w:rPr>
              <w:t>8.12 合同期内中标人擅自变更主体、公司名称，拒不履行供货义务；</w:t>
            </w:r>
          </w:p>
          <w:p>
            <w:pPr>
              <w:pStyle w:val="null3"/>
              <w:jc w:val="both"/>
            </w:pPr>
            <w:r>
              <w:rPr>
                <w:rFonts w:ascii="仿宋_GB2312" w:hAnsi="仿宋_GB2312" w:cs="仿宋_GB2312" w:eastAsia="仿宋_GB2312"/>
                <w:sz w:val="21"/>
                <w:color w:val="000000"/>
              </w:rPr>
              <w:t>8.13 其他违反相关法律法规，不适合继续配送的；</w:t>
            </w:r>
          </w:p>
          <w:p>
            <w:pPr>
              <w:pStyle w:val="null3"/>
              <w:jc w:val="both"/>
            </w:pPr>
            <w:r>
              <w:rPr>
                <w:rFonts w:ascii="仿宋_GB2312" w:hAnsi="仿宋_GB2312" w:cs="仿宋_GB2312" w:eastAsia="仿宋_GB2312"/>
                <w:sz w:val="21"/>
                <w:color w:val="000000"/>
              </w:rPr>
              <w:t>8.14 违法违纪经营，受农业农村、市场监管等部门行政处罚并被认定为情节严重的；</w:t>
            </w:r>
          </w:p>
          <w:p>
            <w:pPr>
              <w:pStyle w:val="null3"/>
              <w:ind w:firstLine="420"/>
              <w:jc w:val="both"/>
            </w:pPr>
            <w:r>
              <w:rPr>
                <w:rFonts w:ascii="仿宋_GB2312" w:hAnsi="仿宋_GB2312" w:cs="仿宋_GB2312" w:eastAsia="仿宋_GB2312"/>
                <w:sz w:val="21"/>
                <w:color w:val="000000"/>
              </w:rPr>
              <w:t>中标人触发上述重大违约条款，采购人可将该供应商列入黑名单，并依法追偿全部违约损失。</w:t>
            </w:r>
          </w:p>
          <w:p>
            <w:pPr>
              <w:pStyle w:val="null3"/>
              <w:jc w:val="both"/>
            </w:pPr>
            <w:r>
              <w:rPr>
                <w:rFonts w:ascii="仿宋_GB2312" w:hAnsi="仿宋_GB2312" w:cs="仿宋_GB2312" w:eastAsia="仿宋_GB2312"/>
                <w:sz w:val="21"/>
                <w:color w:val="000000"/>
              </w:rPr>
              <w:t>9、合同实施</w:t>
            </w:r>
          </w:p>
          <w:p>
            <w:pPr>
              <w:pStyle w:val="null3"/>
              <w:ind w:firstLine="420"/>
              <w:jc w:val="both"/>
            </w:pPr>
            <w:r>
              <w:rPr>
                <w:rFonts w:ascii="仿宋_GB2312" w:hAnsi="仿宋_GB2312" w:cs="仿宋_GB2312" w:eastAsia="仿宋_GB2312"/>
                <w:sz w:val="21"/>
                <w:color w:val="000000"/>
              </w:rPr>
              <w:t>9.1中标人应在合同签订后3个工作日内安排人员就项目实施工作进行安排、部署。</w:t>
            </w:r>
          </w:p>
          <w:p>
            <w:pPr>
              <w:pStyle w:val="null3"/>
              <w:jc w:val="both"/>
            </w:pPr>
            <w:r>
              <w:rPr>
                <w:rFonts w:ascii="仿宋_GB2312" w:hAnsi="仿宋_GB2312" w:cs="仿宋_GB2312" w:eastAsia="仿宋_GB2312"/>
                <w:sz w:val="21"/>
                <w:color w:val="000000"/>
              </w:rPr>
              <w:t>9.2若未能在实施期限内完成合同规定的义务，由此对采购人造成的延误和一切损失，由中标人承担和赔偿。</w:t>
            </w:r>
          </w:p>
          <w:p>
            <w:pPr>
              <w:pStyle w:val="null3"/>
              <w:jc w:val="both"/>
            </w:pPr>
            <w:r>
              <w:rPr>
                <w:rFonts w:ascii="仿宋_GB2312" w:hAnsi="仿宋_GB2312" w:cs="仿宋_GB2312" w:eastAsia="仿宋_GB2312"/>
                <w:sz w:val="21"/>
                <w:color w:val="000000"/>
              </w:rPr>
              <w:t>10、投标要求</w:t>
            </w:r>
          </w:p>
          <w:p>
            <w:pPr>
              <w:pStyle w:val="null3"/>
              <w:ind w:firstLine="420"/>
              <w:jc w:val="both"/>
            </w:pPr>
            <w:r>
              <w:rPr>
                <w:rFonts w:ascii="仿宋_GB2312" w:hAnsi="仿宋_GB2312" w:cs="仿宋_GB2312" w:eastAsia="仿宋_GB2312"/>
                <w:sz w:val="21"/>
                <w:color w:val="000000"/>
              </w:rPr>
              <w:t>10.1、兼投限中</w:t>
            </w:r>
          </w:p>
          <w:p>
            <w:pPr>
              <w:pStyle w:val="null3"/>
              <w:ind w:firstLine="420"/>
              <w:jc w:val="both"/>
            </w:pPr>
            <w:r>
              <w:rPr>
                <w:rFonts w:ascii="仿宋_GB2312" w:hAnsi="仿宋_GB2312" w:cs="仿宋_GB2312" w:eastAsia="仿宋_GB2312"/>
                <w:sz w:val="21"/>
                <w:color w:val="000000"/>
              </w:rPr>
              <w:t xml:space="preserve">10.1.1、如投标人对多个采购包进行投标，最多可以中标1个采购包；  </w:t>
            </w:r>
          </w:p>
          <w:p>
            <w:pPr>
              <w:pStyle w:val="null3"/>
              <w:ind w:firstLine="420"/>
              <w:jc w:val="both"/>
            </w:pPr>
            <w:r>
              <w:rPr>
                <w:rFonts w:ascii="仿宋_GB2312" w:hAnsi="仿宋_GB2312" w:cs="仿宋_GB2312" w:eastAsia="仿宋_GB2312"/>
                <w:sz w:val="21"/>
                <w:color w:val="000000"/>
              </w:rPr>
              <w:t xml:space="preserve">10.1.2、评审顺序依次为采购包1、采购包2、采购包3、采购包4、采购包5、采购包6、采购包7、采购包8、采购包9、采购包10、采购包11、采购包12、采购包13；  </w:t>
            </w:r>
          </w:p>
          <w:p>
            <w:pPr>
              <w:pStyle w:val="null3"/>
              <w:ind w:firstLine="420"/>
              <w:jc w:val="both"/>
            </w:pPr>
            <w:r>
              <w:rPr>
                <w:rFonts w:ascii="仿宋_GB2312" w:hAnsi="仿宋_GB2312" w:cs="仿宋_GB2312" w:eastAsia="仿宋_GB2312"/>
                <w:sz w:val="21"/>
                <w:color w:val="000000"/>
              </w:rPr>
              <w:t>10.1.3、若评审时已作为前一采购包第一中标候选人，则不再参与后续采购包</w:t>
            </w:r>
            <w:r>
              <w:rPr>
                <w:rFonts w:ascii="仿宋_GB2312" w:hAnsi="仿宋_GB2312" w:cs="仿宋_GB2312" w:eastAsia="仿宋_GB2312"/>
                <w:sz w:val="21"/>
                <w:color w:val="000000"/>
              </w:rPr>
              <w:t>中标候选人的推荐（但参与评审）。</w:t>
            </w:r>
          </w:p>
          <w:p>
            <w:pPr>
              <w:pStyle w:val="null3"/>
              <w:jc w:val="both"/>
            </w:pP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标的名称：2026-2027学年度“校园餐”食材采购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技术参数</w:t>
            </w:r>
            <w:r>
              <w:rPr>
                <w:rFonts w:ascii="仿宋_GB2312" w:hAnsi="仿宋_GB2312" w:cs="仿宋_GB2312" w:eastAsia="仿宋_GB2312"/>
                <w:sz w:val="21"/>
                <w:b/>
                <w:color w:val="000000"/>
              </w:rPr>
              <w:t>等</w:t>
            </w:r>
            <w:r>
              <w:rPr>
                <w:rFonts w:ascii="仿宋_GB2312" w:hAnsi="仿宋_GB2312" w:cs="仿宋_GB2312" w:eastAsia="仿宋_GB2312"/>
                <w:sz w:val="21"/>
                <w:b/>
                <w:color w:val="000000"/>
              </w:rPr>
              <w:t>要求</w:t>
            </w:r>
          </w:p>
          <w:p>
            <w:pPr>
              <w:pStyle w:val="null3"/>
              <w:jc w:val="left"/>
              <w:outlineLvl w:val="1"/>
            </w:pPr>
            <w:r>
              <w:rPr>
                <w:rFonts w:ascii="仿宋_GB2312" w:hAnsi="仿宋_GB2312" w:cs="仿宋_GB2312" w:eastAsia="仿宋_GB2312"/>
                <w:sz w:val="21"/>
                <w:b/>
                <w:color w:val="000000"/>
              </w:rPr>
              <w:t>（一）米面油类</w:t>
            </w:r>
          </w:p>
          <w:tbl>
            <w:tblPr>
              <w:tblBorders>
                <w:top w:val="single"/>
                <w:left w:val="single"/>
                <w:bottom w:val="single"/>
                <w:right w:val="single"/>
                <w:insideH w:val="single"/>
                <w:insideV w:val="single"/>
              </w:tblBorders>
            </w:tblPr>
            <w:tblGrid>
              <w:gridCol w:w="191"/>
              <w:gridCol w:w="227"/>
              <w:gridCol w:w="298"/>
              <w:gridCol w:w="1836"/>
            </w:tblGrid>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大米</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▲大米独立包装，质量符合 GB/T 1354-2018 一级籼米要求。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内容包括镉、黄曲霉毒素等指标</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便于运输，储存，外包装上必须标明生产日期</w:t>
                  </w:r>
                  <w:r>
                    <w:rPr>
                      <w:rFonts w:ascii="仿宋_GB2312" w:hAnsi="仿宋_GB2312" w:cs="仿宋_GB2312" w:eastAsia="仿宋_GB2312"/>
                      <w:sz w:val="21"/>
                      <w:color w:val="000000"/>
                    </w:rPr>
                    <w:t>、</w:t>
                  </w:r>
                  <w:r>
                    <w:rPr>
                      <w:rFonts w:ascii="仿宋_GB2312" w:hAnsi="仿宋_GB2312" w:cs="仿宋_GB2312" w:eastAsia="仿宋_GB2312"/>
                      <w:sz w:val="21"/>
                      <w:color w:val="000000"/>
                    </w:rPr>
                    <w:t>保质期</w:t>
                  </w:r>
                  <w:r>
                    <w:rPr>
                      <w:rFonts w:ascii="仿宋_GB2312" w:hAnsi="仿宋_GB2312" w:cs="仿宋_GB2312" w:eastAsia="仿宋_GB2312"/>
                      <w:sz w:val="21"/>
                      <w:color w:val="000000"/>
                    </w:rPr>
                    <w:t>、</w:t>
                  </w:r>
                  <w:r>
                    <w:rPr>
                      <w:rFonts w:ascii="仿宋_GB2312" w:hAnsi="仿宋_GB2312" w:cs="仿宋_GB2312" w:eastAsia="仿宋_GB2312"/>
                      <w:sz w:val="21"/>
                      <w:color w:val="000000"/>
                    </w:rPr>
                    <w:t>执行标准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储</w:t>
                  </w:r>
                  <w:r>
                    <w:rPr>
                      <w:rFonts w:ascii="仿宋_GB2312" w:hAnsi="仿宋_GB2312" w:cs="仿宋_GB2312" w:eastAsia="仿宋_GB2312"/>
                      <w:sz w:val="21"/>
                      <w:color w:val="000000"/>
                    </w:rPr>
                    <w:t>存条件</w:t>
                  </w:r>
                  <w:r>
                    <w:rPr>
                      <w:rFonts w:ascii="仿宋_GB2312" w:hAnsi="仿宋_GB2312" w:cs="仿宋_GB2312" w:eastAsia="仿宋_GB2312"/>
                      <w:sz w:val="21"/>
                      <w:color w:val="000000"/>
                    </w:rPr>
                    <w:t>、</w:t>
                  </w:r>
                  <w:r>
                    <w:rPr>
                      <w:rFonts w:ascii="仿宋_GB2312" w:hAnsi="仿宋_GB2312" w:cs="仿宋_GB2312" w:eastAsia="仿宋_GB2312"/>
                      <w:sz w:val="21"/>
                      <w:color w:val="000000"/>
                    </w:rPr>
                    <w:t>品名、生产</w:t>
                  </w:r>
                  <w:r>
                    <w:rPr>
                      <w:rFonts w:ascii="仿宋_GB2312" w:hAnsi="仿宋_GB2312" w:cs="仿宋_GB2312" w:eastAsia="仿宋_GB2312"/>
                      <w:sz w:val="21"/>
                      <w:color w:val="000000"/>
                    </w:rPr>
                    <w:t>厂家</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产地等，剩余保存期不少于保</w:t>
                  </w:r>
                  <w:r>
                    <w:rPr>
                      <w:rFonts w:ascii="仿宋_GB2312" w:hAnsi="仿宋_GB2312" w:cs="仿宋_GB2312" w:eastAsia="仿宋_GB2312"/>
                      <w:sz w:val="21"/>
                      <w:color w:val="000000"/>
                    </w:rPr>
                    <w:t>质期的三分之二。</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面粉</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▲小麦粉不得添加增白剂、膨松剂、改良剂等各类食品添加剂。</w:t>
                  </w:r>
                  <w:r>
                    <w:rPr>
                      <w:rFonts w:ascii="仿宋_GB2312" w:hAnsi="仿宋_GB2312" w:cs="仿宋_GB2312" w:eastAsia="仿宋_GB2312"/>
                      <w:sz w:val="21"/>
                      <w:color w:val="000000"/>
                    </w:rPr>
                    <w:t>质量符合国家标准《小麦粉》（</w:t>
                  </w:r>
                  <w:r>
                    <w:rPr>
                      <w:rFonts w:ascii="仿宋_GB2312" w:hAnsi="仿宋_GB2312" w:cs="仿宋_GB2312" w:eastAsia="仿宋_GB2312"/>
                      <w:sz w:val="21"/>
                      <w:color w:val="000000"/>
                    </w:rPr>
                    <w:t>GB 1355-2021）精制粉标准要求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。原料为</w:t>
                  </w:r>
                  <w:r>
                    <w:rPr>
                      <w:rFonts w:ascii="仿宋_GB2312" w:hAnsi="仿宋_GB2312" w:cs="仿宋_GB2312" w:eastAsia="仿宋_GB2312"/>
                      <w:sz w:val="21"/>
                      <w:color w:val="000000"/>
                    </w:rPr>
                    <w:t>100%非转基因小麦，便于运输，储存，外包装上必须标明生产日期、保质期、执行标准、储存条件、品名、生产厂家、产地等，剩余保存期不少于保质期的三分之二。</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挂面</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1.5-2.0kg/袋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质量符合《挂面》（</w:t>
                  </w:r>
                  <w:r>
                    <w:rPr>
                      <w:rFonts w:ascii="仿宋_GB2312" w:hAnsi="仿宋_GB2312" w:cs="仿宋_GB2312" w:eastAsia="仿宋_GB2312"/>
                      <w:sz w:val="21"/>
                      <w:color w:val="000000"/>
                    </w:rPr>
                    <w:t>GB/T 40636-2021）标准</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。产品包装应该有品名、生产厂家、厂址或出产地等，应有产品合格证明</w:t>
                  </w:r>
                  <w:r>
                    <w:rPr>
                      <w:rFonts w:ascii="仿宋_GB2312" w:hAnsi="仿宋_GB2312" w:cs="仿宋_GB2312" w:eastAsia="仿宋_GB2312"/>
                      <w:sz w:val="21"/>
                      <w:color w:val="000000"/>
                    </w:rPr>
                    <w:t>;产品应符合国家食品卫生法规规定的标准。</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菜籽油</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仿宋_GB2312" w:hAnsi="仿宋_GB2312" w:cs="仿宋_GB2312" w:eastAsia="仿宋_GB2312"/>
                      <w:sz w:val="21"/>
                      <w:color w:val="000000"/>
                    </w:rPr>
                    <w:t>5L/桶</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为非转基因食用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质量</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GB/T 1536-2021菜籽油 （压榨一级 ）</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应外包装完好，有</w:t>
                  </w:r>
                  <w:r>
                    <w:rPr>
                      <w:rFonts w:ascii="仿宋_GB2312" w:hAnsi="仿宋_GB2312" w:cs="仿宋_GB2312" w:eastAsia="仿宋_GB2312"/>
                      <w:sz w:val="21"/>
                      <w:color w:val="000000"/>
                    </w:rPr>
                    <w:t>SC标志</w:t>
                  </w:r>
                  <w:r>
                    <w:rPr>
                      <w:rFonts w:ascii="仿宋_GB2312" w:hAnsi="仿宋_GB2312" w:cs="仿宋_GB2312" w:eastAsia="仿宋_GB2312"/>
                      <w:sz w:val="21"/>
                      <w:color w:val="000000"/>
                    </w:rPr>
                    <w:t>、</w:t>
                  </w:r>
                  <w:r>
                    <w:rPr>
                      <w:rFonts w:ascii="仿宋_GB2312" w:hAnsi="仿宋_GB2312" w:cs="仿宋_GB2312" w:eastAsia="仿宋_GB2312"/>
                      <w:sz w:val="21"/>
                      <w:color w:val="000000"/>
                    </w:rPr>
                    <w:t>标明</w:t>
                  </w:r>
                  <w:r>
                    <w:rPr>
                      <w:rFonts w:ascii="仿宋_GB2312" w:hAnsi="仿宋_GB2312" w:cs="仿宋_GB2312" w:eastAsia="仿宋_GB2312"/>
                      <w:sz w:val="21"/>
                      <w:color w:val="000000"/>
                    </w:rPr>
                    <w:t>品名</w:t>
                  </w:r>
                  <w:r>
                    <w:rPr>
                      <w:rFonts w:ascii="仿宋_GB2312" w:hAnsi="仿宋_GB2312" w:cs="仿宋_GB2312" w:eastAsia="仿宋_GB2312"/>
                      <w:sz w:val="21"/>
                      <w:color w:val="000000"/>
                    </w:rPr>
                    <w:t>、</w:t>
                  </w:r>
                  <w:r>
                    <w:rPr>
                      <w:rFonts w:ascii="仿宋_GB2312" w:hAnsi="仿宋_GB2312" w:cs="仿宋_GB2312" w:eastAsia="仿宋_GB2312"/>
                      <w:sz w:val="21"/>
                      <w:color w:val="000000"/>
                    </w:rPr>
                    <w:t>生产厂家</w:t>
                  </w:r>
                  <w:r>
                    <w:rPr>
                      <w:rFonts w:ascii="仿宋_GB2312" w:hAnsi="仿宋_GB2312" w:cs="仿宋_GB2312" w:eastAsia="仿宋_GB2312"/>
                      <w:sz w:val="21"/>
                      <w:color w:val="000000"/>
                    </w:rPr>
                    <w:t>、</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生产日期、保质期或保存期、</w:t>
                  </w:r>
                  <w:r>
                    <w:rPr>
                      <w:rFonts w:ascii="仿宋_GB2312" w:hAnsi="仿宋_GB2312" w:cs="仿宋_GB2312" w:eastAsia="仿宋_GB2312"/>
                      <w:sz w:val="21"/>
                    </w:rPr>
                    <w:t xml:space="preserve"> </w:t>
                  </w:r>
                  <w:r>
                    <w:rPr>
                      <w:rFonts w:ascii="仿宋_GB2312" w:hAnsi="仿宋_GB2312" w:cs="仿宋_GB2312" w:eastAsia="仿宋_GB2312"/>
                      <w:sz w:val="21"/>
                      <w:color w:val="000000"/>
                    </w:rPr>
                    <w:t>执行标准，剩余保存期不少于保质期的三分之二，具有产品合格证。具有正常</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的色泽、</w:t>
                  </w:r>
                  <w:r>
                    <w:rPr>
                      <w:rFonts w:ascii="仿宋_GB2312" w:hAnsi="仿宋_GB2312" w:cs="仿宋_GB2312" w:eastAsia="仿宋_GB2312"/>
                      <w:sz w:val="21"/>
                      <w:color w:val="000000"/>
                    </w:rPr>
                    <w:t>透明度、气味和滋味，无焦臭、酸败及其他异味。</w:t>
                  </w:r>
                </w:p>
                <w:p>
                  <w:pPr>
                    <w:pStyle w:val="null3"/>
                    <w:jc w:val="left"/>
                  </w:pPr>
                </w:p>
              </w:tc>
            </w:tr>
          </w:tbl>
          <w:p>
            <w:pPr>
              <w:pStyle w:val="null3"/>
              <w:jc w:val="left"/>
              <w:outlineLvl w:val="2"/>
            </w:pPr>
            <w:r>
              <w:rPr>
                <w:rFonts w:ascii="仿宋_GB2312" w:hAnsi="仿宋_GB2312" w:cs="仿宋_GB2312" w:eastAsia="仿宋_GB2312"/>
                <w:sz w:val="21"/>
                <w:b/>
                <w:color w:val="000000"/>
              </w:rPr>
              <w:t>（二）蛋类</w:t>
            </w:r>
          </w:p>
          <w:tbl>
            <w:tblPr>
              <w:tblBorders>
                <w:top w:val="single"/>
                <w:left w:val="single"/>
                <w:bottom w:val="single"/>
                <w:right w:val="single"/>
                <w:insideH w:val="single"/>
                <w:insideV w:val="single"/>
              </w:tblBorders>
            </w:tblPr>
            <w:tblGrid>
              <w:gridCol w:w="168"/>
              <w:gridCol w:w="217"/>
              <w:gridCol w:w="278"/>
              <w:gridCol w:w="1848"/>
            </w:tblGrid>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鲜鸡蛋</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▲感官及安全指标符合 GB 2749-2015《食品安全国家标准 蛋与蛋制品》要求。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蛋壳清洁完整，无破损，无裂纹，无发霉，无异味；灯光透视时整蛋呈黄色至橙红色，蛋黄不见或略见阴影；打开后蛋黄凸起、完整，有韧性，蛋白澄清、透明、稀稠分明；有动物检疫合格证明。包装洁净干燥、无受潮破损。</w:t>
                  </w:r>
                </w:p>
              </w:tc>
            </w:tr>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鹌鹑蛋</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感官及安全指标符合</w:t>
                  </w:r>
                  <w:r>
                    <w:rPr>
                      <w:rFonts w:ascii="仿宋_GB2312" w:hAnsi="仿宋_GB2312" w:cs="仿宋_GB2312" w:eastAsia="仿宋_GB2312"/>
                      <w:sz w:val="21"/>
                      <w:color w:val="000000"/>
                    </w:rPr>
                    <w:t>GB 2749-2015《食品安全国家标准 蛋与蛋制品》要求。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蛋壳应呈灰白色并带有褐色斑块，表面粗糙有质感、无裂纹、无霉斑。</w:t>
                  </w:r>
                </w:p>
              </w:tc>
            </w:tr>
          </w:tbl>
          <w:p>
            <w:pPr>
              <w:pStyle w:val="null3"/>
              <w:jc w:val="left"/>
              <w:outlineLvl w:val="2"/>
            </w:pPr>
            <w:r>
              <w:rPr>
                <w:rFonts w:ascii="仿宋_GB2312" w:hAnsi="仿宋_GB2312" w:cs="仿宋_GB2312" w:eastAsia="仿宋_GB2312"/>
                <w:sz w:val="21"/>
                <w:b/>
                <w:color w:val="000000"/>
              </w:rPr>
              <w:t>（三）奶制品类</w:t>
            </w:r>
          </w:p>
          <w:tbl>
            <w:tblPr>
              <w:tblBorders>
                <w:top w:val="single"/>
                <w:left w:val="single"/>
                <w:bottom w:val="single"/>
                <w:right w:val="single"/>
                <w:insideH w:val="single"/>
                <w:insideV w:val="single"/>
              </w:tblBorders>
            </w:tblPr>
            <w:tblGrid>
              <w:gridCol w:w="173"/>
              <w:gridCol w:w="206"/>
              <w:gridCol w:w="271"/>
              <w:gridCol w:w="1857"/>
            </w:tblGrid>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纯牛奶</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w:t>
                  </w:r>
                  <w:r>
                    <w:rPr>
                      <w:rFonts w:ascii="仿宋_GB2312" w:hAnsi="仿宋_GB2312" w:cs="仿宋_GB2312" w:eastAsia="仿宋_GB2312"/>
                      <w:sz w:val="21"/>
                      <w:color w:val="000000"/>
                    </w:rPr>
                    <w:t>量</w:t>
                  </w:r>
                  <w:r>
                    <w:rPr>
                      <w:rFonts w:ascii="仿宋_GB2312" w:hAnsi="仿宋_GB2312" w:cs="仿宋_GB2312" w:eastAsia="仿宋_GB2312"/>
                      <w:sz w:val="21"/>
                      <w:color w:val="000000"/>
                    </w:rPr>
                    <w:t>≥125ML/盒</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6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1）盒装纯牛奶（配料生牛乳），质量符合《食品安全国家标准 灭菌乳》（GB 25190-2010）。</w:t>
                  </w:r>
                  <w:r>
                    <w:rPr>
                      <w:rFonts w:ascii="仿宋_GB2312" w:hAnsi="仿宋_GB2312" w:cs="仿宋_GB2312" w:eastAsia="仿宋_GB2312"/>
                      <w:sz w:val="21"/>
                      <w:color w:val="000000"/>
                    </w:rPr>
                    <w:t>不得使</w:t>
                  </w:r>
                  <w:r>
                    <w:rPr>
                      <w:rFonts w:ascii="仿宋_GB2312" w:hAnsi="仿宋_GB2312" w:cs="仿宋_GB2312" w:eastAsia="仿宋_GB2312"/>
                      <w:sz w:val="21"/>
                      <w:color w:val="000000"/>
                    </w:rPr>
                    <w:t>用复原乳</w:t>
                  </w:r>
                  <w:r>
                    <w:rPr>
                      <w:rFonts w:ascii="仿宋_GB2312" w:hAnsi="仿宋_GB2312" w:cs="仿宋_GB2312" w:eastAsia="仿宋_GB2312"/>
                      <w:sz w:val="21"/>
                      <w:color w:val="000000"/>
                    </w:rPr>
                    <w:t>，</w:t>
                  </w:r>
                  <w:r>
                    <w:rPr>
                      <w:rFonts w:ascii="仿宋_GB2312" w:hAnsi="仿宋_GB2312" w:cs="仿宋_GB2312" w:eastAsia="仿宋_GB2312"/>
                      <w:sz w:val="21"/>
                      <w:color w:val="000000"/>
                    </w:rPr>
                    <w:t>净含</w:t>
                  </w:r>
                  <w:r>
                    <w:rPr>
                      <w:rFonts w:ascii="仿宋_GB2312" w:hAnsi="仿宋_GB2312" w:cs="仿宋_GB2312" w:eastAsia="仿宋_GB2312"/>
                      <w:sz w:val="21"/>
                      <w:color w:val="000000"/>
                    </w:rPr>
                    <w:t>量</w:t>
                  </w:r>
                  <w:r>
                    <w:rPr>
                      <w:rFonts w:ascii="仿宋_GB2312" w:hAnsi="仿宋_GB2312" w:cs="仿宋_GB2312" w:eastAsia="仿宋_GB2312"/>
                      <w:sz w:val="21"/>
                      <w:color w:val="000000"/>
                    </w:rPr>
                    <w:t>≥125ML/盒</w:t>
                  </w:r>
                  <w:r>
                    <w:rPr>
                      <w:rFonts w:ascii="仿宋_GB2312" w:hAnsi="仿宋_GB2312" w:cs="仿宋_GB2312" w:eastAsia="仿宋_GB2312"/>
                      <w:sz w:val="21"/>
                      <w:color w:val="000000"/>
                    </w:rPr>
                    <w:t>，净含量负偏差符合国家规定</w:t>
                  </w:r>
                  <w:r>
                    <w:rPr>
                      <w:rFonts w:ascii="仿宋_GB2312" w:hAnsi="仿宋_GB2312" w:cs="仿宋_GB2312" w:eastAsia="仿宋_GB2312"/>
                      <w:sz w:val="21"/>
                      <w:color w:val="000000"/>
                    </w:rPr>
                    <w:t>。</w:t>
                  </w:r>
                </w:p>
                <w:p>
                  <w:pPr>
                    <w:pStyle w:val="null3"/>
                    <w:ind w:right="60"/>
                    <w:jc w:val="both"/>
                  </w:pPr>
                  <w:r>
                    <w:rPr>
                      <w:rFonts w:ascii="仿宋_GB2312" w:hAnsi="仿宋_GB2312" w:cs="仿宋_GB2312" w:eastAsia="仿宋_GB2312"/>
                      <w:sz w:val="21"/>
                      <w:color w:val="000000"/>
                    </w:rPr>
                    <w:t>▲（2）纯牛奶</w:t>
                  </w:r>
                  <w:r>
                    <w:rPr>
                      <w:rFonts w:ascii="仿宋_GB2312" w:hAnsi="仿宋_GB2312" w:cs="仿宋_GB2312" w:eastAsia="仿宋_GB2312"/>
                      <w:sz w:val="21"/>
                      <w:color w:val="000000"/>
                    </w:rPr>
                    <w:t>产品包装符合</w:t>
                  </w:r>
                  <w:r>
                    <w:rPr>
                      <w:rFonts w:ascii="仿宋_GB2312" w:hAnsi="仿宋_GB2312" w:cs="仿宋_GB2312" w:eastAsia="仿宋_GB2312"/>
                      <w:sz w:val="21"/>
                    </w:rPr>
                    <w:t xml:space="preserve"> </w:t>
                  </w:r>
                  <w:r>
                    <w:rPr>
                      <w:rFonts w:ascii="仿宋_GB2312" w:hAnsi="仿宋_GB2312" w:cs="仿宋_GB2312" w:eastAsia="仿宋_GB2312"/>
                      <w:sz w:val="21"/>
                      <w:color w:val="000000"/>
                    </w:rPr>
                    <w:t>《国家食品安全标准</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预包装食</w:t>
                  </w:r>
                  <w:r>
                    <w:rPr>
                      <w:rFonts w:ascii="仿宋_GB2312" w:hAnsi="仿宋_GB2312" w:cs="仿宋_GB2312" w:eastAsia="仿宋_GB2312"/>
                      <w:sz w:val="21"/>
                      <w:color w:val="000000"/>
                    </w:rPr>
                    <w:t>品标签通则》</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7718-2011</w:t>
                  </w:r>
                  <w:r>
                    <w:rPr>
                      <w:rFonts w:ascii="仿宋_GB2312" w:hAnsi="仿宋_GB2312" w:cs="仿宋_GB2312" w:eastAsia="仿宋_GB2312"/>
                      <w:sz w:val="21"/>
                      <w:color w:val="000000"/>
                    </w:rPr>
                    <w:t>）</w:t>
                  </w:r>
                  <w:r>
                    <w:rPr>
                      <w:rFonts w:ascii="仿宋_GB2312" w:hAnsi="仿宋_GB2312" w:cs="仿宋_GB2312" w:eastAsia="仿宋_GB2312"/>
                      <w:sz w:val="21"/>
                      <w:color w:val="000000"/>
                    </w:rPr>
                    <w:t>和</w:t>
                  </w:r>
                  <w:r>
                    <w:rPr>
                      <w:rFonts w:ascii="仿宋_GB2312" w:hAnsi="仿宋_GB2312" w:cs="仿宋_GB2312" w:eastAsia="仿宋_GB2312"/>
                      <w:sz w:val="21"/>
                      <w:color w:val="000000"/>
                    </w:rPr>
                    <w:t>《</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预包装食品营养标签通则》</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28050</w:t>
                  </w:r>
                  <w:r>
                    <w:rPr>
                      <w:rFonts w:ascii="仿宋_GB2312" w:hAnsi="仿宋_GB2312" w:cs="仿宋_GB2312" w:eastAsia="仿宋_GB2312"/>
                      <w:sz w:val="21"/>
                      <w:color w:val="000000"/>
                    </w:rPr>
                    <w:t>-2011）</w:t>
                  </w:r>
                  <w:r>
                    <w:rPr>
                      <w:rFonts w:ascii="仿宋_GB2312" w:hAnsi="仿宋_GB2312" w:cs="仿宋_GB2312" w:eastAsia="仿宋_GB2312"/>
                      <w:sz w:val="21"/>
                      <w:color w:val="000000"/>
                    </w:rPr>
                    <w:t>的规定</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到货剩余保质期不少于产品总保质期二分之一。</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酸奶</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净含量</w:t>
                  </w:r>
                  <w:r>
                    <w:rPr>
                      <w:rFonts w:ascii="仿宋_GB2312" w:hAnsi="仿宋_GB2312" w:cs="仿宋_GB2312" w:eastAsia="仿宋_GB2312"/>
                      <w:sz w:val="21"/>
                      <w:color w:val="000000"/>
                    </w:rPr>
                    <w:t>≥90g/杯</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质量符合《食品安全国家标准</w:t>
                  </w:r>
                  <w:r>
                    <w:rPr>
                      <w:rFonts w:ascii="仿宋_GB2312" w:hAnsi="仿宋_GB2312" w:cs="仿宋_GB2312" w:eastAsia="仿宋_GB2312"/>
                      <w:sz w:val="21"/>
                      <w:color w:val="000000"/>
                    </w:rPr>
                    <w:t>发酵乳》</w:t>
                  </w:r>
                  <w:r>
                    <w:rPr>
                      <w:rFonts w:ascii="仿宋_GB2312" w:hAnsi="仿宋_GB2312" w:cs="仿宋_GB2312" w:eastAsia="仿宋_GB2312"/>
                      <w:sz w:val="21"/>
                      <w:color w:val="000000"/>
                    </w:rPr>
                    <w:t>GB 19302-2025。以生牛乳为主要原料,产品组织细腻、无霉变无异味。到货剩余保质期不少于产品总保质期二分之一。</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乳粉</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净含量</w:t>
                  </w:r>
                  <w:r>
                    <w:rPr>
                      <w:rFonts w:ascii="仿宋_GB2312" w:hAnsi="仿宋_GB2312" w:cs="仿宋_GB2312" w:eastAsia="仿宋_GB2312"/>
                      <w:sz w:val="21"/>
                      <w:color w:val="000000"/>
                    </w:rPr>
                    <w:t>≥400g/袋</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质量符合《食品安全国家标准</w:t>
                  </w:r>
                  <w:r>
                    <w:rPr>
                      <w:rFonts w:ascii="仿宋_GB2312" w:hAnsi="仿宋_GB2312" w:cs="仿宋_GB2312" w:eastAsia="仿宋_GB2312"/>
                      <w:sz w:val="21"/>
                      <w:color w:val="000000"/>
                    </w:rPr>
                    <w:t>乳粉》</w:t>
                  </w:r>
                  <w:r>
                    <w:rPr>
                      <w:rFonts w:ascii="仿宋_GB2312" w:hAnsi="仿宋_GB2312" w:cs="仿宋_GB2312" w:eastAsia="仿宋_GB2312"/>
                      <w:sz w:val="21"/>
                      <w:color w:val="000000"/>
                    </w:rPr>
                    <w:t>GB 19644-2024。粉末干燥松散、均匀乳白色或乳黄色，无结块、无受潮、无焦粒、无异味、无霉变。到货剩余保质期不少于产品总保质期三分之二。</w:t>
                  </w:r>
                </w:p>
              </w:tc>
            </w:tr>
          </w:tbl>
          <w:p>
            <w:pPr>
              <w:pStyle w:val="null3"/>
              <w:jc w:val="left"/>
              <w:outlineLvl w:val="2"/>
            </w:pPr>
            <w:r>
              <w:rPr>
                <w:rFonts w:ascii="仿宋_GB2312" w:hAnsi="仿宋_GB2312" w:cs="仿宋_GB2312" w:eastAsia="仿宋_GB2312"/>
                <w:sz w:val="21"/>
                <w:b/>
                <w:color w:val="000000"/>
              </w:rPr>
              <w:t>（四）肉类</w:t>
            </w:r>
          </w:p>
          <w:tbl>
            <w:tblPr>
              <w:tblBorders>
                <w:top w:val="single"/>
                <w:left w:val="single"/>
                <w:bottom w:val="single"/>
                <w:right w:val="single"/>
                <w:insideH w:val="single"/>
                <w:insideV w:val="single"/>
              </w:tblBorders>
            </w:tblPr>
            <w:tblGrid>
              <w:gridCol w:w="191"/>
              <w:gridCol w:w="219"/>
              <w:gridCol w:w="280"/>
              <w:gridCol w:w="1857"/>
            </w:tblGrid>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鲜猪肉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定点屠宰场当天宰杀的新鲜肉，符合</w:t>
                  </w:r>
                  <w:r>
                    <w:rPr>
                      <w:rFonts w:ascii="仿宋_GB2312" w:hAnsi="仿宋_GB2312" w:cs="仿宋_GB2312" w:eastAsia="仿宋_GB2312"/>
                      <w:sz w:val="21"/>
                      <w:color w:val="000000"/>
                    </w:rPr>
                    <w:t>GB 2707-2016《食品安全国家标准 鲜（冻）畜、禽产品》，肉质紧密富有弹性，脂肪呈白色或乳白色，瘦肉呈红色或粉红色，切面微润不粘手，无淤血、无寄生虫、无异味。严禁供应病死猪肉、注水肉、种公猪肉、淘汰母猪肉、老猪肉、晚腌猪肉。不得隐瞒品种、不得以种猪肉冒充商品猪肉。到货验收感官判定疑似老猪肉，整批次直接拒收；若经第三方检测/屠宰溯源核实为种猪肉，视为严重违约，取消供货资格并追究赔偿责任。供货猪肉必须具备真实有效的“两证”：动物检疫合格证明、肉品品质检验合格证；加盖齐全“两章”：检疫验讫印章、肉品品质检验合格印章，章迹清晰完整附着于胴体/ 分割肉块表面。采购人可随时抽查。若证明与货品不一致、出现质量问题，中标方承担全部经济与法律责任。污染物限量应符合《食品安全国家标准 食品中污染物限量 》（GB 2762-2022）。</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牛肉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定点屠宰场宰杀的新鲜肉，符合</w:t>
                  </w:r>
                  <w:r>
                    <w:rPr>
                      <w:rFonts w:ascii="仿宋_GB2312" w:hAnsi="仿宋_GB2312" w:cs="仿宋_GB2312" w:eastAsia="仿宋_GB2312"/>
                      <w:sz w:val="21"/>
                      <w:color w:val="000000"/>
                    </w:rPr>
                    <w:t>GB 2707-2016《食品安全国家标准 鲜（冻）畜、禽产品》；肉质新鲜、无异味、无发黏、无注水、无变质、无淤血，污染物限量应符合《食品安全国家标准 食品中污染物限量 》（GB 2762-2022），随货提供有效的动物检疫合格证明、肉品品质检验合格证。</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羊肉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定点屠宰场宰杀的新鲜肉，符合</w:t>
                  </w:r>
                  <w:r>
                    <w:rPr>
                      <w:rFonts w:ascii="仿宋_GB2312" w:hAnsi="仿宋_GB2312" w:cs="仿宋_GB2312" w:eastAsia="仿宋_GB2312"/>
                      <w:sz w:val="21"/>
                      <w:color w:val="000000"/>
                    </w:rPr>
                    <w:t>GB 2707-2016《食品安全国家标准 鲜（冻）畜、禽产品》；肉质新鲜、无异味、无注水、无变质；随货提供有效动物检疫合格证明、肉品品质检验合格证，污染物限量应符合《食品安全国家标准 食品中污染物限量 》（GB 2762-2022）。</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鸡肉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 2707-2016《食品安全国家标准 鲜（冻）畜、禽产品》；肉质新鲜、无发黏、无异味、无淤血；污染物限量应符合《食品安全国家标准 食品中污染物限量 》（GB 2762-2022），附带动物检疫合格证明。</w:t>
                  </w:r>
                </w:p>
              </w:tc>
            </w:tr>
          </w:tbl>
          <w:p>
            <w:pPr>
              <w:pStyle w:val="null3"/>
              <w:jc w:val="left"/>
              <w:outlineLvl w:val="2"/>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以上技术参数中标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”项为本采购包核心产品。标“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”项须提供证明材料与之对应。</w:t>
            </w:r>
          </w:p>
          <w:p>
            <w:pPr>
              <w:pStyle w:val="null3"/>
              <w:jc w:val="left"/>
              <w:outlineLvl w:val="2"/>
            </w:pPr>
            <w:r>
              <w:rPr>
                <w:rFonts w:ascii="仿宋_GB2312" w:hAnsi="仿宋_GB2312" w:cs="仿宋_GB2312" w:eastAsia="仿宋_GB2312"/>
                <w:sz w:val="21"/>
                <w:b/>
                <w:color w:val="000000"/>
              </w:rPr>
              <w:t>（五）新鲜蔬菜</w:t>
            </w:r>
            <w:r>
              <w:rPr>
                <w:rFonts w:ascii="仿宋_GB2312" w:hAnsi="仿宋_GB2312" w:cs="仿宋_GB2312" w:eastAsia="仿宋_GB2312"/>
                <w:sz w:val="21"/>
                <w:b/>
                <w:color w:val="000000"/>
              </w:rPr>
              <w:t>及豆制品类</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所有蔬菜农残指标执行</w:t>
            </w:r>
            <w:r>
              <w:rPr>
                <w:rFonts w:ascii="仿宋_GB2312" w:hAnsi="仿宋_GB2312" w:cs="仿宋_GB2312" w:eastAsia="仿宋_GB2312"/>
                <w:sz w:val="21"/>
                <w:color w:val="000000"/>
              </w:rPr>
              <w:t>GB 2763-202</w:t>
            </w:r>
            <w:r>
              <w:rPr>
                <w:rFonts w:ascii="仿宋_GB2312" w:hAnsi="仿宋_GB2312" w:cs="仿宋_GB2312" w:eastAsia="仿宋_GB2312"/>
                <w:sz w:val="21"/>
                <w:color w:val="000000"/>
              </w:rPr>
              <w:t>6</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食品中农药最大残留限量》、</w:t>
            </w:r>
            <w:r>
              <w:rPr>
                <w:rFonts w:ascii="仿宋_GB2312" w:hAnsi="仿宋_GB2312" w:cs="仿宋_GB2312" w:eastAsia="仿宋_GB2312"/>
                <w:sz w:val="21"/>
                <w:color w:val="000000"/>
              </w:rPr>
              <w:t>污染物限量应符合《食品安全国家标准</w:t>
            </w:r>
            <w:r>
              <w:rPr>
                <w:rFonts w:ascii="仿宋_GB2312" w:hAnsi="仿宋_GB2312" w:cs="仿宋_GB2312" w:eastAsia="仿宋_GB2312"/>
                <w:sz w:val="21"/>
                <w:color w:val="000000"/>
              </w:rPr>
              <w:t>食品中污染物限量</w:t>
            </w:r>
            <w:r>
              <w:rPr>
                <w:rFonts w:ascii="仿宋_GB2312" w:hAnsi="仿宋_GB2312" w:cs="仿宋_GB2312" w:eastAsia="仿宋_GB2312"/>
                <w:sz w:val="21"/>
                <w:color w:val="000000"/>
              </w:rPr>
              <w:t>》（</w:t>
            </w:r>
            <w:r>
              <w:rPr>
                <w:rFonts w:ascii="仿宋_GB2312" w:hAnsi="仿宋_GB2312" w:cs="仿宋_GB2312" w:eastAsia="仿宋_GB2312"/>
                <w:sz w:val="21"/>
                <w:color w:val="000000"/>
              </w:rPr>
              <w:t>GB 2762-2022）。</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菜品新鲜洁净、成熟度适中，无腐烂、霉变、重</w:t>
            </w:r>
            <w:r>
              <w:rPr>
                <w:rFonts w:ascii="仿宋_GB2312" w:hAnsi="仿宋_GB2312" w:cs="仿宋_GB2312" w:eastAsia="仿宋_GB2312"/>
                <w:sz w:val="21"/>
                <w:color w:val="000000"/>
              </w:rPr>
              <w:t>度虫蛀、发芽变质、异味、大量泥沙杂质，货源全程可追溯。</w:t>
            </w:r>
          </w:p>
          <w:p>
            <w:pPr>
              <w:pStyle w:val="null3"/>
              <w:ind w:firstLine="420"/>
              <w:jc w:val="left"/>
            </w:pPr>
            <w:r>
              <w:rPr>
                <w:rFonts w:ascii="仿宋_GB2312" w:hAnsi="仿宋_GB2312" w:cs="仿宋_GB2312" w:eastAsia="仿宋_GB2312"/>
                <w:sz w:val="21"/>
                <w:color w:val="000000"/>
              </w:rPr>
              <w:t>3、叶菜类：色泽鲜亮、切口不变色；叶片挺而不枯黄，无腐叶；质地脆坚挺；球形叶菜结实、无老帮。</w:t>
            </w:r>
          </w:p>
          <w:p>
            <w:pPr>
              <w:pStyle w:val="null3"/>
              <w:ind w:firstLine="420"/>
              <w:jc w:val="left"/>
            </w:pPr>
            <w:r>
              <w:rPr>
                <w:rFonts w:ascii="仿宋_GB2312" w:hAnsi="仿宋_GB2312" w:cs="仿宋_GB2312" w:eastAsia="仿宋_GB2312"/>
                <w:sz w:val="21"/>
                <w:color w:val="000000"/>
              </w:rPr>
              <w:t>4、根茎类：茎部未老化，个体均匀，未发芽、变色。</w:t>
            </w:r>
          </w:p>
          <w:p>
            <w:pPr>
              <w:pStyle w:val="null3"/>
              <w:ind w:firstLine="420"/>
              <w:jc w:val="left"/>
            </w:pPr>
            <w:r>
              <w:rPr>
                <w:rFonts w:ascii="仿宋_GB2312" w:hAnsi="仿宋_GB2312" w:cs="仿宋_GB2312" w:eastAsia="仿宋_GB2312"/>
                <w:sz w:val="21"/>
                <w:color w:val="000000"/>
              </w:rPr>
              <w:t>5、瓜果类：允许果形有轻微缺点，但不得变形、过熟；表皮不能有严重碰伤、腐坏、变色、虫洞；还应注意防止因相互挤压而使表皮破洞。</w:t>
            </w:r>
          </w:p>
          <w:p>
            <w:pPr>
              <w:pStyle w:val="null3"/>
              <w:ind w:firstLine="420"/>
              <w:jc w:val="left"/>
            </w:pPr>
            <w:r>
              <w:rPr>
                <w:rFonts w:ascii="仿宋_GB2312" w:hAnsi="仿宋_GB2312" w:cs="仿宋_GB2312" w:eastAsia="仿宋_GB2312"/>
                <w:sz w:val="21"/>
                <w:color w:val="000000"/>
              </w:rPr>
              <w:t>6、菇菌类：外形饱满、手感强韧、伞内无腐烂、发霉或变色。</w:t>
            </w:r>
          </w:p>
          <w:p>
            <w:pPr>
              <w:pStyle w:val="null3"/>
              <w:jc w:val="left"/>
            </w:pPr>
            <w:r>
              <w:rPr>
                <w:rFonts w:ascii="仿宋_GB2312" w:hAnsi="仿宋_GB2312" w:cs="仿宋_GB2312" w:eastAsia="仿宋_GB2312"/>
                <w:sz w:val="21"/>
                <w:color w:val="000000"/>
              </w:rPr>
              <w:t>7、豆制品类：新鲜豆制品生产日期就近产出，无发酸、发黏、出水、腐败变质问题，外包装干净完好，色泽鲜绿，豆荚硬实肉厚，荚嫩脆香，不显籽粒，无褐斑、虫洞、不失水。</w:t>
            </w:r>
          </w:p>
          <w:p>
            <w:pPr>
              <w:pStyle w:val="null3"/>
              <w:jc w:val="left"/>
              <w:outlineLvl w:val="2"/>
            </w:pPr>
            <w:r>
              <w:rPr>
                <w:rFonts w:ascii="仿宋_GB2312" w:hAnsi="仿宋_GB2312" w:cs="仿宋_GB2312" w:eastAsia="仿宋_GB2312"/>
                <w:sz w:val="21"/>
                <w:b/>
                <w:color w:val="000000"/>
              </w:rPr>
              <w:t>（六）干货类</w:t>
            </w:r>
          </w:p>
          <w:p>
            <w:pPr>
              <w:pStyle w:val="null3"/>
              <w:jc w:val="left"/>
              <w:outlineLvl w:val="2"/>
            </w:pPr>
            <w:r>
              <w:rPr>
                <w:rFonts w:ascii="仿宋_GB2312" w:hAnsi="仿宋_GB2312" w:cs="仿宋_GB2312" w:eastAsia="仿宋_GB2312"/>
                <w:sz w:val="21"/>
                <w:b/>
                <w:color w:val="000000"/>
              </w:rPr>
              <w:t>预包装产品包装完好、无胀袋漏液，标识齐全，质量符合对应食品质量标准（产品质量标准有国标的优先执行国标）；干燥洁净、无霉变、无虫蛀、无异味、无泥沙杂质，包装完整；到货剩余保质期不少于保质期三分之二。</w:t>
            </w:r>
          </w:p>
          <w:p>
            <w:pPr>
              <w:pStyle w:val="null3"/>
              <w:jc w:val="left"/>
              <w:outlineLvl w:val="2"/>
            </w:pPr>
            <w:r>
              <w:rPr>
                <w:rFonts w:ascii="仿宋_GB2312" w:hAnsi="仿宋_GB2312" w:cs="仿宋_GB2312" w:eastAsia="仿宋_GB2312"/>
                <w:sz w:val="21"/>
                <w:b/>
                <w:color w:val="000000"/>
              </w:rPr>
              <w:t>（七）调味辅料及香料类</w:t>
            </w:r>
          </w:p>
          <w:p>
            <w:pPr>
              <w:pStyle w:val="null3"/>
              <w:ind w:firstLine="420"/>
              <w:jc w:val="left"/>
            </w:pPr>
            <w:r>
              <w:rPr>
                <w:rFonts w:ascii="仿宋_GB2312" w:hAnsi="仿宋_GB2312" w:cs="仿宋_GB2312" w:eastAsia="仿宋_GB2312"/>
                <w:sz w:val="21"/>
                <w:color w:val="000000"/>
              </w:rPr>
              <w:t>预包装产品包装完好、无胀袋漏液，标识齐全，质量符合对应食品质量标准（产品质量标准有国标的优先执行国标）；无变质、无异味，包装完整；到货剩余保质期不少于保质期三分之二。</w:t>
            </w:r>
          </w:p>
          <w:p>
            <w:pPr>
              <w:pStyle w:val="null3"/>
              <w:jc w:val="left"/>
            </w:pPr>
            <w:r>
              <w:rPr>
                <w:rFonts w:ascii="仿宋_GB2312" w:hAnsi="仿宋_GB2312" w:cs="仿宋_GB2312" w:eastAsia="仿宋_GB2312"/>
                <w:sz w:val="21"/>
                <w:b/>
                <w:color w:val="000000"/>
              </w:rPr>
              <w:t>（八）谷物粉类制成品</w:t>
            </w:r>
          </w:p>
          <w:p>
            <w:pPr>
              <w:pStyle w:val="null3"/>
              <w:ind w:firstLine="420"/>
              <w:jc w:val="left"/>
            </w:pPr>
            <w:r>
              <w:rPr>
                <w:rFonts w:ascii="仿宋_GB2312" w:hAnsi="仿宋_GB2312" w:cs="仿宋_GB2312" w:eastAsia="仿宋_GB2312"/>
                <w:sz w:val="21"/>
                <w:color w:val="000000"/>
              </w:rPr>
              <w:t>应为当天加工新鲜食品，检验项目参照《食品安全监督抽检实施细则（</w:t>
            </w:r>
            <w:r>
              <w:rPr>
                <w:rFonts w:ascii="仿宋_GB2312" w:hAnsi="仿宋_GB2312" w:cs="仿宋_GB2312" w:eastAsia="仿宋_GB2312"/>
                <w:sz w:val="21"/>
                <w:color w:val="000000"/>
              </w:rPr>
              <w:t>2026年版）》“一、粮食加工品”中“4.其他粮食加工品”内“4.5.1.3谷物粉类制成品检验项目（表1-8生湿面制品检验项目、表1-9发酵面制品检验项目）”执行。</w:t>
            </w:r>
          </w:p>
          <w:p>
            <w:pPr>
              <w:pStyle w:val="null3"/>
              <w:jc w:val="left"/>
            </w:pPr>
            <w:r>
              <w:rPr>
                <w:rFonts w:ascii="仿宋_GB2312" w:hAnsi="仿宋_GB2312" w:cs="仿宋_GB2312" w:eastAsia="仿宋_GB2312"/>
                <w:sz w:val="21"/>
                <w:b/>
                <w:color w:val="000000"/>
              </w:rPr>
              <w:t>（九）饼干：饼干</w:t>
            </w:r>
          </w:p>
          <w:p>
            <w:pPr>
              <w:pStyle w:val="null3"/>
              <w:ind w:firstLine="420"/>
              <w:jc w:val="left"/>
            </w:pPr>
            <w:r>
              <w:rPr>
                <w:rFonts w:ascii="仿宋_GB2312" w:hAnsi="仿宋_GB2312" w:cs="仿宋_GB2312" w:eastAsia="仿宋_GB2312"/>
                <w:sz w:val="21"/>
                <w:color w:val="000000"/>
              </w:rPr>
              <w:t>预包装产品包装完好、无胀袋漏液，标识齐全，质量应符合《食品安全国家标准</w:t>
            </w:r>
            <w:r>
              <w:rPr>
                <w:rFonts w:ascii="仿宋_GB2312" w:hAnsi="仿宋_GB2312" w:cs="仿宋_GB2312" w:eastAsia="仿宋_GB2312"/>
                <w:sz w:val="21"/>
                <w:color w:val="000000"/>
              </w:rPr>
              <w:t>饼干》（</w:t>
            </w:r>
            <w:r>
              <w:rPr>
                <w:rFonts w:ascii="仿宋_GB2312" w:hAnsi="仿宋_GB2312" w:cs="仿宋_GB2312" w:eastAsia="仿宋_GB2312"/>
                <w:sz w:val="21"/>
                <w:color w:val="000000"/>
              </w:rPr>
              <w:t>GB 7100-2015）标准要求。到货剩余保质期不少于保质期三分之二。</w:t>
            </w:r>
          </w:p>
          <w:p>
            <w:pPr>
              <w:pStyle w:val="null3"/>
              <w:jc w:val="left"/>
            </w:pPr>
            <w:r>
              <w:rPr>
                <w:rFonts w:ascii="仿宋_GB2312" w:hAnsi="仿宋_GB2312" w:cs="仿宋_GB2312" w:eastAsia="仿宋_GB2312"/>
                <w:sz w:val="21"/>
                <w:b/>
                <w:color w:val="000000"/>
              </w:rPr>
              <w:t>（十）面包糕点：面包</w:t>
            </w:r>
          </w:p>
          <w:p>
            <w:pPr>
              <w:pStyle w:val="null3"/>
              <w:ind w:firstLine="420"/>
              <w:jc w:val="left"/>
            </w:pPr>
            <w:r>
              <w:rPr>
                <w:rFonts w:ascii="仿宋_GB2312" w:hAnsi="仿宋_GB2312" w:cs="仿宋_GB2312" w:eastAsia="仿宋_GB2312"/>
                <w:sz w:val="21"/>
                <w:color w:val="000000"/>
              </w:rPr>
              <w:t>预包装产品包装完好、无胀袋漏液，标识齐全，质量应符合《食品安全国家标准</w:t>
            </w:r>
            <w:r>
              <w:rPr>
                <w:rFonts w:ascii="仿宋_GB2312" w:hAnsi="仿宋_GB2312" w:cs="仿宋_GB2312" w:eastAsia="仿宋_GB2312"/>
                <w:sz w:val="21"/>
                <w:color w:val="000000"/>
              </w:rPr>
              <w:t>糕点、面包》（</w:t>
            </w:r>
            <w:r>
              <w:rPr>
                <w:rFonts w:ascii="仿宋_GB2312" w:hAnsi="仿宋_GB2312" w:cs="仿宋_GB2312" w:eastAsia="仿宋_GB2312"/>
                <w:sz w:val="21"/>
                <w:color w:val="000000"/>
              </w:rPr>
              <w:t>GB 7099-2015）标准要求。 到货剩余保质期不少于保质期三分之二。</w:t>
            </w:r>
          </w:p>
          <w:p>
            <w:pPr>
              <w:pStyle w:val="null3"/>
              <w:numPr>
                <w:ilvl w:val="0"/>
                <w:numId w:val="1"/>
              </w:numPr>
              <w:jc w:val="left"/>
            </w:pPr>
            <w:r>
              <w:rPr>
                <w:rFonts w:ascii="仿宋_GB2312" w:hAnsi="仿宋_GB2312" w:cs="仿宋_GB2312" w:eastAsia="仿宋_GB2312"/>
                <w:sz w:val="21"/>
                <w:b/>
                <w:color w:val="000000"/>
              </w:rPr>
              <w:t>食材供应要求</w:t>
            </w:r>
          </w:p>
          <w:p>
            <w:pPr>
              <w:pStyle w:val="null3"/>
              <w:ind w:firstLine="420"/>
              <w:jc w:val="left"/>
            </w:pPr>
            <w:r>
              <w:rPr>
                <w:rFonts w:ascii="仿宋_GB2312" w:hAnsi="仿宋_GB2312" w:cs="仿宋_GB2312" w:eastAsia="仿宋_GB2312"/>
                <w:sz w:val="21"/>
                <w:color w:val="000000"/>
              </w:rPr>
              <w:t>投标人须响应上述食材类别，采购人可根据实际供应需求动态调整各类别食材及数量。</w:t>
            </w:r>
          </w:p>
          <w:p>
            <w:pPr>
              <w:pStyle w:val="null3"/>
              <w:jc w:val="left"/>
              <w:outlineLvl w:val="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十二</w:t>
            </w:r>
            <w:r>
              <w:rPr>
                <w:rFonts w:ascii="仿宋_GB2312" w:hAnsi="仿宋_GB2312" w:cs="仿宋_GB2312" w:eastAsia="仿宋_GB2312"/>
                <w:sz w:val="21"/>
                <w:b/>
                <w:color w:val="000000"/>
              </w:rPr>
              <w:t>）运输及卫生要求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蛋类</w:t>
            </w:r>
            <w:r>
              <w:rPr>
                <w:rFonts w:ascii="仿宋_GB2312" w:hAnsi="仿宋_GB2312" w:cs="仿宋_GB2312" w:eastAsia="仿宋_GB2312"/>
                <w:sz w:val="21"/>
                <w:color w:val="000000"/>
              </w:rPr>
              <w:t>、</w:t>
            </w:r>
            <w:r>
              <w:rPr>
                <w:rFonts w:ascii="仿宋_GB2312" w:hAnsi="仿宋_GB2312" w:cs="仿宋_GB2312" w:eastAsia="仿宋_GB2312"/>
                <w:sz w:val="21"/>
                <w:color w:val="000000"/>
              </w:rPr>
              <w:t>奶制品类</w:t>
            </w:r>
            <w:r>
              <w:rPr>
                <w:rFonts w:ascii="仿宋_GB2312" w:hAnsi="仿宋_GB2312" w:cs="仿宋_GB2312" w:eastAsia="仿宋_GB2312"/>
                <w:sz w:val="21"/>
                <w:color w:val="000000"/>
              </w:rPr>
              <w:t>（</w:t>
            </w:r>
            <w:r>
              <w:rPr>
                <w:rFonts w:ascii="仿宋_GB2312" w:hAnsi="仿宋_GB2312" w:cs="仿宋_GB2312" w:eastAsia="仿宋_GB2312"/>
                <w:sz w:val="21"/>
                <w:color w:val="000000"/>
              </w:rPr>
              <w:t>酸奶）</w:t>
            </w:r>
            <w:r>
              <w:rPr>
                <w:rFonts w:ascii="仿宋_GB2312" w:hAnsi="仿宋_GB2312" w:cs="仿宋_GB2312" w:eastAsia="仿宋_GB2312"/>
                <w:sz w:val="21"/>
                <w:color w:val="000000"/>
              </w:rPr>
              <w:t>、</w:t>
            </w:r>
            <w:r>
              <w:rPr>
                <w:rFonts w:ascii="仿宋_GB2312" w:hAnsi="仿宋_GB2312" w:cs="仿宋_GB2312" w:eastAsia="仿宋_GB2312"/>
                <w:sz w:val="21"/>
                <w:color w:val="000000"/>
              </w:rPr>
              <w:t>肉类</w:t>
            </w:r>
            <w:r>
              <w:rPr>
                <w:rFonts w:ascii="仿宋_GB2312" w:hAnsi="仿宋_GB2312" w:cs="仿宋_GB2312" w:eastAsia="仿宋_GB2312"/>
                <w:sz w:val="21"/>
                <w:color w:val="000000"/>
              </w:rPr>
              <w:t>，</w:t>
            </w:r>
            <w:r>
              <w:rPr>
                <w:rFonts w:ascii="仿宋_GB2312" w:hAnsi="仿宋_GB2312" w:cs="仿宋_GB2312" w:eastAsia="仿宋_GB2312"/>
                <w:sz w:val="21"/>
                <w:color w:val="000000"/>
              </w:rPr>
              <w:t>须使用密闭冷藏厢式货车运输，全程满足食材温控要求。</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米面油类</w:t>
            </w:r>
            <w:r>
              <w:rPr>
                <w:rFonts w:ascii="仿宋_GB2312" w:hAnsi="仿宋_GB2312" w:cs="仿宋_GB2312" w:eastAsia="仿宋_GB2312"/>
                <w:sz w:val="21"/>
                <w:color w:val="000000"/>
              </w:rPr>
              <w:t>、</w:t>
            </w:r>
            <w:r>
              <w:rPr>
                <w:rFonts w:ascii="仿宋_GB2312" w:hAnsi="仿宋_GB2312" w:cs="仿宋_GB2312" w:eastAsia="仿宋_GB2312"/>
                <w:sz w:val="21"/>
                <w:color w:val="000000"/>
              </w:rPr>
              <w:t>奶制品类</w:t>
            </w:r>
            <w:r>
              <w:rPr>
                <w:rFonts w:ascii="仿宋_GB2312" w:hAnsi="仿宋_GB2312" w:cs="仿宋_GB2312" w:eastAsia="仿宋_GB2312"/>
                <w:sz w:val="21"/>
                <w:color w:val="000000"/>
              </w:rPr>
              <w:t>（</w:t>
            </w:r>
            <w:r>
              <w:rPr>
                <w:rFonts w:ascii="仿宋_GB2312" w:hAnsi="仿宋_GB2312" w:cs="仿宋_GB2312" w:eastAsia="仿宋_GB2312"/>
                <w:sz w:val="21"/>
                <w:color w:val="000000"/>
              </w:rPr>
              <w:t>纯牛奶、乳粉）</w:t>
            </w:r>
            <w:r>
              <w:rPr>
                <w:rFonts w:ascii="仿宋_GB2312" w:hAnsi="仿宋_GB2312" w:cs="仿宋_GB2312" w:eastAsia="仿宋_GB2312"/>
                <w:sz w:val="21"/>
                <w:color w:val="000000"/>
              </w:rPr>
              <w:t>、</w:t>
            </w:r>
            <w:r>
              <w:rPr>
                <w:rFonts w:ascii="仿宋_GB2312" w:hAnsi="仿宋_GB2312" w:cs="仿宋_GB2312" w:eastAsia="仿宋_GB2312"/>
                <w:sz w:val="21"/>
                <w:color w:val="000000"/>
              </w:rPr>
              <w:t>新鲜蔬菜</w:t>
            </w:r>
            <w:r>
              <w:rPr>
                <w:rFonts w:ascii="仿宋_GB2312" w:hAnsi="仿宋_GB2312" w:cs="仿宋_GB2312" w:eastAsia="仿宋_GB2312"/>
                <w:sz w:val="21"/>
                <w:color w:val="000000"/>
              </w:rPr>
              <w:t>及豆制品类、</w:t>
            </w:r>
            <w:r>
              <w:rPr>
                <w:rFonts w:ascii="仿宋_GB2312" w:hAnsi="仿宋_GB2312" w:cs="仿宋_GB2312" w:eastAsia="仿宋_GB2312"/>
                <w:sz w:val="21"/>
                <w:color w:val="000000"/>
              </w:rPr>
              <w:t>干货类、调味辅料及香料类、</w:t>
            </w:r>
            <w:r>
              <w:rPr>
                <w:rFonts w:ascii="仿宋_GB2312" w:hAnsi="仿宋_GB2312" w:cs="仿宋_GB2312" w:eastAsia="仿宋_GB2312"/>
                <w:sz w:val="21"/>
                <w:color w:val="000000"/>
              </w:rPr>
              <w:t>谷物粉类制成品、</w:t>
            </w:r>
            <w:r>
              <w:rPr>
                <w:rFonts w:ascii="仿宋_GB2312" w:hAnsi="仿宋_GB2312" w:cs="仿宋_GB2312" w:eastAsia="仿宋_GB2312"/>
                <w:sz w:val="21"/>
                <w:color w:val="000000"/>
              </w:rPr>
              <w:t>饼干、面包糕点（面包），采用</w:t>
            </w:r>
            <w:r>
              <w:rPr>
                <w:rFonts w:ascii="仿宋_GB2312" w:hAnsi="仿宋_GB2312" w:cs="仿宋_GB2312" w:eastAsia="仿宋_GB2312"/>
                <w:sz w:val="21"/>
                <w:color w:val="000000"/>
              </w:rPr>
              <w:t>密闭厢式专用车辆运输。</w:t>
            </w:r>
          </w:p>
          <w:p>
            <w:pPr>
              <w:pStyle w:val="null3"/>
              <w:ind w:firstLine="420"/>
              <w:jc w:val="left"/>
            </w:pPr>
            <w:r>
              <w:rPr>
                <w:rFonts w:ascii="仿宋_GB2312" w:hAnsi="仿宋_GB2312" w:cs="仿宋_GB2312" w:eastAsia="仿宋_GB2312"/>
                <w:sz w:val="21"/>
                <w:color w:val="000000"/>
              </w:rPr>
              <w:t>3、各类食材分类分区隔离摆放存放，不得与有毒有害物品混装。运输车辆保持清洁卫生，每次配送前后完成清洗、消杀作业，并留存消杀台账记录备查。</w:t>
            </w:r>
          </w:p>
          <w:p>
            <w:pPr>
              <w:pStyle w:val="null3"/>
              <w:ind w:firstLine="420"/>
              <w:jc w:val="left"/>
            </w:pPr>
            <w:r>
              <w:rPr>
                <w:rFonts w:ascii="仿宋_GB2312" w:hAnsi="仿宋_GB2312" w:cs="仿宋_GB2312" w:eastAsia="仿宋_GB2312"/>
                <w:sz w:val="21"/>
                <w:color w:val="000000"/>
              </w:rPr>
              <w:t>4、配送工作人员统一穿戴工作服、工作帽、一次性手套，严禁徒手直接接触即食食材；所有从业人员持有效健康证明上岗。所有食材运输、储存、操作符合《中华人民共和国食品安全法》相关规定。</w:t>
            </w:r>
          </w:p>
          <w:p>
            <w:pPr>
              <w:pStyle w:val="null3"/>
              <w:jc w:val="left"/>
            </w:pPr>
            <w:r>
              <w:rPr>
                <w:rFonts w:ascii="仿宋_GB2312" w:hAnsi="仿宋_GB2312" w:cs="仿宋_GB2312" w:eastAsia="仿宋_GB2312"/>
                <w:sz w:val="21"/>
                <w:b/>
                <w:color w:val="000000"/>
              </w:rPr>
              <w:t>（十三）质量要求</w:t>
            </w:r>
          </w:p>
          <w:p>
            <w:pPr>
              <w:pStyle w:val="null3"/>
              <w:ind w:firstLine="420"/>
              <w:jc w:val="left"/>
            </w:pPr>
            <w:r>
              <w:rPr>
                <w:rFonts w:ascii="仿宋_GB2312" w:hAnsi="仿宋_GB2312" w:cs="仿宋_GB2312" w:eastAsia="仿宋_GB2312"/>
                <w:sz w:val="21"/>
                <w:color w:val="000000"/>
              </w:rPr>
              <w:t>1、货物（产品）制造商、经销代理商应严格遵守《中华人民共和国产品质量法》，确保提供的产品符合质量标准，达到合格产品的要求。</w:t>
            </w:r>
          </w:p>
          <w:p>
            <w:pPr>
              <w:pStyle w:val="null3"/>
              <w:ind w:firstLine="420"/>
              <w:jc w:val="left"/>
            </w:pPr>
            <w:r>
              <w:rPr>
                <w:rFonts w:ascii="仿宋_GB2312" w:hAnsi="仿宋_GB2312" w:cs="仿宋_GB2312" w:eastAsia="仿宋_GB2312"/>
                <w:sz w:val="21"/>
                <w:color w:val="000000"/>
              </w:rPr>
              <w:t>2、本项目所有未明确货物（产品）执行标准、规范的，则按下列方法选择：国家标准，行业标准，地方标准，团体标准，企业标准（参照最高标准执行）。</w:t>
            </w:r>
          </w:p>
          <w:p>
            <w:pPr>
              <w:pStyle w:val="null3"/>
              <w:jc w:val="left"/>
              <w:outlineLvl w:val="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十四</w:t>
            </w:r>
            <w:r>
              <w:rPr>
                <w:rFonts w:ascii="仿宋_GB2312" w:hAnsi="仿宋_GB2312" w:cs="仿宋_GB2312" w:eastAsia="仿宋_GB2312"/>
                <w:sz w:val="21"/>
                <w:b/>
                <w:color w:val="000000"/>
              </w:rPr>
              <w:t>）食品安全责任</w:t>
            </w:r>
          </w:p>
          <w:p>
            <w:pPr>
              <w:pStyle w:val="null3"/>
              <w:ind w:firstLine="420"/>
              <w:jc w:val="left"/>
            </w:pPr>
            <w:r>
              <w:rPr>
                <w:rFonts w:ascii="仿宋_GB2312" w:hAnsi="仿宋_GB2312" w:cs="仿宋_GB2312" w:eastAsia="仿宋_GB2312"/>
                <w:sz w:val="21"/>
                <w:color w:val="000000"/>
              </w:rPr>
              <w:t>供应商承诺：中标后、合同签订前按要求投保食品安全责任保险，并将保险资料提交采购人备案。</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outlineLvl w:val="1"/>
            </w:pPr>
            <w:r>
              <w:rPr>
                <w:rFonts w:ascii="仿宋_GB2312" w:hAnsi="仿宋_GB2312" w:cs="仿宋_GB2312" w:eastAsia="仿宋_GB2312"/>
                <w:sz w:val="21"/>
                <w:b/>
                <w:color w:val="000000"/>
              </w:rPr>
              <w:t>二、商务要求（实质性响应要求，不允许负偏离）</w:t>
            </w:r>
          </w:p>
          <w:p>
            <w:pPr>
              <w:pStyle w:val="null3"/>
              <w:jc w:val="left"/>
              <w:outlineLvl w:val="2"/>
            </w:pPr>
            <w:r>
              <w:rPr>
                <w:rFonts w:ascii="仿宋_GB2312" w:hAnsi="仿宋_GB2312" w:cs="仿宋_GB2312" w:eastAsia="仿宋_GB2312"/>
                <w:sz w:val="21"/>
                <w:b/>
                <w:color w:val="000000"/>
              </w:rPr>
              <w:t>1、交货期、保质期、</w:t>
            </w:r>
            <w:r>
              <w:rPr>
                <w:rFonts w:ascii="仿宋_GB2312" w:hAnsi="仿宋_GB2312" w:cs="仿宋_GB2312" w:eastAsia="仿宋_GB2312"/>
                <w:sz w:val="21"/>
                <w:b/>
                <w:color w:val="000000"/>
              </w:rPr>
              <w:t>交货地点</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配送区域、</w:t>
            </w:r>
            <w:r>
              <w:rPr>
                <w:rFonts w:ascii="仿宋_GB2312" w:hAnsi="仿宋_GB2312" w:cs="仿宋_GB2312" w:eastAsia="仿宋_GB2312"/>
                <w:sz w:val="21"/>
                <w:b/>
                <w:color w:val="000000"/>
              </w:rPr>
              <w:t>配送要求</w:t>
            </w:r>
          </w:p>
          <w:p>
            <w:pPr>
              <w:pStyle w:val="null3"/>
              <w:jc w:val="left"/>
              <w:outlineLvl w:val="3"/>
            </w:pPr>
            <w:r>
              <w:rPr>
                <w:rFonts w:ascii="仿宋_GB2312" w:hAnsi="仿宋_GB2312" w:cs="仿宋_GB2312" w:eastAsia="仿宋_GB2312"/>
                <w:sz w:val="21"/>
                <w:b/>
                <w:color w:val="000000"/>
              </w:rPr>
              <w:t>1.1 交货期</w:t>
            </w:r>
          </w:p>
          <w:p>
            <w:pPr>
              <w:pStyle w:val="null3"/>
              <w:jc w:val="left"/>
            </w:pPr>
            <w:r>
              <w:rPr>
                <w:rFonts w:ascii="仿宋_GB2312" w:hAnsi="仿宋_GB2312" w:cs="仿宋_GB2312" w:eastAsia="仿宋_GB2312"/>
                <w:sz w:val="21"/>
                <w:color w:val="000000"/>
              </w:rPr>
              <w:t>中标人按照采购人下达的配送订单及时供货。</w:t>
            </w:r>
          </w:p>
          <w:p>
            <w:pPr>
              <w:pStyle w:val="null3"/>
              <w:ind w:firstLine="420"/>
              <w:jc w:val="left"/>
            </w:pPr>
            <w:r>
              <w:rPr>
                <w:rFonts w:ascii="仿宋_GB2312" w:hAnsi="仿宋_GB2312" w:cs="仿宋_GB2312" w:eastAsia="仿宋_GB2312"/>
                <w:sz w:val="21"/>
                <w:color w:val="000000"/>
              </w:rPr>
              <w:t>1.1.1未经采购人书面同意，中标人不得单方面延期供货，逾期供货构成违约，采购人有权追究相应违约责任。</w:t>
            </w:r>
          </w:p>
          <w:p>
            <w:pPr>
              <w:pStyle w:val="null3"/>
              <w:ind w:firstLine="420"/>
              <w:jc w:val="left"/>
            </w:pPr>
            <w:r>
              <w:rPr>
                <w:rFonts w:ascii="仿宋_GB2312" w:hAnsi="仿宋_GB2312" w:cs="仿宋_GB2312" w:eastAsia="仿宋_GB2312"/>
                <w:sz w:val="21"/>
                <w:color w:val="000000"/>
              </w:rPr>
              <w:t>1.1.2中标人预判无法按期供货的，须第一时间书面告知采购人，说明原因及预计延误时长，双方协商处置方案。</w:t>
            </w:r>
          </w:p>
          <w:p>
            <w:pPr>
              <w:pStyle w:val="null3"/>
              <w:ind w:firstLine="420"/>
              <w:jc w:val="left"/>
            </w:pPr>
            <w:r>
              <w:rPr>
                <w:rFonts w:ascii="仿宋_GB2312" w:hAnsi="仿宋_GB2312" w:cs="仿宋_GB2312" w:eastAsia="仿宋_GB2312"/>
                <w:sz w:val="21"/>
                <w:color w:val="000000"/>
              </w:rPr>
              <w:t>1.1.3因不可抗力影响正常供货，中标人应当及时书面通知采购人，双方协商顺延供货期限。</w:t>
            </w:r>
          </w:p>
          <w:p>
            <w:pPr>
              <w:pStyle w:val="null3"/>
              <w:jc w:val="left"/>
              <w:outlineLvl w:val="3"/>
            </w:pPr>
            <w:r>
              <w:rPr>
                <w:rFonts w:ascii="仿宋_GB2312" w:hAnsi="仿宋_GB2312" w:cs="仿宋_GB2312" w:eastAsia="仿宋_GB2312"/>
                <w:sz w:val="21"/>
                <w:b/>
                <w:color w:val="000000"/>
              </w:rPr>
              <w:t>1.2 保质期</w:t>
            </w:r>
          </w:p>
          <w:p>
            <w:pPr>
              <w:pStyle w:val="null3"/>
              <w:ind w:firstLine="420"/>
              <w:jc w:val="left"/>
            </w:pPr>
            <w:r>
              <w:rPr>
                <w:rFonts w:ascii="仿宋_GB2312" w:hAnsi="仿宋_GB2312" w:cs="仿宋_GB2312" w:eastAsia="仿宋_GB2312"/>
                <w:sz w:val="21"/>
                <w:color w:val="000000"/>
              </w:rPr>
              <w:t>①大米夏季保质期不少于 3 个月，其余季节不少于 6 个月；</w:t>
            </w:r>
          </w:p>
          <w:p>
            <w:pPr>
              <w:pStyle w:val="null3"/>
              <w:ind w:firstLine="420"/>
              <w:jc w:val="left"/>
            </w:pPr>
            <w:r>
              <w:rPr>
                <w:rFonts w:ascii="仿宋_GB2312" w:hAnsi="仿宋_GB2312" w:cs="仿宋_GB2312" w:eastAsia="仿宋_GB2312"/>
                <w:sz w:val="21"/>
                <w:color w:val="000000"/>
              </w:rPr>
              <w:t>②面粉保质期不少于 6 个月、挂面保质期不少于 6 个月；</w:t>
            </w:r>
          </w:p>
          <w:p>
            <w:pPr>
              <w:pStyle w:val="null3"/>
              <w:ind w:firstLine="420"/>
              <w:jc w:val="left"/>
            </w:pPr>
            <w:r>
              <w:rPr>
                <w:rFonts w:ascii="仿宋_GB2312" w:hAnsi="仿宋_GB2312" w:cs="仿宋_GB2312" w:eastAsia="仿宋_GB2312"/>
                <w:sz w:val="21"/>
                <w:color w:val="000000"/>
              </w:rPr>
              <w:t>③菜籽油保质期不少于 12 个月；</w:t>
            </w:r>
          </w:p>
          <w:p>
            <w:pPr>
              <w:pStyle w:val="null3"/>
              <w:ind w:firstLine="420"/>
              <w:jc w:val="left"/>
            </w:pPr>
            <w:r>
              <w:rPr>
                <w:rFonts w:ascii="仿宋_GB2312" w:hAnsi="仿宋_GB2312" w:cs="仿宋_GB2312" w:eastAsia="仿宋_GB2312"/>
                <w:sz w:val="21"/>
                <w:color w:val="000000"/>
              </w:rPr>
              <w:t>④蛋类保质期需7日内产品，标明生产日期生产日期；</w:t>
            </w:r>
          </w:p>
          <w:p>
            <w:pPr>
              <w:pStyle w:val="null3"/>
              <w:ind w:firstLine="420"/>
              <w:jc w:val="left"/>
            </w:pPr>
            <w:r>
              <w:rPr>
                <w:rFonts w:ascii="仿宋_GB2312" w:hAnsi="仿宋_GB2312" w:cs="仿宋_GB2312" w:eastAsia="仿宋_GB2312"/>
                <w:sz w:val="21"/>
                <w:color w:val="000000"/>
              </w:rPr>
              <w:t>⑤纯牛奶保质期不少于6个月，到货剩余保质期不少于产品总保质期二分之一、酸奶在冷藏储存下保质期7-28天，到货剩余保质期不少于产品总保质期二分之一、乳粉保质期不少于18个月，到货剩余保质期不少于产品总保质期三分之二；</w:t>
            </w:r>
          </w:p>
          <w:p>
            <w:pPr>
              <w:pStyle w:val="null3"/>
              <w:ind w:firstLine="420"/>
              <w:jc w:val="left"/>
            </w:pPr>
            <w:r>
              <w:rPr>
                <w:rFonts w:ascii="仿宋_GB2312" w:hAnsi="仿宋_GB2312" w:cs="仿宋_GB2312" w:eastAsia="仿宋_GB2312"/>
                <w:sz w:val="21"/>
                <w:color w:val="000000"/>
              </w:rPr>
              <w:t>⑥其余预包装食材到货剩余保质期不少于产品总保质期三分之二。</w:t>
            </w:r>
          </w:p>
          <w:p>
            <w:pPr>
              <w:pStyle w:val="null3"/>
              <w:jc w:val="left"/>
              <w:outlineLvl w:val="3"/>
            </w:pPr>
            <w:r>
              <w:rPr>
                <w:rFonts w:ascii="仿宋_GB2312" w:hAnsi="仿宋_GB2312" w:cs="仿宋_GB2312" w:eastAsia="仿宋_GB2312"/>
                <w:sz w:val="21"/>
                <w:b/>
                <w:color w:val="000000"/>
              </w:rPr>
              <w:t xml:space="preserve">1.3 </w:t>
            </w:r>
            <w:r>
              <w:rPr>
                <w:rFonts w:ascii="仿宋_GB2312" w:hAnsi="仿宋_GB2312" w:cs="仿宋_GB2312" w:eastAsia="仿宋_GB2312"/>
                <w:sz w:val="21"/>
                <w:b/>
                <w:color w:val="000000"/>
              </w:rPr>
              <w:t>交货地点</w:t>
            </w:r>
          </w:p>
          <w:p>
            <w:pPr>
              <w:pStyle w:val="null3"/>
              <w:jc w:val="left"/>
              <w:outlineLvl w:val="3"/>
            </w:pPr>
            <w:r>
              <w:rPr>
                <w:rFonts w:ascii="仿宋_GB2312" w:hAnsi="仿宋_GB2312" w:cs="仿宋_GB2312" w:eastAsia="仿宋_GB2312"/>
                <w:sz w:val="21"/>
                <w:b/>
                <w:color w:val="000000"/>
              </w:rPr>
              <w:t>采购人指定地点</w:t>
            </w:r>
            <w:r>
              <w:rPr>
                <w:rFonts w:ascii="仿宋_GB2312" w:hAnsi="仿宋_GB2312" w:cs="仿宋_GB2312" w:eastAsia="仿宋_GB2312"/>
                <w:sz w:val="21"/>
                <w:b/>
                <w:color w:val="000000"/>
              </w:rPr>
              <w:t>。</w:t>
            </w:r>
          </w:p>
          <w:p>
            <w:pPr>
              <w:pStyle w:val="null3"/>
              <w:jc w:val="left"/>
              <w:outlineLvl w:val="3"/>
            </w:pPr>
            <w:r>
              <w:rPr>
                <w:rFonts w:ascii="仿宋_GB2312" w:hAnsi="仿宋_GB2312" w:cs="仿宋_GB2312" w:eastAsia="仿宋_GB2312"/>
                <w:sz w:val="21"/>
                <w:b/>
                <w:color w:val="000000"/>
              </w:rPr>
              <w:t>1.4配送区域</w:t>
            </w:r>
          </w:p>
          <w:p>
            <w:pPr>
              <w:pStyle w:val="null3"/>
              <w:jc w:val="left"/>
              <w:outlineLvl w:val="3"/>
            </w:pPr>
            <w:r>
              <w:rPr>
                <w:rFonts w:ascii="仿宋_GB2312" w:hAnsi="仿宋_GB2312" w:cs="仿宋_GB2312" w:eastAsia="仿宋_GB2312"/>
                <w:sz w:val="21"/>
                <w:b/>
                <w:color w:val="000000"/>
              </w:rPr>
              <w:t>采购包</w:t>
            </w:r>
            <w:r>
              <w:rPr>
                <w:rFonts w:ascii="仿宋_GB2312" w:hAnsi="仿宋_GB2312" w:cs="仿宋_GB2312" w:eastAsia="仿宋_GB2312"/>
                <w:sz w:val="21"/>
                <w:b/>
                <w:color w:val="000000"/>
              </w:rPr>
              <w:t>8：</w:t>
            </w:r>
            <w:r>
              <w:rPr>
                <w:rFonts w:ascii="仿宋_GB2312" w:hAnsi="仿宋_GB2312" w:cs="仿宋_GB2312" w:eastAsia="仿宋_GB2312"/>
                <w:sz w:val="21"/>
                <w:b/>
                <w:color w:val="000000"/>
              </w:rPr>
              <w:t>董家营中心校、天明中心校、盐井中心校辖区学校和公办幼儿园</w:t>
            </w:r>
            <w:r>
              <w:rPr>
                <w:rFonts w:ascii="仿宋_GB2312" w:hAnsi="仿宋_GB2312" w:cs="仿宋_GB2312" w:eastAsia="仿宋_GB2312"/>
                <w:sz w:val="21"/>
                <w:b/>
                <w:color w:val="000000"/>
              </w:rPr>
              <w:t>。</w:t>
            </w:r>
          </w:p>
          <w:p>
            <w:pPr>
              <w:pStyle w:val="null3"/>
              <w:jc w:val="left"/>
              <w:outlineLvl w:val="3"/>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5</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配送要求</w:t>
            </w:r>
          </w:p>
          <w:p>
            <w:pPr>
              <w:pStyle w:val="null3"/>
              <w:ind w:firstLine="420"/>
              <w:jc w:val="left"/>
            </w:pPr>
            <w:r>
              <w:rPr>
                <w:rFonts w:ascii="仿宋_GB2312" w:hAnsi="仿宋_GB2312" w:cs="仿宋_GB2312" w:eastAsia="仿宋_GB2312"/>
                <w:sz w:val="21"/>
                <w:color w:val="000000"/>
              </w:rPr>
              <w:t>采购单位于前一日</w:t>
            </w:r>
            <w:r>
              <w:rPr>
                <w:rFonts w:ascii="仿宋_GB2312" w:hAnsi="仿宋_GB2312" w:cs="仿宋_GB2312" w:eastAsia="仿宋_GB2312"/>
                <w:sz w:val="21"/>
                <w:color w:val="000000"/>
              </w:rPr>
              <w:t>18:00 前下达次日采购清单；如需临时调整配送时间、品类，应提前一日通知中标人。市场出现食材断供情况，中标人须当日及时反馈采购人，便于采购人调整菜单。中标人配送至指定收货地点。所有配送食材须为近期生产、新鲜货品。</w:t>
            </w:r>
          </w:p>
          <w:p>
            <w:pPr>
              <w:pStyle w:val="null3"/>
              <w:jc w:val="left"/>
              <w:outlineLvl w:val="2"/>
            </w:pPr>
            <w:r>
              <w:rPr>
                <w:rFonts w:ascii="仿宋_GB2312" w:hAnsi="仿宋_GB2312" w:cs="仿宋_GB2312" w:eastAsia="仿宋_GB2312"/>
                <w:sz w:val="21"/>
                <w:b/>
                <w:color w:val="000000"/>
              </w:rPr>
              <w:t>2、价格</w:t>
            </w:r>
          </w:p>
          <w:p>
            <w:pPr>
              <w:pStyle w:val="null3"/>
              <w:ind w:firstLine="420"/>
              <w:jc w:val="left"/>
            </w:pPr>
            <w:r>
              <w:rPr>
                <w:rFonts w:ascii="仿宋_GB2312" w:hAnsi="仿宋_GB2312" w:cs="仿宋_GB2312" w:eastAsia="仿宋_GB2312"/>
                <w:sz w:val="21"/>
                <w:color w:val="000000"/>
              </w:rPr>
              <w:t>投标报价包含完成本项目全部成本：食材货款、包装费、装卸费、运输费、人工、检测、税费、风险费等一切费用。供货过程中任何漏项，均由中标人无偿补足，采购人不再另行付费。</w:t>
            </w:r>
          </w:p>
          <w:p>
            <w:pPr>
              <w:pStyle w:val="null3"/>
              <w:jc w:val="left"/>
              <w:outlineLvl w:val="2"/>
            </w:pPr>
            <w:r>
              <w:rPr>
                <w:rFonts w:ascii="仿宋_GB2312" w:hAnsi="仿宋_GB2312" w:cs="仿宋_GB2312" w:eastAsia="仿宋_GB2312"/>
                <w:sz w:val="21"/>
                <w:b/>
                <w:color w:val="000000"/>
              </w:rPr>
              <w:t>3、款项结算</w:t>
            </w:r>
          </w:p>
          <w:p>
            <w:pPr>
              <w:pStyle w:val="null3"/>
              <w:ind w:firstLine="420"/>
              <w:jc w:val="left"/>
            </w:pPr>
            <w:r>
              <w:rPr>
                <w:rFonts w:ascii="仿宋_GB2312" w:hAnsi="仿宋_GB2312" w:cs="仿宋_GB2312" w:eastAsia="仿宋_GB2312"/>
                <w:sz w:val="21"/>
                <w:color w:val="000000"/>
              </w:rPr>
              <w:t>3.1 根据县教育体育局每周发布的所有食材市场指导价，结合中标人投标时的下浮率报价，按市场指导价×（1-下浮率）作为中标供应商的结算价格；按照各学校实际发生数量，中标人与学校每天核对，采购人每月审核无误后，启动付款流程。</w:t>
            </w:r>
          </w:p>
          <w:p>
            <w:pPr>
              <w:pStyle w:val="null3"/>
              <w:ind w:firstLine="420"/>
              <w:jc w:val="left"/>
            </w:pPr>
            <w:r>
              <w:rPr>
                <w:rFonts w:ascii="仿宋_GB2312" w:hAnsi="仿宋_GB2312" w:cs="仿宋_GB2312" w:eastAsia="仿宋_GB2312"/>
                <w:sz w:val="21"/>
                <w:color w:val="000000"/>
              </w:rPr>
              <w:t>3.2 结算方式：银行对公转账。</w:t>
            </w:r>
          </w:p>
          <w:p>
            <w:pPr>
              <w:pStyle w:val="null3"/>
              <w:ind w:firstLine="420"/>
              <w:jc w:val="left"/>
            </w:pPr>
            <w:r>
              <w:rPr>
                <w:rFonts w:ascii="仿宋_GB2312" w:hAnsi="仿宋_GB2312" w:cs="仿宋_GB2312" w:eastAsia="仿宋_GB2312"/>
                <w:sz w:val="21"/>
                <w:color w:val="000000"/>
              </w:rPr>
              <w:t>3.3 付款时限：采购人收到有效发票、完整结算资料审核完成后，支付验收合格食材货款；合同全部履行完毕、对账完成后结清余款。</w:t>
            </w:r>
          </w:p>
          <w:p>
            <w:pPr>
              <w:pStyle w:val="null3"/>
              <w:jc w:val="left"/>
              <w:outlineLvl w:val="2"/>
            </w:pPr>
            <w:r>
              <w:rPr>
                <w:rFonts w:ascii="仿宋_GB2312" w:hAnsi="仿宋_GB2312" w:cs="仿宋_GB2312" w:eastAsia="仿宋_GB2312"/>
                <w:sz w:val="21"/>
                <w:b/>
                <w:color w:val="000000"/>
              </w:rPr>
              <w:t>3.3.1按月结算，学校每月汇总账目核对无误，投标人开具发票后，达到付款条件起10日内，支付合同总金额的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3.3.2按月结算，学校每月汇总账目核对无误，投标人开具发票后，达到付款条件起10日内，支付合同总金额的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3.3.3按月结算，学校每月汇总账目核对无误，投标人开具发票后，达到付款条件起10日内，支付合同总金额的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3.3.4按月结算，学校每月汇总账目核对无误，投标人开具发票后，达到付款条件起10日内，支付合同总金额的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3.3.5按月结算，学校每月汇总账目核对无误，投标人开具发票后，达到付款条件起10日内，支付合同总金额的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3.3.6按月结算，学校每月汇总账目核对无误，投标人开具发票后，达到付款条件起10日内，支付合同总金额的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3.3.7按月结算，学校每月汇总账目核对无误，投标人开具发票后，达到付款条件起10日内，支付合同总金额的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3.3.8按月结算，学校每月汇总账目核对无误，投标人开具发票后，达到付款条件起10日内，支付合同总金额的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3.3.9按月结算，学校每月汇总账目核对无误，投标人开具发票后，达到付款条件起10日内，支付合同总金额的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3.3.10按月结算，学校每月汇总账目核对无误，投标人开具发票后，达到付款条件起10日内，支付合同总金额的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4、配送验收及其他要求</w:t>
            </w:r>
          </w:p>
          <w:p>
            <w:pPr>
              <w:pStyle w:val="null3"/>
              <w:jc w:val="left"/>
              <w:outlineLvl w:val="3"/>
            </w:pPr>
            <w:r>
              <w:rPr>
                <w:rFonts w:ascii="仿宋_GB2312" w:hAnsi="仿宋_GB2312" w:cs="仿宋_GB2312" w:eastAsia="仿宋_GB2312"/>
                <w:sz w:val="21"/>
                <w:b/>
                <w:color w:val="000000"/>
              </w:rPr>
              <w:t>4.1 配送</w:t>
            </w:r>
          </w:p>
          <w:p>
            <w:pPr>
              <w:pStyle w:val="null3"/>
              <w:ind w:firstLine="420"/>
              <w:jc w:val="left"/>
            </w:pPr>
            <w:r>
              <w:rPr>
                <w:rFonts w:ascii="仿宋_GB2312" w:hAnsi="仿宋_GB2312" w:cs="仿宋_GB2312" w:eastAsia="仿宋_GB2312"/>
                <w:sz w:val="21"/>
                <w:color w:val="000000"/>
              </w:rPr>
              <w:t>学校依据食谱制定《采购计划》，并于每周三将次周《采购计划》报送给供货商，供货商依据各校采购计划按时保质保量采购配送到相关学校。中标人承担食材免费装卸；中标人接到订单后及时响应；食材市场缺货须第一时间告知采购人调整。</w:t>
            </w:r>
          </w:p>
          <w:p>
            <w:pPr>
              <w:pStyle w:val="null3"/>
              <w:jc w:val="left"/>
              <w:outlineLvl w:val="3"/>
            </w:pPr>
            <w:r>
              <w:rPr>
                <w:rFonts w:ascii="仿宋_GB2312" w:hAnsi="仿宋_GB2312" w:cs="仿宋_GB2312" w:eastAsia="仿宋_GB2312"/>
                <w:sz w:val="21"/>
                <w:b/>
                <w:color w:val="000000"/>
              </w:rPr>
              <w:t>4.2 验收</w:t>
            </w:r>
          </w:p>
          <w:p>
            <w:pPr>
              <w:pStyle w:val="null3"/>
              <w:ind w:firstLine="420"/>
              <w:jc w:val="left"/>
            </w:pPr>
            <w:r>
              <w:rPr>
                <w:rFonts w:ascii="仿宋_GB2312" w:hAnsi="仿宋_GB2312" w:cs="仿宋_GB2312" w:eastAsia="仿宋_GB2312"/>
                <w:sz w:val="21"/>
                <w:color w:val="000000"/>
              </w:rPr>
              <w:t>4.2.1 落实双人或多人联合查验制度，验收人员包含学校食品安全管理员、食堂管理人员、库房管理人员，在监控下现场共同验收并签字，完整记录进货查验信息。</w:t>
            </w:r>
          </w:p>
          <w:p>
            <w:pPr>
              <w:pStyle w:val="null3"/>
              <w:ind w:firstLine="420"/>
              <w:jc w:val="left"/>
            </w:pPr>
            <w:r>
              <w:rPr>
                <w:rFonts w:ascii="仿宋_GB2312" w:hAnsi="仿宋_GB2312" w:cs="仿宋_GB2312" w:eastAsia="仿宋_GB2312"/>
                <w:sz w:val="21"/>
                <w:color w:val="000000"/>
              </w:rPr>
              <w:t>4.2.2 现场核对品种、数量是否与学校采购计划一致，索证索票，查验食材外观、气味、重量、包装、生产日期、保质期，是否符合食品安全卫生要求，对不达标或不符合食品安全卫生要求的食材进行退换或拒收。</w:t>
            </w:r>
          </w:p>
          <w:p>
            <w:pPr>
              <w:pStyle w:val="null3"/>
              <w:ind w:firstLine="420"/>
              <w:jc w:val="left"/>
            </w:pPr>
            <w:r>
              <w:rPr>
                <w:rFonts w:ascii="仿宋_GB2312" w:hAnsi="仿宋_GB2312" w:cs="仿宋_GB2312" w:eastAsia="仿宋_GB2312"/>
                <w:sz w:val="21"/>
                <w:color w:val="000000"/>
              </w:rPr>
              <w:t>4.2.3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w:t>
            </w:r>
          </w:p>
          <w:p>
            <w:pPr>
              <w:pStyle w:val="null3"/>
              <w:ind w:firstLine="420"/>
              <w:jc w:val="left"/>
            </w:pPr>
            <w:r>
              <w:rPr>
                <w:rFonts w:ascii="仿宋_GB2312" w:hAnsi="仿宋_GB2312" w:cs="仿宋_GB2312" w:eastAsia="仿宋_GB2312"/>
                <w:sz w:val="21"/>
                <w:color w:val="000000"/>
              </w:rPr>
              <w:t>4.2.4 供需双方现场共同验收，数量、质量确认无误后签字留存验收单据。验收重点核对品种、数量、质量、生产日期、保质期等内容。</w:t>
            </w:r>
          </w:p>
          <w:p>
            <w:pPr>
              <w:pStyle w:val="null3"/>
              <w:ind w:firstLine="420"/>
              <w:jc w:val="left"/>
            </w:pPr>
            <w:r>
              <w:rPr>
                <w:rFonts w:ascii="仿宋_GB2312" w:hAnsi="仿宋_GB2312" w:cs="仿宋_GB2312" w:eastAsia="仿宋_GB2312"/>
                <w:sz w:val="21"/>
                <w:color w:val="000000"/>
              </w:rPr>
              <w:t>4.2.5 进货查验相关凭证记录保存不少于产品保质期满后 6 个月；无明确保质期的，保存期限不少于 2 年。</w:t>
            </w:r>
          </w:p>
          <w:p>
            <w:pPr>
              <w:pStyle w:val="null3"/>
              <w:jc w:val="left"/>
              <w:outlineLvl w:val="2"/>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、供应责任</w:t>
            </w:r>
          </w:p>
          <w:p>
            <w:pPr>
              <w:pStyle w:val="null3"/>
              <w:ind w:firstLine="420"/>
              <w:jc w:val="left"/>
            </w:pPr>
            <w:r>
              <w:rPr>
                <w:rFonts w:ascii="仿宋_GB2312" w:hAnsi="仿宋_GB2312" w:cs="仿宋_GB2312" w:eastAsia="仿宋_GB2312"/>
                <w:sz w:val="21"/>
                <w:color w:val="000000"/>
              </w:rPr>
              <w:t>5.1未按时、足量配送食材，影响学校正常开餐的，中标人应当采取补救措施并承担相应损失，采购人有权依据合同予以处罚。</w:t>
            </w:r>
          </w:p>
          <w:p>
            <w:pPr>
              <w:pStyle w:val="null3"/>
              <w:ind w:firstLine="420"/>
              <w:jc w:val="left"/>
            </w:pPr>
            <w:r>
              <w:rPr>
                <w:rFonts w:ascii="仿宋_GB2312" w:hAnsi="仿宋_GB2312" w:cs="仿宋_GB2312" w:eastAsia="仿宋_GB2312"/>
                <w:sz w:val="21"/>
                <w:color w:val="000000"/>
              </w:rPr>
              <w:t>5.2 验收发现食材不符合约定标准，采购人有权当场拒收，要求更换或退货，中标人须无条件及时更换合格货品。</w:t>
            </w:r>
          </w:p>
          <w:p>
            <w:pPr>
              <w:pStyle w:val="null3"/>
              <w:ind w:firstLine="420"/>
              <w:jc w:val="left"/>
            </w:pPr>
            <w:r>
              <w:rPr>
                <w:rFonts w:ascii="仿宋_GB2312" w:hAnsi="仿宋_GB2312" w:cs="仿宋_GB2312" w:eastAsia="仿宋_GB2312"/>
                <w:sz w:val="21"/>
                <w:color w:val="000000"/>
              </w:rPr>
              <w:t>5.3 因食材质量问题引发食品安全事件，经责任认定属于中标人责任的，中标人承担全部经济赔偿与法律责任；同时采购人有权单方解除合同。</w:t>
            </w:r>
          </w:p>
          <w:p>
            <w:pPr>
              <w:pStyle w:val="null3"/>
              <w:ind w:firstLine="42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5.4 中标人按照采购人要求提供货源信息。</w:t>
            </w:r>
          </w:p>
          <w:p>
            <w:pPr>
              <w:pStyle w:val="null3"/>
              <w:jc w:val="left"/>
              <w:outlineLvl w:val="2"/>
            </w:pPr>
            <w:r>
              <w:rPr>
                <w:rFonts w:ascii="仿宋_GB2312" w:hAnsi="仿宋_GB2312" w:cs="仿宋_GB2312" w:eastAsia="仿宋_GB2312"/>
                <w:sz w:val="21"/>
                <w:b/>
                <w:color w:val="000000"/>
              </w:rPr>
              <w:t>6、合同的变更、中止、终止</w:t>
            </w:r>
          </w:p>
          <w:p>
            <w:pPr>
              <w:pStyle w:val="null3"/>
              <w:ind w:firstLine="420"/>
              <w:jc w:val="left"/>
            </w:pPr>
            <w:r>
              <w:rPr>
                <w:rFonts w:ascii="仿宋_GB2312" w:hAnsi="仿宋_GB2312" w:cs="仿宋_GB2312" w:eastAsia="仿宋_GB2312"/>
                <w:sz w:val="21"/>
                <w:color w:val="000000"/>
              </w:rPr>
              <w:t>合同签订后不得擅自变更、中止、终止；确需调整，双方协商并形成书面补充协议。</w:t>
            </w:r>
          </w:p>
          <w:p>
            <w:pPr>
              <w:pStyle w:val="null3"/>
              <w:jc w:val="left"/>
              <w:outlineLvl w:val="2"/>
            </w:pPr>
            <w:r>
              <w:rPr>
                <w:rFonts w:ascii="仿宋_GB2312" w:hAnsi="仿宋_GB2312" w:cs="仿宋_GB2312" w:eastAsia="仿宋_GB2312"/>
                <w:sz w:val="21"/>
                <w:b/>
                <w:color w:val="000000"/>
              </w:rPr>
              <w:t>7、合同争议的解决</w:t>
            </w:r>
          </w:p>
          <w:p>
            <w:pPr>
              <w:pStyle w:val="null3"/>
              <w:ind w:firstLine="420"/>
              <w:jc w:val="left"/>
            </w:pPr>
            <w:r>
              <w:rPr>
                <w:rFonts w:ascii="仿宋_GB2312" w:hAnsi="仿宋_GB2312" w:cs="仿宋_GB2312" w:eastAsia="仿宋_GB2312"/>
                <w:sz w:val="21"/>
                <w:color w:val="000000"/>
              </w:rPr>
              <w:t>履行合同产生争议，双方优先友好协商；协商不成，向采购人所在地人民法院提起诉讼。</w:t>
            </w:r>
          </w:p>
          <w:p>
            <w:pPr>
              <w:pStyle w:val="null3"/>
              <w:jc w:val="left"/>
              <w:outlineLvl w:val="2"/>
            </w:pPr>
            <w:r>
              <w:rPr>
                <w:rFonts w:ascii="仿宋_GB2312" w:hAnsi="仿宋_GB2312" w:cs="仿宋_GB2312" w:eastAsia="仿宋_GB2312"/>
                <w:sz w:val="21"/>
                <w:b/>
                <w:color w:val="000000"/>
              </w:rPr>
              <w:t>8、违约责任</w:t>
            </w:r>
          </w:p>
          <w:p>
            <w:pPr>
              <w:pStyle w:val="null3"/>
              <w:ind w:firstLine="420"/>
              <w:jc w:val="left"/>
            </w:pPr>
            <w:r>
              <w:rPr>
                <w:rFonts w:ascii="仿宋_GB2312" w:hAnsi="仿宋_GB2312" w:cs="仿宋_GB2312" w:eastAsia="仿宋_GB2312"/>
                <w:sz w:val="21"/>
                <w:color w:val="000000"/>
              </w:rPr>
              <w:t>中标人存在下列情形之一，视为严重违约，采购人有权单方解除合同、取消供货资格，造成食品安全事故、人身财产损失的，由中标人承担全部赔偿责任：</w:t>
            </w:r>
          </w:p>
          <w:p>
            <w:pPr>
              <w:pStyle w:val="null3"/>
              <w:jc w:val="left"/>
            </w:pPr>
            <w:r>
              <w:rPr>
                <w:rFonts w:ascii="仿宋_GB2312" w:hAnsi="仿宋_GB2312" w:cs="仿宋_GB2312" w:eastAsia="仿宋_GB2312"/>
                <w:sz w:val="21"/>
                <w:color w:val="000000"/>
              </w:rPr>
              <w:t>8.1 投标阶段提供虚假资质、虚假检测报告、虚假承诺；</w:t>
            </w:r>
          </w:p>
          <w:p>
            <w:pPr>
              <w:pStyle w:val="null3"/>
              <w:jc w:val="left"/>
            </w:pPr>
            <w:r>
              <w:rPr>
                <w:rFonts w:ascii="仿宋_GB2312" w:hAnsi="仿宋_GB2312" w:cs="仿宋_GB2312" w:eastAsia="仿宋_GB2312"/>
                <w:sz w:val="21"/>
                <w:color w:val="000000"/>
              </w:rPr>
              <w:t>8.2 签订合同时提交虚假证明材料；</w:t>
            </w:r>
          </w:p>
          <w:p>
            <w:pPr>
              <w:pStyle w:val="null3"/>
              <w:jc w:val="left"/>
            </w:pPr>
            <w:r>
              <w:rPr>
                <w:rFonts w:ascii="仿宋_GB2312" w:hAnsi="仿宋_GB2312" w:cs="仿宋_GB2312" w:eastAsia="仿宋_GB2312"/>
                <w:sz w:val="21"/>
                <w:color w:val="000000"/>
              </w:rPr>
              <w:t>8.3 供货产品规格、质量低于投标文件承诺标准；</w:t>
            </w:r>
          </w:p>
          <w:p>
            <w:pPr>
              <w:pStyle w:val="null3"/>
              <w:jc w:val="left"/>
            </w:pPr>
            <w:r>
              <w:rPr>
                <w:rFonts w:ascii="仿宋_GB2312" w:hAnsi="仿宋_GB2312" w:cs="仿宋_GB2312" w:eastAsia="仿宋_GB2312"/>
                <w:sz w:val="21"/>
                <w:color w:val="000000"/>
              </w:rPr>
              <w:t>8.4 伪造、篡改产品合格证、检验检疫证明；</w:t>
            </w:r>
          </w:p>
          <w:p>
            <w:pPr>
              <w:pStyle w:val="null3"/>
              <w:jc w:val="left"/>
            </w:pPr>
            <w:r>
              <w:rPr>
                <w:rFonts w:ascii="仿宋_GB2312" w:hAnsi="仿宋_GB2312" w:cs="仿宋_GB2312" w:eastAsia="仿宋_GB2312"/>
                <w:sz w:val="21"/>
                <w:color w:val="000000"/>
              </w:rPr>
              <w:t>8.5 供应腐败变质、假冒伪劣食材；</w:t>
            </w:r>
          </w:p>
          <w:p>
            <w:pPr>
              <w:pStyle w:val="null3"/>
              <w:jc w:val="left"/>
            </w:pPr>
            <w:r>
              <w:rPr>
                <w:rFonts w:ascii="仿宋_GB2312" w:hAnsi="仿宋_GB2312" w:cs="仿宋_GB2312" w:eastAsia="仿宋_GB2312"/>
                <w:sz w:val="21"/>
                <w:color w:val="000000"/>
              </w:rPr>
              <w:t>8.6 未按订单按期足量供货，多次影响食堂正常供餐；擅自配送采购清单以外食材；</w:t>
            </w:r>
          </w:p>
          <w:p>
            <w:pPr>
              <w:pStyle w:val="null3"/>
              <w:jc w:val="left"/>
            </w:pPr>
            <w:r>
              <w:rPr>
                <w:rFonts w:ascii="仿宋_GB2312" w:hAnsi="仿宋_GB2312" w:cs="仿宋_GB2312" w:eastAsia="仿宋_GB2312"/>
                <w:sz w:val="21"/>
                <w:color w:val="000000"/>
              </w:rPr>
              <w:t>8.7 所供食材中含有有毒有害物质，引发食品安全责任事故的；违规添加非食用物质、滥用食品添加剂；</w:t>
            </w:r>
          </w:p>
          <w:p>
            <w:pPr>
              <w:pStyle w:val="null3"/>
              <w:jc w:val="left"/>
            </w:pPr>
            <w:r>
              <w:rPr>
                <w:rFonts w:ascii="仿宋_GB2312" w:hAnsi="仿宋_GB2312" w:cs="仿宋_GB2312" w:eastAsia="仿宋_GB2312"/>
                <w:sz w:val="21"/>
                <w:color w:val="000000"/>
              </w:rPr>
              <w:t>8.8 食材质量、资质资料不全致使采购人被监管部门处罚；</w:t>
            </w:r>
          </w:p>
          <w:p>
            <w:pPr>
              <w:pStyle w:val="null3"/>
              <w:jc w:val="left"/>
            </w:pPr>
            <w:r>
              <w:rPr>
                <w:rFonts w:ascii="仿宋_GB2312" w:hAnsi="仿宋_GB2312" w:cs="仿宋_GB2312" w:eastAsia="仿宋_GB2312"/>
                <w:sz w:val="21"/>
                <w:color w:val="000000"/>
              </w:rPr>
              <w:t>8.9 存在商业欺诈、不正当竞争行为；</w:t>
            </w:r>
          </w:p>
          <w:p>
            <w:pPr>
              <w:pStyle w:val="null3"/>
              <w:jc w:val="left"/>
            </w:pPr>
            <w:r>
              <w:rPr>
                <w:rFonts w:ascii="仿宋_GB2312" w:hAnsi="仿宋_GB2312" w:cs="仿宋_GB2312" w:eastAsia="仿宋_GB2312"/>
                <w:sz w:val="21"/>
                <w:color w:val="000000"/>
              </w:rPr>
              <w:t>8.10 在食品原材料采购配送中，因下列原因考评不合格的：涉嫌垄断经营，故意串通哄抬价格，学校反映强烈的；履约服务差，师生多次投诉，反映问题集中，拒不整改的；配送不及时，影响师生正常用餐，社会影响较大的；</w:t>
            </w:r>
          </w:p>
          <w:p>
            <w:pPr>
              <w:pStyle w:val="null3"/>
              <w:jc w:val="left"/>
            </w:pPr>
            <w:r>
              <w:rPr>
                <w:rFonts w:ascii="仿宋_GB2312" w:hAnsi="仿宋_GB2312" w:cs="仿宋_GB2312" w:eastAsia="仿宋_GB2312"/>
                <w:sz w:val="21"/>
                <w:color w:val="000000"/>
              </w:rPr>
              <w:t>8.11 违反廉洁自律相关承诺；</w:t>
            </w:r>
          </w:p>
          <w:p>
            <w:pPr>
              <w:pStyle w:val="null3"/>
              <w:jc w:val="left"/>
            </w:pPr>
            <w:r>
              <w:rPr>
                <w:rFonts w:ascii="仿宋_GB2312" w:hAnsi="仿宋_GB2312" w:cs="仿宋_GB2312" w:eastAsia="仿宋_GB2312"/>
                <w:sz w:val="21"/>
                <w:color w:val="000000"/>
              </w:rPr>
              <w:t>8.12 合同期内中标人擅自变更主体、公司名称，拒不履行供货义务；</w:t>
            </w:r>
          </w:p>
          <w:p>
            <w:pPr>
              <w:pStyle w:val="null3"/>
              <w:jc w:val="both"/>
            </w:pPr>
            <w:r>
              <w:rPr>
                <w:rFonts w:ascii="仿宋_GB2312" w:hAnsi="仿宋_GB2312" w:cs="仿宋_GB2312" w:eastAsia="仿宋_GB2312"/>
                <w:sz w:val="21"/>
                <w:color w:val="000000"/>
              </w:rPr>
              <w:t>8.13 其他违反相关法律法规，不适合继续配送的；</w:t>
            </w:r>
          </w:p>
          <w:p>
            <w:pPr>
              <w:pStyle w:val="null3"/>
              <w:jc w:val="both"/>
            </w:pPr>
            <w:r>
              <w:rPr>
                <w:rFonts w:ascii="仿宋_GB2312" w:hAnsi="仿宋_GB2312" w:cs="仿宋_GB2312" w:eastAsia="仿宋_GB2312"/>
                <w:sz w:val="21"/>
                <w:color w:val="000000"/>
              </w:rPr>
              <w:t>8.14 违法违纪经营，受农业农村、市场监管等部门行政处罚并被认定为情节严重的；</w:t>
            </w:r>
          </w:p>
          <w:p>
            <w:pPr>
              <w:pStyle w:val="null3"/>
              <w:ind w:firstLine="420"/>
              <w:jc w:val="both"/>
            </w:pPr>
            <w:r>
              <w:rPr>
                <w:rFonts w:ascii="仿宋_GB2312" w:hAnsi="仿宋_GB2312" w:cs="仿宋_GB2312" w:eastAsia="仿宋_GB2312"/>
                <w:sz w:val="21"/>
                <w:color w:val="000000"/>
              </w:rPr>
              <w:t>中标人触发上述重大违约条款，采购人可将该供应商列入黑名单，并依法追偿全部违约损失。</w:t>
            </w:r>
          </w:p>
          <w:p>
            <w:pPr>
              <w:pStyle w:val="null3"/>
              <w:jc w:val="both"/>
            </w:pPr>
            <w:r>
              <w:rPr>
                <w:rFonts w:ascii="仿宋_GB2312" w:hAnsi="仿宋_GB2312" w:cs="仿宋_GB2312" w:eastAsia="仿宋_GB2312"/>
                <w:sz w:val="21"/>
                <w:color w:val="000000"/>
              </w:rPr>
              <w:t>9、合同实施</w:t>
            </w:r>
          </w:p>
          <w:p>
            <w:pPr>
              <w:pStyle w:val="null3"/>
              <w:ind w:firstLine="420"/>
              <w:jc w:val="both"/>
            </w:pPr>
            <w:r>
              <w:rPr>
                <w:rFonts w:ascii="仿宋_GB2312" w:hAnsi="仿宋_GB2312" w:cs="仿宋_GB2312" w:eastAsia="仿宋_GB2312"/>
                <w:sz w:val="21"/>
                <w:color w:val="000000"/>
              </w:rPr>
              <w:t>9.1中标人应在合同签订后3个工作日内安排人员就项目实施工作进行安排、部署。</w:t>
            </w:r>
          </w:p>
          <w:p>
            <w:pPr>
              <w:pStyle w:val="null3"/>
              <w:jc w:val="both"/>
            </w:pPr>
            <w:r>
              <w:rPr>
                <w:rFonts w:ascii="仿宋_GB2312" w:hAnsi="仿宋_GB2312" w:cs="仿宋_GB2312" w:eastAsia="仿宋_GB2312"/>
                <w:sz w:val="21"/>
                <w:color w:val="000000"/>
              </w:rPr>
              <w:t>9.2若未能在实施期限内完成合同规定的义务，由此对采购人造成的延误和一切损失，由中标人承担和赔偿。</w:t>
            </w:r>
          </w:p>
          <w:p>
            <w:pPr>
              <w:pStyle w:val="null3"/>
              <w:jc w:val="both"/>
            </w:pPr>
            <w:r>
              <w:rPr>
                <w:rFonts w:ascii="仿宋_GB2312" w:hAnsi="仿宋_GB2312" w:cs="仿宋_GB2312" w:eastAsia="仿宋_GB2312"/>
                <w:sz w:val="21"/>
                <w:color w:val="000000"/>
              </w:rPr>
              <w:t>10、投标要求</w:t>
            </w:r>
          </w:p>
          <w:p>
            <w:pPr>
              <w:pStyle w:val="null3"/>
              <w:ind w:firstLine="420"/>
              <w:jc w:val="both"/>
            </w:pPr>
            <w:r>
              <w:rPr>
                <w:rFonts w:ascii="仿宋_GB2312" w:hAnsi="仿宋_GB2312" w:cs="仿宋_GB2312" w:eastAsia="仿宋_GB2312"/>
                <w:sz w:val="21"/>
                <w:color w:val="000000"/>
              </w:rPr>
              <w:t>10.1、兼投限中</w:t>
            </w:r>
          </w:p>
          <w:p>
            <w:pPr>
              <w:pStyle w:val="null3"/>
              <w:ind w:firstLine="420"/>
              <w:jc w:val="both"/>
            </w:pPr>
            <w:r>
              <w:rPr>
                <w:rFonts w:ascii="仿宋_GB2312" w:hAnsi="仿宋_GB2312" w:cs="仿宋_GB2312" w:eastAsia="仿宋_GB2312"/>
                <w:sz w:val="21"/>
                <w:color w:val="000000"/>
              </w:rPr>
              <w:t xml:space="preserve">10.1.1、如投标人对多个采购包进行投标，最多可以中标1个采购包；  </w:t>
            </w:r>
          </w:p>
          <w:p>
            <w:pPr>
              <w:pStyle w:val="null3"/>
              <w:ind w:firstLine="420"/>
              <w:jc w:val="both"/>
            </w:pPr>
            <w:r>
              <w:rPr>
                <w:rFonts w:ascii="仿宋_GB2312" w:hAnsi="仿宋_GB2312" w:cs="仿宋_GB2312" w:eastAsia="仿宋_GB2312"/>
                <w:sz w:val="21"/>
                <w:color w:val="000000"/>
              </w:rPr>
              <w:t xml:space="preserve">10.1.2、评审顺序依次为采购包1、采购包2、采购包3、采购包4、采购包5、采购包6、采购包7、采购包8、采购包9、采购包10、采购包11、采购包12、采购包13；  </w:t>
            </w:r>
          </w:p>
          <w:p>
            <w:pPr>
              <w:pStyle w:val="null3"/>
              <w:ind w:firstLine="420"/>
              <w:jc w:val="both"/>
            </w:pPr>
            <w:r>
              <w:rPr>
                <w:rFonts w:ascii="仿宋_GB2312" w:hAnsi="仿宋_GB2312" w:cs="仿宋_GB2312" w:eastAsia="仿宋_GB2312"/>
                <w:sz w:val="21"/>
                <w:color w:val="000000"/>
              </w:rPr>
              <w:t>10.1.3、若评审时已作为前一采购包第一中标候选人，则不再参与后续采购包</w:t>
            </w:r>
            <w:r>
              <w:rPr>
                <w:rFonts w:ascii="仿宋_GB2312" w:hAnsi="仿宋_GB2312" w:cs="仿宋_GB2312" w:eastAsia="仿宋_GB2312"/>
                <w:sz w:val="21"/>
                <w:color w:val="000000"/>
              </w:rPr>
              <w:t>中标候选人的推荐（但参与评审）。</w:t>
            </w:r>
          </w:p>
          <w:p>
            <w:pPr>
              <w:pStyle w:val="null3"/>
              <w:jc w:val="both"/>
            </w:pP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标的名称：2026-2027学年度“校园餐”食材采购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技术参数</w:t>
            </w:r>
            <w:r>
              <w:rPr>
                <w:rFonts w:ascii="仿宋_GB2312" w:hAnsi="仿宋_GB2312" w:cs="仿宋_GB2312" w:eastAsia="仿宋_GB2312"/>
                <w:sz w:val="21"/>
                <w:b/>
                <w:color w:val="000000"/>
              </w:rPr>
              <w:t>等</w:t>
            </w:r>
            <w:r>
              <w:rPr>
                <w:rFonts w:ascii="仿宋_GB2312" w:hAnsi="仿宋_GB2312" w:cs="仿宋_GB2312" w:eastAsia="仿宋_GB2312"/>
                <w:sz w:val="21"/>
                <w:b/>
                <w:color w:val="000000"/>
              </w:rPr>
              <w:t>要求</w:t>
            </w:r>
          </w:p>
          <w:p>
            <w:pPr>
              <w:pStyle w:val="null3"/>
              <w:jc w:val="left"/>
              <w:outlineLvl w:val="1"/>
            </w:pPr>
            <w:r>
              <w:rPr>
                <w:rFonts w:ascii="仿宋_GB2312" w:hAnsi="仿宋_GB2312" w:cs="仿宋_GB2312" w:eastAsia="仿宋_GB2312"/>
                <w:sz w:val="21"/>
                <w:b/>
                <w:color w:val="000000"/>
              </w:rPr>
              <w:t>（一）米面油类</w:t>
            </w:r>
          </w:p>
          <w:tbl>
            <w:tblPr>
              <w:tblBorders>
                <w:top w:val="single"/>
                <w:left w:val="single"/>
                <w:bottom w:val="single"/>
                <w:right w:val="single"/>
                <w:insideH w:val="single"/>
                <w:insideV w:val="single"/>
              </w:tblBorders>
            </w:tblPr>
            <w:tblGrid>
              <w:gridCol w:w="191"/>
              <w:gridCol w:w="227"/>
              <w:gridCol w:w="298"/>
              <w:gridCol w:w="1836"/>
            </w:tblGrid>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大米</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▲大米独立包装，质量符合 GB/T 1354-2018 一级籼米要求。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内容包括镉、黄曲霉毒素等指标</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便于运输，储存，外包装上必须标明生产日期</w:t>
                  </w:r>
                  <w:r>
                    <w:rPr>
                      <w:rFonts w:ascii="仿宋_GB2312" w:hAnsi="仿宋_GB2312" w:cs="仿宋_GB2312" w:eastAsia="仿宋_GB2312"/>
                      <w:sz w:val="21"/>
                      <w:color w:val="000000"/>
                    </w:rPr>
                    <w:t>、</w:t>
                  </w:r>
                  <w:r>
                    <w:rPr>
                      <w:rFonts w:ascii="仿宋_GB2312" w:hAnsi="仿宋_GB2312" w:cs="仿宋_GB2312" w:eastAsia="仿宋_GB2312"/>
                      <w:sz w:val="21"/>
                      <w:color w:val="000000"/>
                    </w:rPr>
                    <w:t>保质期</w:t>
                  </w:r>
                  <w:r>
                    <w:rPr>
                      <w:rFonts w:ascii="仿宋_GB2312" w:hAnsi="仿宋_GB2312" w:cs="仿宋_GB2312" w:eastAsia="仿宋_GB2312"/>
                      <w:sz w:val="21"/>
                      <w:color w:val="000000"/>
                    </w:rPr>
                    <w:t>、</w:t>
                  </w:r>
                  <w:r>
                    <w:rPr>
                      <w:rFonts w:ascii="仿宋_GB2312" w:hAnsi="仿宋_GB2312" w:cs="仿宋_GB2312" w:eastAsia="仿宋_GB2312"/>
                      <w:sz w:val="21"/>
                      <w:color w:val="000000"/>
                    </w:rPr>
                    <w:t>执行标准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储</w:t>
                  </w:r>
                  <w:r>
                    <w:rPr>
                      <w:rFonts w:ascii="仿宋_GB2312" w:hAnsi="仿宋_GB2312" w:cs="仿宋_GB2312" w:eastAsia="仿宋_GB2312"/>
                      <w:sz w:val="21"/>
                      <w:color w:val="000000"/>
                    </w:rPr>
                    <w:t>存条件</w:t>
                  </w:r>
                  <w:r>
                    <w:rPr>
                      <w:rFonts w:ascii="仿宋_GB2312" w:hAnsi="仿宋_GB2312" w:cs="仿宋_GB2312" w:eastAsia="仿宋_GB2312"/>
                      <w:sz w:val="21"/>
                      <w:color w:val="000000"/>
                    </w:rPr>
                    <w:t>、</w:t>
                  </w:r>
                  <w:r>
                    <w:rPr>
                      <w:rFonts w:ascii="仿宋_GB2312" w:hAnsi="仿宋_GB2312" w:cs="仿宋_GB2312" w:eastAsia="仿宋_GB2312"/>
                      <w:sz w:val="21"/>
                      <w:color w:val="000000"/>
                    </w:rPr>
                    <w:t>品名、生产</w:t>
                  </w:r>
                  <w:r>
                    <w:rPr>
                      <w:rFonts w:ascii="仿宋_GB2312" w:hAnsi="仿宋_GB2312" w:cs="仿宋_GB2312" w:eastAsia="仿宋_GB2312"/>
                      <w:sz w:val="21"/>
                      <w:color w:val="000000"/>
                    </w:rPr>
                    <w:t>厂家</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产地等，剩余保存期不少于保</w:t>
                  </w:r>
                  <w:r>
                    <w:rPr>
                      <w:rFonts w:ascii="仿宋_GB2312" w:hAnsi="仿宋_GB2312" w:cs="仿宋_GB2312" w:eastAsia="仿宋_GB2312"/>
                      <w:sz w:val="21"/>
                      <w:color w:val="000000"/>
                    </w:rPr>
                    <w:t>质期的三分之二。</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面粉</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▲小麦粉不得添加增白剂、膨松剂、改良剂等各类食品添加剂。</w:t>
                  </w:r>
                  <w:r>
                    <w:rPr>
                      <w:rFonts w:ascii="仿宋_GB2312" w:hAnsi="仿宋_GB2312" w:cs="仿宋_GB2312" w:eastAsia="仿宋_GB2312"/>
                      <w:sz w:val="21"/>
                      <w:color w:val="000000"/>
                    </w:rPr>
                    <w:t>质量符合国家标准《小麦粉》（</w:t>
                  </w:r>
                  <w:r>
                    <w:rPr>
                      <w:rFonts w:ascii="仿宋_GB2312" w:hAnsi="仿宋_GB2312" w:cs="仿宋_GB2312" w:eastAsia="仿宋_GB2312"/>
                      <w:sz w:val="21"/>
                      <w:color w:val="000000"/>
                    </w:rPr>
                    <w:t>GB 1355-2021）精制粉标准要求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。原料为</w:t>
                  </w:r>
                  <w:r>
                    <w:rPr>
                      <w:rFonts w:ascii="仿宋_GB2312" w:hAnsi="仿宋_GB2312" w:cs="仿宋_GB2312" w:eastAsia="仿宋_GB2312"/>
                      <w:sz w:val="21"/>
                      <w:color w:val="000000"/>
                    </w:rPr>
                    <w:t>100%非转基因小麦，便于运输，储存，外包装上必须标明生产日期、保质期、执行标准、储存条件、品名、生产厂家、产地等，剩余保存期不少于保质期的三分之二。</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挂面</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1.5-2.0kg/袋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质量符合《挂面》（</w:t>
                  </w:r>
                  <w:r>
                    <w:rPr>
                      <w:rFonts w:ascii="仿宋_GB2312" w:hAnsi="仿宋_GB2312" w:cs="仿宋_GB2312" w:eastAsia="仿宋_GB2312"/>
                      <w:sz w:val="21"/>
                      <w:color w:val="000000"/>
                    </w:rPr>
                    <w:t>GB/T 40636-2021）标准</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。产品包装应该有品名、生产厂家、厂址或出产地等，应有产品合格证明</w:t>
                  </w:r>
                  <w:r>
                    <w:rPr>
                      <w:rFonts w:ascii="仿宋_GB2312" w:hAnsi="仿宋_GB2312" w:cs="仿宋_GB2312" w:eastAsia="仿宋_GB2312"/>
                      <w:sz w:val="21"/>
                      <w:color w:val="000000"/>
                    </w:rPr>
                    <w:t>;产品应符合国家食品卫生法规规定的标准。</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菜籽油</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仿宋_GB2312" w:hAnsi="仿宋_GB2312" w:cs="仿宋_GB2312" w:eastAsia="仿宋_GB2312"/>
                      <w:sz w:val="21"/>
                      <w:color w:val="000000"/>
                    </w:rPr>
                    <w:t>5L/桶</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为非转基因食用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质量</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GB/T 1536-2021菜籽油 （压榨一级 ）</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应外包装完好，有</w:t>
                  </w:r>
                  <w:r>
                    <w:rPr>
                      <w:rFonts w:ascii="仿宋_GB2312" w:hAnsi="仿宋_GB2312" w:cs="仿宋_GB2312" w:eastAsia="仿宋_GB2312"/>
                      <w:sz w:val="21"/>
                      <w:color w:val="000000"/>
                    </w:rPr>
                    <w:t>SC标志</w:t>
                  </w:r>
                  <w:r>
                    <w:rPr>
                      <w:rFonts w:ascii="仿宋_GB2312" w:hAnsi="仿宋_GB2312" w:cs="仿宋_GB2312" w:eastAsia="仿宋_GB2312"/>
                      <w:sz w:val="21"/>
                      <w:color w:val="000000"/>
                    </w:rPr>
                    <w:t>、</w:t>
                  </w:r>
                  <w:r>
                    <w:rPr>
                      <w:rFonts w:ascii="仿宋_GB2312" w:hAnsi="仿宋_GB2312" w:cs="仿宋_GB2312" w:eastAsia="仿宋_GB2312"/>
                      <w:sz w:val="21"/>
                      <w:color w:val="000000"/>
                    </w:rPr>
                    <w:t>标明</w:t>
                  </w:r>
                  <w:r>
                    <w:rPr>
                      <w:rFonts w:ascii="仿宋_GB2312" w:hAnsi="仿宋_GB2312" w:cs="仿宋_GB2312" w:eastAsia="仿宋_GB2312"/>
                      <w:sz w:val="21"/>
                      <w:color w:val="000000"/>
                    </w:rPr>
                    <w:t>品名</w:t>
                  </w:r>
                  <w:r>
                    <w:rPr>
                      <w:rFonts w:ascii="仿宋_GB2312" w:hAnsi="仿宋_GB2312" w:cs="仿宋_GB2312" w:eastAsia="仿宋_GB2312"/>
                      <w:sz w:val="21"/>
                      <w:color w:val="000000"/>
                    </w:rPr>
                    <w:t>、</w:t>
                  </w:r>
                  <w:r>
                    <w:rPr>
                      <w:rFonts w:ascii="仿宋_GB2312" w:hAnsi="仿宋_GB2312" w:cs="仿宋_GB2312" w:eastAsia="仿宋_GB2312"/>
                      <w:sz w:val="21"/>
                      <w:color w:val="000000"/>
                    </w:rPr>
                    <w:t>生产厂家</w:t>
                  </w:r>
                  <w:r>
                    <w:rPr>
                      <w:rFonts w:ascii="仿宋_GB2312" w:hAnsi="仿宋_GB2312" w:cs="仿宋_GB2312" w:eastAsia="仿宋_GB2312"/>
                      <w:sz w:val="21"/>
                      <w:color w:val="000000"/>
                    </w:rPr>
                    <w:t>、</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生产日期、保质期或保存期、</w:t>
                  </w:r>
                  <w:r>
                    <w:rPr>
                      <w:rFonts w:ascii="仿宋_GB2312" w:hAnsi="仿宋_GB2312" w:cs="仿宋_GB2312" w:eastAsia="仿宋_GB2312"/>
                      <w:sz w:val="21"/>
                    </w:rPr>
                    <w:t xml:space="preserve"> </w:t>
                  </w:r>
                  <w:r>
                    <w:rPr>
                      <w:rFonts w:ascii="仿宋_GB2312" w:hAnsi="仿宋_GB2312" w:cs="仿宋_GB2312" w:eastAsia="仿宋_GB2312"/>
                      <w:sz w:val="21"/>
                      <w:color w:val="000000"/>
                    </w:rPr>
                    <w:t>执行标准，剩余保存期不少于保质期的三分之二，具有产品合格证。具有正常</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的色泽、</w:t>
                  </w:r>
                  <w:r>
                    <w:rPr>
                      <w:rFonts w:ascii="仿宋_GB2312" w:hAnsi="仿宋_GB2312" w:cs="仿宋_GB2312" w:eastAsia="仿宋_GB2312"/>
                      <w:sz w:val="21"/>
                      <w:color w:val="000000"/>
                    </w:rPr>
                    <w:t>透明度、气味和滋味，无焦臭、酸败及其他异味。</w:t>
                  </w:r>
                </w:p>
                <w:p>
                  <w:pPr>
                    <w:pStyle w:val="null3"/>
                    <w:jc w:val="left"/>
                  </w:pPr>
                </w:p>
              </w:tc>
            </w:tr>
          </w:tbl>
          <w:p>
            <w:pPr>
              <w:pStyle w:val="null3"/>
              <w:jc w:val="left"/>
              <w:outlineLvl w:val="2"/>
            </w:pPr>
            <w:r>
              <w:rPr>
                <w:rFonts w:ascii="仿宋_GB2312" w:hAnsi="仿宋_GB2312" w:cs="仿宋_GB2312" w:eastAsia="仿宋_GB2312"/>
                <w:sz w:val="21"/>
                <w:b/>
                <w:color w:val="000000"/>
              </w:rPr>
              <w:t>（二）蛋类</w:t>
            </w:r>
          </w:p>
          <w:tbl>
            <w:tblPr>
              <w:tblBorders>
                <w:top w:val="single"/>
                <w:left w:val="single"/>
                <w:bottom w:val="single"/>
                <w:right w:val="single"/>
                <w:insideH w:val="single"/>
                <w:insideV w:val="single"/>
              </w:tblBorders>
            </w:tblPr>
            <w:tblGrid>
              <w:gridCol w:w="168"/>
              <w:gridCol w:w="217"/>
              <w:gridCol w:w="278"/>
              <w:gridCol w:w="1848"/>
            </w:tblGrid>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鲜鸡蛋</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▲感官及安全指标符合 GB 2749-2015《食品安全国家标准 蛋与蛋制品》要求。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蛋壳清洁完整，无破损，无裂纹，无发霉，无异味；灯光透视时整蛋呈黄色至橙红色，蛋黄不见或略见阴影；打开后蛋黄凸起、完整，有韧性，蛋白澄清、透明、稀稠分明；有动物检疫合格证明。包装洁净干燥、无受潮破损。</w:t>
                  </w:r>
                </w:p>
              </w:tc>
            </w:tr>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鹌鹑蛋</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感官及安全指标符合</w:t>
                  </w:r>
                  <w:r>
                    <w:rPr>
                      <w:rFonts w:ascii="仿宋_GB2312" w:hAnsi="仿宋_GB2312" w:cs="仿宋_GB2312" w:eastAsia="仿宋_GB2312"/>
                      <w:sz w:val="21"/>
                      <w:color w:val="000000"/>
                    </w:rPr>
                    <w:t>GB 2749-2015《食品安全国家标准 蛋与蛋制品》要求。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蛋壳应呈灰白色并带有褐色斑块，表面粗糙有质感、无裂纹、无霉斑。</w:t>
                  </w:r>
                </w:p>
              </w:tc>
            </w:tr>
          </w:tbl>
          <w:p>
            <w:pPr>
              <w:pStyle w:val="null3"/>
              <w:jc w:val="left"/>
              <w:outlineLvl w:val="2"/>
            </w:pPr>
            <w:r>
              <w:rPr>
                <w:rFonts w:ascii="仿宋_GB2312" w:hAnsi="仿宋_GB2312" w:cs="仿宋_GB2312" w:eastAsia="仿宋_GB2312"/>
                <w:sz w:val="21"/>
                <w:b/>
                <w:color w:val="000000"/>
              </w:rPr>
              <w:t>（三）奶制品类</w:t>
            </w:r>
          </w:p>
          <w:tbl>
            <w:tblPr>
              <w:tblBorders>
                <w:top w:val="single"/>
                <w:left w:val="single"/>
                <w:bottom w:val="single"/>
                <w:right w:val="single"/>
                <w:insideH w:val="single"/>
                <w:insideV w:val="single"/>
              </w:tblBorders>
            </w:tblPr>
            <w:tblGrid>
              <w:gridCol w:w="173"/>
              <w:gridCol w:w="206"/>
              <w:gridCol w:w="271"/>
              <w:gridCol w:w="1857"/>
            </w:tblGrid>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纯牛奶</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w:t>
                  </w:r>
                  <w:r>
                    <w:rPr>
                      <w:rFonts w:ascii="仿宋_GB2312" w:hAnsi="仿宋_GB2312" w:cs="仿宋_GB2312" w:eastAsia="仿宋_GB2312"/>
                      <w:sz w:val="21"/>
                      <w:color w:val="000000"/>
                    </w:rPr>
                    <w:t>量</w:t>
                  </w:r>
                  <w:r>
                    <w:rPr>
                      <w:rFonts w:ascii="仿宋_GB2312" w:hAnsi="仿宋_GB2312" w:cs="仿宋_GB2312" w:eastAsia="仿宋_GB2312"/>
                      <w:sz w:val="21"/>
                      <w:color w:val="000000"/>
                    </w:rPr>
                    <w:t>≥125ML/盒</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6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1）盒装纯牛奶（配料生牛乳），质量符合《食品安全国家标准 灭菌乳》（GB 25190-2010）。</w:t>
                  </w:r>
                  <w:r>
                    <w:rPr>
                      <w:rFonts w:ascii="仿宋_GB2312" w:hAnsi="仿宋_GB2312" w:cs="仿宋_GB2312" w:eastAsia="仿宋_GB2312"/>
                      <w:sz w:val="21"/>
                      <w:color w:val="000000"/>
                    </w:rPr>
                    <w:t>不得使</w:t>
                  </w:r>
                  <w:r>
                    <w:rPr>
                      <w:rFonts w:ascii="仿宋_GB2312" w:hAnsi="仿宋_GB2312" w:cs="仿宋_GB2312" w:eastAsia="仿宋_GB2312"/>
                      <w:sz w:val="21"/>
                      <w:color w:val="000000"/>
                    </w:rPr>
                    <w:t>用复原乳</w:t>
                  </w:r>
                  <w:r>
                    <w:rPr>
                      <w:rFonts w:ascii="仿宋_GB2312" w:hAnsi="仿宋_GB2312" w:cs="仿宋_GB2312" w:eastAsia="仿宋_GB2312"/>
                      <w:sz w:val="21"/>
                      <w:color w:val="000000"/>
                    </w:rPr>
                    <w:t>，</w:t>
                  </w:r>
                  <w:r>
                    <w:rPr>
                      <w:rFonts w:ascii="仿宋_GB2312" w:hAnsi="仿宋_GB2312" w:cs="仿宋_GB2312" w:eastAsia="仿宋_GB2312"/>
                      <w:sz w:val="21"/>
                      <w:color w:val="000000"/>
                    </w:rPr>
                    <w:t>净含</w:t>
                  </w:r>
                  <w:r>
                    <w:rPr>
                      <w:rFonts w:ascii="仿宋_GB2312" w:hAnsi="仿宋_GB2312" w:cs="仿宋_GB2312" w:eastAsia="仿宋_GB2312"/>
                      <w:sz w:val="21"/>
                      <w:color w:val="000000"/>
                    </w:rPr>
                    <w:t>量</w:t>
                  </w:r>
                  <w:r>
                    <w:rPr>
                      <w:rFonts w:ascii="仿宋_GB2312" w:hAnsi="仿宋_GB2312" w:cs="仿宋_GB2312" w:eastAsia="仿宋_GB2312"/>
                      <w:sz w:val="21"/>
                      <w:color w:val="000000"/>
                    </w:rPr>
                    <w:t>≥125ML/盒</w:t>
                  </w:r>
                  <w:r>
                    <w:rPr>
                      <w:rFonts w:ascii="仿宋_GB2312" w:hAnsi="仿宋_GB2312" w:cs="仿宋_GB2312" w:eastAsia="仿宋_GB2312"/>
                      <w:sz w:val="21"/>
                      <w:color w:val="000000"/>
                    </w:rPr>
                    <w:t>，净含量负偏差符合国家规定</w:t>
                  </w:r>
                  <w:r>
                    <w:rPr>
                      <w:rFonts w:ascii="仿宋_GB2312" w:hAnsi="仿宋_GB2312" w:cs="仿宋_GB2312" w:eastAsia="仿宋_GB2312"/>
                      <w:sz w:val="21"/>
                      <w:color w:val="000000"/>
                    </w:rPr>
                    <w:t>。</w:t>
                  </w:r>
                </w:p>
                <w:p>
                  <w:pPr>
                    <w:pStyle w:val="null3"/>
                    <w:ind w:right="60"/>
                    <w:jc w:val="both"/>
                  </w:pPr>
                  <w:r>
                    <w:rPr>
                      <w:rFonts w:ascii="仿宋_GB2312" w:hAnsi="仿宋_GB2312" w:cs="仿宋_GB2312" w:eastAsia="仿宋_GB2312"/>
                      <w:sz w:val="21"/>
                      <w:color w:val="000000"/>
                    </w:rPr>
                    <w:t>▲（2）纯牛奶</w:t>
                  </w:r>
                  <w:r>
                    <w:rPr>
                      <w:rFonts w:ascii="仿宋_GB2312" w:hAnsi="仿宋_GB2312" w:cs="仿宋_GB2312" w:eastAsia="仿宋_GB2312"/>
                      <w:sz w:val="21"/>
                      <w:color w:val="000000"/>
                    </w:rPr>
                    <w:t>产品包装符合</w:t>
                  </w:r>
                  <w:r>
                    <w:rPr>
                      <w:rFonts w:ascii="仿宋_GB2312" w:hAnsi="仿宋_GB2312" w:cs="仿宋_GB2312" w:eastAsia="仿宋_GB2312"/>
                      <w:sz w:val="21"/>
                    </w:rPr>
                    <w:t xml:space="preserve"> </w:t>
                  </w:r>
                  <w:r>
                    <w:rPr>
                      <w:rFonts w:ascii="仿宋_GB2312" w:hAnsi="仿宋_GB2312" w:cs="仿宋_GB2312" w:eastAsia="仿宋_GB2312"/>
                      <w:sz w:val="21"/>
                      <w:color w:val="000000"/>
                    </w:rPr>
                    <w:t>《国家食品安全标准</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预包装食</w:t>
                  </w:r>
                  <w:r>
                    <w:rPr>
                      <w:rFonts w:ascii="仿宋_GB2312" w:hAnsi="仿宋_GB2312" w:cs="仿宋_GB2312" w:eastAsia="仿宋_GB2312"/>
                      <w:sz w:val="21"/>
                      <w:color w:val="000000"/>
                    </w:rPr>
                    <w:t>品标签通则》</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7718-2011</w:t>
                  </w:r>
                  <w:r>
                    <w:rPr>
                      <w:rFonts w:ascii="仿宋_GB2312" w:hAnsi="仿宋_GB2312" w:cs="仿宋_GB2312" w:eastAsia="仿宋_GB2312"/>
                      <w:sz w:val="21"/>
                      <w:color w:val="000000"/>
                    </w:rPr>
                    <w:t>）</w:t>
                  </w:r>
                  <w:r>
                    <w:rPr>
                      <w:rFonts w:ascii="仿宋_GB2312" w:hAnsi="仿宋_GB2312" w:cs="仿宋_GB2312" w:eastAsia="仿宋_GB2312"/>
                      <w:sz w:val="21"/>
                      <w:color w:val="000000"/>
                    </w:rPr>
                    <w:t>和</w:t>
                  </w:r>
                  <w:r>
                    <w:rPr>
                      <w:rFonts w:ascii="仿宋_GB2312" w:hAnsi="仿宋_GB2312" w:cs="仿宋_GB2312" w:eastAsia="仿宋_GB2312"/>
                      <w:sz w:val="21"/>
                      <w:color w:val="000000"/>
                    </w:rPr>
                    <w:t>《</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预包装食品营养标签通则》</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28050</w:t>
                  </w:r>
                  <w:r>
                    <w:rPr>
                      <w:rFonts w:ascii="仿宋_GB2312" w:hAnsi="仿宋_GB2312" w:cs="仿宋_GB2312" w:eastAsia="仿宋_GB2312"/>
                      <w:sz w:val="21"/>
                      <w:color w:val="000000"/>
                    </w:rPr>
                    <w:t>-2011）</w:t>
                  </w:r>
                  <w:r>
                    <w:rPr>
                      <w:rFonts w:ascii="仿宋_GB2312" w:hAnsi="仿宋_GB2312" w:cs="仿宋_GB2312" w:eastAsia="仿宋_GB2312"/>
                      <w:sz w:val="21"/>
                      <w:color w:val="000000"/>
                    </w:rPr>
                    <w:t>的规定</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到货剩余保质期不少于产品总保质期二分之一。</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酸奶</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净含量</w:t>
                  </w:r>
                  <w:r>
                    <w:rPr>
                      <w:rFonts w:ascii="仿宋_GB2312" w:hAnsi="仿宋_GB2312" w:cs="仿宋_GB2312" w:eastAsia="仿宋_GB2312"/>
                      <w:sz w:val="21"/>
                      <w:color w:val="000000"/>
                    </w:rPr>
                    <w:t>≥90g/杯</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质量符合《食品安全国家标准</w:t>
                  </w:r>
                  <w:r>
                    <w:rPr>
                      <w:rFonts w:ascii="仿宋_GB2312" w:hAnsi="仿宋_GB2312" w:cs="仿宋_GB2312" w:eastAsia="仿宋_GB2312"/>
                      <w:sz w:val="21"/>
                      <w:color w:val="000000"/>
                    </w:rPr>
                    <w:t>发酵乳》</w:t>
                  </w:r>
                  <w:r>
                    <w:rPr>
                      <w:rFonts w:ascii="仿宋_GB2312" w:hAnsi="仿宋_GB2312" w:cs="仿宋_GB2312" w:eastAsia="仿宋_GB2312"/>
                      <w:sz w:val="21"/>
                      <w:color w:val="000000"/>
                    </w:rPr>
                    <w:t>GB 19302-2025。以生牛乳为主要原料,产品组织细腻、无霉变无异味。到货剩余保质期不少于产品总保质期二分之一。</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乳粉</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净含量</w:t>
                  </w:r>
                  <w:r>
                    <w:rPr>
                      <w:rFonts w:ascii="仿宋_GB2312" w:hAnsi="仿宋_GB2312" w:cs="仿宋_GB2312" w:eastAsia="仿宋_GB2312"/>
                      <w:sz w:val="21"/>
                      <w:color w:val="000000"/>
                    </w:rPr>
                    <w:t>≥400g/袋</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质量符合《食品安全国家标准</w:t>
                  </w:r>
                  <w:r>
                    <w:rPr>
                      <w:rFonts w:ascii="仿宋_GB2312" w:hAnsi="仿宋_GB2312" w:cs="仿宋_GB2312" w:eastAsia="仿宋_GB2312"/>
                      <w:sz w:val="21"/>
                      <w:color w:val="000000"/>
                    </w:rPr>
                    <w:t>乳粉》</w:t>
                  </w:r>
                  <w:r>
                    <w:rPr>
                      <w:rFonts w:ascii="仿宋_GB2312" w:hAnsi="仿宋_GB2312" w:cs="仿宋_GB2312" w:eastAsia="仿宋_GB2312"/>
                      <w:sz w:val="21"/>
                      <w:color w:val="000000"/>
                    </w:rPr>
                    <w:t>GB 19644-2024。粉末干燥松散、均匀乳白色或乳黄色，无结块、无受潮、无焦粒、无异味、无霉变。到货剩余保质期不少于产品总保质期三分之二。</w:t>
                  </w:r>
                </w:p>
              </w:tc>
            </w:tr>
          </w:tbl>
          <w:p>
            <w:pPr>
              <w:pStyle w:val="null3"/>
              <w:jc w:val="left"/>
              <w:outlineLvl w:val="2"/>
            </w:pPr>
            <w:r>
              <w:rPr>
                <w:rFonts w:ascii="仿宋_GB2312" w:hAnsi="仿宋_GB2312" w:cs="仿宋_GB2312" w:eastAsia="仿宋_GB2312"/>
                <w:sz w:val="21"/>
                <w:b/>
                <w:color w:val="000000"/>
              </w:rPr>
              <w:t>（四）肉类</w:t>
            </w:r>
          </w:p>
          <w:tbl>
            <w:tblPr>
              <w:tblBorders>
                <w:top w:val="single"/>
                <w:left w:val="single"/>
                <w:bottom w:val="single"/>
                <w:right w:val="single"/>
                <w:insideH w:val="single"/>
                <w:insideV w:val="single"/>
              </w:tblBorders>
            </w:tblPr>
            <w:tblGrid>
              <w:gridCol w:w="191"/>
              <w:gridCol w:w="219"/>
              <w:gridCol w:w="280"/>
              <w:gridCol w:w="1857"/>
            </w:tblGrid>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鲜猪肉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定点屠宰场当天宰杀的新鲜肉，符合</w:t>
                  </w:r>
                  <w:r>
                    <w:rPr>
                      <w:rFonts w:ascii="仿宋_GB2312" w:hAnsi="仿宋_GB2312" w:cs="仿宋_GB2312" w:eastAsia="仿宋_GB2312"/>
                      <w:sz w:val="21"/>
                      <w:color w:val="000000"/>
                    </w:rPr>
                    <w:t>GB 2707-2016《食品安全国家标准 鲜（冻）畜、禽产品》，肉质紧密富有弹性，脂肪呈白色或乳白色，瘦肉呈红色或粉红色，切面微润不粘手，无淤血、无寄生虫、无异味。严禁供应病死猪肉、注水肉、种公猪肉、淘汰母猪肉、老猪肉、晚腌猪肉。不得隐瞒品种、不得以种猪肉冒充商品猪肉。到货验收感官判定疑似老猪肉，整批次直接拒收；若经第三方检测/屠宰溯源核实为种猪肉，视为严重违约，取消供货资格并追究赔偿责任。供货猪肉必须具备真实有效的“两证”：动物检疫合格证明、肉品品质检验合格证；加盖齐全“两章”：检疫验讫印章、肉品品质检验合格印章，章迹清晰完整附着于胴体/ 分割肉块表面。采购人可随时抽查。若证明与货品不一致、出现质量问题，中标方承担全部经济与法律责任。污染物限量应符合《食品安全国家标准 食品中污染物限量 》（GB 2762-2022）。</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牛肉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定点屠宰场宰杀的新鲜肉，符合</w:t>
                  </w:r>
                  <w:r>
                    <w:rPr>
                      <w:rFonts w:ascii="仿宋_GB2312" w:hAnsi="仿宋_GB2312" w:cs="仿宋_GB2312" w:eastAsia="仿宋_GB2312"/>
                      <w:sz w:val="21"/>
                      <w:color w:val="000000"/>
                    </w:rPr>
                    <w:t>GB 2707-2016《食品安全国家标准 鲜（冻）畜、禽产品》；肉质新鲜、无异味、无发黏、无注水、无变质、无淤血，污染物限量应符合《食品安全国家标准 食品中污染物限量 》（GB 2762-2022），随货提供有效的动物检疫合格证明、肉品品质检验合格证。</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羊肉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定点屠宰场宰杀的新鲜肉，符合</w:t>
                  </w:r>
                  <w:r>
                    <w:rPr>
                      <w:rFonts w:ascii="仿宋_GB2312" w:hAnsi="仿宋_GB2312" w:cs="仿宋_GB2312" w:eastAsia="仿宋_GB2312"/>
                      <w:sz w:val="21"/>
                      <w:color w:val="000000"/>
                    </w:rPr>
                    <w:t>GB 2707-2016《食品安全国家标准 鲜（冻）畜、禽产品》；肉质新鲜、无异味、无注水、无变质；随货提供有效动物检疫合格证明、肉品品质检验合格证，污染物限量应符合《食品安全国家标准 食品中污染物限量 》（GB 2762-2022）。</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鸡肉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 2707-2016《食品安全国家标准 鲜（冻）畜、禽产品》；肉质新鲜、无发黏、无异味、无淤血；污染物限量应符合《食品安全国家标准 食品中污染物限量 》（GB 2762-2022），附带动物检疫合格证明。</w:t>
                  </w:r>
                </w:p>
              </w:tc>
            </w:tr>
          </w:tbl>
          <w:p>
            <w:pPr>
              <w:pStyle w:val="null3"/>
              <w:jc w:val="left"/>
              <w:outlineLvl w:val="2"/>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以上技术参数中标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”项为本采购包核心产品。标“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”项须提供证明材料与之对应。</w:t>
            </w:r>
          </w:p>
          <w:p>
            <w:pPr>
              <w:pStyle w:val="null3"/>
              <w:jc w:val="left"/>
              <w:outlineLvl w:val="2"/>
            </w:pPr>
            <w:r>
              <w:rPr>
                <w:rFonts w:ascii="仿宋_GB2312" w:hAnsi="仿宋_GB2312" w:cs="仿宋_GB2312" w:eastAsia="仿宋_GB2312"/>
                <w:sz w:val="21"/>
                <w:b/>
                <w:color w:val="000000"/>
              </w:rPr>
              <w:t>（五）新鲜蔬菜</w:t>
            </w:r>
            <w:r>
              <w:rPr>
                <w:rFonts w:ascii="仿宋_GB2312" w:hAnsi="仿宋_GB2312" w:cs="仿宋_GB2312" w:eastAsia="仿宋_GB2312"/>
                <w:sz w:val="21"/>
                <w:b/>
                <w:color w:val="000000"/>
              </w:rPr>
              <w:t>及豆制品类</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所有蔬菜农残指标执行</w:t>
            </w:r>
            <w:r>
              <w:rPr>
                <w:rFonts w:ascii="仿宋_GB2312" w:hAnsi="仿宋_GB2312" w:cs="仿宋_GB2312" w:eastAsia="仿宋_GB2312"/>
                <w:sz w:val="21"/>
                <w:color w:val="000000"/>
              </w:rPr>
              <w:t>GB 2763-202</w:t>
            </w:r>
            <w:r>
              <w:rPr>
                <w:rFonts w:ascii="仿宋_GB2312" w:hAnsi="仿宋_GB2312" w:cs="仿宋_GB2312" w:eastAsia="仿宋_GB2312"/>
                <w:sz w:val="21"/>
                <w:color w:val="000000"/>
              </w:rPr>
              <w:t>6</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食品中农药最大残留限量》、</w:t>
            </w:r>
            <w:r>
              <w:rPr>
                <w:rFonts w:ascii="仿宋_GB2312" w:hAnsi="仿宋_GB2312" w:cs="仿宋_GB2312" w:eastAsia="仿宋_GB2312"/>
                <w:sz w:val="21"/>
                <w:color w:val="000000"/>
              </w:rPr>
              <w:t>污染物限量应符合《食品安全国家标准</w:t>
            </w:r>
            <w:r>
              <w:rPr>
                <w:rFonts w:ascii="仿宋_GB2312" w:hAnsi="仿宋_GB2312" w:cs="仿宋_GB2312" w:eastAsia="仿宋_GB2312"/>
                <w:sz w:val="21"/>
                <w:color w:val="000000"/>
              </w:rPr>
              <w:t>食品中污染物限量</w:t>
            </w:r>
            <w:r>
              <w:rPr>
                <w:rFonts w:ascii="仿宋_GB2312" w:hAnsi="仿宋_GB2312" w:cs="仿宋_GB2312" w:eastAsia="仿宋_GB2312"/>
                <w:sz w:val="21"/>
                <w:color w:val="000000"/>
              </w:rPr>
              <w:t>》（</w:t>
            </w:r>
            <w:r>
              <w:rPr>
                <w:rFonts w:ascii="仿宋_GB2312" w:hAnsi="仿宋_GB2312" w:cs="仿宋_GB2312" w:eastAsia="仿宋_GB2312"/>
                <w:sz w:val="21"/>
                <w:color w:val="000000"/>
              </w:rPr>
              <w:t>GB 2762-2022）。</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菜品新鲜洁净、成熟度适中，无腐烂、霉变、重</w:t>
            </w:r>
            <w:r>
              <w:rPr>
                <w:rFonts w:ascii="仿宋_GB2312" w:hAnsi="仿宋_GB2312" w:cs="仿宋_GB2312" w:eastAsia="仿宋_GB2312"/>
                <w:sz w:val="21"/>
                <w:color w:val="000000"/>
              </w:rPr>
              <w:t>度虫蛀、发芽变质、异味、大量泥沙杂质，货源全程可追溯。</w:t>
            </w:r>
          </w:p>
          <w:p>
            <w:pPr>
              <w:pStyle w:val="null3"/>
              <w:ind w:firstLine="420"/>
              <w:jc w:val="left"/>
            </w:pPr>
            <w:r>
              <w:rPr>
                <w:rFonts w:ascii="仿宋_GB2312" w:hAnsi="仿宋_GB2312" w:cs="仿宋_GB2312" w:eastAsia="仿宋_GB2312"/>
                <w:sz w:val="21"/>
                <w:color w:val="000000"/>
              </w:rPr>
              <w:t>3、叶菜类：色泽鲜亮、切口不变色；叶片挺而不枯黄，无腐叶；质地脆坚挺；球形叶菜结实、无老帮。</w:t>
            </w:r>
          </w:p>
          <w:p>
            <w:pPr>
              <w:pStyle w:val="null3"/>
              <w:ind w:firstLine="420"/>
              <w:jc w:val="left"/>
            </w:pPr>
            <w:r>
              <w:rPr>
                <w:rFonts w:ascii="仿宋_GB2312" w:hAnsi="仿宋_GB2312" w:cs="仿宋_GB2312" w:eastAsia="仿宋_GB2312"/>
                <w:sz w:val="21"/>
                <w:color w:val="000000"/>
              </w:rPr>
              <w:t>4、根茎类：茎部未老化，个体均匀，未发芽、变色。</w:t>
            </w:r>
          </w:p>
          <w:p>
            <w:pPr>
              <w:pStyle w:val="null3"/>
              <w:ind w:firstLine="420"/>
              <w:jc w:val="left"/>
            </w:pPr>
            <w:r>
              <w:rPr>
                <w:rFonts w:ascii="仿宋_GB2312" w:hAnsi="仿宋_GB2312" w:cs="仿宋_GB2312" w:eastAsia="仿宋_GB2312"/>
                <w:sz w:val="21"/>
                <w:color w:val="000000"/>
              </w:rPr>
              <w:t>5、瓜果类：允许果形有轻微缺点，但不得变形、过熟；表皮不能有严重碰伤、腐坏、变色、虫洞；还应注意防止因相互挤压而使表皮破洞。</w:t>
            </w:r>
          </w:p>
          <w:p>
            <w:pPr>
              <w:pStyle w:val="null3"/>
              <w:ind w:firstLine="420"/>
              <w:jc w:val="left"/>
            </w:pPr>
            <w:r>
              <w:rPr>
                <w:rFonts w:ascii="仿宋_GB2312" w:hAnsi="仿宋_GB2312" w:cs="仿宋_GB2312" w:eastAsia="仿宋_GB2312"/>
                <w:sz w:val="21"/>
                <w:color w:val="000000"/>
              </w:rPr>
              <w:t>6、菇菌类：外形饱满、手感强韧、伞内无腐烂、发霉或变色。</w:t>
            </w:r>
          </w:p>
          <w:p>
            <w:pPr>
              <w:pStyle w:val="null3"/>
              <w:jc w:val="left"/>
            </w:pPr>
            <w:r>
              <w:rPr>
                <w:rFonts w:ascii="仿宋_GB2312" w:hAnsi="仿宋_GB2312" w:cs="仿宋_GB2312" w:eastAsia="仿宋_GB2312"/>
                <w:sz w:val="21"/>
                <w:color w:val="000000"/>
              </w:rPr>
              <w:t>7、豆制品类：新鲜豆制品生产日期就近产出，无发酸、发黏、出水、腐败变质问题，外包装干净完好，色泽鲜绿，豆荚硬实肉厚，荚嫩脆香，不显籽粒，无褐斑、虫洞、不失水。</w:t>
            </w:r>
          </w:p>
          <w:p>
            <w:pPr>
              <w:pStyle w:val="null3"/>
              <w:jc w:val="left"/>
              <w:outlineLvl w:val="2"/>
            </w:pPr>
            <w:r>
              <w:rPr>
                <w:rFonts w:ascii="仿宋_GB2312" w:hAnsi="仿宋_GB2312" w:cs="仿宋_GB2312" w:eastAsia="仿宋_GB2312"/>
                <w:sz w:val="21"/>
                <w:b/>
                <w:color w:val="000000"/>
              </w:rPr>
              <w:t>（六）干货类</w:t>
            </w:r>
          </w:p>
          <w:p>
            <w:pPr>
              <w:pStyle w:val="null3"/>
              <w:jc w:val="left"/>
              <w:outlineLvl w:val="2"/>
            </w:pPr>
            <w:r>
              <w:rPr>
                <w:rFonts w:ascii="仿宋_GB2312" w:hAnsi="仿宋_GB2312" w:cs="仿宋_GB2312" w:eastAsia="仿宋_GB2312"/>
                <w:sz w:val="21"/>
                <w:b/>
                <w:color w:val="000000"/>
              </w:rPr>
              <w:t>预包装产品包装完好、无胀袋漏液，标识齐全，质量符合对应食品质量标准（产品质量标准有国标的优先执行国标）；干燥洁净、无霉变、无虫蛀、无异味、无泥沙杂质，包装完整；到货剩余保质期不少于保质期三分之二。</w:t>
            </w:r>
          </w:p>
          <w:p>
            <w:pPr>
              <w:pStyle w:val="null3"/>
              <w:jc w:val="left"/>
              <w:outlineLvl w:val="2"/>
            </w:pPr>
            <w:r>
              <w:rPr>
                <w:rFonts w:ascii="仿宋_GB2312" w:hAnsi="仿宋_GB2312" w:cs="仿宋_GB2312" w:eastAsia="仿宋_GB2312"/>
                <w:sz w:val="21"/>
                <w:b/>
                <w:color w:val="000000"/>
              </w:rPr>
              <w:t>（七）调味辅料及香料类</w:t>
            </w:r>
          </w:p>
          <w:p>
            <w:pPr>
              <w:pStyle w:val="null3"/>
              <w:ind w:firstLine="420"/>
              <w:jc w:val="left"/>
            </w:pPr>
            <w:r>
              <w:rPr>
                <w:rFonts w:ascii="仿宋_GB2312" w:hAnsi="仿宋_GB2312" w:cs="仿宋_GB2312" w:eastAsia="仿宋_GB2312"/>
                <w:sz w:val="21"/>
                <w:color w:val="000000"/>
              </w:rPr>
              <w:t>预包装产品包装完好、无胀袋漏液，标识齐全，质量符合对应食品质量标准（产品质量标准有国标的优先执行国标）；无变质、无异味，包装完整；到货剩余保质期不少于保质期三分之二。</w:t>
            </w:r>
          </w:p>
          <w:p>
            <w:pPr>
              <w:pStyle w:val="null3"/>
              <w:jc w:val="left"/>
            </w:pPr>
            <w:r>
              <w:rPr>
                <w:rFonts w:ascii="仿宋_GB2312" w:hAnsi="仿宋_GB2312" w:cs="仿宋_GB2312" w:eastAsia="仿宋_GB2312"/>
                <w:sz w:val="21"/>
                <w:b/>
                <w:color w:val="000000"/>
              </w:rPr>
              <w:t>（八）谷物粉类制成品</w:t>
            </w:r>
          </w:p>
          <w:p>
            <w:pPr>
              <w:pStyle w:val="null3"/>
              <w:ind w:firstLine="420"/>
              <w:jc w:val="left"/>
            </w:pPr>
            <w:r>
              <w:rPr>
                <w:rFonts w:ascii="仿宋_GB2312" w:hAnsi="仿宋_GB2312" w:cs="仿宋_GB2312" w:eastAsia="仿宋_GB2312"/>
                <w:sz w:val="21"/>
                <w:color w:val="000000"/>
              </w:rPr>
              <w:t>应为当天加工新鲜食品，检验项目参照《食品安全监督抽检实施细则（</w:t>
            </w:r>
            <w:r>
              <w:rPr>
                <w:rFonts w:ascii="仿宋_GB2312" w:hAnsi="仿宋_GB2312" w:cs="仿宋_GB2312" w:eastAsia="仿宋_GB2312"/>
                <w:sz w:val="21"/>
                <w:color w:val="000000"/>
              </w:rPr>
              <w:t>2026年版）》“一、粮食加工品”中“4.其他粮食加工品”内“4.5.1.3谷物粉类制成品检验项目（表1-8生湿面制品检验项目、表1-9发酵面制品检验项目）”执行。</w:t>
            </w:r>
          </w:p>
          <w:p>
            <w:pPr>
              <w:pStyle w:val="null3"/>
              <w:jc w:val="left"/>
            </w:pPr>
            <w:r>
              <w:rPr>
                <w:rFonts w:ascii="仿宋_GB2312" w:hAnsi="仿宋_GB2312" w:cs="仿宋_GB2312" w:eastAsia="仿宋_GB2312"/>
                <w:sz w:val="21"/>
                <w:b/>
                <w:color w:val="000000"/>
              </w:rPr>
              <w:t>（九）饼干：饼干</w:t>
            </w:r>
          </w:p>
          <w:p>
            <w:pPr>
              <w:pStyle w:val="null3"/>
              <w:ind w:firstLine="420"/>
              <w:jc w:val="left"/>
            </w:pPr>
            <w:r>
              <w:rPr>
                <w:rFonts w:ascii="仿宋_GB2312" w:hAnsi="仿宋_GB2312" w:cs="仿宋_GB2312" w:eastAsia="仿宋_GB2312"/>
                <w:sz w:val="21"/>
                <w:color w:val="000000"/>
              </w:rPr>
              <w:t>预包装产品包装完好、无胀袋漏液，标识齐全，质量应符合《食品安全国家标准</w:t>
            </w:r>
            <w:r>
              <w:rPr>
                <w:rFonts w:ascii="仿宋_GB2312" w:hAnsi="仿宋_GB2312" w:cs="仿宋_GB2312" w:eastAsia="仿宋_GB2312"/>
                <w:sz w:val="21"/>
                <w:color w:val="000000"/>
              </w:rPr>
              <w:t>饼干》（</w:t>
            </w:r>
            <w:r>
              <w:rPr>
                <w:rFonts w:ascii="仿宋_GB2312" w:hAnsi="仿宋_GB2312" w:cs="仿宋_GB2312" w:eastAsia="仿宋_GB2312"/>
                <w:sz w:val="21"/>
                <w:color w:val="000000"/>
              </w:rPr>
              <w:t>GB 7100-2015）标准要求。到货剩余保质期不少于保质期三分之二。</w:t>
            </w:r>
          </w:p>
          <w:p>
            <w:pPr>
              <w:pStyle w:val="null3"/>
              <w:jc w:val="left"/>
            </w:pPr>
            <w:r>
              <w:rPr>
                <w:rFonts w:ascii="仿宋_GB2312" w:hAnsi="仿宋_GB2312" w:cs="仿宋_GB2312" w:eastAsia="仿宋_GB2312"/>
                <w:sz w:val="21"/>
                <w:b/>
                <w:color w:val="000000"/>
              </w:rPr>
              <w:t>（十）面包糕点：面包</w:t>
            </w:r>
          </w:p>
          <w:p>
            <w:pPr>
              <w:pStyle w:val="null3"/>
              <w:ind w:firstLine="420"/>
              <w:jc w:val="left"/>
            </w:pPr>
            <w:r>
              <w:rPr>
                <w:rFonts w:ascii="仿宋_GB2312" w:hAnsi="仿宋_GB2312" w:cs="仿宋_GB2312" w:eastAsia="仿宋_GB2312"/>
                <w:sz w:val="21"/>
                <w:color w:val="000000"/>
              </w:rPr>
              <w:t>预包装产品包装完好、无胀袋漏液，标识齐全，质量应符合《食品安全国家标准</w:t>
            </w:r>
            <w:r>
              <w:rPr>
                <w:rFonts w:ascii="仿宋_GB2312" w:hAnsi="仿宋_GB2312" w:cs="仿宋_GB2312" w:eastAsia="仿宋_GB2312"/>
                <w:sz w:val="21"/>
                <w:color w:val="000000"/>
              </w:rPr>
              <w:t>糕点、面包》（</w:t>
            </w:r>
            <w:r>
              <w:rPr>
                <w:rFonts w:ascii="仿宋_GB2312" w:hAnsi="仿宋_GB2312" w:cs="仿宋_GB2312" w:eastAsia="仿宋_GB2312"/>
                <w:sz w:val="21"/>
                <w:color w:val="000000"/>
              </w:rPr>
              <w:t>GB 7099-2015）标准要求。 到货剩余保质期不少于保质期三分之二。</w:t>
            </w:r>
          </w:p>
          <w:p>
            <w:pPr>
              <w:pStyle w:val="null3"/>
              <w:numPr>
                <w:ilvl w:val="0"/>
                <w:numId w:val="1"/>
              </w:numPr>
              <w:jc w:val="left"/>
            </w:pPr>
            <w:r>
              <w:rPr>
                <w:rFonts w:ascii="仿宋_GB2312" w:hAnsi="仿宋_GB2312" w:cs="仿宋_GB2312" w:eastAsia="仿宋_GB2312"/>
                <w:sz w:val="21"/>
                <w:b/>
                <w:color w:val="000000"/>
              </w:rPr>
              <w:t>食材供应要求</w:t>
            </w:r>
          </w:p>
          <w:p>
            <w:pPr>
              <w:pStyle w:val="null3"/>
              <w:ind w:firstLine="420"/>
              <w:jc w:val="left"/>
            </w:pPr>
            <w:r>
              <w:rPr>
                <w:rFonts w:ascii="仿宋_GB2312" w:hAnsi="仿宋_GB2312" w:cs="仿宋_GB2312" w:eastAsia="仿宋_GB2312"/>
                <w:sz w:val="21"/>
                <w:color w:val="000000"/>
              </w:rPr>
              <w:t>投标人须响应上述食材类别，采购人可根据实际供应需求动态调整各类别食材及数量。</w:t>
            </w:r>
          </w:p>
          <w:p>
            <w:pPr>
              <w:pStyle w:val="null3"/>
              <w:jc w:val="left"/>
              <w:outlineLvl w:val="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十二</w:t>
            </w:r>
            <w:r>
              <w:rPr>
                <w:rFonts w:ascii="仿宋_GB2312" w:hAnsi="仿宋_GB2312" w:cs="仿宋_GB2312" w:eastAsia="仿宋_GB2312"/>
                <w:sz w:val="21"/>
                <w:b/>
                <w:color w:val="000000"/>
              </w:rPr>
              <w:t>）运输及卫生要求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蛋类</w:t>
            </w:r>
            <w:r>
              <w:rPr>
                <w:rFonts w:ascii="仿宋_GB2312" w:hAnsi="仿宋_GB2312" w:cs="仿宋_GB2312" w:eastAsia="仿宋_GB2312"/>
                <w:sz w:val="21"/>
                <w:color w:val="000000"/>
              </w:rPr>
              <w:t>、</w:t>
            </w:r>
            <w:r>
              <w:rPr>
                <w:rFonts w:ascii="仿宋_GB2312" w:hAnsi="仿宋_GB2312" w:cs="仿宋_GB2312" w:eastAsia="仿宋_GB2312"/>
                <w:sz w:val="21"/>
                <w:color w:val="000000"/>
              </w:rPr>
              <w:t>奶制品类</w:t>
            </w:r>
            <w:r>
              <w:rPr>
                <w:rFonts w:ascii="仿宋_GB2312" w:hAnsi="仿宋_GB2312" w:cs="仿宋_GB2312" w:eastAsia="仿宋_GB2312"/>
                <w:sz w:val="21"/>
                <w:color w:val="000000"/>
              </w:rPr>
              <w:t>（</w:t>
            </w:r>
            <w:r>
              <w:rPr>
                <w:rFonts w:ascii="仿宋_GB2312" w:hAnsi="仿宋_GB2312" w:cs="仿宋_GB2312" w:eastAsia="仿宋_GB2312"/>
                <w:sz w:val="21"/>
                <w:color w:val="000000"/>
              </w:rPr>
              <w:t>酸奶）</w:t>
            </w:r>
            <w:r>
              <w:rPr>
                <w:rFonts w:ascii="仿宋_GB2312" w:hAnsi="仿宋_GB2312" w:cs="仿宋_GB2312" w:eastAsia="仿宋_GB2312"/>
                <w:sz w:val="21"/>
                <w:color w:val="000000"/>
              </w:rPr>
              <w:t>、</w:t>
            </w:r>
            <w:r>
              <w:rPr>
                <w:rFonts w:ascii="仿宋_GB2312" w:hAnsi="仿宋_GB2312" w:cs="仿宋_GB2312" w:eastAsia="仿宋_GB2312"/>
                <w:sz w:val="21"/>
                <w:color w:val="000000"/>
              </w:rPr>
              <w:t>肉类</w:t>
            </w:r>
            <w:r>
              <w:rPr>
                <w:rFonts w:ascii="仿宋_GB2312" w:hAnsi="仿宋_GB2312" w:cs="仿宋_GB2312" w:eastAsia="仿宋_GB2312"/>
                <w:sz w:val="21"/>
                <w:color w:val="000000"/>
              </w:rPr>
              <w:t>，</w:t>
            </w:r>
            <w:r>
              <w:rPr>
                <w:rFonts w:ascii="仿宋_GB2312" w:hAnsi="仿宋_GB2312" w:cs="仿宋_GB2312" w:eastAsia="仿宋_GB2312"/>
                <w:sz w:val="21"/>
                <w:color w:val="000000"/>
              </w:rPr>
              <w:t>须使用密闭冷藏厢式货车运输，全程满足食材温控要求。</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米面油类</w:t>
            </w:r>
            <w:r>
              <w:rPr>
                <w:rFonts w:ascii="仿宋_GB2312" w:hAnsi="仿宋_GB2312" w:cs="仿宋_GB2312" w:eastAsia="仿宋_GB2312"/>
                <w:sz w:val="21"/>
                <w:color w:val="000000"/>
              </w:rPr>
              <w:t>、</w:t>
            </w:r>
            <w:r>
              <w:rPr>
                <w:rFonts w:ascii="仿宋_GB2312" w:hAnsi="仿宋_GB2312" w:cs="仿宋_GB2312" w:eastAsia="仿宋_GB2312"/>
                <w:sz w:val="21"/>
                <w:color w:val="000000"/>
              </w:rPr>
              <w:t>奶制品类</w:t>
            </w:r>
            <w:r>
              <w:rPr>
                <w:rFonts w:ascii="仿宋_GB2312" w:hAnsi="仿宋_GB2312" w:cs="仿宋_GB2312" w:eastAsia="仿宋_GB2312"/>
                <w:sz w:val="21"/>
                <w:color w:val="000000"/>
              </w:rPr>
              <w:t>（</w:t>
            </w:r>
            <w:r>
              <w:rPr>
                <w:rFonts w:ascii="仿宋_GB2312" w:hAnsi="仿宋_GB2312" w:cs="仿宋_GB2312" w:eastAsia="仿宋_GB2312"/>
                <w:sz w:val="21"/>
                <w:color w:val="000000"/>
              </w:rPr>
              <w:t>纯牛奶、乳粉）</w:t>
            </w:r>
            <w:r>
              <w:rPr>
                <w:rFonts w:ascii="仿宋_GB2312" w:hAnsi="仿宋_GB2312" w:cs="仿宋_GB2312" w:eastAsia="仿宋_GB2312"/>
                <w:sz w:val="21"/>
                <w:color w:val="000000"/>
              </w:rPr>
              <w:t>、</w:t>
            </w:r>
            <w:r>
              <w:rPr>
                <w:rFonts w:ascii="仿宋_GB2312" w:hAnsi="仿宋_GB2312" w:cs="仿宋_GB2312" w:eastAsia="仿宋_GB2312"/>
                <w:sz w:val="21"/>
                <w:color w:val="000000"/>
              </w:rPr>
              <w:t>新鲜蔬菜</w:t>
            </w:r>
            <w:r>
              <w:rPr>
                <w:rFonts w:ascii="仿宋_GB2312" w:hAnsi="仿宋_GB2312" w:cs="仿宋_GB2312" w:eastAsia="仿宋_GB2312"/>
                <w:sz w:val="21"/>
                <w:color w:val="000000"/>
              </w:rPr>
              <w:t>及豆制品类、</w:t>
            </w:r>
            <w:r>
              <w:rPr>
                <w:rFonts w:ascii="仿宋_GB2312" w:hAnsi="仿宋_GB2312" w:cs="仿宋_GB2312" w:eastAsia="仿宋_GB2312"/>
                <w:sz w:val="21"/>
                <w:color w:val="000000"/>
              </w:rPr>
              <w:t>干货类、调味辅料及香料类、</w:t>
            </w:r>
            <w:r>
              <w:rPr>
                <w:rFonts w:ascii="仿宋_GB2312" w:hAnsi="仿宋_GB2312" w:cs="仿宋_GB2312" w:eastAsia="仿宋_GB2312"/>
                <w:sz w:val="21"/>
                <w:color w:val="000000"/>
              </w:rPr>
              <w:t>谷物粉类制成品、</w:t>
            </w:r>
            <w:r>
              <w:rPr>
                <w:rFonts w:ascii="仿宋_GB2312" w:hAnsi="仿宋_GB2312" w:cs="仿宋_GB2312" w:eastAsia="仿宋_GB2312"/>
                <w:sz w:val="21"/>
                <w:color w:val="000000"/>
              </w:rPr>
              <w:t>饼干、面包糕点（面包），采用</w:t>
            </w:r>
            <w:r>
              <w:rPr>
                <w:rFonts w:ascii="仿宋_GB2312" w:hAnsi="仿宋_GB2312" w:cs="仿宋_GB2312" w:eastAsia="仿宋_GB2312"/>
                <w:sz w:val="21"/>
                <w:color w:val="000000"/>
              </w:rPr>
              <w:t>密闭厢式专用车辆运输。</w:t>
            </w:r>
          </w:p>
          <w:p>
            <w:pPr>
              <w:pStyle w:val="null3"/>
              <w:ind w:firstLine="420"/>
              <w:jc w:val="left"/>
            </w:pPr>
            <w:r>
              <w:rPr>
                <w:rFonts w:ascii="仿宋_GB2312" w:hAnsi="仿宋_GB2312" w:cs="仿宋_GB2312" w:eastAsia="仿宋_GB2312"/>
                <w:sz w:val="21"/>
                <w:color w:val="000000"/>
              </w:rPr>
              <w:t>3、各类食材分类分区隔离摆放存放，不得与有毒有害物品混装。运输车辆保持清洁卫生，每次配送前后完成清洗、消杀作业，并留存消杀台账记录备查。</w:t>
            </w:r>
          </w:p>
          <w:p>
            <w:pPr>
              <w:pStyle w:val="null3"/>
              <w:ind w:firstLine="420"/>
              <w:jc w:val="left"/>
            </w:pPr>
            <w:r>
              <w:rPr>
                <w:rFonts w:ascii="仿宋_GB2312" w:hAnsi="仿宋_GB2312" w:cs="仿宋_GB2312" w:eastAsia="仿宋_GB2312"/>
                <w:sz w:val="21"/>
                <w:color w:val="000000"/>
              </w:rPr>
              <w:t>4、配送工作人员统一穿戴工作服、工作帽、一次性手套，严禁徒手直接接触即食食材；所有从业人员持有效健康证明上岗。所有食材运输、储存、操作符合《中华人民共和国食品安全法》相关规定。</w:t>
            </w:r>
          </w:p>
          <w:p>
            <w:pPr>
              <w:pStyle w:val="null3"/>
              <w:jc w:val="left"/>
            </w:pPr>
            <w:r>
              <w:rPr>
                <w:rFonts w:ascii="仿宋_GB2312" w:hAnsi="仿宋_GB2312" w:cs="仿宋_GB2312" w:eastAsia="仿宋_GB2312"/>
                <w:sz w:val="21"/>
                <w:b/>
                <w:color w:val="000000"/>
              </w:rPr>
              <w:t>（十三）质量要求</w:t>
            </w:r>
          </w:p>
          <w:p>
            <w:pPr>
              <w:pStyle w:val="null3"/>
              <w:ind w:firstLine="420"/>
              <w:jc w:val="left"/>
            </w:pPr>
            <w:r>
              <w:rPr>
                <w:rFonts w:ascii="仿宋_GB2312" w:hAnsi="仿宋_GB2312" w:cs="仿宋_GB2312" w:eastAsia="仿宋_GB2312"/>
                <w:sz w:val="21"/>
                <w:color w:val="000000"/>
              </w:rPr>
              <w:t>1、货物（产品）制造商、经销代理商应严格遵守《中华人民共和国产品质量法》，确保提供的产品符合质量标准，达到合格产品的要求。</w:t>
            </w:r>
          </w:p>
          <w:p>
            <w:pPr>
              <w:pStyle w:val="null3"/>
              <w:ind w:firstLine="420"/>
              <w:jc w:val="left"/>
            </w:pPr>
            <w:r>
              <w:rPr>
                <w:rFonts w:ascii="仿宋_GB2312" w:hAnsi="仿宋_GB2312" w:cs="仿宋_GB2312" w:eastAsia="仿宋_GB2312"/>
                <w:sz w:val="21"/>
                <w:color w:val="000000"/>
              </w:rPr>
              <w:t>2、本项目所有未明确货物（产品）执行标准、规范的，则按下列方法选择：国家标准，行业标准，地方标准，团体标准，企业标准（参照最高标准执行）。</w:t>
            </w:r>
          </w:p>
          <w:p>
            <w:pPr>
              <w:pStyle w:val="null3"/>
              <w:jc w:val="left"/>
              <w:outlineLvl w:val="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十四</w:t>
            </w:r>
            <w:r>
              <w:rPr>
                <w:rFonts w:ascii="仿宋_GB2312" w:hAnsi="仿宋_GB2312" w:cs="仿宋_GB2312" w:eastAsia="仿宋_GB2312"/>
                <w:sz w:val="21"/>
                <w:b/>
                <w:color w:val="000000"/>
              </w:rPr>
              <w:t>）食品安全责任</w:t>
            </w:r>
          </w:p>
          <w:p>
            <w:pPr>
              <w:pStyle w:val="null3"/>
              <w:ind w:firstLine="420"/>
              <w:jc w:val="left"/>
            </w:pPr>
            <w:r>
              <w:rPr>
                <w:rFonts w:ascii="仿宋_GB2312" w:hAnsi="仿宋_GB2312" w:cs="仿宋_GB2312" w:eastAsia="仿宋_GB2312"/>
                <w:sz w:val="21"/>
                <w:color w:val="000000"/>
              </w:rPr>
              <w:t>供应商承诺：中标后、合同签订前按要求投保食品安全责任保险，并将保险资料提交采购人备案。</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outlineLvl w:val="1"/>
            </w:pPr>
            <w:r>
              <w:rPr>
                <w:rFonts w:ascii="仿宋_GB2312" w:hAnsi="仿宋_GB2312" w:cs="仿宋_GB2312" w:eastAsia="仿宋_GB2312"/>
                <w:sz w:val="21"/>
                <w:b/>
                <w:color w:val="000000"/>
              </w:rPr>
              <w:t>二、商务要求（实质性响应要求，不允许负偏离）</w:t>
            </w:r>
          </w:p>
          <w:p>
            <w:pPr>
              <w:pStyle w:val="null3"/>
              <w:jc w:val="left"/>
              <w:outlineLvl w:val="2"/>
            </w:pPr>
            <w:r>
              <w:rPr>
                <w:rFonts w:ascii="仿宋_GB2312" w:hAnsi="仿宋_GB2312" w:cs="仿宋_GB2312" w:eastAsia="仿宋_GB2312"/>
                <w:sz w:val="21"/>
                <w:b/>
                <w:color w:val="000000"/>
              </w:rPr>
              <w:t>1、交货期、保质期、</w:t>
            </w:r>
            <w:r>
              <w:rPr>
                <w:rFonts w:ascii="仿宋_GB2312" w:hAnsi="仿宋_GB2312" w:cs="仿宋_GB2312" w:eastAsia="仿宋_GB2312"/>
                <w:sz w:val="21"/>
                <w:b/>
                <w:color w:val="000000"/>
              </w:rPr>
              <w:t>交货地点</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配送区域、</w:t>
            </w:r>
            <w:r>
              <w:rPr>
                <w:rFonts w:ascii="仿宋_GB2312" w:hAnsi="仿宋_GB2312" w:cs="仿宋_GB2312" w:eastAsia="仿宋_GB2312"/>
                <w:sz w:val="21"/>
                <w:b/>
                <w:color w:val="000000"/>
              </w:rPr>
              <w:t>配送要求</w:t>
            </w:r>
          </w:p>
          <w:p>
            <w:pPr>
              <w:pStyle w:val="null3"/>
              <w:jc w:val="left"/>
              <w:outlineLvl w:val="3"/>
            </w:pPr>
            <w:r>
              <w:rPr>
                <w:rFonts w:ascii="仿宋_GB2312" w:hAnsi="仿宋_GB2312" w:cs="仿宋_GB2312" w:eastAsia="仿宋_GB2312"/>
                <w:sz w:val="21"/>
                <w:b/>
                <w:color w:val="000000"/>
              </w:rPr>
              <w:t>1.1 交货期</w:t>
            </w:r>
          </w:p>
          <w:p>
            <w:pPr>
              <w:pStyle w:val="null3"/>
              <w:jc w:val="left"/>
            </w:pPr>
            <w:r>
              <w:rPr>
                <w:rFonts w:ascii="仿宋_GB2312" w:hAnsi="仿宋_GB2312" w:cs="仿宋_GB2312" w:eastAsia="仿宋_GB2312"/>
                <w:sz w:val="21"/>
                <w:color w:val="000000"/>
              </w:rPr>
              <w:t>中标人按照采购人下达的配送订单及时供货。</w:t>
            </w:r>
          </w:p>
          <w:p>
            <w:pPr>
              <w:pStyle w:val="null3"/>
              <w:ind w:firstLine="420"/>
              <w:jc w:val="left"/>
            </w:pPr>
            <w:r>
              <w:rPr>
                <w:rFonts w:ascii="仿宋_GB2312" w:hAnsi="仿宋_GB2312" w:cs="仿宋_GB2312" w:eastAsia="仿宋_GB2312"/>
                <w:sz w:val="21"/>
                <w:color w:val="000000"/>
              </w:rPr>
              <w:t>1.1.1未经采购人书面同意，中标人不得单方面延期供货，逾期供货构成违约，采购人有权追究相应违约责任。</w:t>
            </w:r>
          </w:p>
          <w:p>
            <w:pPr>
              <w:pStyle w:val="null3"/>
              <w:ind w:firstLine="420"/>
              <w:jc w:val="left"/>
            </w:pPr>
            <w:r>
              <w:rPr>
                <w:rFonts w:ascii="仿宋_GB2312" w:hAnsi="仿宋_GB2312" w:cs="仿宋_GB2312" w:eastAsia="仿宋_GB2312"/>
                <w:sz w:val="21"/>
                <w:color w:val="000000"/>
              </w:rPr>
              <w:t>1.1.2中标人预判无法按期供货的，须第一时间书面告知采购人，说明原因及预计延误时长，双方协商处置方案。</w:t>
            </w:r>
          </w:p>
          <w:p>
            <w:pPr>
              <w:pStyle w:val="null3"/>
              <w:ind w:firstLine="420"/>
              <w:jc w:val="left"/>
            </w:pPr>
            <w:r>
              <w:rPr>
                <w:rFonts w:ascii="仿宋_GB2312" w:hAnsi="仿宋_GB2312" w:cs="仿宋_GB2312" w:eastAsia="仿宋_GB2312"/>
                <w:sz w:val="21"/>
                <w:color w:val="000000"/>
              </w:rPr>
              <w:t>1.1.3因不可抗力影响正常供货，中标人应当及时书面通知采购人，双方协商顺延供货期限。</w:t>
            </w:r>
          </w:p>
          <w:p>
            <w:pPr>
              <w:pStyle w:val="null3"/>
              <w:jc w:val="left"/>
              <w:outlineLvl w:val="3"/>
            </w:pPr>
            <w:r>
              <w:rPr>
                <w:rFonts w:ascii="仿宋_GB2312" w:hAnsi="仿宋_GB2312" w:cs="仿宋_GB2312" w:eastAsia="仿宋_GB2312"/>
                <w:sz w:val="21"/>
                <w:b/>
                <w:color w:val="000000"/>
              </w:rPr>
              <w:t>1.2 保质期</w:t>
            </w:r>
          </w:p>
          <w:p>
            <w:pPr>
              <w:pStyle w:val="null3"/>
              <w:ind w:firstLine="420"/>
              <w:jc w:val="left"/>
            </w:pPr>
            <w:r>
              <w:rPr>
                <w:rFonts w:ascii="仿宋_GB2312" w:hAnsi="仿宋_GB2312" w:cs="仿宋_GB2312" w:eastAsia="仿宋_GB2312"/>
                <w:sz w:val="21"/>
                <w:color w:val="000000"/>
              </w:rPr>
              <w:t>①大米夏季保质期不少于 3 个月，其余季节不少于 6 个月；</w:t>
            </w:r>
          </w:p>
          <w:p>
            <w:pPr>
              <w:pStyle w:val="null3"/>
              <w:ind w:firstLine="420"/>
              <w:jc w:val="left"/>
            </w:pPr>
            <w:r>
              <w:rPr>
                <w:rFonts w:ascii="仿宋_GB2312" w:hAnsi="仿宋_GB2312" w:cs="仿宋_GB2312" w:eastAsia="仿宋_GB2312"/>
                <w:sz w:val="21"/>
                <w:color w:val="000000"/>
              </w:rPr>
              <w:t>②面粉保质期不少于 6 个月、挂面保质期不少于 6 个月；</w:t>
            </w:r>
          </w:p>
          <w:p>
            <w:pPr>
              <w:pStyle w:val="null3"/>
              <w:ind w:firstLine="420"/>
              <w:jc w:val="left"/>
            </w:pPr>
            <w:r>
              <w:rPr>
                <w:rFonts w:ascii="仿宋_GB2312" w:hAnsi="仿宋_GB2312" w:cs="仿宋_GB2312" w:eastAsia="仿宋_GB2312"/>
                <w:sz w:val="21"/>
                <w:color w:val="000000"/>
              </w:rPr>
              <w:t>③菜籽油保质期不少于 12 个月；</w:t>
            </w:r>
          </w:p>
          <w:p>
            <w:pPr>
              <w:pStyle w:val="null3"/>
              <w:ind w:firstLine="420"/>
              <w:jc w:val="left"/>
            </w:pPr>
            <w:r>
              <w:rPr>
                <w:rFonts w:ascii="仿宋_GB2312" w:hAnsi="仿宋_GB2312" w:cs="仿宋_GB2312" w:eastAsia="仿宋_GB2312"/>
                <w:sz w:val="21"/>
                <w:color w:val="000000"/>
              </w:rPr>
              <w:t>④蛋类保质期需7日内产品，标明生产日期生产日期；</w:t>
            </w:r>
          </w:p>
          <w:p>
            <w:pPr>
              <w:pStyle w:val="null3"/>
              <w:ind w:firstLine="420"/>
              <w:jc w:val="left"/>
            </w:pPr>
            <w:r>
              <w:rPr>
                <w:rFonts w:ascii="仿宋_GB2312" w:hAnsi="仿宋_GB2312" w:cs="仿宋_GB2312" w:eastAsia="仿宋_GB2312"/>
                <w:sz w:val="21"/>
                <w:color w:val="000000"/>
              </w:rPr>
              <w:t>⑤纯牛奶保质期不少于6个月，到货剩余保质期不少于产品总保质期二分之一、酸奶在冷藏储存下保质期7-28天，到货剩余保质期不少于产品总保质期二分之一、乳粉保质期不少于18个月，到货剩余保质期不少于产品总保质期三分之二；</w:t>
            </w:r>
          </w:p>
          <w:p>
            <w:pPr>
              <w:pStyle w:val="null3"/>
              <w:ind w:firstLine="420"/>
              <w:jc w:val="left"/>
            </w:pPr>
            <w:r>
              <w:rPr>
                <w:rFonts w:ascii="仿宋_GB2312" w:hAnsi="仿宋_GB2312" w:cs="仿宋_GB2312" w:eastAsia="仿宋_GB2312"/>
                <w:sz w:val="21"/>
                <w:color w:val="000000"/>
              </w:rPr>
              <w:t>⑥其余预包装食材到货剩余保质期不少于产品总保质期三分之二。</w:t>
            </w:r>
          </w:p>
          <w:p>
            <w:pPr>
              <w:pStyle w:val="null3"/>
              <w:jc w:val="left"/>
              <w:outlineLvl w:val="3"/>
            </w:pPr>
            <w:r>
              <w:rPr>
                <w:rFonts w:ascii="仿宋_GB2312" w:hAnsi="仿宋_GB2312" w:cs="仿宋_GB2312" w:eastAsia="仿宋_GB2312"/>
                <w:sz w:val="21"/>
                <w:b/>
                <w:color w:val="000000"/>
              </w:rPr>
              <w:t xml:space="preserve">1.3 </w:t>
            </w:r>
            <w:r>
              <w:rPr>
                <w:rFonts w:ascii="仿宋_GB2312" w:hAnsi="仿宋_GB2312" w:cs="仿宋_GB2312" w:eastAsia="仿宋_GB2312"/>
                <w:sz w:val="21"/>
                <w:b/>
                <w:color w:val="000000"/>
              </w:rPr>
              <w:t>交货地点</w:t>
            </w:r>
          </w:p>
          <w:p>
            <w:pPr>
              <w:pStyle w:val="null3"/>
              <w:jc w:val="left"/>
              <w:outlineLvl w:val="3"/>
            </w:pPr>
            <w:r>
              <w:rPr>
                <w:rFonts w:ascii="仿宋_GB2312" w:hAnsi="仿宋_GB2312" w:cs="仿宋_GB2312" w:eastAsia="仿宋_GB2312"/>
                <w:sz w:val="21"/>
                <w:b/>
                <w:color w:val="000000"/>
              </w:rPr>
              <w:t>采购人指定地点</w:t>
            </w:r>
            <w:r>
              <w:rPr>
                <w:rFonts w:ascii="仿宋_GB2312" w:hAnsi="仿宋_GB2312" w:cs="仿宋_GB2312" w:eastAsia="仿宋_GB2312"/>
                <w:sz w:val="21"/>
                <w:b/>
                <w:color w:val="000000"/>
              </w:rPr>
              <w:t>。</w:t>
            </w:r>
          </w:p>
          <w:p>
            <w:pPr>
              <w:pStyle w:val="null3"/>
              <w:jc w:val="left"/>
              <w:outlineLvl w:val="3"/>
            </w:pPr>
            <w:r>
              <w:rPr>
                <w:rFonts w:ascii="仿宋_GB2312" w:hAnsi="仿宋_GB2312" w:cs="仿宋_GB2312" w:eastAsia="仿宋_GB2312"/>
                <w:sz w:val="21"/>
                <w:b/>
                <w:color w:val="000000"/>
              </w:rPr>
              <w:t>1.4配送区域</w:t>
            </w:r>
          </w:p>
          <w:p>
            <w:pPr>
              <w:pStyle w:val="null3"/>
              <w:jc w:val="left"/>
              <w:outlineLvl w:val="3"/>
            </w:pPr>
            <w:r>
              <w:rPr>
                <w:rFonts w:ascii="仿宋_GB2312" w:hAnsi="仿宋_GB2312" w:cs="仿宋_GB2312" w:eastAsia="仿宋_GB2312"/>
                <w:sz w:val="21"/>
                <w:b/>
                <w:color w:val="000000"/>
              </w:rPr>
              <w:t>采购包</w:t>
            </w:r>
            <w:r>
              <w:rPr>
                <w:rFonts w:ascii="仿宋_GB2312" w:hAnsi="仿宋_GB2312" w:cs="仿宋_GB2312" w:eastAsia="仿宋_GB2312"/>
                <w:sz w:val="21"/>
                <w:b/>
                <w:color w:val="000000"/>
              </w:rPr>
              <w:t>9：</w:t>
            </w:r>
            <w:r>
              <w:rPr>
                <w:rFonts w:ascii="仿宋_GB2312" w:hAnsi="仿宋_GB2312" w:cs="仿宋_GB2312" w:eastAsia="仿宋_GB2312"/>
                <w:sz w:val="21"/>
                <w:b/>
                <w:color w:val="000000"/>
              </w:rPr>
              <w:t>三合中心校、五堵中心校、孙坪中心校辖区学校和公办幼儿园</w:t>
            </w:r>
            <w:r>
              <w:rPr>
                <w:rFonts w:ascii="仿宋_GB2312" w:hAnsi="仿宋_GB2312" w:cs="仿宋_GB2312" w:eastAsia="仿宋_GB2312"/>
                <w:sz w:val="21"/>
                <w:b/>
                <w:color w:val="000000"/>
              </w:rPr>
              <w:t>。</w:t>
            </w:r>
          </w:p>
          <w:p>
            <w:pPr>
              <w:pStyle w:val="null3"/>
              <w:jc w:val="left"/>
              <w:outlineLvl w:val="3"/>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5</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配送要求</w:t>
            </w:r>
          </w:p>
          <w:p>
            <w:pPr>
              <w:pStyle w:val="null3"/>
              <w:ind w:firstLine="420"/>
              <w:jc w:val="left"/>
            </w:pPr>
            <w:r>
              <w:rPr>
                <w:rFonts w:ascii="仿宋_GB2312" w:hAnsi="仿宋_GB2312" w:cs="仿宋_GB2312" w:eastAsia="仿宋_GB2312"/>
                <w:sz w:val="21"/>
                <w:color w:val="000000"/>
              </w:rPr>
              <w:t>采购单位于前一日</w:t>
            </w:r>
            <w:r>
              <w:rPr>
                <w:rFonts w:ascii="仿宋_GB2312" w:hAnsi="仿宋_GB2312" w:cs="仿宋_GB2312" w:eastAsia="仿宋_GB2312"/>
                <w:sz w:val="21"/>
                <w:color w:val="000000"/>
              </w:rPr>
              <w:t>18:00 前下达次日采购清单；如需临时调整配送时间、品类，应提前一日通知中标人。市场出现食材断供情况，中标人须当日及时反馈采购人，便于采购人调整菜单。中标人配送至指定收货地点。所有配送食材须为近期生产、新鲜货品。</w:t>
            </w:r>
          </w:p>
          <w:p>
            <w:pPr>
              <w:pStyle w:val="null3"/>
              <w:jc w:val="left"/>
              <w:outlineLvl w:val="2"/>
            </w:pPr>
            <w:r>
              <w:rPr>
                <w:rFonts w:ascii="仿宋_GB2312" w:hAnsi="仿宋_GB2312" w:cs="仿宋_GB2312" w:eastAsia="仿宋_GB2312"/>
                <w:sz w:val="21"/>
                <w:b/>
                <w:color w:val="000000"/>
              </w:rPr>
              <w:t>2、价格</w:t>
            </w:r>
          </w:p>
          <w:p>
            <w:pPr>
              <w:pStyle w:val="null3"/>
              <w:ind w:firstLine="420"/>
              <w:jc w:val="left"/>
            </w:pPr>
            <w:r>
              <w:rPr>
                <w:rFonts w:ascii="仿宋_GB2312" w:hAnsi="仿宋_GB2312" w:cs="仿宋_GB2312" w:eastAsia="仿宋_GB2312"/>
                <w:sz w:val="21"/>
                <w:color w:val="000000"/>
              </w:rPr>
              <w:t>投标报价包含完成本项目全部成本：食材货款、包装费、装卸费、运输费、人工、检测、税费、风险费等一切费用。供货过程中任何漏项，均由中标人无偿补足，采购人不再另行付费。</w:t>
            </w:r>
          </w:p>
          <w:p>
            <w:pPr>
              <w:pStyle w:val="null3"/>
              <w:jc w:val="left"/>
              <w:outlineLvl w:val="2"/>
            </w:pPr>
            <w:r>
              <w:rPr>
                <w:rFonts w:ascii="仿宋_GB2312" w:hAnsi="仿宋_GB2312" w:cs="仿宋_GB2312" w:eastAsia="仿宋_GB2312"/>
                <w:sz w:val="21"/>
                <w:b/>
                <w:color w:val="000000"/>
              </w:rPr>
              <w:t>3、款项结算</w:t>
            </w:r>
          </w:p>
          <w:p>
            <w:pPr>
              <w:pStyle w:val="null3"/>
              <w:ind w:firstLine="420"/>
              <w:jc w:val="left"/>
            </w:pPr>
            <w:r>
              <w:rPr>
                <w:rFonts w:ascii="仿宋_GB2312" w:hAnsi="仿宋_GB2312" w:cs="仿宋_GB2312" w:eastAsia="仿宋_GB2312"/>
                <w:sz w:val="21"/>
                <w:color w:val="000000"/>
              </w:rPr>
              <w:t>3.1 根据县教育体育局每周发布的所有食材市场指导价，结合中标人投标时的下浮率报价，按市场指导价×（1-下浮率）作为中标供应商的结算价格；按照各学校实际发生数量，中标人与学校每天核对，采购人每月审核无误后，启动付款流程。</w:t>
            </w:r>
          </w:p>
          <w:p>
            <w:pPr>
              <w:pStyle w:val="null3"/>
              <w:ind w:firstLine="420"/>
              <w:jc w:val="left"/>
            </w:pPr>
            <w:r>
              <w:rPr>
                <w:rFonts w:ascii="仿宋_GB2312" w:hAnsi="仿宋_GB2312" w:cs="仿宋_GB2312" w:eastAsia="仿宋_GB2312"/>
                <w:sz w:val="21"/>
                <w:color w:val="000000"/>
              </w:rPr>
              <w:t>3.2 结算方式：银行对公转账。</w:t>
            </w:r>
          </w:p>
          <w:p>
            <w:pPr>
              <w:pStyle w:val="null3"/>
              <w:ind w:firstLine="420"/>
              <w:jc w:val="left"/>
            </w:pPr>
            <w:r>
              <w:rPr>
                <w:rFonts w:ascii="仿宋_GB2312" w:hAnsi="仿宋_GB2312" w:cs="仿宋_GB2312" w:eastAsia="仿宋_GB2312"/>
                <w:sz w:val="21"/>
                <w:color w:val="000000"/>
              </w:rPr>
              <w:t>3.3 付款时限：采购人收到有效发票、完整结算资料审核完成后，支付验收合格食材货款；合同全部履行完毕、对账完成后结清余款。</w:t>
            </w:r>
          </w:p>
          <w:p>
            <w:pPr>
              <w:pStyle w:val="null3"/>
              <w:jc w:val="left"/>
              <w:outlineLvl w:val="2"/>
            </w:pPr>
            <w:r>
              <w:rPr>
                <w:rFonts w:ascii="仿宋_GB2312" w:hAnsi="仿宋_GB2312" w:cs="仿宋_GB2312" w:eastAsia="仿宋_GB2312"/>
                <w:sz w:val="21"/>
                <w:b/>
                <w:color w:val="000000"/>
              </w:rPr>
              <w:t>3.3.1按月结算，学校每月汇总账目核对无误，投标人开具发票后，达到付款条件起10日内，支付合同总金额的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3.3.2按月结算，学校每月汇总账目核对无误，投标人开具发票后，达到付款条件起10日内，支付合同总金额的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3.3.3按月结算，学校每月汇总账目核对无误，投标人开具发票后，达到付款条件起10日内，支付合同总金额的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3.3.4按月结算，学校每月汇总账目核对无误，投标人开具发票后，达到付款条件起10日内，支付合同总金额的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3.3.5按月结算，学校每月汇总账目核对无误，投标人开具发票后，达到付款条件起10日内，支付合同总金额的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3.3.6按月结算，学校每月汇总账目核对无误，投标人开具发票后，达到付款条件起10日内，支付合同总金额的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3.3.7按月结算，学校每月汇总账目核对无误，投标人开具发票后，达到付款条件起10日内，支付合同总金额的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3.3.8按月结算，学校每月汇总账目核对无误，投标人开具发票后，达到付款条件起10日内，支付合同总金额的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3.3.9按月结算，学校每月汇总账目核对无误，投标人开具发票后，达到付款条件起10日内，支付合同总金额的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3.3.10按月结算，学校每月汇总账目核对无误，投标人开具发票后，达到付款条件起10日内，支付合同总金额的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4、配送验收及其他要求</w:t>
            </w:r>
          </w:p>
          <w:p>
            <w:pPr>
              <w:pStyle w:val="null3"/>
              <w:jc w:val="left"/>
              <w:outlineLvl w:val="3"/>
            </w:pPr>
            <w:r>
              <w:rPr>
                <w:rFonts w:ascii="仿宋_GB2312" w:hAnsi="仿宋_GB2312" w:cs="仿宋_GB2312" w:eastAsia="仿宋_GB2312"/>
                <w:sz w:val="21"/>
                <w:b/>
                <w:color w:val="000000"/>
              </w:rPr>
              <w:t>4.1 配送</w:t>
            </w:r>
          </w:p>
          <w:p>
            <w:pPr>
              <w:pStyle w:val="null3"/>
              <w:ind w:firstLine="420"/>
              <w:jc w:val="left"/>
            </w:pPr>
            <w:r>
              <w:rPr>
                <w:rFonts w:ascii="仿宋_GB2312" w:hAnsi="仿宋_GB2312" w:cs="仿宋_GB2312" w:eastAsia="仿宋_GB2312"/>
                <w:sz w:val="21"/>
                <w:color w:val="000000"/>
              </w:rPr>
              <w:t>学校依据食谱制定《采购计划》，并于每周三将次周《采购计划》报送给供货商，供货商依据各校采购计划按时保质保量采购配送到相关学校。中标人承担食材免费装卸；中标人接到订单后及时响应；食材市场缺货须第一时间告知采购人调整。</w:t>
            </w:r>
          </w:p>
          <w:p>
            <w:pPr>
              <w:pStyle w:val="null3"/>
              <w:jc w:val="left"/>
              <w:outlineLvl w:val="3"/>
            </w:pPr>
            <w:r>
              <w:rPr>
                <w:rFonts w:ascii="仿宋_GB2312" w:hAnsi="仿宋_GB2312" w:cs="仿宋_GB2312" w:eastAsia="仿宋_GB2312"/>
                <w:sz w:val="21"/>
                <w:b/>
                <w:color w:val="000000"/>
              </w:rPr>
              <w:t>4.2 验收</w:t>
            </w:r>
          </w:p>
          <w:p>
            <w:pPr>
              <w:pStyle w:val="null3"/>
              <w:ind w:firstLine="420"/>
              <w:jc w:val="left"/>
            </w:pPr>
            <w:r>
              <w:rPr>
                <w:rFonts w:ascii="仿宋_GB2312" w:hAnsi="仿宋_GB2312" w:cs="仿宋_GB2312" w:eastAsia="仿宋_GB2312"/>
                <w:sz w:val="21"/>
                <w:color w:val="000000"/>
              </w:rPr>
              <w:t>4.2.1 落实双人或多人联合查验制度，验收人员包含学校食品安全管理员、食堂管理人员、库房管理人员，在监控下现场共同验收并签字，完整记录进货查验信息。</w:t>
            </w:r>
          </w:p>
          <w:p>
            <w:pPr>
              <w:pStyle w:val="null3"/>
              <w:ind w:firstLine="420"/>
              <w:jc w:val="left"/>
            </w:pPr>
            <w:r>
              <w:rPr>
                <w:rFonts w:ascii="仿宋_GB2312" w:hAnsi="仿宋_GB2312" w:cs="仿宋_GB2312" w:eastAsia="仿宋_GB2312"/>
                <w:sz w:val="21"/>
                <w:color w:val="000000"/>
              </w:rPr>
              <w:t>4.2.2 现场核对品种、数量是否与学校采购计划一致，索证索票，查验食材外观、气味、重量、包装、生产日期、保质期，是否符合食品安全卫生要求，对不达标或不符合食品安全卫生要求的食材进行退换或拒收。</w:t>
            </w:r>
          </w:p>
          <w:p>
            <w:pPr>
              <w:pStyle w:val="null3"/>
              <w:ind w:firstLine="420"/>
              <w:jc w:val="left"/>
            </w:pPr>
            <w:r>
              <w:rPr>
                <w:rFonts w:ascii="仿宋_GB2312" w:hAnsi="仿宋_GB2312" w:cs="仿宋_GB2312" w:eastAsia="仿宋_GB2312"/>
                <w:sz w:val="21"/>
                <w:color w:val="000000"/>
              </w:rPr>
              <w:t>4.2.3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w:t>
            </w:r>
          </w:p>
          <w:p>
            <w:pPr>
              <w:pStyle w:val="null3"/>
              <w:ind w:firstLine="420"/>
              <w:jc w:val="left"/>
            </w:pPr>
            <w:r>
              <w:rPr>
                <w:rFonts w:ascii="仿宋_GB2312" w:hAnsi="仿宋_GB2312" w:cs="仿宋_GB2312" w:eastAsia="仿宋_GB2312"/>
                <w:sz w:val="21"/>
                <w:color w:val="000000"/>
              </w:rPr>
              <w:t>4.2.4 供需双方现场共同验收，数量、质量确认无误后签字留存验收单据。验收重点核对品种、数量、质量、生产日期、保质期等内容。</w:t>
            </w:r>
          </w:p>
          <w:p>
            <w:pPr>
              <w:pStyle w:val="null3"/>
              <w:ind w:firstLine="420"/>
              <w:jc w:val="left"/>
            </w:pPr>
            <w:r>
              <w:rPr>
                <w:rFonts w:ascii="仿宋_GB2312" w:hAnsi="仿宋_GB2312" w:cs="仿宋_GB2312" w:eastAsia="仿宋_GB2312"/>
                <w:sz w:val="21"/>
                <w:color w:val="000000"/>
              </w:rPr>
              <w:t>4.2.5 进货查验相关凭证记录保存不少于产品保质期满后 6 个月；无明确保质期的，保存期限不少于 2 年。</w:t>
            </w:r>
          </w:p>
          <w:p>
            <w:pPr>
              <w:pStyle w:val="null3"/>
              <w:jc w:val="left"/>
              <w:outlineLvl w:val="2"/>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、供应责任</w:t>
            </w:r>
          </w:p>
          <w:p>
            <w:pPr>
              <w:pStyle w:val="null3"/>
              <w:ind w:firstLine="420"/>
              <w:jc w:val="left"/>
            </w:pPr>
            <w:r>
              <w:rPr>
                <w:rFonts w:ascii="仿宋_GB2312" w:hAnsi="仿宋_GB2312" w:cs="仿宋_GB2312" w:eastAsia="仿宋_GB2312"/>
                <w:sz w:val="21"/>
                <w:color w:val="000000"/>
              </w:rPr>
              <w:t>5.1未按时、足量配送食材，影响学校正常开餐的，中标人应当采取补救措施并承担相应损失，采购人有权依据合同予以处罚。</w:t>
            </w:r>
          </w:p>
          <w:p>
            <w:pPr>
              <w:pStyle w:val="null3"/>
              <w:ind w:firstLine="420"/>
              <w:jc w:val="left"/>
            </w:pPr>
            <w:r>
              <w:rPr>
                <w:rFonts w:ascii="仿宋_GB2312" w:hAnsi="仿宋_GB2312" w:cs="仿宋_GB2312" w:eastAsia="仿宋_GB2312"/>
                <w:sz w:val="21"/>
                <w:color w:val="000000"/>
              </w:rPr>
              <w:t>5.2 验收发现食材不符合约定标准，采购人有权当场拒收，要求更换或退货，中标人须无条件及时更换合格货品。</w:t>
            </w:r>
          </w:p>
          <w:p>
            <w:pPr>
              <w:pStyle w:val="null3"/>
              <w:ind w:firstLine="420"/>
              <w:jc w:val="left"/>
            </w:pPr>
            <w:r>
              <w:rPr>
                <w:rFonts w:ascii="仿宋_GB2312" w:hAnsi="仿宋_GB2312" w:cs="仿宋_GB2312" w:eastAsia="仿宋_GB2312"/>
                <w:sz w:val="21"/>
                <w:color w:val="000000"/>
              </w:rPr>
              <w:t>5.3 因食材质量问题引发食品安全事件，经责任认定属于中标人责任的，中标人承担全部经济赔偿与法律责任；同时采购人有权单方解除合同。</w:t>
            </w:r>
          </w:p>
          <w:p>
            <w:pPr>
              <w:pStyle w:val="null3"/>
              <w:ind w:firstLine="42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5.4 中标人按照采购人要求提供货源信息。</w:t>
            </w:r>
          </w:p>
          <w:p>
            <w:pPr>
              <w:pStyle w:val="null3"/>
              <w:jc w:val="left"/>
              <w:outlineLvl w:val="2"/>
            </w:pPr>
            <w:r>
              <w:rPr>
                <w:rFonts w:ascii="仿宋_GB2312" w:hAnsi="仿宋_GB2312" w:cs="仿宋_GB2312" w:eastAsia="仿宋_GB2312"/>
                <w:sz w:val="21"/>
                <w:b/>
                <w:color w:val="000000"/>
              </w:rPr>
              <w:t>6、合同的变更、中止、终止</w:t>
            </w:r>
          </w:p>
          <w:p>
            <w:pPr>
              <w:pStyle w:val="null3"/>
              <w:ind w:firstLine="420"/>
              <w:jc w:val="left"/>
            </w:pPr>
            <w:r>
              <w:rPr>
                <w:rFonts w:ascii="仿宋_GB2312" w:hAnsi="仿宋_GB2312" w:cs="仿宋_GB2312" w:eastAsia="仿宋_GB2312"/>
                <w:sz w:val="21"/>
                <w:color w:val="000000"/>
              </w:rPr>
              <w:t>合同签订后不得擅自变更、中止、终止；确需调整，双方协商并形成书面补充协议。</w:t>
            </w:r>
          </w:p>
          <w:p>
            <w:pPr>
              <w:pStyle w:val="null3"/>
              <w:jc w:val="left"/>
              <w:outlineLvl w:val="2"/>
            </w:pPr>
            <w:r>
              <w:rPr>
                <w:rFonts w:ascii="仿宋_GB2312" w:hAnsi="仿宋_GB2312" w:cs="仿宋_GB2312" w:eastAsia="仿宋_GB2312"/>
                <w:sz w:val="21"/>
                <w:b/>
                <w:color w:val="000000"/>
              </w:rPr>
              <w:t>7、合同争议的解决</w:t>
            </w:r>
          </w:p>
          <w:p>
            <w:pPr>
              <w:pStyle w:val="null3"/>
              <w:ind w:firstLine="420"/>
              <w:jc w:val="left"/>
            </w:pPr>
            <w:r>
              <w:rPr>
                <w:rFonts w:ascii="仿宋_GB2312" w:hAnsi="仿宋_GB2312" w:cs="仿宋_GB2312" w:eastAsia="仿宋_GB2312"/>
                <w:sz w:val="21"/>
                <w:color w:val="000000"/>
              </w:rPr>
              <w:t>履行合同产生争议，双方优先友好协商；协商不成，向采购人所在地人民法院提起诉讼。</w:t>
            </w:r>
          </w:p>
          <w:p>
            <w:pPr>
              <w:pStyle w:val="null3"/>
              <w:jc w:val="left"/>
              <w:outlineLvl w:val="2"/>
            </w:pPr>
            <w:r>
              <w:rPr>
                <w:rFonts w:ascii="仿宋_GB2312" w:hAnsi="仿宋_GB2312" w:cs="仿宋_GB2312" w:eastAsia="仿宋_GB2312"/>
                <w:sz w:val="21"/>
                <w:b/>
                <w:color w:val="000000"/>
              </w:rPr>
              <w:t>8、违约责任</w:t>
            </w:r>
          </w:p>
          <w:p>
            <w:pPr>
              <w:pStyle w:val="null3"/>
              <w:ind w:firstLine="420"/>
              <w:jc w:val="left"/>
            </w:pPr>
            <w:r>
              <w:rPr>
                <w:rFonts w:ascii="仿宋_GB2312" w:hAnsi="仿宋_GB2312" w:cs="仿宋_GB2312" w:eastAsia="仿宋_GB2312"/>
                <w:sz w:val="21"/>
                <w:color w:val="000000"/>
              </w:rPr>
              <w:t>中标人存在下列情形之一，视为严重违约，采购人有权单方解除合同、取消供货资格，造成食品安全事故、人身财产损失的，由中标人承担全部赔偿责任：</w:t>
            </w:r>
          </w:p>
          <w:p>
            <w:pPr>
              <w:pStyle w:val="null3"/>
              <w:jc w:val="left"/>
            </w:pPr>
            <w:r>
              <w:rPr>
                <w:rFonts w:ascii="仿宋_GB2312" w:hAnsi="仿宋_GB2312" w:cs="仿宋_GB2312" w:eastAsia="仿宋_GB2312"/>
                <w:sz w:val="21"/>
                <w:color w:val="000000"/>
              </w:rPr>
              <w:t>8.1 投标阶段提供虚假资质、虚假检测报告、虚假承诺；</w:t>
            </w:r>
          </w:p>
          <w:p>
            <w:pPr>
              <w:pStyle w:val="null3"/>
              <w:jc w:val="left"/>
            </w:pPr>
            <w:r>
              <w:rPr>
                <w:rFonts w:ascii="仿宋_GB2312" w:hAnsi="仿宋_GB2312" w:cs="仿宋_GB2312" w:eastAsia="仿宋_GB2312"/>
                <w:sz w:val="21"/>
                <w:color w:val="000000"/>
              </w:rPr>
              <w:t>8.2 签订合同时提交虚假证明材料；</w:t>
            </w:r>
          </w:p>
          <w:p>
            <w:pPr>
              <w:pStyle w:val="null3"/>
              <w:jc w:val="left"/>
            </w:pPr>
            <w:r>
              <w:rPr>
                <w:rFonts w:ascii="仿宋_GB2312" w:hAnsi="仿宋_GB2312" w:cs="仿宋_GB2312" w:eastAsia="仿宋_GB2312"/>
                <w:sz w:val="21"/>
                <w:color w:val="000000"/>
              </w:rPr>
              <w:t>8.3 供货产品规格、质量低于投标文件承诺标准；</w:t>
            </w:r>
          </w:p>
          <w:p>
            <w:pPr>
              <w:pStyle w:val="null3"/>
              <w:jc w:val="left"/>
            </w:pPr>
            <w:r>
              <w:rPr>
                <w:rFonts w:ascii="仿宋_GB2312" w:hAnsi="仿宋_GB2312" w:cs="仿宋_GB2312" w:eastAsia="仿宋_GB2312"/>
                <w:sz w:val="21"/>
                <w:color w:val="000000"/>
              </w:rPr>
              <w:t>8.4 伪造、篡改产品合格证、检验检疫证明；</w:t>
            </w:r>
          </w:p>
          <w:p>
            <w:pPr>
              <w:pStyle w:val="null3"/>
              <w:jc w:val="left"/>
            </w:pPr>
            <w:r>
              <w:rPr>
                <w:rFonts w:ascii="仿宋_GB2312" w:hAnsi="仿宋_GB2312" w:cs="仿宋_GB2312" w:eastAsia="仿宋_GB2312"/>
                <w:sz w:val="21"/>
                <w:color w:val="000000"/>
              </w:rPr>
              <w:t>8.5 供应腐败变质、假冒伪劣食材；</w:t>
            </w:r>
          </w:p>
          <w:p>
            <w:pPr>
              <w:pStyle w:val="null3"/>
              <w:jc w:val="left"/>
            </w:pPr>
            <w:r>
              <w:rPr>
                <w:rFonts w:ascii="仿宋_GB2312" w:hAnsi="仿宋_GB2312" w:cs="仿宋_GB2312" w:eastAsia="仿宋_GB2312"/>
                <w:sz w:val="21"/>
                <w:color w:val="000000"/>
              </w:rPr>
              <w:t>8.6 未按订单按期足量供货，多次影响食堂正常供餐；擅自配送采购清单以外食材；</w:t>
            </w:r>
          </w:p>
          <w:p>
            <w:pPr>
              <w:pStyle w:val="null3"/>
              <w:jc w:val="left"/>
            </w:pPr>
            <w:r>
              <w:rPr>
                <w:rFonts w:ascii="仿宋_GB2312" w:hAnsi="仿宋_GB2312" w:cs="仿宋_GB2312" w:eastAsia="仿宋_GB2312"/>
                <w:sz w:val="21"/>
                <w:color w:val="000000"/>
              </w:rPr>
              <w:t>8.7 所供食材中含有有毒有害物质，引发食品安全责任事故的；违规添加非食用物质、滥用食品添加剂；</w:t>
            </w:r>
          </w:p>
          <w:p>
            <w:pPr>
              <w:pStyle w:val="null3"/>
              <w:jc w:val="left"/>
            </w:pPr>
            <w:r>
              <w:rPr>
                <w:rFonts w:ascii="仿宋_GB2312" w:hAnsi="仿宋_GB2312" w:cs="仿宋_GB2312" w:eastAsia="仿宋_GB2312"/>
                <w:sz w:val="21"/>
                <w:color w:val="000000"/>
              </w:rPr>
              <w:t>8.8 食材质量、资质资料不全致使采购人被监管部门处罚；</w:t>
            </w:r>
          </w:p>
          <w:p>
            <w:pPr>
              <w:pStyle w:val="null3"/>
              <w:jc w:val="left"/>
            </w:pPr>
            <w:r>
              <w:rPr>
                <w:rFonts w:ascii="仿宋_GB2312" w:hAnsi="仿宋_GB2312" w:cs="仿宋_GB2312" w:eastAsia="仿宋_GB2312"/>
                <w:sz w:val="21"/>
                <w:color w:val="000000"/>
              </w:rPr>
              <w:t>8.9 存在商业欺诈、不正当竞争行为；</w:t>
            </w:r>
          </w:p>
          <w:p>
            <w:pPr>
              <w:pStyle w:val="null3"/>
              <w:jc w:val="left"/>
            </w:pPr>
            <w:r>
              <w:rPr>
                <w:rFonts w:ascii="仿宋_GB2312" w:hAnsi="仿宋_GB2312" w:cs="仿宋_GB2312" w:eastAsia="仿宋_GB2312"/>
                <w:sz w:val="21"/>
                <w:color w:val="000000"/>
              </w:rPr>
              <w:t>8.10 在食品原材料采购配送中，因下列原因考评不合格的：涉嫌垄断经营，故意串通哄抬价格，学校反映强烈的；履约服务差，师生多次投诉，反映问题集中，拒不整改的；配送不及时，影响师生正常用餐，社会影响较大的；</w:t>
            </w:r>
          </w:p>
          <w:p>
            <w:pPr>
              <w:pStyle w:val="null3"/>
              <w:jc w:val="left"/>
            </w:pPr>
            <w:r>
              <w:rPr>
                <w:rFonts w:ascii="仿宋_GB2312" w:hAnsi="仿宋_GB2312" w:cs="仿宋_GB2312" w:eastAsia="仿宋_GB2312"/>
                <w:sz w:val="21"/>
                <w:color w:val="000000"/>
              </w:rPr>
              <w:t>8.11 违反廉洁自律相关承诺；</w:t>
            </w:r>
          </w:p>
          <w:p>
            <w:pPr>
              <w:pStyle w:val="null3"/>
              <w:jc w:val="left"/>
            </w:pPr>
            <w:r>
              <w:rPr>
                <w:rFonts w:ascii="仿宋_GB2312" w:hAnsi="仿宋_GB2312" w:cs="仿宋_GB2312" w:eastAsia="仿宋_GB2312"/>
                <w:sz w:val="21"/>
                <w:color w:val="000000"/>
              </w:rPr>
              <w:t>8.12 合同期内中标人擅自变更主体、公司名称，拒不履行供货义务；</w:t>
            </w:r>
          </w:p>
          <w:p>
            <w:pPr>
              <w:pStyle w:val="null3"/>
              <w:jc w:val="both"/>
            </w:pPr>
            <w:r>
              <w:rPr>
                <w:rFonts w:ascii="仿宋_GB2312" w:hAnsi="仿宋_GB2312" w:cs="仿宋_GB2312" w:eastAsia="仿宋_GB2312"/>
                <w:sz w:val="21"/>
                <w:color w:val="000000"/>
              </w:rPr>
              <w:t>8.13 其他违反相关法律法规，不适合继续配送的；</w:t>
            </w:r>
          </w:p>
          <w:p>
            <w:pPr>
              <w:pStyle w:val="null3"/>
              <w:jc w:val="both"/>
            </w:pPr>
            <w:r>
              <w:rPr>
                <w:rFonts w:ascii="仿宋_GB2312" w:hAnsi="仿宋_GB2312" w:cs="仿宋_GB2312" w:eastAsia="仿宋_GB2312"/>
                <w:sz w:val="21"/>
                <w:color w:val="000000"/>
              </w:rPr>
              <w:t>8.14 违法违纪经营，受农业农村、市场监管等部门行政处罚并被认定为情节严重的；</w:t>
            </w:r>
          </w:p>
          <w:p>
            <w:pPr>
              <w:pStyle w:val="null3"/>
              <w:ind w:firstLine="420"/>
              <w:jc w:val="both"/>
            </w:pPr>
            <w:r>
              <w:rPr>
                <w:rFonts w:ascii="仿宋_GB2312" w:hAnsi="仿宋_GB2312" w:cs="仿宋_GB2312" w:eastAsia="仿宋_GB2312"/>
                <w:sz w:val="21"/>
                <w:color w:val="000000"/>
              </w:rPr>
              <w:t>中标人触发上述重大违约条款，采购人可将该供应商列入黑名单，并依法追偿全部违约损失。</w:t>
            </w:r>
          </w:p>
          <w:p>
            <w:pPr>
              <w:pStyle w:val="null3"/>
              <w:jc w:val="both"/>
            </w:pPr>
            <w:r>
              <w:rPr>
                <w:rFonts w:ascii="仿宋_GB2312" w:hAnsi="仿宋_GB2312" w:cs="仿宋_GB2312" w:eastAsia="仿宋_GB2312"/>
                <w:sz w:val="21"/>
                <w:color w:val="000000"/>
              </w:rPr>
              <w:t>9、合同实施</w:t>
            </w:r>
          </w:p>
          <w:p>
            <w:pPr>
              <w:pStyle w:val="null3"/>
              <w:ind w:firstLine="420"/>
              <w:jc w:val="both"/>
            </w:pPr>
            <w:r>
              <w:rPr>
                <w:rFonts w:ascii="仿宋_GB2312" w:hAnsi="仿宋_GB2312" w:cs="仿宋_GB2312" w:eastAsia="仿宋_GB2312"/>
                <w:sz w:val="21"/>
                <w:color w:val="000000"/>
              </w:rPr>
              <w:t>9.1中标人应在合同签订后3个工作日内安排人员就项目实施工作进行安排、部署。</w:t>
            </w:r>
          </w:p>
          <w:p>
            <w:pPr>
              <w:pStyle w:val="null3"/>
              <w:jc w:val="both"/>
            </w:pPr>
            <w:r>
              <w:rPr>
                <w:rFonts w:ascii="仿宋_GB2312" w:hAnsi="仿宋_GB2312" w:cs="仿宋_GB2312" w:eastAsia="仿宋_GB2312"/>
                <w:sz w:val="21"/>
                <w:color w:val="000000"/>
              </w:rPr>
              <w:t>9.2若未能在实施期限内完成合同规定的义务，由此对采购人造成的延误和一切损失，由中标人承担和赔偿。</w:t>
            </w:r>
          </w:p>
          <w:p>
            <w:pPr>
              <w:pStyle w:val="null3"/>
              <w:jc w:val="both"/>
            </w:pPr>
            <w:r>
              <w:rPr>
                <w:rFonts w:ascii="仿宋_GB2312" w:hAnsi="仿宋_GB2312" w:cs="仿宋_GB2312" w:eastAsia="仿宋_GB2312"/>
                <w:sz w:val="21"/>
                <w:color w:val="000000"/>
              </w:rPr>
              <w:t>10、投标要求</w:t>
            </w:r>
          </w:p>
          <w:p>
            <w:pPr>
              <w:pStyle w:val="null3"/>
              <w:ind w:firstLine="420"/>
              <w:jc w:val="both"/>
            </w:pPr>
            <w:r>
              <w:rPr>
                <w:rFonts w:ascii="仿宋_GB2312" w:hAnsi="仿宋_GB2312" w:cs="仿宋_GB2312" w:eastAsia="仿宋_GB2312"/>
                <w:sz w:val="21"/>
                <w:color w:val="000000"/>
              </w:rPr>
              <w:t>10.1、兼投限中</w:t>
            </w:r>
          </w:p>
          <w:p>
            <w:pPr>
              <w:pStyle w:val="null3"/>
              <w:ind w:firstLine="420"/>
              <w:jc w:val="both"/>
            </w:pPr>
            <w:r>
              <w:rPr>
                <w:rFonts w:ascii="仿宋_GB2312" w:hAnsi="仿宋_GB2312" w:cs="仿宋_GB2312" w:eastAsia="仿宋_GB2312"/>
                <w:sz w:val="21"/>
                <w:color w:val="000000"/>
              </w:rPr>
              <w:t xml:space="preserve">10.1.1、如投标人对多个采购包进行投标，最多可以中标1个采购包；  </w:t>
            </w:r>
          </w:p>
          <w:p>
            <w:pPr>
              <w:pStyle w:val="null3"/>
              <w:ind w:firstLine="420"/>
              <w:jc w:val="both"/>
            </w:pPr>
            <w:r>
              <w:rPr>
                <w:rFonts w:ascii="仿宋_GB2312" w:hAnsi="仿宋_GB2312" w:cs="仿宋_GB2312" w:eastAsia="仿宋_GB2312"/>
                <w:sz w:val="21"/>
                <w:color w:val="000000"/>
              </w:rPr>
              <w:t xml:space="preserve">10.1.2、评审顺序依次为采购包1、采购包2、采购包3、采购包4、采购包5、采购包6、采购包7、采购包8、采购包9、采购包10、采购包11、采购包12、采购包13；  </w:t>
            </w:r>
          </w:p>
          <w:p>
            <w:pPr>
              <w:pStyle w:val="null3"/>
              <w:ind w:firstLine="420"/>
              <w:jc w:val="both"/>
            </w:pPr>
            <w:r>
              <w:rPr>
                <w:rFonts w:ascii="仿宋_GB2312" w:hAnsi="仿宋_GB2312" w:cs="仿宋_GB2312" w:eastAsia="仿宋_GB2312"/>
                <w:sz w:val="21"/>
                <w:color w:val="000000"/>
              </w:rPr>
              <w:t>10.1.3、若评审时已作为前一采购包第一中标候选人，则不再参与后续采购包</w:t>
            </w:r>
            <w:r>
              <w:rPr>
                <w:rFonts w:ascii="仿宋_GB2312" w:hAnsi="仿宋_GB2312" w:cs="仿宋_GB2312" w:eastAsia="仿宋_GB2312"/>
                <w:sz w:val="21"/>
                <w:color w:val="000000"/>
              </w:rPr>
              <w:t>中标候选人的推荐（但参与评审）。</w:t>
            </w:r>
          </w:p>
          <w:p>
            <w:pPr>
              <w:pStyle w:val="null3"/>
              <w:jc w:val="both"/>
            </w:pP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标的名称：2026-2027学年度“校园餐”食材采购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技术参数</w:t>
            </w:r>
            <w:r>
              <w:rPr>
                <w:rFonts w:ascii="仿宋_GB2312" w:hAnsi="仿宋_GB2312" w:cs="仿宋_GB2312" w:eastAsia="仿宋_GB2312"/>
                <w:sz w:val="21"/>
                <w:b/>
                <w:color w:val="000000"/>
              </w:rPr>
              <w:t>等</w:t>
            </w:r>
            <w:r>
              <w:rPr>
                <w:rFonts w:ascii="仿宋_GB2312" w:hAnsi="仿宋_GB2312" w:cs="仿宋_GB2312" w:eastAsia="仿宋_GB2312"/>
                <w:sz w:val="21"/>
                <w:b/>
                <w:color w:val="000000"/>
              </w:rPr>
              <w:t>要求</w:t>
            </w:r>
          </w:p>
          <w:p>
            <w:pPr>
              <w:pStyle w:val="null3"/>
              <w:jc w:val="left"/>
              <w:outlineLvl w:val="1"/>
            </w:pPr>
            <w:r>
              <w:rPr>
                <w:rFonts w:ascii="仿宋_GB2312" w:hAnsi="仿宋_GB2312" w:cs="仿宋_GB2312" w:eastAsia="仿宋_GB2312"/>
                <w:sz w:val="21"/>
                <w:b/>
                <w:color w:val="000000"/>
              </w:rPr>
              <w:t>（一）米面油类</w:t>
            </w:r>
          </w:p>
          <w:tbl>
            <w:tblPr>
              <w:tblBorders>
                <w:top w:val="single"/>
                <w:left w:val="single"/>
                <w:bottom w:val="single"/>
                <w:right w:val="single"/>
                <w:insideH w:val="single"/>
                <w:insideV w:val="single"/>
              </w:tblBorders>
            </w:tblPr>
            <w:tblGrid>
              <w:gridCol w:w="191"/>
              <w:gridCol w:w="227"/>
              <w:gridCol w:w="298"/>
              <w:gridCol w:w="1836"/>
            </w:tblGrid>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大米</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▲大米独立包装，质量符合 GB/T 1354-2018 一级籼米要求。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内容包括镉、黄曲霉毒素等指标</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便于运输，储存，外包装上必须标明生产日期</w:t>
                  </w:r>
                  <w:r>
                    <w:rPr>
                      <w:rFonts w:ascii="仿宋_GB2312" w:hAnsi="仿宋_GB2312" w:cs="仿宋_GB2312" w:eastAsia="仿宋_GB2312"/>
                      <w:sz w:val="21"/>
                      <w:color w:val="000000"/>
                    </w:rPr>
                    <w:t>、</w:t>
                  </w:r>
                  <w:r>
                    <w:rPr>
                      <w:rFonts w:ascii="仿宋_GB2312" w:hAnsi="仿宋_GB2312" w:cs="仿宋_GB2312" w:eastAsia="仿宋_GB2312"/>
                      <w:sz w:val="21"/>
                      <w:color w:val="000000"/>
                    </w:rPr>
                    <w:t>保质期</w:t>
                  </w:r>
                  <w:r>
                    <w:rPr>
                      <w:rFonts w:ascii="仿宋_GB2312" w:hAnsi="仿宋_GB2312" w:cs="仿宋_GB2312" w:eastAsia="仿宋_GB2312"/>
                      <w:sz w:val="21"/>
                      <w:color w:val="000000"/>
                    </w:rPr>
                    <w:t>、</w:t>
                  </w:r>
                  <w:r>
                    <w:rPr>
                      <w:rFonts w:ascii="仿宋_GB2312" w:hAnsi="仿宋_GB2312" w:cs="仿宋_GB2312" w:eastAsia="仿宋_GB2312"/>
                      <w:sz w:val="21"/>
                      <w:color w:val="000000"/>
                    </w:rPr>
                    <w:t>执行标准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储</w:t>
                  </w:r>
                  <w:r>
                    <w:rPr>
                      <w:rFonts w:ascii="仿宋_GB2312" w:hAnsi="仿宋_GB2312" w:cs="仿宋_GB2312" w:eastAsia="仿宋_GB2312"/>
                      <w:sz w:val="21"/>
                      <w:color w:val="000000"/>
                    </w:rPr>
                    <w:t>存条件</w:t>
                  </w:r>
                  <w:r>
                    <w:rPr>
                      <w:rFonts w:ascii="仿宋_GB2312" w:hAnsi="仿宋_GB2312" w:cs="仿宋_GB2312" w:eastAsia="仿宋_GB2312"/>
                      <w:sz w:val="21"/>
                      <w:color w:val="000000"/>
                    </w:rPr>
                    <w:t>、</w:t>
                  </w:r>
                  <w:r>
                    <w:rPr>
                      <w:rFonts w:ascii="仿宋_GB2312" w:hAnsi="仿宋_GB2312" w:cs="仿宋_GB2312" w:eastAsia="仿宋_GB2312"/>
                      <w:sz w:val="21"/>
                      <w:color w:val="000000"/>
                    </w:rPr>
                    <w:t>品名、生产</w:t>
                  </w:r>
                  <w:r>
                    <w:rPr>
                      <w:rFonts w:ascii="仿宋_GB2312" w:hAnsi="仿宋_GB2312" w:cs="仿宋_GB2312" w:eastAsia="仿宋_GB2312"/>
                      <w:sz w:val="21"/>
                      <w:color w:val="000000"/>
                    </w:rPr>
                    <w:t>厂家</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产地等，剩余保存期不少于保</w:t>
                  </w:r>
                  <w:r>
                    <w:rPr>
                      <w:rFonts w:ascii="仿宋_GB2312" w:hAnsi="仿宋_GB2312" w:cs="仿宋_GB2312" w:eastAsia="仿宋_GB2312"/>
                      <w:sz w:val="21"/>
                      <w:color w:val="000000"/>
                    </w:rPr>
                    <w:t>质期的三分之二。</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面粉</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▲小麦粉不得添加增白剂、膨松剂、改良剂等各类食品添加剂。</w:t>
                  </w:r>
                  <w:r>
                    <w:rPr>
                      <w:rFonts w:ascii="仿宋_GB2312" w:hAnsi="仿宋_GB2312" w:cs="仿宋_GB2312" w:eastAsia="仿宋_GB2312"/>
                      <w:sz w:val="21"/>
                      <w:color w:val="000000"/>
                    </w:rPr>
                    <w:t>质量符合国家标准《小麦粉》（</w:t>
                  </w:r>
                  <w:r>
                    <w:rPr>
                      <w:rFonts w:ascii="仿宋_GB2312" w:hAnsi="仿宋_GB2312" w:cs="仿宋_GB2312" w:eastAsia="仿宋_GB2312"/>
                      <w:sz w:val="21"/>
                      <w:color w:val="000000"/>
                    </w:rPr>
                    <w:t>GB 1355-2021）精制粉标准要求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。原料为</w:t>
                  </w:r>
                  <w:r>
                    <w:rPr>
                      <w:rFonts w:ascii="仿宋_GB2312" w:hAnsi="仿宋_GB2312" w:cs="仿宋_GB2312" w:eastAsia="仿宋_GB2312"/>
                      <w:sz w:val="21"/>
                      <w:color w:val="000000"/>
                    </w:rPr>
                    <w:t>100%非转基因小麦，便于运输，储存，外包装上必须标明生产日期、保质期、执行标准、储存条件、品名、生产厂家、产地等，剩余保存期不少于保质期的三分之二。</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挂面</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1.5-2.0kg/袋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质量符合《挂面》（</w:t>
                  </w:r>
                  <w:r>
                    <w:rPr>
                      <w:rFonts w:ascii="仿宋_GB2312" w:hAnsi="仿宋_GB2312" w:cs="仿宋_GB2312" w:eastAsia="仿宋_GB2312"/>
                      <w:sz w:val="21"/>
                      <w:color w:val="000000"/>
                    </w:rPr>
                    <w:t>GB/T 40636-2021）标准</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。产品包装应该有品名、生产厂家、厂址或出产地等，应有产品合格证明</w:t>
                  </w:r>
                  <w:r>
                    <w:rPr>
                      <w:rFonts w:ascii="仿宋_GB2312" w:hAnsi="仿宋_GB2312" w:cs="仿宋_GB2312" w:eastAsia="仿宋_GB2312"/>
                      <w:sz w:val="21"/>
                      <w:color w:val="000000"/>
                    </w:rPr>
                    <w:t>;产品应符合国家食品卫生法规规定的标准。</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菜籽油</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仿宋_GB2312" w:hAnsi="仿宋_GB2312" w:cs="仿宋_GB2312" w:eastAsia="仿宋_GB2312"/>
                      <w:sz w:val="21"/>
                      <w:color w:val="000000"/>
                    </w:rPr>
                    <w:t>5L/桶</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为非转基因食用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质量</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GB/T 1536-2021菜籽油 （压榨一级 ）</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应外包装完好，有</w:t>
                  </w:r>
                  <w:r>
                    <w:rPr>
                      <w:rFonts w:ascii="仿宋_GB2312" w:hAnsi="仿宋_GB2312" w:cs="仿宋_GB2312" w:eastAsia="仿宋_GB2312"/>
                      <w:sz w:val="21"/>
                      <w:color w:val="000000"/>
                    </w:rPr>
                    <w:t>SC标志</w:t>
                  </w:r>
                  <w:r>
                    <w:rPr>
                      <w:rFonts w:ascii="仿宋_GB2312" w:hAnsi="仿宋_GB2312" w:cs="仿宋_GB2312" w:eastAsia="仿宋_GB2312"/>
                      <w:sz w:val="21"/>
                      <w:color w:val="000000"/>
                    </w:rPr>
                    <w:t>、</w:t>
                  </w:r>
                  <w:r>
                    <w:rPr>
                      <w:rFonts w:ascii="仿宋_GB2312" w:hAnsi="仿宋_GB2312" w:cs="仿宋_GB2312" w:eastAsia="仿宋_GB2312"/>
                      <w:sz w:val="21"/>
                      <w:color w:val="000000"/>
                    </w:rPr>
                    <w:t>标明</w:t>
                  </w:r>
                  <w:r>
                    <w:rPr>
                      <w:rFonts w:ascii="仿宋_GB2312" w:hAnsi="仿宋_GB2312" w:cs="仿宋_GB2312" w:eastAsia="仿宋_GB2312"/>
                      <w:sz w:val="21"/>
                      <w:color w:val="000000"/>
                    </w:rPr>
                    <w:t>品名</w:t>
                  </w:r>
                  <w:r>
                    <w:rPr>
                      <w:rFonts w:ascii="仿宋_GB2312" w:hAnsi="仿宋_GB2312" w:cs="仿宋_GB2312" w:eastAsia="仿宋_GB2312"/>
                      <w:sz w:val="21"/>
                      <w:color w:val="000000"/>
                    </w:rPr>
                    <w:t>、</w:t>
                  </w:r>
                  <w:r>
                    <w:rPr>
                      <w:rFonts w:ascii="仿宋_GB2312" w:hAnsi="仿宋_GB2312" w:cs="仿宋_GB2312" w:eastAsia="仿宋_GB2312"/>
                      <w:sz w:val="21"/>
                      <w:color w:val="000000"/>
                    </w:rPr>
                    <w:t>生产厂家</w:t>
                  </w:r>
                  <w:r>
                    <w:rPr>
                      <w:rFonts w:ascii="仿宋_GB2312" w:hAnsi="仿宋_GB2312" w:cs="仿宋_GB2312" w:eastAsia="仿宋_GB2312"/>
                      <w:sz w:val="21"/>
                      <w:color w:val="000000"/>
                    </w:rPr>
                    <w:t>、</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生产日期、保质期或保存期、</w:t>
                  </w:r>
                  <w:r>
                    <w:rPr>
                      <w:rFonts w:ascii="仿宋_GB2312" w:hAnsi="仿宋_GB2312" w:cs="仿宋_GB2312" w:eastAsia="仿宋_GB2312"/>
                      <w:sz w:val="21"/>
                    </w:rPr>
                    <w:t xml:space="preserve"> </w:t>
                  </w:r>
                  <w:r>
                    <w:rPr>
                      <w:rFonts w:ascii="仿宋_GB2312" w:hAnsi="仿宋_GB2312" w:cs="仿宋_GB2312" w:eastAsia="仿宋_GB2312"/>
                      <w:sz w:val="21"/>
                      <w:color w:val="000000"/>
                    </w:rPr>
                    <w:t>执行标准，剩余保存期不少于保质期的三分之二，具有产品合格证。具有正常</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的色泽、</w:t>
                  </w:r>
                  <w:r>
                    <w:rPr>
                      <w:rFonts w:ascii="仿宋_GB2312" w:hAnsi="仿宋_GB2312" w:cs="仿宋_GB2312" w:eastAsia="仿宋_GB2312"/>
                      <w:sz w:val="21"/>
                      <w:color w:val="000000"/>
                    </w:rPr>
                    <w:t>透明度、气味和滋味，无焦臭、酸败及其他异味。</w:t>
                  </w:r>
                </w:p>
                <w:p>
                  <w:pPr>
                    <w:pStyle w:val="null3"/>
                    <w:jc w:val="left"/>
                  </w:pPr>
                </w:p>
              </w:tc>
            </w:tr>
          </w:tbl>
          <w:p>
            <w:pPr>
              <w:pStyle w:val="null3"/>
              <w:jc w:val="left"/>
              <w:outlineLvl w:val="2"/>
            </w:pPr>
            <w:r>
              <w:rPr>
                <w:rFonts w:ascii="仿宋_GB2312" w:hAnsi="仿宋_GB2312" w:cs="仿宋_GB2312" w:eastAsia="仿宋_GB2312"/>
                <w:sz w:val="21"/>
                <w:b/>
                <w:color w:val="000000"/>
              </w:rPr>
              <w:t>（二）蛋类</w:t>
            </w:r>
          </w:p>
          <w:tbl>
            <w:tblPr>
              <w:tblBorders>
                <w:top w:val="single"/>
                <w:left w:val="single"/>
                <w:bottom w:val="single"/>
                <w:right w:val="single"/>
                <w:insideH w:val="single"/>
                <w:insideV w:val="single"/>
              </w:tblBorders>
            </w:tblPr>
            <w:tblGrid>
              <w:gridCol w:w="168"/>
              <w:gridCol w:w="217"/>
              <w:gridCol w:w="278"/>
              <w:gridCol w:w="1848"/>
            </w:tblGrid>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鲜鸡蛋</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▲感官及安全指标符合 GB 2749-2015《食品安全国家标准 蛋与蛋制品》要求。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蛋壳清洁完整，无破损，无裂纹，无发霉，无异味；灯光透视时整蛋呈黄色至橙红色，蛋黄不见或略见阴影；打开后蛋黄凸起、完整，有韧性，蛋白澄清、透明、稀稠分明；有动物检疫合格证明。包装洁净干燥、无受潮破损。</w:t>
                  </w:r>
                </w:p>
              </w:tc>
            </w:tr>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鹌鹑蛋</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感官及安全指标符合</w:t>
                  </w:r>
                  <w:r>
                    <w:rPr>
                      <w:rFonts w:ascii="仿宋_GB2312" w:hAnsi="仿宋_GB2312" w:cs="仿宋_GB2312" w:eastAsia="仿宋_GB2312"/>
                      <w:sz w:val="21"/>
                      <w:color w:val="000000"/>
                    </w:rPr>
                    <w:t>GB 2749-2015《食品安全国家标准 蛋与蛋制品》要求。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蛋壳应呈灰白色并带有褐色斑块，表面粗糙有质感、无裂纹、无霉斑。</w:t>
                  </w:r>
                </w:p>
              </w:tc>
            </w:tr>
          </w:tbl>
          <w:p>
            <w:pPr>
              <w:pStyle w:val="null3"/>
              <w:jc w:val="left"/>
              <w:outlineLvl w:val="2"/>
            </w:pPr>
            <w:r>
              <w:rPr>
                <w:rFonts w:ascii="仿宋_GB2312" w:hAnsi="仿宋_GB2312" w:cs="仿宋_GB2312" w:eastAsia="仿宋_GB2312"/>
                <w:sz w:val="21"/>
                <w:b/>
                <w:color w:val="000000"/>
              </w:rPr>
              <w:t>（三）奶制品类</w:t>
            </w:r>
          </w:p>
          <w:tbl>
            <w:tblPr>
              <w:tblBorders>
                <w:top w:val="single"/>
                <w:left w:val="single"/>
                <w:bottom w:val="single"/>
                <w:right w:val="single"/>
                <w:insideH w:val="single"/>
                <w:insideV w:val="single"/>
              </w:tblBorders>
            </w:tblPr>
            <w:tblGrid>
              <w:gridCol w:w="173"/>
              <w:gridCol w:w="206"/>
              <w:gridCol w:w="271"/>
              <w:gridCol w:w="1857"/>
            </w:tblGrid>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纯牛奶</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w:t>
                  </w:r>
                  <w:r>
                    <w:rPr>
                      <w:rFonts w:ascii="仿宋_GB2312" w:hAnsi="仿宋_GB2312" w:cs="仿宋_GB2312" w:eastAsia="仿宋_GB2312"/>
                      <w:sz w:val="21"/>
                      <w:color w:val="000000"/>
                    </w:rPr>
                    <w:t>量</w:t>
                  </w:r>
                  <w:r>
                    <w:rPr>
                      <w:rFonts w:ascii="仿宋_GB2312" w:hAnsi="仿宋_GB2312" w:cs="仿宋_GB2312" w:eastAsia="仿宋_GB2312"/>
                      <w:sz w:val="21"/>
                      <w:color w:val="000000"/>
                    </w:rPr>
                    <w:t>≥125ML/盒</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6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1）盒装纯牛奶（配料生牛乳），质量符合《食品安全国家标准 灭菌乳》（GB 25190-2010）。</w:t>
                  </w:r>
                  <w:r>
                    <w:rPr>
                      <w:rFonts w:ascii="仿宋_GB2312" w:hAnsi="仿宋_GB2312" w:cs="仿宋_GB2312" w:eastAsia="仿宋_GB2312"/>
                      <w:sz w:val="21"/>
                      <w:color w:val="000000"/>
                    </w:rPr>
                    <w:t>不得使</w:t>
                  </w:r>
                  <w:r>
                    <w:rPr>
                      <w:rFonts w:ascii="仿宋_GB2312" w:hAnsi="仿宋_GB2312" w:cs="仿宋_GB2312" w:eastAsia="仿宋_GB2312"/>
                      <w:sz w:val="21"/>
                      <w:color w:val="000000"/>
                    </w:rPr>
                    <w:t>用复原乳</w:t>
                  </w:r>
                  <w:r>
                    <w:rPr>
                      <w:rFonts w:ascii="仿宋_GB2312" w:hAnsi="仿宋_GB2312" w:cs="仿宋_GB2312" w:eastAsia="仿宋_GB2312"/>
                      <w:sz w:val="21"/>
                      <w:color w:val="000000"/>
                    </w:rPr>
                    <w:t>，</w:t>
                  </w:r>
                  <w:r>
                    <w:rPr>
                      <w:rFonts w:ascii="仿宋_GB2312" w:hAnsi="仿宋_GB2312" w:cs="仿宋_GB2312" w:eastAsia="仿宋_GB2312"/>
                      <w:sz w:val="21"/>
                      <w:color w:val="000000"/>
                    </w:rPr>
                    <w:t>净含</w:t>
                  </w:r>
                  <w:r>
                    <w:rPr>
                      <w:rFonts w:ascii="仿宋_GB2312" w:hAnsi="仿宋_GB2312" w:cs="仿宋_GB2312" w:eastAsia="仿宋_GB2312"/>
                      <w:sz w:val="21"/>
                      <w:color w:val="000000"/>
                    </w:rPr>
                    <w:t>量</w:t>
                  </w:r>
                  <w:r>
                    <w:rPr>
                      <w:rFonts w:ascii="仿宋_GB2312" w:hAnsi="仿宋_GB2312" w:cs="仿宋_GB2312" w:eastAsia="仿宋_GB2312"/>
                      <w:sz w:val="21"/>
                      <w:color w:val="000000"/>
                    </w:rPr>
                    <w:t>≥125ML/盒</w:t>
                  </w:r>
                  <w:r>
                    <w:rPr>
                      <w:rFonts w:ascii="仿宋_GB2312" w:hAnsi="仿宋_GB2312" w:cs="仿宋_GB2312" w:eastAsia="仿宋_GB2312"/>
                      <w:sz w:val="21"/>
                      <w:color w:val="000000"/>
                    </w:rPr>
                    <w:t>，净含量负偏差符合国家规定</w:t>
                  </w:r>
                  <w:r>
                    <w:rPr>
                      <w:rFonts w:ascii="仿宋_GB2312" w:hAnsi="仿宋_GB2312" w:cs="仿宋_GB2312" w:eastAsia="仿宋_GB2312"/>
                      <w:sz w:val="21"/>
                      <w:color w:val="000000"/>
                    </w:rPr>
                    <w:t>。</w:t>
                  </w:r>
                </w:p>
                <w:p>
                  <w:pPr>
                    <w:pStyle w:val="null3"/>
                    <w:ind w:right="60"/>
                    <w:jc w:val="both"/>
                  </w:pPr>
                  <w:r>
                    <w:rPr>
                      <w:rFonts w:ascii="仿宋_GB2312" w:hAnsi="仿宋_GB2312" w:cs="仿宋_GB2312" w:eastAsia="仿宋_GB2312"/>
                      <w:sz w:val="21"/>
                      <w:color w:val="000000"/>
                    </w:rPr>
                    <w:t>▲（2）纯牛奶</w:t>
                  </w:r>
                  <w:r>
                    <w:rPr>
                      <w:rFonts w:ascii="仿宋_GB2312" w:hAnsi="仿宋_GB2312" w:cs="仿宋_GB2312" w:eastAsia="仿宋_GB2312"/>
                      <w:sz w:val="21"/>
                      <w:color w:val="000000"/>
                    </w:rPr>
                    <w:t>产品包装符合</w:t>
                  </w:r>
                  <w:r>
                    <w:rPr>
                      <w:rFonts w:ascii="仿宋_GB2312" w:hAnsi="仿宋_GB2312" w:cs="仿宋_GB2312" w:eastAsia="仿宋_GB2312"/>
                      <w:sz w:val="21"/>
                    </w:rPr>
                    <w:t xml:space="preserve"> </w:t>
                  </w:r>
                  <w:r>
                    <w:rPr>
                      <w:rFonts w:ascii="仿宋_GB2312" w:hAnsi="仿宋_GB2312" w:cs="仿宋_GB2312" w:eastAsia="仿宋_GB2312"/>
                      <w:sz w:val="21"/>
                      <w:color w:val="000000"/>
                    </w:rPr>
                    <w:t>《国家食品安全标准</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预包装食</w:t>
                  </w:r>
                  <w:r>
                    <w:rPr>
                      <w:rFonts w:ascii="仿宋_GB2312" w:hAnsi="仿宋_GB2312" w:cs="仿宋_GB2312" w:eastAsia="仿宋_GB2312"/>
                      <w:sz w:val="21"/>
                      <w:color w:val="000000"/>
                    </w:rPr>
                    <w:t>品标签通则》</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7718-2011</w:t>
                  </w:r>
                  <w:r>
                    <w:rPr>
                      <w:rFonts w:ascii="仿宋_GB2312" w:hAnsi="仿宋_GB2312" w:cs="仿宋_GB2312" w:eastAsia="仿宋_GB2312"/>
                      <w:sz w:val="21"/>
                      <w:color w:val="000000"/>
                    </w:rPr>
                    <w:t>）</w:t>
                  </w:r>
                  <w:r>
                    <w:rPr>
                      <w:rFonts w:ascii="仿宋_GB2312" w:hAnsi="仿宋_GB2312" w:cs="仿宋_GB2312" w:eastAsia="仿宋_GB2312"/>
                      <w:sz w:val="21"/>
                      <w:color w:val="000000"/>
                    </w:rPr>
                    <w:t>和</w:t>
                  </w:r>
                  <w:r>
                    <w:rPr>
                      <w:rFonts w:ascii="仿宋_GB2312" w:hAnsi="仿宋_GB2312" w:cs="仿宋_GB2312" w:eastAsia="仿宋_GB2312"/>
                      <w:sz w:val="21"/>
                      <w:color w:val="000000"/>
                    </w:rPr>
                    <w:t>《</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预包装食品营养标签通则》</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28050</w:t>
                  </w:r>
                  <w:r>
                    <w:rPr>
                      <w:rFonts w:ascii="仿宋_GB2312" w:hAnsi="仿宋_GB2312" w:cs="仿宋_GB2312" w:eastAsia="仿宋_GB2312"/>
                      <w:sz w:val="21"/>
                      <w:color w:val="000000"/>
                    </w:rPr>
                    <w:t>-2011）</w:t>
                  </w:r>
                  <w:r>
                    <w:rPr>
                      <w:rFonts w:ascii="仿宋_GB2312" w:hAnsi="仿宋_GB2312" w:cs="仿宋_GB2312" w:eastAsia="仿宋_GB2312"/>
                      <w:sz w:val="21"/>
                      <w:color w:val="000000"/>
                    </w:rPr>
                    <w:t>的规定</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到货剩余保质期不少于产品总保质期二分之一。</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酸奶</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净含量</w:t>
                  </w:r>
                  <w:r>
                    <w:rPr>
                      <w:rFonts w:ascii="仿宋_GB2312" w:hAnsi="仿宋_GB2312" w:cs="仿宋_GB2312" w:eastAsia="仿宋_GB2312"/>
                      <w:sz w:val="21"/>
                      <w:color w:val="000000"/>
                    </w:rPr>
                    <w:t>≥90g/杯</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质量符合《食品安全国家标准</w:t>
                  </w:r>
                  <w:r>
                    <w:rPr>
                      <w:rFonts w:ascii="仿宋_GB2312" w:hAnsi="仿宋_GB2312" w:cs="仿宋_GB2312" w:eastAsia="仿宋_GB2312"/>
                      <w:sz w:val="21"/>
                      <w:color w:val="000000"/>
                    </w:rPr>
                    <w:t>发酵乳》</w:t>
                  </w:r>
                  <w:r>
                    <w:rPr>
                      <w:rFonts w:ascii="仿宋_GB2312" w:hAnsi="仿宋_GB2312" w:cs="仿宋_GB2312" w:eastAsia="仿宋_GB2312"/>
                      <w:sz w:val="21"/>
                      <w:color w:val="000000"/>
                    </w:rPr>
                    <w:t>GB 19302-2025。以生牛乳为主要原料,产品组织细腻、无霉变无异味。到货剩余保质期不少于产品总保质期二分之一。</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乳粉</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净含量</w:t>
                  </w:r>
                  <w:r>
                    <w:rPr>
                      <w:rFonts w:ascii="仿宋_GB2312" w:hAnsi="仿宋_GB2312" w:cs="仿宋_GB2312" w:eastAsia="仿宋_GB2312"/>
                      <w:sz w:val="21"/>
                      <w:color w:val="000000"/>
                    </w:rPr>
                    <w:t>≥400g/袋</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质量符合《食品安全国家标准</w:t>
                  </w:r>
                  <w:r>
                    <w:rPr>
                      <w:rFonts w:ascii="仿宋_GB2312" w:hAnsi="仿宋_GB2312" w:cs="仿宋_GB2312" w:eastAsia="仿宋_GB2312"/>
                      <w:sz w:val="21"/>
                      <w:color w:val="000000"/>
                    </w:rPr>
                    <w:t>乳粉》</w:t>
                  </w:r>
                  <w:r>
                    <w:rPr>
                      <w:rFonts w:ascii="仿宋_GB2312" w:hAnsi="仿宋_GB2312" w:cs="仿宋_GB2312" w:eastAsia="仿宋_GB2312"/>
                      <w:sz w:val="21"/>
                      <w:color w:val="000000"/>
                    </w:rPr>
                    <w:t>GB 19644-2024。粉末干燥松散、均匀乳白色或乳黄色，无结块、无受潮、无焦粒、无异味、无霉变。到货剩余保质期不少于产品总保质期三分之二。</w:t>
                  </w:r>
                </w:p>
              </w:tc>
            </w:tr>
          </w:tbl>
          <w:p>
            <w:pPr>
              <w:pStyle w:val="null3"/>
              <w:jc w:val="left"/>
              <w:outlineLvl w:val="2"/>
            </w:pPr>
            <w:r>
              <w:rPr>
                <w:rFonts w:ascii="仿宋_GB2312" w:hAnsi="仿宋_GB2312" w:cs="仿宋_GB2312" w:eastAsia="仿宋_GB2312"/>
                <w:sz w:val="21"/>
                <w:b/>
                <w:color w:val="000000"/>
              </w:rPr>
              <w:t>（四）肉类</w:t>
            </w:r>
          </w:p>
          <w:tbl>
            <w:tblPr>
              <w:tblBorders>
                <w:top w:val="single"/>
                <w:left w:val="single"/>
                <w:bottom w:val="single"/>
                <w:right w:val="single"/>
                <w:insideH w:val="single"/>
                <w:insideV w:val="single"/>
              </w:tblBorders>
            </w:tblPr>
            <w:tblGrid>
              <w:gridCol w:w="191"/>
              <w:gridCol w:w="219"/>
              <w:gridCol w:w="280"/>
              <w:gridCol w:w="1857"/>
            </w:tblGrid>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鲜猪肉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定点屠宰场当天宰杀的新鲜肉，符合</w:t>
                  </w:r>
                  <w:r>
                    <w:rPr>
                      <w:rFonts w:ascii="仿宋_GB2312" w:hAnsi="仿宋_GB2312" w:cs="仿宋_GB2312" w:eastAsia="仿宋_GB2312"/>
                      <w:sz w:val="21"/>
                      <w:color w:val="000000"/>
                    </w:rPr>
                    <w:t>GB 2707-2016《食品安全国家标准 鲜（冻）畜、禽产品》，肉质紧密富有弹性，脂肪呈白色或乳白色，瘦肉呈红色或粉红色，切面微润不粘手，无淤血、无寄生虫、无异味。严禁供应病死猪肉、注水肉、种公猪肉、淘汰母猪肉、老猪肉、晚腌猪肉。不得隐瞒品种、不得以种猪肉冒充商品猪肉。到货验收感官判定疑似老猪肉，整批次直接拒收；若经第三方检测/屠宰溯源核实为种猪肉，视为严重违约，取消供货资格并追究赔偿责任。供货猪肉必须具备真实有效的“两证”：动物检疫合格证明、肉品品质检验合格证；加盖齐全“两章”：检疫验讫印章、肉品品质检验合格印章，章迹清晰完整附着于胴体/ 分割肉块表面。采购人可随时抽查。若证明与货品不一致、出现质量问题，中标方承担全部经济与法律责任。污染物限量应符合《食品安全国家标准 食品中污染物限量 》（GB 2762-2022）。</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牛肉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定点屠宰场宰杀的新鲜肉，符合</w:t>
                  </w:r>
                  <w:r>
                    <w:rPr>
                      <w:rFonts w:ascii="仿宋_GB2312" w:hAnsi="仿宋_GB2312" w:cs="仿宋_GB2312" w:eastAsia="仿宋_GB2312"/>
                      <w:sz w:val="21"/>
                      <w:color w:val="000000"/>
                    </w:rPr>
                    <w:t>GB 2707-2016《食品安全国家标准 鲜（冻）畜、禽产品》；肉质新鲜、无异味、无发黏、无注水、无变质、无淤血，污染物限量应符合《食品安全国家标准 食品中污染物限量 》（GB 2762-2022），随货提供有效的动物检疫合格证明、肉品品质检验合格证。</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羊肉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定点屠宰场宰杀的新鲜肉，符合</w:t>
                  </w:r>
                  <w:r>
                    <w:rPr>
                      <w:rFonts w:ascii="仿宋_GB2312" w:hAnsi="仿宋_GB2312" w:cs="仿宋_GB2312" w:eastAsia="仿宋_GB2312"/>
                      <w:sz w:val="21"/>
                      <w:color w:val="000000"/>
                    </w:rPr>
                    <w:t>GB 2707-2016《食品安全国家标准 鲜（冻）畜、禽产品》；肉质新鲜、无异味、无注水、无变质；随货提供有效动物检疫合格证明、肉品品质检验合格证，污染物限量应符合《食品安全国家标准 食品中污染物限量 》（GB 2762-2022）。</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鸡肉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 2707-2016《食品安全国家标准 鲜（冻）畜、禽产品》；肉质新鲜、无发黏、无异味、无淤血；污染物限量应符合《食品安全国家标准 食品中污染物限量 》（GB 2762-2022），附带动物检疫合格证明。</w:t>
                  </w:r>
                </w:p>
              </w:tc>
            </w:tr>
          </w:tbl>
          <w:p>
            <w:pPr>
              <w:pStyle w:val="null3"/>
              <w:jc w:val="left"/>
              <w:outlineLvl w:val="2"/>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以上技术参数中标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”项为本采购包核心产品。标“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”项须提供证明材料与之对应。</w:t>
            </w:r>
          </w:p>
          <w:p>
            <w:pPr>
              <w:pStyle w:val="null3"/>
              <w:jc w:val="left"/>
              <w:outlineLvl w:val="2"/>
            </w:pPr>
            <w:r>
              <w:rPr>
                <w:rFonts w:ascii="仿宋_GB2312" w:hAnsi="仿宋_GB2312" w:cs="仿宋_GB2312" w:eastAsia="仿宋_GB2312"/>
                <w:sz w:val="21"/>
                <w:b/>
                <w:color w:val="000000"/>
              </w:rPr>
              <w:t>（五）新鲜蔬菜</w:t>
            </w:r>
            <w:r>
              <w:rPr>
                <w:rFonts w:ascii="仿宋_GB2312" w:hAnsi="仿宋_GB2312" w:cs="仿宋_GB2312" w:eastAsia="仿宋_GB2312"/>
                <w:sz w:val="21"/>
                <w:b/>
                <w:color w:val="000000"/>
              </w:rPr>
              <w:t>及豆制品类</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所有蔬菜农残指标执行</w:t>
            </w:r>
            <w:r>
              <w:rPr>
                <w:rFonts w:ascii="仿宋_GB2312" w:hAnsi="仿宋_GB2312" w:cs="仿宋_GB2312" w:eastAsia="仿宋_GB2312"/>
                <w:sz w:val="21"/>
                <w:color w:val="000000"/>
              </w:rPr>
              <w:t>GB 2763-202</w:t>
            </w:r>
            <w:r>
              <w:rPr>
                <w:rFonts w:ascii="仿宋_GB2312" w:hAnsi="仿宋_GB2312" w:cs="仿宋_GB2312" w:eastAsia="仿宋_GB2312"/>
                <w:sz w:val="21"/>
                <w:color w:val="000000"/>
              </w:rPr>
              <w:t>6</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食品中农药最大残留限量》、</w:t>
            </w:r>
            <w:r>
              <w:rPr>
                <w:rFonts w:ascii="仿宋_GB2312" w:hAnsi="仿宋_GB2312" w:cs="仿宋_GB2312" w:eastAsia="仿宋_GB2312"/>
                <w:sz w:val="21"/>
                <w:color w:val="000000"/>
              </w:rPr>
              <w:t>污染物限量应符合《食品安全国家标准</w:t>
            </w:r>
            <w:r>
              <w:rPr>
                <w:rFonts w:ascii="仿宋_GB2312" w:hAnsi="仿宋_GB2312" w:cs="仿宋_GB2312" w:eastAsia="仿宋_GB2312"/>
                <w:sz w:val="21"/>
                <w:color w:val="000000"/>
              </w:rPr>
              <w:t>食品中污染物限量</w:t>
            </w:r>
            <w:r>
              <w:rPr>
                <w:rFonts w:ascii="仿宋_GB2312" w:hAnsi="仿宋_GB2312" w:cs="仿宋_GB2312" w:eastAsia="仿宋_GB2312"/>
                <w:sz w:val="21"/>
                <w:color w:val="000000"/>
              </w:rPr>
              <w:t>》（</w:t>
            </w:r>
            <w:r>
              <w:rPr>
                <w:rFonts w:ascii="仿宋_GB2312" w:hAnsi="仿宋_GB2312" w:cs="仿宋_GB2312" w:eastAsia="仿宋_GB2312"/>
                <w:sz w:val="21"/>
                <w:color w:val="000000"/>
              </w:rPr>
              <w:t>GB 2762-2022）。</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菜品新鲜洁净、成熟度适中，无腐烂、霉变、重</w:t>
            </w:r>
            <w:r>
              <w:rPr>
                <w:rFonts w:ascii="仿宋_GB2312" w:hAnsi="仿宋_GB2312" w:cs="仿宋_GB2312" w:eastAsia="仿宋_GB2312"/>
                <w:sz w:val="21"/>
                <w:color w:val="000000"/>
              </w:rPr>
              <w:t>度虫蛀、发芽变质、异味、大量泥沙杂质，货源全程可追溯。</w:t>
            </w:r>
          </w:p>
          <w:p>
            <w:pPr>
              <w:pStyle w:val="null3"/>
              <w:ind w:firstLine="420"/>
              <w:jc w:val="left"/>
            </w:pPr>
            <w:r>
              <w:rPr>
                <w:rFonts w:ascii="仿宋_GB2312" w:hAnsi="仿宋_GB2312" w:cs="仿宋_GB2312" w:eastAsia="仿宋_GB2312"/>
                <w:sz w:val="21"/>
                <w:color w:val="000000"/>
              </w:rPr>
              <w:t>3、叶菜类：色泽鲜亮、切口不变色；叶片挺而不枯黄，无腐叶；质地脆坚挺；球形叶菜结实、无老帮。</w:t>
            </w:r>
          </w:p>
          <w:p>
            <w:pPr>
              <w:pStyle w:val="null3"/>
              <w:ind w:firstLine="420"/>
              <w:jc w:val="left"/>
            </w:pPr>
            <w:r>
              <w:rPr>
                <w:rFonts w:ascii="仿宋_GB2312" w:hAnsi="仿宋_GB2312" w:cs="仿宋_GB2312" w:eastAsia="仿宋_GB2312"/>
                <w:sz w:val="21"/>
                <w:color w:val="000000"/>
              </w:rPr>
              <w:t>4、根茎类：茎部未老化，个体均匀，未发芽、变色。</w:t>
            </w:r>
          </w:p>
          <w:p>
            <w:pPr>
              <w:pStyle w:val="null3"/>
              <w:ind w:firstLine="420"/>
              <w:jc w:val="left"/>
            </w:pPr>
            <w:r>
              <w:rPr>
                <w:rFonts w:ascii="仿宋_GB2312" w:hAnsi="仿宋_GB2312" w:cs="仿宋_GB2312" w:eastAsia="仿宋_GB2312"/>
                <w:sz w:val="21"/>
                <w:color w:val="000000"/>
              </w:rPr>
              <w:t>5、瓜果类：允许果形有轻微缺点，但不得变形、过熟；表皮不能有严重碰伤、腐坏、变色、虫洞；还应注意防止因相互挤压而使表皮破洞。</w:t>
            </w:r>
          </w:p>
          <w:p>
            <w:pPr>
              <w:pStyle w:val="null3"/>
              <w:ind w:firstLine="420"/>
              <w:jc w:val="left"/>
            </w:pPr>
            <w:r>
              <w:rPr>
                <w:rFonts w:ascii="仿宋_GB2312" w:hAnsi="仿宋_GB2312" w:cs="仿宋_GB2312" w:eastAsia="仿宋_GB2312"/>
                <w:sz w:val="21"/>
                <w:color w:val="000000"/>
              </w:rPr>
              <w:t>6、菇菌类：外形饱满、手感强韧、伞内无腐烂、发霉或变色。</w:t>
            </w:r>
          </w:p>
          <w:p>
            <w:pPr>
              <w:pStyle w:val="null3"/>
              <w:jc w:val="left"/>
            </w:pPr>
            <w:r>
              <w:rPr>
                <w:rFonts w:ascii="仿宋_GB2312" w:hAnsi="仿宋_GB2312" w:cs="仿宋_GB2312" w:eastAsia="仿宋_GB2312"/>
                <w:sz w:val="21"/>
                <w:color w:val="000000"/>
              </w:rPr>
              <w:t>7、豆制品类：新鲜豆制品生产日期就近产出，无发酸、发黏、出水、腐败变质问题，外包装干净完好，色泽鲜绿，豆荚硬实肉厚，荚嫩脆香，不显籽粒，无褐斑、虫洞、不失水。</w:t>
            </w:r>
          </w:p>
          <w:p>
            <w:pPr>
              <w:pStyle w:val="null3"/>
              <w:jc w:val="left"/>
              <w:outlineLvl w:val="2"/>
            </w:pPr>
            <w:r>
              <w:rPr>
                <w:rFonts w:ascii="仿宋_GB2312" w:hAnsi="仿宋_GB2312" w:cs="仿宋_GB2312" w:eastAsia="仿宋_GB2312"/>
                <w:sz w:val="21"/>
                <w:b/>
                <w:color w:val="000000"/>
              </w:rPr>
              <w:t>（六）干货类</w:t>
            </w:r>
          </w:p>
          <w:p>
            <w:pPr>
              <w:pStyle w:val="null3"/>
              <w:jc w:val="left"/>
              <w:outlineLvl w:val="2"/>
            </w:pPr>
            <w:r>
              <w:rPr>
                <w:rFonts w:ascii="仿宋_GB2312" w:hAnsi="仿宋_GB2312" w:cs="仿宋_GB2312" w:eastAsia="仿宋_GB2312"/>
                <w:sz w:val="21"/>
                <w:b/>
                <w:color w:val="000000"/>
              </w:rPr>
              <w:t>预包装产品包装完好、无胀袋漏液，标识齐全，质量符合对应食品质量标准（产品质量标准有国标的优先执行国标）；干燥洁净、无霉变、无虫蛀、无异味、无泥沙杂质，包装完整；到货剩余保质期不少于保质期三分之二。</w:t>
            </w:r>
          </w:p>
          <w:p>
            <w:pPr>
              <w:pStyle w:val="null3"/>
              <w:jc w:val="left"/>
              <w:outlineLvl w:val="2"/>
            </w:pPr>
            <w:r>
              <w:rPr>
                <w:rFonts w:ascii="仿宋_GB2312" w:hAnsi="仿宋_GB2312" w:cs="仿宋_GB2312" w:eastAsia="仿宋_GB2312"/>
                <w:sz w:val="21"/>
                <w:b/>
                <w:color w:val="000000"/>
              </w:rPr>
              <w:t>（七）调味辅料及香料类</w:t>
            </w:r>
          </w:p>
          <w:p>
            <w:pPr>
              <w:pStyle w:val="null3"/>
              <w:ind w:firstLine="420"/>
              <w:jc w:val="left"/>
            </w:pPr>
            <w:r>
              <w:rPr>
                <w:rFonts w:ascii="仿宋_GB2312" w:hAnsi="仿宋_GB2312" w:cs="仿宋_GB2312" w:eastAsia="仿宋_GB2312"/>
                <w:sz w:val="21"/>
                <w:color w:val="000000"/>
              </w:rPr>
              <w:t>预包装产品包装完好、无胀袋漏液，标识齐全，质量符合对应食品质量标准（产品质量标准有国标的优先执行国标）；无变质、无异味，包装完整；到货剩余保质期不少于保质期三分之二。</w:t>
            </w:r>
          </w:p>
          <w:p>
            <w:pPr>
              <w:pStyle w:val="null3"/>
              <w:jc w:val="left"/>
            </w:pPr>
            <w:r>
              <w:rPr>
                <w:rFonts w:ascii="仿宋_GB2312" w:hAnsi="仿宋_GB2312" w:cs="仿宋_GB2312" w:eastAsia="仿宋_GB2312"/>
                <w:sz w:val="21"/>
                <w:b/>
                <w:color w:val="000000"/>
              </w:rPr>
              <w:t>（八）谷物粉类制成品</w:t>
            </w:r>
          </w:p>
          <w:p>
            <w:pPr>
              <w:pStyle w:val="null3"/>
              <w:ind w:firstLine="420"/>
              <w:jc w:val="left"/>
            </w:pPr>
            <w:r>
              <w:rPr>
                <w:rFonts w:ascii="仿宋_GB2312" w:hAnsi="仿宋_GB2312" w:cs="仿宋_GB2312" w:eastAsia="仿宋_GB2312"/>
                <w:sz w:val="21"/>
                <w:color w:val="000000"/>
              </w:rPr>
              <w:t>应为当天加工新鲜食品，检验项目参照《食品安全监督抽检实施细则（</w:t>
            </w:r>
            <w:r>
              <w:rPr>
                <w:rFonts w:ascii="仿宋_GB2312" w:hAnsi="仿宋_GB2312" w:cs="仿宋_GB2312" w:eastAsia="仿宋_GB2312"/>
                <w:sz w:val="21"/>
                <w:color w:val="000000"/>
              </w:rPr>
              <w:t>2026年版）》“一、粮食加工品”中“4.其他粮食加工品”内“4.5.1.3谷物粉类制成品检验项目（表1-8生湿面制品检验项目、表1-9发酵面制品检验项目）”执行。</w:t>
            </w:r>
          </w:p>
          <w:p>
            <w:pPr>
              <w:pStyle w:val="null3"/>
              <w:jc w:val="left"/>
            </w:pPr>
            <w:r>
              <w:rPr>
                <w:rFonts w:ascii="仿宋_GB2312" w:hAnsi="仿宋_GB2312" w:cs="仿宋_GB2312" w:eastAsia="仿宋_GB2312"/>
                <w:sz w:val="21"/>
                <w:b/>
                <w:color w:val="000000"/>
              </w:rPr>
              <w:t>（九）饼干：饼干</w:t>
            </w:r>
          </w:p>
          <w:p>
            <w:pPr>
              <w:pStyle w:val="null3"/>
              <w:ind w:firstLine="420"/>
              <w:jc w:val="left"/>
            </w:pPr>
            <w:r>
              <w:rPr>
                <w:rFonts w:ascii="仿宋_GB2312" w:hAnsi="仿宋_GB2312" w:cs="仿宋_GB2312" w:eastAsia="仿宋_GB2312"/>
                <w:sz w:val="21"/>
                <w:color w:val="000000"/>
              </w:rPr>
              <w:t>预包装产品包装完好、无胀袋漏液，标识齐全，质量应符合《食品安全国家标准</w:t>
            </w:r>
            <w:r>
              <w:rPr>
                <w:rFonts w:ascii="仿宋_GB2312" w:hAnsi="仿宋_GB2312" w:cs="仿宋_GB2312" w:eastAsia="仿宋_GB2312"/>
                <w:sz w:val="21"/>
                <w:color w:val="000000"/>
              </w:rPr>
              <w:t>饼干》（</w:t>
            </w:r>
            <w:r>
              <w:rPr>
                <w:rFonts w:ascii="仿宋_GB2312" w:hAnsi="仿宋_GB2312" w:cs="仿宋_GB2312" w:eastAsia="仿宋_GB2312"/>
                <w:sz w:val="21"/>
                <w:color w:val="000000"/>
              </w:rPr>
              <w:t>GB 7100-2015）标准要求。到货剩余保质期不少于保质期三分之二。</w:t>
            </w:r>
          </w:p>
          <w:p>
            <w:pPr>
              <w:pStyle w:val="null3"/>
              <w:jc w:val="left"/>
            </w:pPr>
            <w:r>
              <w:rPr>
                <w:rFonts w:ascii="仿宋_GB2312" w:hAnsi="仿宋_GB2312" w:cs="仿宋_GB2312" w:eastAsia="仿宋_GB2312"/>
                <w:sz w:val="21"/>
                <w:b/>
                <w:color w:val="000000"/>
              </w:rPr>
              <w:t>（十）面包糕点：面包</w:t>
            </w:r>
          </w:p>
          <w:p>
            <w:pPr>
              <w:pStyle w:val="null3"/>
              <w:ind w:firstLine="420"/>
              <w:jc w:val="left"/>
            </w:pPr>
            <w:r>
              <w:rPr>
                <w:rFonts w:ascii="仿宋_GB2312" w:hAnsi="仿宋_GB2312" w:cs="仿宋_GB2312" w:eastAsia="仿宋_GB2312"/>
                <w:sz w:val="21"/>
                <w:color w:val="000000"/>
              </w:rPr>
              <w:t>预包装产品包装完好、无胀袋漏液，标识齐全，质量应符合《食品安全国家标准</w:t>
            </w:r>
            <w:r>
              <w:rPr>
                <w:rFonts w:ascii="仿宋_GB2312" w:hAnsi="仿宋_GB2312" w:cs="仿宋_GB2312" w:eastAsia="仿宋_GB2312"/>
                <w:sz w:val="21"/>
                <w:color w:val="000000"/>
              </w:rPr>
              <w:t>糕点、面包》（</w:t>
            </w:r>
            <w:r>
              <w:rPr>
                <w:rFonts w:ascii="仿宋_GB2312" w:hAnsi="仿宋_GB2312" w:cs="仿宋_GB2312" w:eastAsia="仿宋_GB2312"/>
                <w:sz w:val="21"/>
                <w:color w:val="000000"/>
              </w:rPr>
              <w:t>GB 7099-2015）标准要求。 到货剩余保质期不少于保质期三分之二。</w:t>
            </w:r>
          </w:p>
          <w:p>
            <w:pPr>
              <w:pStyle w:val="null3"/>
              <w:numPr>
                <w:ilvl w:val="0"/>
                <w:numId w:val="1"/>
              </w:numPr>
              <w:jc w:val="left"/>
            </w:pPr>
            <w:r>
              <w:rPr>
                <w:rFonts w:ascii="仿宋_GB2312" w:hAnsi="仿宋_GB2312" w:cs="仿宋_GB2312" w:eastAsia="仿宋_GB2312"/>
                <w:sz w:val="21"/>
                <w:b/>
                <w:color w:val="000000"/>
              </w:rPr>
              <w:t>食材供应要求</w:t>
            </w:r>
          </w:p>
          <w:p>
            <w:pPr>
              <w:pStyle w:val="null3"/>
              <w:ind w:firstLine="420"/>
              <w:jc w:val="left"/>
            </w:pPr>
            <w:r>
              <w:rPr>
                <w:rFonts w:ascii="仿宋_GB2312" w:hAnsi="仿宋_GB2312" w:cs="仿宋_GB2312" w:eastAsia="仿宋_GB2312"/>
                <w:sz w:val="21"/>
                <w:color w:val="000000"/>
              </w:rPr>
              <w:t>投标人须响应上述食材类别，采购人可根据实际供应需求动态调整各类别食材及数量。</w:t>
            </w:r>
          </w:p>
          <w:p>
            <w:pPr>
              <w:pStyle w:val="null3"/>
              <w:jc w:val="left"/>
              <w:outlineLvl w:val="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十二</w:t>
            </w:r>
            <w:r>
              <w:rPr>
                <w:rFonts w:ascii="仿宋_GB2312" w:hAnsi="仿宋_GB2312" w:cs="仿宋_GB2312" w:eastAsia="仿宋_GB2312"/>
                <w:sz w:val="21"/>
                <w:b/>
                <w:color w:val="000000"/>
              </w:rPr>
              <w:t>）运输及卫生要求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蛋类</w:t>
            </w:r>
            <w:r>
              <w:rPr>
                <w:rFonts w:ascii="仿宋_GB2312" w:hAnsi="仿宋_GB2312" w:cs="仿宋_GB2312" w:eastAsia="仿宋_GB2312"/>
                <w:sz w:val="21"/>
                <w:color w:val="000000"/>
              </w:rPr>
              <w:t>、</w:t>
            </w:r>
            <w:r>
              <w:rPr>
                <w:rFonts w:ascii="仿宋_GB2312" w:hAnsi="仿宋_GB2312" w:cs="仿宋_GB2312" w:eastAsia="仿宋_GB2312"/>
                <w:sz w:val="21"/>
                <w:color w:val="000000"/>
              </w:rPr>
              <w:t>奶制品类</w:t>
            </w:r>
            <w:r>
              <w:rPr>
                <w:rFonts w:ascii="仿宋_GB2312" w:hAnsi="仿宋_GB2312" w:cs="仿宋_GB2312" w:eastAsia="仿宋_GB2312"/>
                <w:sz w:val="21"/>
                <w:color w:val="000000"/>
              </w:rPr>
              <w:t>（</w:t>
            </w:r>
            <w:r>
              <w:rPr>
                <w:rFonts w:ascii="仿宋_GB2312" w:hAnsi="仿宋_GB2312" w:cs="仿宋_GB2312" w:eastAsia="仿宋_GB2312"/>
                <w:sz w:val="21"/>
                <w:color w:val="000000"/>
              </w:rPr>
              <w:t>酸奶）</w:t>
            </w:r>
            <w:r>
              <w:rPr>
                <w:rFonts w:ascii="仿宋_GB2312" w:hAnsi="仿宋_GB2312" w:cs="仿宋_GB2312" w:eastAsia="仿宋_GB2312"/>
                <w:sz w:val="21"/>
                <w:color w:val="000000"/>
              </w:rPr>
              <w:t>、</w:t>
            </w:r>
            <w:r>
              <w:rPr>
                <w:rFonts w:ascii="仿宋_GB2312" w:hAnsi="仿宋_GB2312" w:cs="仿宋_GB2312" w:eastAsia="仿宋_GB2312"/>
                <w:sz w:val="21"/>
                <w:color w:val="000000"/>
              </w:rPr>
              <w:t>肉类</w:t>
            </w:r>
            <w:r>
              <w:rPr>
                <w:rFonts w:ascii="仿宋_GB2312" w:hAnsi="仿宋_GB2312" w:cs="仿宋_GB2312" w:eastAsia="仿宋_GB2312"/>
                <w:sz w:val="21"/>
                <w:color w:val="000000"/>
              </w:rPr>
              <w:t>，</w:t>
            </w:r>
            <w:r>
              <w:rPr>
                <w:rFonts w:ascii="仿宋_GB2312" w:hAnsi="仿宋_GB2312" w:cs="仿宋_GB2312" w:eastAsia="仿宋_GB2312"/>
                <w:sz w:val="21"/>
                <w:color w:val="000000"/>
              </w:rPr>
              <w:t>须使用密闭冷藏厢式货车运输，全程满足食材温控要求。</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米面油类</w:t>
            </w:r>
            <w:r>
              <w:rPr>
                <w:rFonts w:ascii="仿宋_GB2312" w:hAnsi="仿宋_GB2312" w:cs="仿宋_GB2312" w:eastAsia="仿宋_GB2312"/>
                <w:sz w:val="21"/>
                <w:color w:val="000000"/>
              </w:rPr>
              <w:t>、</w:t>
            </w:r>
            <w:r>
              <w:rPr>
                <w:rFonts w:ascii="仿宋_GB2312" w:hAnsi="仿宋_GB2312" w:cs="仿宋_GB2312" w:eastAsia="仿宋_GB2312"/>
                <w:sz w:val="21"/>
                <w:color w:val="000000"/>
              </w:rPr>
              <w:t>奶制品类</w:t>
            </w:r>
            <w:r>
              <w:rPr>
                <w:rFonts w:ascii="仿宋_GB2312" w:hAnsi="仿宋_GB2312" w:cs="仿宋_GB2312" w:eastAsia="仿宋_GB2312"/>
                <w:sz w:val="21"/>
                <w:color w:val="000000"/>
              </w:rPr>
              <w:t>（</w:t>
            </w:r>
            <w:r>
              <w:rPr>
                <w:rFonts w:ascii="仿宋_GB2312" w:hAnsi="仿宋_GB2312" w:cs="仿宋_GB2312" w:eastAsia="仿宋_GB2312"/>
                <w:sz w:val="21"/>
                <w:color w:val="000000"/>
              </w:rPr>
              <w:t>纯牛奶、乳粉）</w:t>
            </w:r>
            <w:r>
              <w:rPr>
                <w:rFonts w:ascii="仿宋_GB2312" w:hAnsi="仿宋_GB2312" w:cs="仿宋_GB2312" w:eastAsia="仿宋_GB2312"/>
                <w:sz w:val="21"/>
                <w:color w:val="000000"/>
              </w:rPr>
              <w:t>、</w:t>
            </w:r>
            <w:r>
              <w:rPr>
                <w:rFonts w:ascii="仿宋_GB2312" w:hAnsi="仿宋_GB2312" w:cs="仿宋_GB2312" w:eastAsia="仿宋_GB2312"/>
                <w:sz w:val="21"/>
                <w:color w:val="000000"/>
              </w:rPr>
              <w:t>新鲜蔬菜</w:t>
            </w:r>
            <w:r>
              <w:rPr>
                <w:rFonts w:ascii="仿宋_GB2312" w:hAnsi="仿宋_GB2312" w:cs="仿宋_GB2312" w:eastAsia="仿宋_GB2312"/>
                <w:sz w:val="21"/>
                <w:color w:val="000000"/>
              </w:rPr>
              <w:t>及豆制品类、</w:t>
            </w:r>
            <w:r>
              <w:rPr>
                <w:rFonts w:ascii="仿宋_GB2312" w:hAnsi="仿宋_GB2312" w:cs="仿宋_GB2312" w:eastAsia="仿宋_GB2312"/>
                <w:sz w:val="21"/>
                <w:color w:val="000000"/>
              </w:rPr>
              <w:t>干货类、调味辅料及香料类、</w:t>
            </w:r>
            <w:r>
              <w:rPr>
                <w:rFonts w:ascii="仿宋_GB2312" w:hAnsi="仿宋_GB2312" w:cs="仿宋_GB2312" w:eastAsia="仿宋_GB2312"/>
                <w:sz w:val="21"/>
                <w:color w:val="000000"/>
              </w:rPr>
              <w:t>谷物粉类制成品、</w:t>
            </w:r>
            <w:r>
              <w:rPr>
                <w:rFonts w:ascii="仿宋_GB2312" w:hAnsi="仿宋_GB2312" w:cs="仿宋_GB2312" w:eastAsia="仿宋_GB2312"/>
                <w:sz w:val="21"/>
                <w:color w:val="000000"/>
              </w:rPr>
              <w:t>饼干、面包糕点（面包），采用</w:t>
            </w:r>
            <w:r>
              <w:rPr>
                <w:rFonts w:ascii="仿宋_GB2312" w:hAnsi="仿宋_GB2312" w:cs="仿宋_GB2312" w:eastAsia="仿宋_GB2312"/>
                <w:sz w:val="21"/>
                <w:color w:val="000000"/>
              </w:rPr>
              <w:t>密闭厢式专用车辆运输。</w:t>
            </w:r>
          </w:p>
          <w:p>
            <w:pPr>
              <w:pStyle w:val="null3"/>
              <w:ind w:firstLine="420"/>
              <w:jc w:val="left"/>
            </w:pPr>
            <w:r>
              <w:rPr>
                <w:rFonts w:ascii="仿宋_GB2312" w:hAnsi="仿宋_GB2312" w:cs="仿宋_GB2312" w:eastAsia="仿宋_GB2312"/>
                <w:sz w:val="21"/>
                <w:color w:val="000000"/>
              </w:rPr>
              <w:t>3、各类食材分类分区隔离摆放存放，不得与有毒有害物品混装。运输车辆保持清洁卫生，每次配送前后完成清洗、消杀作业，并留存消杀台账记录备查。</w:t>
            </w:r>
          </w:p>
          <w:p>
            <w:pPr>
              <w:pStyle w:val="null3"/>
              <w:ind w:firstLine="420"/>
              <w:jc w:val="left"/>
            </w:pPr>
            <w:r>
              <w:rPr>
                <w:rFonts w:ascii="仿宋_GB2312" w:hAnsi="仿宋_GB2312" w:cs="仿宋_GB2312" w:eastAsia="仿宋_GB2312"/>
                <w:sz w:val="21"/>
                <w:color w:val="000000"/>
              </w:rPr>
              <w:t>4、配送工作人员统一穿戴工作服、工作帽、一次性手套，严禁徒手直接接触即食食材；所有从业人员持有效健康证明上岗。所有食材运输、储存、操作符合《中华人民共和国食品安全法》相关规定。</w:t>
            </w:r>
          </w:p>
          <w:p>
            <w:pPr>
              <w:pStyle w:val="null3"/>
              <w:jc w:val="left"/>
            </w:pPr>
            <w:r>
              <w:rPr>
                <w:rFonts w:ascii="仿宋_GB2312" w:hAnsi="仿宋_GB2312" w:cs="仿宋_GB2312" w:eastAsia="仿宋_GB2312"/>
                <w:sz w:val="21"/>
                <w:b/>
                <w:color w:val="000000"/>
              </w:rPr>
              <w:t>（十三）质量要求</w:t>
            </w:r>
          </w:p>
          <w:p>
            <w:pPr>
              <w:pStyle w:val="null3"/>
              <w:ind w:firstLine="420"/>
              <w:jc w:val="left"/>
            </w:pPr>
            <w:r>
              <w:rPr>
                <w:rFonts w:ascii="仿宋_GB2312" w:hAnsi="仿宋_GB2312" w:cs="仿宋_GB2312" w:eastAsia="仿宋_GB2312"/>
                <w:sz w:val="21"/>
                <w:color w:val="000000"/>
              </w:rPr>
              <w:t>1、货物（产品）制造商、经销代理商应严格遵守《中华人民共和国产品质量法》，确保提供的产品符合质量标准，达到合格产品的要求。</w:t>
            </w:r>
          </w:p>
          <w:p>
            <w:pPr>
              <w:pStyle w:val="null3"/>
              <w:ind w:firstLine="420"/>
              <w:jc w:val="left"/>
            </w:pPr>
            <w:r>
              <w:rPr>
                <w:rFonts w:ascii="仿宋_GB2312" w:hAnsi="仿宋_GB2312" w:cs="仿宋_GB2312" w:eastAsia="仿宋_GB2312"/>
                <w:sz w:val="21"/>
                <w:color w:val="000000"/>
              </w:rPr>
              <w:t>2、本项目所有未明确货物（产品）执行标准、规范的，则按下列方法选择：国家标准，行业标准，地方标准，团体标准，企业标准（参照最高标准执行）。</w:t>
            </w:r>
          </w:p>
          <w:p>
            <w:pPr>
              <w:pStyle w:val="null3"/>
              <w:jc w:val="left"/>
              <w:outlineLvl w:val="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十四</w:t>
            </w:r>
            <w:r>
              <w:rPr>
                <w:rFonts w:ascii="仿宋_GB2312" w:hAnsi="仿宋_GB2312" w:cs="仿宋_GB2312" w:eastAsia="仿宋_GB2312"/>
                <w:sz w:val="21"/>
                <w:b/>
                <w:color w:val="000000"/>
              </w:rPr>
              <w:t>）食品安全责任</w:t>
            </w:r>
          </w:p>
          <w:p>
            <w:pPr>
              <w:pStyle w:val="null3"/>
              <w:ind w:firstLine="420"/>
              <w:jc w:val="left"/>
            </w:pPr>
            <w:r>
              <w:rPr>
                <w:rFonts w:ascii="仿宋_GB2312" w:hAnsi="仿宋_GB2312" w:cs="仿宋_GB2312" w:eastAsia="仿宋_GB2312"/>
                <w:sz w:val="21"/>
                <w:color w:val="000000"/>
              </w:rPr>
              <w:t>供应商承诺：中标后、合同签订前按要求投保食品安全责任保险，并将保险资料提交采购人备案。</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outlineLvl w:val="1"/>
            </w:pPr>
            <w:r>
              <w:rPr>
                <w:rFonts w:ascii="仿宋_GB2312" w:hAnsi="仿宋_GB2312" w:cs="仿宋_GB2312" w:eastAsia="仿宋_GB2312"/>
                <w:sz w:val="21"/>
                <w:b/>
                <w:color w:val="000000"/>
              </w:rPr>
              <w:t>二、商务要求（实质性响应要求，不允许负偏离）</w:t>
            </w:r>
          </w:p>
          <w:p>
            <w:pPr>
              <w:pStyle w:val="null3"/>
              <w:jc w:val="left"/>
              <w:outlineLvl w:val="2"/>
            </w:pPr>
            <w:r>
              <w:rPr>
                <w:rFonts w:ascii="仿宋_GB2312" w:hAnsi="仿宋_GB2312" w:cs="仿宋_GB2312" w:eastAsia="仿宋_GB2312"/>
                <w:sz w:val="21"/>
                <w:b/>
                <w:color w:val="000000"/>
              </w:rPr>
              <w:t>1、交货期、保质期、</w:t>
            </w:r>
            <w:r>
              <w:rPr>
                <w:rFonts w:ascii="仿宋_GB2312" w:hAnsi="仿宋_GB2312" w:cs="仿宋_GB2312" w:eastAsia="仿宋_GB2312"/>
                <w:sz w:val="21"/>
                <w:b/>
                <w:color w:val="000000"/>
              </w:rPr>
              <w:t>交货地点</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配送区域、</w:t>
            </w:r>
            <w:r>
              <w:rPr>
                <w:rFonts w:ascii="仿宋_GB2312" w:hAnsi="仿宋_GB2312" w:cs="仿宋_GB2312" w:eastAsia="仿宋_GB2312"/>
                <w:sz w:val="21"/>
                <w:b/>
                <w:color w:val="000000"/>
              </w:rPr>
              <w:t>配送要求</w:t>
            </w:r>
          </w:p>
          <w:p>
            <w:pPr>
              <w:pStyle w:val="null3"/>
              <w:jc w:val="left"/>
              <w:outlineLvl w:val="3"/>
            </w:pPr>
            <w:r>
              <w:rPr>
                <w:rFonts w:ascii="仿宋_GB2312" w:hAnsi="仿宋_GB2312" w:cs="仿宋_GB2312" w:eastAsia="仿宋_GB2312"/>
                <w:sz w:val="21"/>
                <w:b/>
                <w:color w:val="000000"/>
              </w:rPr>
              <w:t>1.1 交货期</w:t>
            </w:r>
          </w:p>
          <w:p>
            <w:pPr>
              <w:pStyle w:val="null3"/>
              <w:jc w:val="left"/>
            </w:pPr>
            <w:r>
              <w:rPr>
                <w:rFonts w:ascii="仿宋_GB2312" w:hAnsi="仿宋_GB2312" w:cs="仿宋_GB2312" w:eastAsia="仿宋_GB2312"/>
                <w:sz w:val="21"/>
                <w:color w:val="000000"/>
              </w:rPr>
              <w:t>中标人按照采购人下达的配送订单及时供货。</w:t>
            </w:r>
          </w:p>
          <w:p>
            <w:pPr>
              <w:pStyle w:val="null3"/>
              <w:ind w:firstLine="420"/>
              <w:jc w:val="left"/>
            </w:pPr>
            <w:r>
              <w:rPr>
                <w:rFonts w:ascii="仿宋_GB2312" w:hAnsi="仿宋_GB2312" w:cs="仿宋_GB2312" w:eastAsia="仿宋_GB2312"/>
                <w:sz w:val="21"/>
                <w:color w:val="000000"/>
              </w:rPr>
              <w:t>1.1.1未经采购人书面同意，中标人不得单方面延期供货，逾期供货构成违约，采购人有权追究相应违约责任。</w:t>
            </w:r>
          </w:p>
          <w:p>
            <w:pPr>
              <w:pStyle w:val="null3"/>
              <w:ind w:firstLine="420"/>
              <w:jc w:val="left"/>
            </w:pPr>
            <w:r>
              <w:rPr>
                <w:rFonts w:ascii="仿宋_GB2312" w:hAnsi="仿宋_GB2312" w:cs="仿宋_GB2312" w:eastAsia="仿宋_GB2312"/>
                <w:sz w:val="21"/>
                <w:color w:val="000000"/>
              </w:rPr>
              <w:t>1.1.2中标人预判无法按期供货的，须第一时间书面告知采购人，说明原因及预计延误时长，双方协商处置方案。</w:t>
            </w:r>
          </w:p>
          <w:p>
            <w:pPr>
              <w:pStyle w:val="null3"/>
              <w:ind w:firstLine="420"/>
              <w:jc w:val="left"/>
            </w:pPr>
            <w:r>
              <w:rPr>
                <w:rFonts w:ascii="仿宋_GB2312" w:hAnsi="仿宋_GB2312" w:cs="仿宋_GB2312" w:eastAsia="仿宋_GB2312"/>
                <w:sz w:val="21"/>
                <w:color w:val="000000"/>
              </w:rPr>
              <w:t>1.1.3因不可抗力影响正常供货，中标人应当及时书面通知采购人，双方协商顺延供货期限。</w:t>
            </w:r>
          </w:p>
          <w:p>
            <w:pPr>
              <w:pStyle w:val="null3"/>
              <w:jc w:val="left"/>
              <w:outlineLvl w:val="3"/>
            </w:pPr>
            <w:r>
              <w:rPr>
                <w:rFonts w:ascii="仿宋_GB2312" w:hAnsi="仿宋_GB2312" w:cs="仿宋_GB2312" w:eastAsia="仿宋_GB2312"/>
                <w:sz w:val="21"/>
                <w:b/>
                <w:color w:val="000000"/>
              </w:rPr>
              <w:t>1.2 保质期</w:t>
            </w:r>
          </w:p>
          <w:p>
            <w:pPr>
              <w:pStyle w:val="null3"/>
              <w:ind w:firstLine="420"/>
              <w:jc w:val="left"/>
            </w:pPr>
            <w:r>
              <w:rPr>
                <w:rFonts w:ascii="仿宋_GB2312" w:hAnsi="仿宋_GB2312" w:cs="仿宋_GB2312" w:eastAsia="仿宋_GB2312"/>
                <w:sz w:val="21"/>
                <w:color w:val="000000"/>
              </w:rPr>
              <w:t>①大米夏季保质期不少于 3 个月，其余季节不少于 6 个月；</w:t>
            </w:r>
          </w:p>
          <w:p>
            <w:pPr>
              <w:pStyle w:val="null3"/>
              <w:ind w:firstLine="420"/>
              <w:jc w:val="left"/>
            </w:pPr>
            <w:r>
              <w:rPr>
                <w:rFonts w:ascii="仿宋_GB2312" w:hAnsi="仿宋_GB2312" w:cs="仿宋_GB2312" w:eastAsia="仿宋_GB2312"/>
                <w:sz w:val="21"/>
                <w:color w:val="000000"/>
              </w:rPr>
              <w:t>②面粉保质期不少于 6 个月、挂面保质期不少于 6 个月；</w:t>
            </w:r>
          </w:p>
          <w:p>
            <w:pPr>
              <w:pStyle w:val="null3"/>
              <w:ind w:firstLine="420"/>
              <w:jc w:val="left"/>
            </w:pPr>
            <w:r>
              <w:rPr>
                <w:rFonts w:ascii="仿宋_GB2312" w:hAnsi="仿宋_GB2312" w:cs="仿宋_GB2312" w:eastAsia="仿宋_GB2312"/>
                <w:sz w:val="21"/>
                <w:color w:val="000000"/>
              </w:rPr>
              <w:t>③菜籽油保质期不少于 12 个月；</w:t>
            </w:r>
          </w:p>
          <w:p>
            <w:pPr>
              <w:pStyle w:val="null3"/>
              <w:ind w:firstLine="420"/>
              <w:jc w:val="left"/>
            </w:pPr>
            <w:r>
              <w:rPr>
                <w:rFonts w:ascii="仿宋_GB2312" w:hAnsi="仿宋_GB2312" w:cs="仿宋_GB2312" w:eastAsia="仿宋_GB2312"/>
                <w:sz w:val="21"/>
                <w:color w:val="000000"/>
              </w:rPr>
              <w:t>④蛋类保质期需7日内产品，标明生产日期生产日期；</w:t>
            </w:r>
          </w:p>
          <w:p>
            <w:pPr>
              <w:pStyle w:val="null3"/>
              <w:ind w:firstLine="420"/>
              <w:jc w:val="left"/>
            </w:pPr>
            <w:r>
              <w:rPr>
                <w:rFonts w:ascii="仿宋_GB2312" w:hAnsi="仿宋_GB2312" w:cs="仿宋_GB2312" w:eastAsia="仿宋_GB2312"/>
                <w:sz w:val="21"/>
                <w:color w:val="000000"/>
              </w:rPr>
              <w:t>⑤纯牛奶保质期不少于6个月，到货剩余保质期不少于产品总保质期二分之一、酸奶在冷藏储存下保质期7-28天，到货剩余保质期不少于产品总保质期二分之一、乳粉保质期不少于18个月，到货剩余保质期不少于产品总保质期三分之二；</w:t>
            </w:r>
          </w:p>
          <w:p>
            <w:pPr>
              <w:pStyle w:val="null3"/>
              <w:ind w:firstLine="420"/>
              <w:jc w:val="left"/>
            </w:pPr>
            <w:r>
              <w:rPr>
                <w:rFonts w:ascii="仿宋_GB2312" w:hAnsi="仿宋_GB2312" w:cs="仿宋_GB2312" w:eastAsia="仿宋_GB2312"/>
                <w:sz w:val="21"/>
                <w:color w:val="000000"/>
              </w:rPr>
              <w:t>⑥其余预包装食材到货剩余保质期不少于产品总保质期三分之二。</w:t>
            </w:r>
          </w:p>
          <w:p>
            <w:pPr>
              <w:pStyle w:val="null3"/>
              <w:jc w:val="left"/>
              <w:outlineLvl w:val="3"/>
            </w:pPr>
            <w:r>
              <w:rPr>
                <w:rFonts w:ascii="仿宋_GB2312" w:hAnsi="仿宋_GB2312" w:cs="仿宋_GB2312" w:eastAsia="仿宋_GB2312"/>
                <w:sz w:val="21"/>
                <w:b/>
                <w:color w:val="000000"/>
              </w:rPr>
              <w:t xml:space="preserve">1.3 </w:t>
            </w:r>
            <w:r>
              <w:rPr>
                <w:rFonts w:ascii="仿宋_GB2312" w:hAnsi="仿宋_GB2312" w:cs="仿宋_GB2312" w:eastAsia="仿宋_GB2312"/>
                <w:sz w:val="21"/>
                <w:b/>
                <w:color w:val="000000"/>
              </w:rPr>
              <w:t>交货地点</w:t>
            </w:r>
          </w:p>
          <w:p>
            <w:pPr>
              <w:pStyle w:val="null3"/>
              <w:jc w:val="left"/>
              <w:outlineLvl w:val="3"/>
            </w:pPr>
            <w:r>
              <w:rPr>
                <w:rFonts w:ascii="仿宋_GB2312" w:hAnsi="仿宋_GB2312" w:cs="仿宋_GB2312" w:eastAsia="仿宋_GB2312"/>
                <w:sz w:val="21"/>
                <w:b/>
                <w:color w:val="000000"/>
              </w:rPr>
              <w:t>采购人指定地点</w:t>
            </w:r>
            <w:r>
              <w:rPr>
                <w:rFonts w:ascii="仿宋_GB2312" w:hAnsi="仿宋_GB2312" w:cs="仿宋_GB2312" w:eastAsia="仿宋_GB2312"/>
                <w:sz w:val="21"/>
                <w:b/>
                <w:color w:val="000000"/>
              </w:rPr>
              <w:t>。</w:t>
            </w:r>
          </w:p>
          <w:p>
            <w:pPr>
              <w:pStyle w:val="null3"/>
              <w:jc w:val="left"/>
              <w:outlineLvl w:val="3"/>
            </w:pPr>
            <w:r>
              <w:rPr>
                <w:rFonts w:ascii="仿宋_GB2312" w:hAnsi="仿宋_GB2312" w:cs="仿宋_GB2312" w:eastAsia="仿宋_GB2312"/>
                <w:sz w:val="21"/>
                <w:b/>
                <w:color w:val="000000"/>
              </w:rPr>
              <w:t>1.4配送区域</w:t>
            </w:r>
          </w:p>
          <w:p>
            <w:pPr>
              <w:pStyle w:val="null3"/>
              <w:jc w:val="left"/>
              <w:outlineLvl w:val="3"/>
            </w:pPr>
            <w:r>
              <w:rPr>
                <w:rFonts w:ascii="仿宋_GB2312" w:hAnsi="仿宋_GB2312" w:cs="仿宋_GB2312" w:eastAsia="仿宋_GB2312"/>
                <w:sz w:val="21"/>
                <w:b/>
                <w:color w:val="000000"/>
              </w:rPr>
              <w:t>采购包</w:t>
            </w:r>
            <w:r>
              <w:rPr>
                <w:rFonts w:ascii="仿宋_GB2312" w:hAnsi="仿宋_GB2312" w:cs="仿宋_GB2312" w:eastAsia="仿宋_GB2312"/>
                <w:sz w:val="21"/>
                <w:b/>
                <w:color w:val="000000"/>
              </w:rPr>
              <w:t>10：</w:t>
            </w:r>
            <w:r>
              <w:rPr>
                <w:rFonts w:ascii="仿宋_GB2312" w:hAnsi="仿宋_GB2312" w:cs="仿宋_GB2312" w:eastAsia="仿宋_GB2312"/>
                <w:sz w:val="21"/>
                <w:b/>
                <w:color w:val="000000"/>
              </w:rPr>
              <w:t>陕飞一中、陕飞二中、陕飞一小、陕飞二小</w:t>
            </w:r>
            <w:r>
              <w:rPr>
                <w:rFonts w:ascii="仿宋_GB2312" w:hAnsi="仿宋_GB2312" w:cs="仿宋_GB2312" w:eastAsia="仿宋_GB2312"/>
                <w:sz w:val="21"/>
                <w:b/>
                <w:color w:val="000000"/>
              </w:rPr>
              <w:t>。</w:t>
            </w:r>
          </w:p>
          <w:p>
            <w:pPr>
              <w:pStyle w:val="null3"/>
              <w:jc w:val="left"/>
              <w:outlineLvl w:val="3"/>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5</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配送要求</w:t>
            </w:r>
          </w:p>
          <w:p>
            <w:pPr>
              <w:pStyle w:val="null3"/>
              <w:ind w:firstLine="420"/>
              <w:jc w:val="left"/>
            </w:pPr>
            <w:r>
              <w:rPr>
                <w:rFonts w:ascii="仿宋_GB2312" w:hAnsi="仿宋_GB2312" w:cs="仿宋_GB2312" w:eastAsia="仿宋_GB2312"/>
                <w:sz w:val="21"/>
                <w:color w:val="000000"/>
              </w:rPr>
              <w:t>采购单位于前一日</w:t>
            </w:r>
            <w:r>
              <w:rPr>
                <w:rFonts w:ascii="仿宋_GB2312" w:hAnsi="仿宋_GB2312" w:cs="仿宋_GB2312" w:eastAsia="仿宋_GB2312"/>
                <w:sz w:val="21"/>
                <w:color w:val="000000"/>
              </w:rPr>
              <w:t>18:00 前下达次日采购清单；如需临时调整配送时间、品类，应提前一日通知中标人。市场出现食材断供情况，中标人须当日及时反馈采购人，便于采购人调整菜单。中标人配送至指定收货地点。所有配送食材须为近期生产、新鲜货品。</w:t>
            </w:r>
          </w:p>
          <w:p>
            <w:pPr>
              <w:pStyle w:val="null3"/>
              <w:jc w:val="left"/>
              <w:outlineLvl w:val="2"/>
            </w:pPr>
            <w:r>
              <w:rPr>
                <w:rFonts w:ascii="仿宋_GB2312" w:hAnsi="仿宋_GB2312" w:cs="仿宋_GB2312" w:eastAsia="仿宋_GB2312"/>
                <w:sz w:val="21"/>
                <w:b/>
                <w:color w:val="000000"/>
              </w:rPr>
              <w:t>2、价格</w:t>
            </w:r>
          </w:p>
          <w:p>
            <w:pPr>
              <w:pStyle w:val="null3"/>
              <w:ind w:firstLine="420"/>
              <w:jc w:val="left"/>
            </w:pPr>
            <w:r>
              <w:rPr>
                <w:rFonts w:ascii="仿宋_GB2312" w:hAnsi="仿宋_GB2312" w:cs="仿宋_GB2312" w:eastAsia="仿宋_GB2312"/>
                <w:sz w:val="21"/>
                <w:color w:val="000000"/>
              </w:rPr>
              <w:t>投标报价包含完成本项目全部成本：食材货款、包装费、装卸费、运输费、人工、检测、税费、风险费等一切费用。供货过程中任何漏项，均由中标人无偿补足，采购人不再另行付费。</w:t>
            </w:r>
          </w:p>
          <w:p>
            <w:pPr>
              <w:pStyle w:val="null3"/>
              <w:jc w:val="left"/>
              <w:outlineLvl w:val="2"/>
            </w:pPr>
            <w:r>
              <w:rPr>
                <w:rFonts w:ascii="仿宋_GB2312" w:hAnsi="仿宋_GB2312" w:cs="仿宋_GB2312" w:eastAsia="仿宋_GB2312"/>
                <w:sz w:val="21"/>
                <w:b/>
                <w:color w:val="000000"/>
              </w:rPr>
              <w:t>3、款项结算</w:t>
            </w:r>
          </w:p>
          <w:p>
            <w:pPr>
              <w:pStyle w:val="null3"/>
              <w:ind w:firstLine="420"/>
              <w:jc w:val="left"/>
            </w:pPr>
            <w:r>
              <w:rPr>
                <w:rFonts w:ascii="仿宋_GB2312" w:hAnsi="仿宋_GB2312" w:cs="仿宋_GB2312" w:eastAsia="仿宋_GB2312"/>
                <w:sz w:val="21"/>
                <w:color w:val="000000"/>
              </w:rPr>
              <w:t>3.1 根据县教育体育局每周发布的所有食材市场指导价，结合中标人投标时的下浮率报价，按市场指导价×（1-下浮率）作为中标供应商的结算价格；按照各学校实际发生数量，中标人与学校每天核对，采购人每月审核无误后，启动付款流程。</w:t>
            </w:r>
          </w:p>
          <w:p>
            <w:pPr>
              <w:pStyle w:val="null3"/>
              <w:ind w:firstLine="420"/>
              <w:jc w:val="left"/>
            </w:pPr>
            <w:r>
              <w:rPr>
                <w:rFonts w:ascii="仿宋_GB2312" w:hAnsi="仿宋_GB2312" w:cs="仿宋_GB2312" w:eastAsia="仿宋_GB2312"/>
                <w:sz w:val="21"/>
                <w:color w:val="000000"/>
              </w:rPr>
              <w:t>3.2 结算方式：银行对公转账。</w:t>
            </w:r>
          </w:p>
          <w:p>
            <w:pPr>
              <w:pStyle w:val="null3"/>
              <w:ind w:firstLine="420"/>
              <w:jc w:val="left"/>
            </w:pPr>
            <w:r>
              <w:rPr>
                <w:rFonts w:ascii="仿宋_GB2312" w:hAnsi="仿宋_GB2312" w:cs="仿宋_GB2312" w:eastAsia="仿宋_GB2312"/>
                <w:sz w:val="21"/>
                <w:color w:val="000000"/>
              </w:rPr>
              <w:t>3.3 付款时限：采购人收到有效发票、完整结算资料审核完成后，支付验收合格食材货款；合同全部履行完毕、对账完成后结清余款。</w:t>
            </w:r>
          </w:p>
          <w:p>
            <w:pPr>
              <w:pStyle w:val="null3"/>
              <w:jc w:val="left"/>
              <w:outlineLvl w:val="2"/>
            </w:pPr>
            <w:r>
              <w:rPr>
                <w:rFonts w:ascii="仿宋_GB2312" w:hAnsi="仿宋_GB2312" w:cs="仿宋_GB2312" w:eastAsia="仿宋_GB2312"/>
                <w:sz w:val="21"/>
                <w:b/>
                <w:color w:val="000000"/>
              </w:rPr>
              <w:t>3.3.1按月结算，学校每月汇总账目核对无误，投标人开具发票后，达到付款条件起10日内，支付合同总金额的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3.3.2按月结算，学校每月汇总账目核对无误，投标人开具发票后，达到付款条件起10日内，支付合同总金额的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3.3.3按月结算，学校每月汇总账目核对无误，投标人开具发票后，达到付款条件起10日内，支付合同总金额的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3.3.4按月结算，学校每月汇总账目核对无误，投标人开具发票后，达到付款条件起10日内，支付合同总金额的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3.3.5按月结算，学校每月汇总账目核对无误，投标人开具发票后，达到付款条件起10日内，支付合同总金额的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3.3.6按月结算，学校每月汇总账目核对无误，投标人开具发票后，达到付款条件起10日内，支付合同总金额的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3.3.7按月结算，学校每月汇总账目核对无误，投标人开具发票后，达到付款条件起10日内，支付合同总金额的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3.3.8按月结算，学校每月汇总账目核对无误，投标人开具发票后，达到付款条件起10日内，支付合同总金额的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3.3.9按月结算，学校每月汇总账目核对无误，投标人开具发票后，达到付款条件起10日内，支付合同总金额的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3.3.10按月结算，学校每月汇总账目核对无误，投标人开具发票后，达到付款条件起10日内，支付合同总金额的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4、配送验收及其他要求</w:t>
            </w:r>
          </w:p>
          <w:p>
            <w:pPr>
              <w:pStyle w:val="null3"/>
              <w:jc w:val="left"/>
              <w:outlineLvl w:val="3"/>
            </w:pPr>
            <w:r>
              <w:rPr>
                <w:rFonts w:ascii="仿宋_GB2312" w:hAnsi="仿宋_GB2312" w:cs="仿宋_GB2312" w:eastAsia="仿宋_GB2312"/>
                <w:sz w:val="21"/>
                <w:b/>
                <w:color w:val="000000"/>
              </w:rPr>
              <w:t>4.1 配送</w:t>
            </w:r>
          </w:p>
          <w:p>
            <w:pPr>
              <w:pStyle w:val="null3"/>
              <w:ind w:firstLine="420"/>
              <w:jc w:val="left"/>
            </w:pPr>
            <w:r>
              <w:rPr>
                <w:rFonts w:ascii="仿宋_GB2312" w:hAnsi="仿宋_GB2312" w:cs="仿宋_GB2312" w:eastAsia="仿宋_GB2312"/>
                <w:sz w:val="21"/>
                <w:color w:val="000000"/>
              </w:rPr>
              <w:t>学校依据食谱制定《采购计划》，并于每周三将次周《采购计划》报送给供货商，供货商依据各校采购计划按时保质保量采购配送到相关学校。中标人承担食材免费装卸；中标人接到订单后及时响应；食材市场缺货须第一时间告知采购人调整。</w:t>
            </w:r>
          </w:p>
          <w:p>
            <w:pPr>
              <w:pStyle w:val="null3"/>
              <w:jc w:val="left"/>
              <w:outlineLvl w:val="3"/>
            </w:pPr>
            <w:r>
              <w:rPr>
                <w:rFonts w:ascii="仿宋_GB2312" w:hAnsi="仿宋_GB2312" w:cs="仿宋_GB2312" w:eastAsia="仿宋_GB2312"/>
                <w:sz w:val="21"/>
                <w:b/>
                <w:color w:val="000000"/>
              </w:rPr>
              <w:t>4.2 验收</w:t>
            </w:r>
          </w:p>
          <w:p>
            <w:pPr>
              <w:pStyle w:val="null3"/>
              <w:ind w:firstLine="420"/>
              <w:jc w:val="left"/>
            </w:pPr>
            <w:r>
              <w:rPr>
                <w:rFonts w:ascii="仿宋_GB2312" w:hAnsi="仿宋_GB2312" w:cs="仿宋_GB2312" w:eastAsia="仿宋_GB2312"/>
                <w:sz w:val="21"/>
                <w:color w:val="000000"/>
              </w:rPr>
              <w:t>4.2.1 落实双人或多人联合查验制度，验收人员包含学校食品安全管理员、食堂管理人员、库房管理人员，在监控下现场共同验收并签字，完整记录进货查验信息。</w:t>
            </w:r>
          </w:p>
          <w:p>
            <w:pPr>
              <w:pStyle w:val="null3"/>
              <w:ind w:firstLine="420"/>
              <w:jc w:val="left"/>
            </w:pPr>
            <w:r>
              <w:rPr>
                <w:rFonts w:ascii="仿宋_GB2312" w:hAnsi="仿宋_GB2312" w:cs="仿宋_GB2312" w:eastAsia="仿宋_GB2312"/>
                <w:sz w:val="21"/>
                <w:color w:val="000000"/>
              </w:rPr>
              <w:t>4.2.2 现场核对品种、数量是否与学校采购计划一致，索证索票，查验食材外观、气味、重量、包装、生产日期、保质期，是否符合食品安全卫生要求，对不达标或不符合食品安全卫生要求的食材进行退换或拒收。</w:t>
            </w:r>
          </w:p>
          <w:p>
            <w:pPr>
              <w:pStyle w:val="null3"/>
              <w:ind w:firstLine="420"/>
              <w:jc w:val="left"/>
            </w:pPr>
            <w:r>
              <w:rPr>
                <w:rFonts w:ascii="仿宋_GB2312" w:hAnsi="仿宋_GB2312" w:cs="仿宋_GB2312" w:eastAsia="仿宋_GB2312"/>
                <w:sz w:val="21"/>
                <w:color w:val="000000"/>
              </w:rPr>
              <w:t>4.2.3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w:t>
            </w:r>
          </w:p>
          <w:p>
            <w:pPr>
              <w:pStyle w:val="null3"/>
              <w:ind w:firstLine="420"/>
              <w:jc w:val="left"/>
            </w:pPr>
            <w:r>
              <w:rPr>
                <w:rFonts w:ascii="仿宋_GB2312" w:hAnsi="仿宋_GB2312" w:cs="仿宋_GB2312" w:eastAsia="仿宋_GB2312"/>
                <w:sz w:val="21"/>
                <w:color w:val="000000"/>
              </w:rPr>
              <w:t>4.2.4 供需双方现场共同验收，数量、质量确认无误后签字留存验收单据。验收重点核对品种、数量、质量、生产日期、保质期等内容。</w:t>
            </w:r>
          </w:p>
          <w:p>
            <w:pPr>
              <w:pStyle w:val="null3"/>
              <w:ind w:firstLine="420"/>
              <w:jc w:val="left"/>
            </w:pPr>
            <w:r>
              <w:rPr>
                <w:rFonts w:ascii="仿宋_GB2312" w:hAnsi="仿宋_GB2312" w:cs="仿宋_GB2312" w:eastAsia="仿宋_GB2312"/>
                <w:sz w:val="21"/>
                <w:color w:val="000000"/>
              </w:rPr>
              <w:t>4.2.5 进货查验相关凭证记录保存不少于产品保质期满后 6 个月；无明确保质期的，保存期限不少于 2 年。</w:t>
            </w:r>
          </w:p>
          <w:p>
            <w:pPr>
              <w:pStyle w:val="null3"/>
              <w:jc w:val="left"/>
              <w:outlineLvl w:val="2"/>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、供应责任</w:t>
            </w:r>
          </w:p>
          <w:p>
            <w:pPr>
              <w:pStyle w:val="null3"/>
              <w:ind w:firstLine="420"/>
              <w:jc w:val="left"/>
            </w:pPr>
            <w:r>
              <w:rPr>
                <w:rFonts w:ascii="仿宋_GB2312" w:hAnsi="仿宋_GB2312" w:cs="仿宋_GB2312" w:eastAsia="仿宋_GB2312"/>
                <w:sz w:val="21"/>
                <w:color w:val="000000"/>
              </w:rPr>
              <w:t>5.1未按时、足量配送食材，影响学校正常开餐的，中标人应当采取补救措施并承担相应损失，采购人有权依据合同予以处罚。</w:t>
            </w:r>
          </w:p>
          <w:p>
            <w:pPr>
              <w:pStyle w:val="null3"/>
              <w:ind w:firstLine="420"/>
              <w:jc w:val="left"/>
            </w:pPr>
            <w:r>
              <w:rPr>
                <w:rFonts w:ascii="仿宋_GB2312" w:hAnsi="仿宋_GB2312" w:cs="仿宋_GB2312" w:eastAsia="仿宋_GB2312"/>
                <w:sz w:val="21"/>
                <w:color w:val="000000"/>
              </w:rPr>
              <w:t>5.2 验收发现食材不符合约定标准，采购人有权当场拒收，要求更换或退货，中标人须无条件及时更换合格货品。</w:t>
            </w:r>
          </w:p>
          <w:p>
            <w:pPr>
              <w:pStyle w:val="null3"/>
              <w:ind w:firstLine="420"/>
              <w:jc w:val="left"/>
            </w:pPr>
            <w:r>
              <w:rPr>
                <w:rFonts w:ascii="仿宋_GB2312" w:hAnsi="仿宋_GB2312" w:cs="仿宋_GB2312" w:eastAsia="仿宋_GB2312"/>
                <w:sz w:val="21"/>
                <w:color w:val="000000"/>
              </w:rPr>
              <w:t>5.3 因食材质量问题引发食品安全事件，经责任认定属于中标人责任的，中标人承担全部经济赔偿与法律责任；同时采购人有权单方解除合同。</w:t>
            </w:r>
          </w:p>
          <w:p>
            <w:pPr>
              <w:pStyle w:val="null3"/>
              <w:ind w:firstLine="42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5.4 中标人按照采购人要求提供货源信息。</w:t>
            </w:r>
          </w:p>
          <w:p>
            <w:pPr>
              <w:pStyle w:val="null3"/>
              <w:jc w:val="left"/>
              <w:outlineLvl w:val="2"/>
            </w:pPr>
            <w:r>
              <w:rPr>
                <w:rFonts w:ascii="仿宋_GB2312" w:hAnsi="仿宋_GB2312" w:cs="仿宋_GB2312" w:eastAsia="仿宋_GB2312"/>
                <w:sz w:val="21"/>
                <w:b/>
                <w:color w:val="000000"/>
              </w:rPr>
              <w:t>6、合同的变更、中止、终止</w:t>
            </w:r>
          </w:p>
          <w:p>
            <w:pPr>
              <w:pStyle w:val="null3"/>
              <w:ind w:firstLine="420"/>
              <w:jc w:val="left"/>
            </w:pPr>
            <w:r>
              <w:rPr>
                <w:rFonts w:ascii="仿宋_GB2312" w:hAnsi="仿宋_GB2312" w:cs="仿宋_GB2312" w:eastAsia="仿宋_GB2312"/>
                <w:sz w:val="21"/>
                <w:color w:val="000000"/>
              </w:rPr>
              <w:t>合同签订后不得擅自变更、中止、终止；确需调整，双方协商并形成书面补充协议。</w:t>
            </w:r>
          </w:p>
          <w:p>
            <w:pPr>
              <w:pStyle w:val="null3"/>
              <w:jc w:val="left"/>
              <w:outlineLvl w:val="2"/>
            </w:pPr>
            <w:r>
              <w:rPr>
                <w:rFonts w:ascii="仿宋_GB2312" w:hAnsi="仿宋_GB2312" w:cs="仿宋_GB2312" w:eastAsia="仿宋_GB2312"/>
                <w:sz w:val="21"/>
                <w:b/>
                <w:color w:val="000000"/>
              </w:rPr>
              <w:t>7、合同争议的解决</w:t>
            </w:r>
          </w:p>
          <w:p>
            <w:pPr>
              <w:pStyle w:val="null3"/>
              <w:ind w:firstLine="420"/>
              <w:jc w:val="left"/>
            </w:pPr>
            <w:r>
              <w:rPr>
                <w:rFonts w:ascii="仿宋_GB2312" w:hAnsi="仿宋_GB2312" w:cs="仿宋_GB2312" w:eastAsia="仿宋_GB2312"/>
                <w:sz w:val="21"/>
                <w:color w:val="000000"/>
              </w:rPr>
              <w:t>履行合同产生争议，双方优先友好协商；协商不成，向采购人所在地人民法院提起诉讼。</w:t>
            </w:r>
          </w:p>
          <w:p>
            <w:pPr>
              <w:pStyle w:val="null3"/>
              <w:jc w:val="left"/>
              <w:outlineLvl w:val="2"/>
            </w:pPr>
            <w:r>
              <w:rPr>
                <w:rFonts w:ascii="仿宋_GB2312" w:hAnsi="仿宋_GB2312" w:cs="仿宋_GB2312" w:eastAsia="仿宋_GB2312"/>
                <w:sz w:val="21"/>
                <w:b/>
                <w:color w:val="000000"/>
              </w:rPr>
              <w:t>8、违约责任</w:t>
            </w:r>
          </w:p>
          <w:p>
            <w:pPr>
              <w:pStyle w:val="null3"/>
              <w:ind w:firstLine="420"/>
              <w:jc w:val="left"/>
            </w:pPr>
            <w:r>
              <w:rPr>
                <w:rFonts w:ascii="仿宋_GB2312" w:hAnsi="仿宋_GB2312" w:cs="仿宋_GB2312" w:eastAsia="仿宋_GB2312"/>
                <w:sz w:val="21"/>
                <w:color w:val="000000"/>
              </w:rPr>
              <w:t>中标人存在下列情形之一，视为严重违约，采购人有权单方解除合同、取消供货资格，造成食品安全事故、人身财产损失的，由中标人承担全部赔偿责任：</w:t>
            </w:r>
          </w:p>
          <w:p>
            <w:pPr>
              <w:pStyle w:val="null3"/>
              <w:jc w:val="left"/>
            </w:pPr>
            <w:r>
              <w:rPr>
                <w:rFonts w:ascii="仿宋_GB2312" w:hAnsi="仿宋_GB2312" w:cs="仿宋_GB2312" w:eastAsia="仿宋_GB2312"/>
                <w:sz w:val="21"/>
                <w:color w:val="000000"/>
              </w:rPr>
              <w:t>8.1 投标阶段提供虚假资质、虚假检测报告、虚假承诺；</w:t>
            </w:r>
          </w:p>
          <w:p>
            <w:pPr>
              <w:pStyle w:val="null3"/>
              <w:jc w:val="left"/>
            </w:pPr>
            <w:r>
              <w:rPr>
                <w:rFonts w:ascii="仿宋_GB2312" w:hAnsi="仿宋_GB2312" w:cs="仿宋_GB2312" w:eastAsia="仿宋_GB2312"/>
                <w:sz w:val="21"/>
                <w:color w:val="000000"/>
              </w:rPr>
              <w:t>8.2 签订合同时提交虚假证明材料；</w:t>
            </w:r>
          </w:p>
          <w:p>
            <w:pPr>
              <w:pStyle w:val="null3"/>
              <w:jc w:val="left"/>
            </w:pPr>
            <w:r>
              <w:rPr>
                <w:rFonts w:ascii="仿宋_GB2312" w:hAnsi="仿宋_GB2312" w:cs="仿宋_GB2312" w:eastAsia="仿宋_GB2312"/>
                <w:sz w:val="21"/>
                <w:color w:val="000000"/>
              </w:rPr>
              <w:t>8.3 供货产品规格、质量低于投标文件承诺标准；</w:t>
            </w:r>
          </w:p>
          <w:p>
            <w:pPr>
              <w:pStyle w:val="null3"/>
              <w:jc w:val="left"/>
            </w:pPr>
            <w:r>
              <w:rPr>
                <w:rFonts w:ascii="仿宋_GB2312" w:hAnsi="仿宋_GB2312" w:cs="仿宋_GB2312" w:eastAsia="仿宋_GB2312"/>
                <w:sz w:val="21"/>
                <w:color w:val="000000"/>
              </w:rPr>
              <w:t>8.4 伪造、篡改产品合格证、检验检疫证明；</w:t>
            </w:r>
          </w:p>
          <w:p>
            <w:pPr>
              <w:pStyle w:val="null3"/>
              <w:jc w:val="left"/>
            </w:pPr>
            <w:r>
              <w:rPr>
                <w:rFonts w:ascii="仿宋_GB2312" w:hAnsi="仿宋_GB2312" w:cs="仿宋_GB2312" w:eastAsia="仿宋_GB2312"/>
                <w:sz w:val="21"/>
                <w:color w:val="000000"/>
              </w:rPr>
              <w:t>8.5 供应腐败变质、假冒伪劣食材；</w:t>
            </w:r>
          </w:p>
          <w:p>
            <w:pPr>
              <w:pStyle w:val="null3"/>
              <w:jc w:val="left"/>
            </w:pPr>
            <w:r>
              <w:rPr>
                <w:rFonts w:ascii="仿宋_GB2312" w:hAnsi="仿宋_GB2312" w:cs="仿宋_GB2312" w:eastAsia="仿宋_GB2312"/>
                <w:sz w:val="21"/>
                <w:color w:val="000000"/>
              </w:rPr>
              <w:t>8.6 未按订单按期足量供货，多次影响食堂正常供餐；擅自配送采购清单以外食材；</w:t>
            </w:r>
          </w:p>
          <w:p>
            <w:pPr>
              <w:pStyle w:val="null3"/>
              <w:jc w:val="left"/>
            </w:pPr>
            <w:r>
              <w:rPr>
                <w:rFonts w:ascii="仿宋_GB2312" w:hAnsi="仿宋_GB2312" w:cs="仿宋_GB2312" w:eastAsia="仿宋_GB2312"/>
                <w:sz w:val="21"/>
                <w:color w:val="000000"/>
              </w:rPr>
              <w:t>8.7 所供食材中含有有毒有害物质，引发食品安全责任事故的；违规添加非食用物质、滥用食品添加剂；</w:t>
            </w:r>
          </w:p>
          <w:p>
            <w:pPr>
              <w:pStyle w:val="null3"/>
              <w:jc w:val="left"/>
            </w:pPr>
            <w:r>
              <w:rPr>
                <w:rFonts w:ascii="仿宋_GB2312" w:hAnsi="仿宋_GB2312" w:cs="仿宋_GB2312" w:eastAsia="仿宋_GB2312"/>
                <w:sz w:val="21"/>
                <w:color w:val="000000"/>
              </w:rPr>
              <w:t>8.8 食材质量、资质资料不全致使采购人被监管部门处罚；</w:t>
            </w:r>
          </w:p>
          <w:p>
            <w:pPr>
              <w:pStyle w:val="null3"/>
              <w:jc w:val="left"/>
            </w:pPr>
            <w:r>
              <w:rPr>
                <w:rFonts w:ascii="仿宋_GB2312" w:hAnsi="仿宋_GB2312" w:cs="仿宋_GB2312" w:eastAsia="仿宋_GB2312"/>
                <w:sz w:val="21"/>
                <w:color w:val="000000"/>
              </w:rPr>
              <w:t>8.9 存在商业欺诈、不正当竞争行为；</w:t>
            </w:r>
          </w:p>
          <w:p>
            <w:pPr>
              <w:pStyle w:val="null3"/>
              <w:jc w:val="left"/>
            </w:pPr>
            <w:r>
              <w:rPr>
                <w:rFonts w:ascii="仿宋_GB2312" w:hAnsi="仿宋_GB2312" w:cs="仿宋_GB2312" w:eastAsia="仿宋_GB2312"/>
                <w:sz w:val="21"/>
                <w:color w:val="000000"/>
              </w:rPr>
              <w:t>8.10 在食品原材料采购配送中，因下列原因考评不合格的：涉嫌垄断经营，故意串通哄抬价格，学校反映强烈的；履约服务差，师生多次投诉，反映问题集中，拒不整改的；配送不及时，影响师生正常用餐，社会影响较大的；</w:t>
            </w:r>
          </w:p>
          <w:p>
            <w:pPr>
              <w:pStyle w:val="null3"/>
              <w:jc w:val="left"/>
            </w:pPr>
            <w:r>
              <w:rPr>
                <w:rFonts w:ascii="仿宋_GB2312" w:hAnsi="仿宋_GB2312" w:cs="仿宋_GB2312" w:eastAsia="仿宋_GB2312"/>
                <w:sz w:val="21"/>
                <w:color w:val="000000"/>
              </w:rPr>
              <w:t>8.11 违反廉洁自律相关承诺；</w:t>
            </w:r>
          </w:p>
          <w:p>
            <w:pPr>
              <w:pStyle w:val="null3"/>
              <w:jc w:val="left"/>
            </w:pPr>
            <w:r>
              <w:rPr>
                <w:rFonts w:ascii="仿宋_GB2312" w:hAnsi="仿宋_GB2312" w:cs="仿宋_GB2312" w:eastAsia="仿宋_GB2312"/>
                <w:sz w:val="21"/>
                <w:color w:val="000000"/>
              </w:rPr>
              <w:t>8.12 合同期内中标人擅自变更主体、公司名称，拒不履行供货义务；</w:t>
            </w:r>
          </w:p>
          <w:p>
            <w:pPr>
              <w:pStyle w:val="null3"/>
              <w:jc w:val="both"/>
            </w:pPr>
            <w:r>
              <w:rPr>
                <w:rFonts w:ascii="仿宋_GB2312" w:hAnsi="仿宋_GB2312" w:cs="仿宋_GB2312" w:eastAsia="仿宋_GB2312"/>
                <w:sz w:val="21"/>
                <w:color w:val="000000"/>
              </w:rPr>
              <w:t>8.13 其他违反相关法律法规，不适合继续配送的；</w:t>
            </w:r>
          </w:p>
          <w:p>
            <w:pPr>
              <w:pStyle w:val="null3"/>
              <w:jc w:val="both"/>
            </w:pPr>
            <w:r>
              <w:rPr>
                <w:rFonts w:ascii="仿宋_GB2312" w:hAnsi="仿宋_GB2312" w:cs="仿宋_GB2312" w:eastAsia="仿宋_GB2312"/>
                <w:sz w:val="21"/>
                <w:color w:val="000000"/>
              </w:rPr>
              <w:t>8.14 违法违纪经营，受农业农村、市场监管等部门行政处罚并被认定为情节严重的；</w:t>
            </w:r>
          </w:p>
          <w:p>
            <w:pPr>
              <w:pStyle w:val="null3"/>
              <w:ind w:firstLine="420"/>
              <w:jc w:val="both"/>
            </w:pPr>
            <w:r>
              <w:rPr>
                <w:rFonts w:ascii="仿宋_GB2312" w:hAnsi="仿宋_GB2312" w:cs="仿宋_GB2312" w:eastAsia="仿宋_GB2312"/>
                <w:sz w:val="21"/>
                <w:color w:val="000000"/>
              </w:rPr>
              <w:t>中标人触发上述重大违约条款，采购人可将该供应商列入黑名单，并依法追偿全部违约损失。</w:t>
            </w:r>
          </w:p>
          <w:p>
            <w:pPr>
              <w:pStyle w:val="null3"/>
              <w:jc w:val="both"/>
            </w:pPr>
            <w:r>
              <w:rPr>
                <w:rFonts w:ascii="仿宋_GB2312" w:hAnsi="仿宋_GB2312" w:cs="仿宋_GB2312" w:eastAsia="仿宋_GB2312"/>
                <w:sz w:val="21"/>
                <w:color w:val="000000"/>
              </w:rPr>
              <w:t>9、合同实施</w:t>
            </w:r>
          </w:p>
          <w:p>
            <w:pPr>
              <w:pStyle w:val="null3"/>
              <w:ind w:firstLine="420"/>
              <w:jc w:val="both"/>
            </w:pPr>
            <w:r>
              <w:rPr>
                <w:rFonts w:ascii="仿宋_GB2312" w:hAnsi="仿宋_GB2312" w:cs="仿宋_GB2312" w:eastAsia="仿宋_GB2312"/>
                <w:sz w:val="21"/>
                <w:color w:val="000000"/>
              </w:rPr>
              <w:t>9.1中标人应在合同签订后3个工作日内安排人员就项目实施工作进行安排、部署。</w:t>
            </w:r>
          </w:p>
          <w:p>
            <w:pPr>
              <w:pStyle w:val="null3"/>
              <w:jc w:val="both"/>
            </w:pPr>
            <w:r>
              <w:rPr>
                <w:rFonts w:ascii="仿宋_GB2312" w:hAnsi="仿宋_GB2312" w:cs="仿宋_GB2312" w:eastAsia="仿宋_GB2312"/>
                <w:sz w:val="21"/>
                <w:color w:val="000000"/>
              </w:rPr>
              <w:t>9.2若未能在实施期限内完成合同规定的义务，由此对采购人造成的延误和一切损失，由中标人承担和赔偿。</w:t>
            </w:r>
          </w:p>
          <w:p>
            <w:pPr>
              <w:pStyle w:val="null3"/>
              <w:jc w:val="both"/>
            </w:pPr>
            <w:r>
              <w:rPr>
                <w:rFonts w:ascii="仿宋_GB2312" w:hAnsi="仿宋_GB2312" w:cs="仿宋_GB2312" w:eastAsia="仿宋_GB2312"/>
                <w:sz w:val="21"/>
                <w:color w:val="000000"/>
              </w:rPr>
              <w:t>10、投标要求</w:t>
            </w:r>
          </w:p>
          <w:p>
            <w:pPr>
              <w:pStyle w:val="null3"/>
              <w:ind w:firstLine="420"/>
              <w:jc w:val="both"/>
            </w:pPr>
            <w:r>
              <w:rPr>
                <w:rFonts w:ascii="仿宋_GB2312" w:hAnsi="仿宋_GB2312" w:cs="仿宋_GB2312" w:eastAsia="仿宋_GB2312"/>
                <w:sz w:val="21"/>
                <w:color w:val="000000"/>
              </w:rPr>
              <w:t>10.1、兼投限中</w:t>
            </w:r>
          </w:p>
          <w:p>
            <w:pPr>
              <w:pStyle w:val="null3"/>
              <w:ind w:firstLine="420"/>
              <w:jc w:val="both"/>
            </w:pPr>
            <w:r>
              <w:rPr>
                <w:rFonts w:ascii="仿宋_GB2312" w:hAnsi="仿宋_GB2312" w:cs="仿宋_GB2312" w:eastAsia="仿宋_GB2312"/>
                <w:sz w:val="21"/>
                <w:color w:val="000000"/>
              </w:rPr>
              <w:t xml:space="preserve">10.1.1、如投标人对多个采购包进行投标，最多可以中标1个采购包；  </w:t>
            </w:r>
          </w:p>
          <w:p>
            <w:pPr>
              <w:pStyle w:val="null3"/>
              <w:ind w:firstLine="420"/>
              <w:jc w:val="both"/>
            </w:pPr>
            <w:r>
              <w:rPr>
                <w:rFonts w:ascii="仿宋_GB2312" w:hAnsi="仿宋_GB2312" w:cs="仿宋_GB2312" w:eastAsia="仿宋_GB2312"/>
                <w:sz w:val="21"/>
                <w:color w:val="000000"/>
              </w:rPr>
              <w:t xml:space="preserve">10.1.2、评审顺序依次为采购包1、采购包2、采购包3、采购包4、采购包5、采购包6、采购包7、采购包8、采购包9、采购包10、采购包11、采购包12、采购包13；  </w:t>
            </w:r>
          </w:p>
          <w:p>
            <w:pPr>
              <w:pStyle w:val="null3"/>
              <w:ind w:firstLine="420"/>
              <w:jc w:val="both"/>
            </w:pPr>
            <w:r>
              <w:rPr>
                <w:rFonts w:ascii="仿宋_GB2312" w:hAnsi="仿宋_GB2312" w:cs="仿宋_GB2312" w:eastAsia="仿宋_GB2312"/>
                <w:sz w:val="21"/>
                <w:color w:val="000000"/>
              </w:rPr>
              <w:t>10.1.3、若评审时已作为前一采购包第一中标候选人，则不再参与后续采购包</w:t>
            </w:r>
            <w:r>
              <w:rPr>
                <w:rFonts w:ascii="仿宋_GB2312" w:hAnsi="仿宋_GB2312" w:cs="仿宋_GB2312" w:eastAsia="仿宋_GB2312"/>
                <w:sz w:val="21"/>
                <w:color w:val="000000"/>
              </w:rPr>
              <w:t>中标候选人的推荐（但参与评审）。</w:t>
            </w:r>
          </w:p>
          <w:p>
            <w:pPr>
              <w:pStyle w:val="null3"/>
              <w:jc w:val="both"/>
            </w:pP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标的名称：2026-2027学年度“校园餐”食材采购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技术参数</w:t>
            </w:r>
            <w:r>
              <w:rPr>
                <w:rFonts w:ascii="仿宋_GB2312" w:hAnsi="仿宋_GB2312" w:cs="仿宋_GB2312" w:eastAsia="仿宋_GB2312"/>
                <w:sz w:val="21"/>
                <w:b/>
                <w:color w:val="000000"/>
              </w:rPr>
              <w:t>等</w:t>
            </w:r>
            <w:r>
              <w:rPr>
                <w:rFonts w:ascii="仿宋_GB2312" w:hAnsi="仿宋_GB2312" w:cs="仿宋_GB2312" w:eastAsia="仿宋_GB2312"/>
                <w:sz w:val="21"/>
                <w:b/>
                <w:color w:val="000000"/>
              </w:rPr>
              <w:t>要求</w:t>
            </w:r>
          </w:p>
          <w:p>
            <w:pPr>
              <w:pStyle w:val="null3"/>
              <w:jc w:val="left"/>
              <w:outlineLvl w:val="1"/>
            </w:pPr>
            <w:r>
              <w:rPr>
                <w:rFonts w:ascii="仿宋_GB2312" w:hAnsi="仿宋_GB2312" w:cs="仿宋_GB2312" w:eastAsia="仿宋_GB2312"/>
                <w:sz w:val="21"/>
                <w:b/>
                <w:color w:val="000000"/>
              </w:rPr>
              <w:t>（一）米面油类</w:t>
            </w:r>
          </w:p>
          <w:tbl>
            <w:tblPr>
              <w:tblBorders>
                <w:top w:val="single"/>
                <w:left w:val="single"/>
                <w:bottom w:val="single"/>
                <w:right w:val="single"/>
                <w:insideH w:val="single"/>
                <w:insideV w:val="single"/>
              </w:tblBorders>
            </w:tblPr>
            <w:tblGrid>
              <w:gridCol w:w="191"/>
              <w:gridCol w:w="227"/>
              <w:gridCol w:w="298"/>
              <w:gridCol w:w="1836"/>
            </w:tblGrid>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大米</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▲大米独立包装，质量符合 GB/T 1354-2018 一级籼米要求。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内容包括镉、黄曲霉毒素等指标</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便于运输，储存，外包装上必须标明生产日期</w:t>
                  </w:r>
                  <w:r>
                    <w:rPr>
                      <w:rFonts w:ascii="仿宋_GB2312" w:hAnsi="仿宋_GB2312" w:cs="仿宋_GB2312" w:eastAsia="仿宋_GB2312"/>
                      <w:sz w:val="21"/>
                      <w:color w:val="000000"/>
                    </w:rPr>
                    <w:t>、</w:t>
                  </w:r>
                  <w:r>
                    <w:rPr>
                      <w:rFonts w:ascii="仿宋_GB2312" w:hAnsi="仿宋_GB2312" w:cs="仿宋_GB2312" w:eastAsia="仿宋_GB2312"/>
                      <w:sz w:val="21"/>
                      <w:color w:val="000000"/>
                    </w:rPr>
                    <w:t>保质期</w:t>
                  </w:r>
                  <w:r>
                    <w:rPr>
                      <w:rFonts w:ascii="仿宋_GB2312" w:hAnsi="仿宋_GB2312" w:cs="仿宋_GB2312" w:eastAsia="仿宋_GB2312"/>
                      <w:sz w:val="21"/>
                      <w:color w:val="000000"/>
                    </w:rPr>
                    <w:t>、</w:t>
                  </w:r>
                  <w:r>
                    <w:rPr>
                      <w:rFonts w:ascii="仿宋_GB2312" w:hAnsi="仿宋_GB2312" w:cs="仿宋_GB2312" w:eastAsia="仿宋_GB2312"/>
                      <w:sz w:val="21"/>
                      <w:color w:val="000000"/>
                    </w:rPr>
                    <w:t>执行标准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储</w:t>
                  </w:r>
                  <w:r>
                    <w:rPr>
                      <w:rFonts w:ascii="仿宋_GB2312" w:hAnsi="仿宋_GB2312" w:cs="仿宋_GB2312" w:eastAsia="仿宋_GB2312"/>
                      <w:sz w:val="21"/>
                      <w:color w:val="000000"/>
                    </w:rPr>
                    <w:t>存条件</w:t>
                  </w:r>
                  <w:r>
                    <w:rPr>
                      <w:rFonts w:ascii="仿宋_GB2312" w:hAnsi="仿宋_GB2312" w:cs="仿宋_GB2312" w:eastAsia="仿宋_GB2312"/>
                      <w:sz w:val="21"/>
                      <w:color w:val="000000"/>
                    </w:rPr>
                    <w:t>、</w:t>
                  </w:r>
                  <w:r>
                    <w:rPr>
                      <w:rFonts w:ascii="仿宋_GB2312" w:hAnsi="仿宋_GB2312" w:cs="仿宋_GB2312" w:eastAsia="仿宋_GB2312"/>
                      <w:sz w:val="21"/>
                      <w:color w:val="000000"/>
                    </w:rPr>
                    <w:t>品名、生产</w:t>
                  </w:r>
                  <w:r>
                    <w:rPr>
                      <w:rFonts w:ascii="仿宋_GB2312" w:hAnsi="仿宋_GB2312" w:cs="仿宋_GB2312" w:eastAsia="仿宋_GB2312"/>
                      <w:sz w:val="21"/>
                      <w:color w:val="000000"/>
                    </w:rPr>
                    <w:t>厂家</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产地等，剩余保存期不少于保</w:t>
                  </w:r>
                  <w:r>
                    <w:rPr>
                      <w:rFonts w:ascii="仿宋_GB2312" w:hAnsi="仿宋_GB2312" w:cs="仿宋_GB2312" w:eastAsia="仿宋_GB2312"/>
                      <w:sz w:val="21"/>
                      <w:color w:val="000000"/>
                    </w:rPr>
                    <w:t>质期的三分之二。</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面粉</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▲小麦粉不得添加增白剂、膨松剂、改良剂等各类食品添加剂。</w:t>
                  </w:r>
                  <w:r>
                    <w:rPr>
                      <w:rFonts w:ascii="仿宋_GB2312" w:hAnsi="仿宋_GB2312" w:cs="仿宋_GB2312" w:eastAsia="仿宋_GB2312"/>
                      <w:sz w:val="21"/>
                      <w:color w:val="000000"/>
                    </w:rPr>
                    <w:t>质量符合国家标准《小麦粉》（</w:t>
                  </w:r>
                  <w:r>
                    <w:rPr>
                      <w:rFonts w:ascii="仿宋_GB2312" w:hAnsi="仿宋_GB2312" w:cs="仿宋_GB2312" w:eastAsia="仿宋_GB2312"/>
                      <w:sz w:val="21"/>
                      <w:color w:val="000000"/>
                    </w:rPr>
                    <w:t>GB 1355-2021）精制粉标准要求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。原料为</w:t>
                  </w:r>
                  <w:r>
                    <w:rPr>
                      <w:rFonts w:ascii="仿宋_GB2312" w:hAnsi="仿宋_GB2312" w:cs="仿宋_GB2312" w:eastAsia="仿宋_GB2312"/>
                      <w:sz w:val="21"/>
                      <w:color w:val="000000"/>
                    </w:rPr>
                    <w:t>100%非转基因小麦，便于运输，储存，外包装上必须标明生产日期、保质期、执行标准、储存条件、品名、生产厂家、产地等，剩余保存期不少于保质期的三分之二。</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挂面</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1.5-2.0kg/袋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质量符合《挂面》（</w:t>
                  </w:r>
                  <w:r>
                    <w:rPr>
                      <w:rFonts w:ascii="仿宋_GB2312" w:hAnsi="仿宋_GB2312" w:cs="仿宋_GB2312" w:eastAsia="仿宋_GB2312"/>
                      <w:sz w:val="21"/>
                      <w:color w:val="000000"/>
                    </w:rPr>
                    <w:t>GB/T 40636-2021）标准</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。产品包装应该有品名、生产厂家、厂址或出产地等，应有产品合格证明</w:t>
                  </w:r>
                  <w:r>
                    <w:rPr>
                      <w:rFonts w:ascii="仿宋_GB2312" w:hAnsi="仿宋_GB2312" w:cs="仿宋_GB2312" w:eastAsia="仿宋_GB2312"/>
                      <w:sz w:val="21"/>
                      <w:color w:val="000000"/>
                    </w:rPr>
                    <w:t>;产品应符合国家食品卫生法规规定的标准。</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菜籽油</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仿宋_GB2312" w:hAnsi="仿宋_GB2312" w:cs="仿宋_GB2312" w:eastAsia="仿宋_GB2312"/>
                      <w:sz w:val="21"/>
                      <w:color w:val="000000"/>
                    </w:rPr>
                    <w:t>5L/桶</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为非转基因食用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质量</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GB/T 1536-2021菜籽油 （压榨一级 ）</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应外包装完好，有</w:t>
                  </w:r>
                  <w:r>
                    <w:rPr>
                      <w:rFonts w:ascii="仿宋_GB2312" w:hAnsi="仿宋_GB2312" w:cs="仿宋_GB2312" w:eastAsia="仿宋_GB2312"/>
                      <w:sz w:val="21"/>
                      <w:color w:val="000000"/>
                    </w:rPr>
                    <w:t>SC标志</w:t>
                  </w:r>
                  <w:r>
                    <w:rPr>
                      <w:rFonts w:ascii="仿宋_GB2312" w:hAnsi="仿宋_GB2312" w:cs="仿宋_GB2312" w:eastAsia="仿宋_GB2312"/>
                      <w:sz w:val="21"/>
                      <w:color w:val="000000"/>
                    </w:rPr>
                    <w:t>、</w:t>
                  </w:r>
                  <w:r>
                    <w:rPr>
                      <w:rFonts w:ascii="仿宋_GB2312" w:hAnsi="仿宋_GB2312" w:cs="仿宋_GB2312" w:eastAsia="仿宋_GB2312"/>
                      <w:sz w:val="21"/>
                      <w:color w:val="000000"/>
                    </w:rPr>
                    <w:t>标明</w:t>
                  </w:r>
                  <w:r>
                    <w:rPr>
                      <w:rFonts w:ascii="仿宋_GB2312" w:hAnsi="仿宋_GB2312" w:cs="仿宋_GB2312" w:eastAsia="仿宋_GB2312"/>
                      <w:sz w:val="21"/>
                      <w:color w:val="000000"/>
                    </w:rPr>
                    <w:t>品名</w:t>
                  </w:r>
                  <w:r>
                    <w:rPr>
                      <w:rFonts w:ascii="仿宋_GB2312" w:hAnsi="仿宋_GB2312" w:cs="仿宋_GB2312" w:eastAsia="仿宋_GB2312"/>
                      <w:sz w:val="21"/>
                      <w:color w:val="000000"/>
                    </w:rPr>
                    <w:t>、</w:t>
                  </w:r>
                  <w:r>
                    <w:rPr>
                      <w:rFonts w:ascii="仿宋_GB2312" w:hAnsi="仿宋_GB2312" w:cs="仿宋_GB2312" w:eastAsia="仿宋_GB2312"/>
                      <w:sz w:val="21"/>
                      <w:color w:val="000000"/>
                    </w:rPr>
                    <w:t>生产厂家</w:t>
                  </w:r>
                  <w:r>
                    <w:rPr>
                      <w:rFonts w:ascii="仿宋_GB2312" w:hAnsi="仿宋_GB2312" w:cs="仿宋_GB2312" w:eastAsia="仿宋_GB2312"/>
                      <w:sz w:val="21"/>
                      <w:color w:val="000000"/>
                    </w:rPr>
                    <w:t>、</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生产日期、保质期或保存期、</w:t>
                  </w:r>
                  <w:r>
                    <w:rPr>
                      <w:rFonts w:ascii="仿宋_GB2312" w:hAnsi="仿宋_GB2312" w:cs="仿宋_GB2312" w:eastAsia="仿宋_GB2312"/>
                      <w:sz w:val="21"/>
                    </w:rPr>
                    <w:t xml:space="preserve"> </w:t>
                  </w:r>
                  <w:r>
                    <w:rPr>
                      <w:rFonts w:ascii="仿宋_GB2312" w:hAnsi="仿宋_GB2312" w:cs="仿宋_GB2312" w:eastAsia="仿宋_GB2312"/>
                      <w:sz w:val="21"/>
                      <w:color w:val="000000"/>
                    </w:rPr>
                    <w:t>执行标准，剩余保存期不少于保质期的三分之二，具有产品合格证。具有正常</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的色泽、</w:t>
                  </w:r>
                  <w:r>
                    <w:rPr>
                      <w:rFonts w:ascii="仿宋_GB2312" w:hAnsi="仿宋_GB2312" w:cs="仿宋_GB2312" w:eastAsia="仿宋_GB2312"/>
                      <w:sz w:val="21"/>
                      <w:color w:val="000000"/>
                    </w:rPr>
                    <w:t>透明度、气味和滋味，无焦臭、酸败及其他异味。</w:t>
                  </w:r>
                </w:p>
                <w:p>
                  <w:pPr>
                    <w:pStyle w:val="null3"/>
                    <w:jc w:val="left"/>
                  </w:pPr>
                </w:p>
              </w:tc>
            </w:tr>
          </w:tbl>
          <w:p>
            <w:pPr>
              <w:pStyle w:val="null3"/>
              <w:jc w:val="left"/>
              <w:outlineLvl w:val="2"/>
            </w:pPr>
            <w:r>
              <w:rPr>
                <w:rFonts w:ascii="仿宋_GB2312" w:hAnsi="仿宋_GB2312" w:cs="仿宋_GB2312" w:eastAsia="仿宋_GB2312"/>
                <w:sz w:val="21"/>
                <w:b/>
                <w:color w:val="000000"/>
              </w:rPr>
              <w:t>（二）蛋类</w:t>
            </w:r>
          </w:p>
          <w:tbl>
            <w:tblPr>
              <w:tblBorders>
                <w:top w:val="single"/>
                <w:left w:val="single"/>
                <w:bottom w:val="single"/>
                <w:right w:val="single"/>
                <w:insideH w:val="single"/>
                <w:insideV w:val="single"/>
              </w:tblBorders>
            </w:tblPr>
            <w:tblGrid>
              <w:gridCol w:w="168"/>
              <w:gridCol w:w="217"/>
              <w:gridCol w:w="278"/>
              <w:gridCol w:w="1848"/>
            </w:tblGrid>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鲜鸡蛋</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▲感官及安全指标符合 GB 2749-2015《食品安全国家标准 蛋与蛋制品》要求。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蛋壳清洁完整，无破损，无裂纹，无发霉，无异味；灯光透视时整蛋呈黄色至橙红色，蛋黄不见或略见阴影；打开后蛋黄凸起、完整，有韧性，蛋白澄清、透明、稀稠分明；有动物检疫合格证明。包装洁净干燥、无受潮破损。</w:t>
                  </w:r>
                </w:p>
              </w:tc>
            </w:tr>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鹌鹑蛋</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感官及安全指标符合</w:t>
                  </w:r>
                  <w:r>
                    <w:rPr>
                      <w:rFonts w:ascii="仿宋_GB2312" w:hAnsi="仿宋_GB2312" w:cs="仿宋_GB2312" w:eastAsia="仿宋_GB2312"/>
                      <w:sz w:val="21"/>
                      <w:color w:val="000000"/>
                    </w:rPr>
                    <w:t>GB 2749-2015《食品安全国家标准 蛋与蛋制品》要求。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蛋壳应呈灰白色并带有褐色斑块，表面粗糙有质感、无裂纹、无霉斑。</w:t>
                  </w:r>
                </w:p>
              </w:tc>
            </w:tr>
          </w:tbl>
          <w:p>
            <w:pPr>
              <w:pStyle w:val="null3"/>
              <w:jc w:val="left"/>
              <w:outlineLvl w:val="2"/>
            </w:pPr>
            <w:r>
              <w:rPr>
                <w:rFonts w:ascii="仿宋_GB2312" w:hAnsi="仿宋_GB2312" w:cs="仿宋_GB2312" w:eastAsia="仿宋_GB2312"/>
                <w:sz w:val="21"/>
                <w:b/>
                <w:color w:val="000000"/>
              </w:rPr>
              <w:t>（三）奶制品类</w:t>
            </w:r>
          </w:p>
          <w:tbl>
            <w:tblPr>
              <w:tblBorders>
                <w:top w:val="single"/>
                <w:left w:val="single"/>
                <w:bottom w:val="single"/>
                <w:right w:val="single"/>
                <w:insideH w:val="single"/>
                <w:insideV w:val="single"/>
              </w:tblBorders>
            </w:tblPr>
            <w:tblGrid>
              <w:gridCol w:w="173"/>
              <w:gridCol w:w="206"/>
              <w:gridCol w:w="271"/>
              <w:gridCol w:w="1857"/>
            </w:tblGrid>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纯牛奶</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w:t>
                  </w:r>
                  <w:r>
                    <w:rPr>
                      <w:rFonts w:ascii="仿宋_GB2312" w:hAnsi="仿宋_GB2312" w:cs="仿宋_GB2312" w:eastAsia="仿宋_GB2312"/>
                      <w:sz w:val="21"/>
                      <w:color w:val="000000"/>
                    </w:rPr>
                    <w:t>量</w:t>
                  </w:r>
                  <w:r>
                    <w:rPr>
                      <w:rFonts w:ascii="仿宋_GB2312" w:hAnsi="仿宋_GB2312" w:cs="仿宋_GB2312" w:eastAsia="仿宋_GB2312"/>
                      <w:sz w:val="21"/>
                      <w:color w:val="000000"/>
                    </w:rPr>
                    <w:t>≥125ML/盒</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6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1）盒装纯牛奶（配料生牛乳），质量符合《食品安全国家标准 灭菌乳》（GB 25190-2010）。</w:t>
                  </w:r>
                  <w:r>
                    <w:rPr>
                      <w:rFonts w:ascii="仿宋_GB2312" w:hAnsi="仿宋_GB2312" w:cs="仿宋_GB2312" w:eastAsia="仿宋_GB2312"/>
                      <w:sz w:val="21"/>
                      <w:color w:val="000000"/>
                    </w:rPr>
                    <w:t>不得使</w:t>
                  </w:r>
                  <w:r>
                    <w:rPr>
                      <w:rFonts w:ascii="仿宋_GB2312" w:hAnsi="仿宋_GB2312" w:cs="仿宋_GB2312" w:eastAsia="仿宋_GB2312"/>
                      <w:sz w:val="21"/>
                      <w:color w:val="000000"/>
                    </w:rPr>
                    <w:t>用复原乳</w:t>
                  </w:r>
                  <w:r>
                    <w:rPr>
                      <w:rFonts w:ascii="仿宋_GB2312" w:hAnsi="仿宋_GB2312" w:cs="仿宋_GB2312" w:eastAsia="仿宋_GB2312"/>
                      <w:sz w:val="21"/>
                      <w:color w:val="000000"/>
                    </w:rPr>
                    <w:t>，</w:t>
                  </w:r>
                  <w:r>
                    <w:rPr>
                      <w:rFonts w:ascii="仿宋_GB2312" w:hAnsi="仿宋_GB2312" w:cs="仿宋_GB2312" w:eastAsia="仿宋_GB2312"/>
                      <w:sz w:val="21"/>
                      <w:color w:val="000000"/>
                    </w:rPr>
                    <w:t>净含</w:t>
                  </w:r>
                  <w:r>
                    <w:rPr>
                      <w:rFonts w:ascii="仿宋_GB2312" w:hAnsi="仿宋_GB2312" w:cs="仿宋_GB2312" w:eastAsia="仿宋_GB2312"/>
                      <w:sz w:val="21"/>
                      <w:color w:val="000000"/>
                    </w:rPr>
                    <w:t>量</w:t>
                  </w:r>
                  <w:r>
                    <w:rPr>
                      <w:rFonts w:ascii="仿宋_GB2312" w:hAnsi="仿宋_GB2312" w:cs="仿宋_GB2312" w:eastAsia="仿宋_GB2312"/>
                      <w:sz w:val="21"/>
                      <w:color w:val="000000"/>
                    </w:rPr>
                    <w:t>≥125ML/盒</w:t>
                  </w:r>
                  <w:r>
                    <w:rPr>
                      <w:rFonts w:ascii="仿宋_GB2312" w:hAnsi="仿宋_GB2312" w:cs="仿宋_GB2312" w:eastAsia="仿宋_GB2312"/>
                      <w:sz w:val="21"/>
                      <w:color w:val="000000"/>
                    </w:rPr>
                    <w:t>，净含量负偏差符合国家规定</w:t>
                  </w:r>
                  <w:r>
                    <w:rPr>
                      <w:rFonts w:ascii="仿宋_GB2312" w:hAnsi="仿宋_GB2312" w:cs="仿宋_GB2312" w:eastAsia="仿宋_GB2312"/>
                      <w:sz w:val="21"/>
                      <w:color w:val="000000"/>
                    </w:rPr>
                    <w:t>。</w:t>
                  </w:r>
                </w:p>
                <w:p>
                  <w:pPr>
                    <w:pStyle w:val="null3"/>
                    <w:ind w:right="60"/>
                    <w:jc w:val="both"/>
                  </w:pPr>
                  <w:r>
                    <w:rPr>
                      <w:rFonts w:ascii="仿宋_GB2312" w:hAnsi="仿宋_GB2312" w:cs="仿宋_GB2312" w:eastAsia="仿宋_GB2312"/>
                      <w:sz w:val="21"/>
                      <w:color w:val="000000"/>
                    </w:rPr>
                    <w:t>▲（2）纯牛奶</w:t>
                  </w:r>
                  <w:r>
                    <w:rPr>
                      <w:rFonts w:ascii="仿宋_GB2312" w:hAnsi="仿宋_GB2312" w:cs="仿宋_GB2312" w:eastAsia="仿宋_GB2312"/>
                      <w:sz w:val="21"/>
                      <w:color w:val="000000"/>
                    </w:rPr>
                    <w:t>产品包装符合</w:t>
                  </w:r>
                  <w:r>
                    <w:rPr>
                      <w:rFonts w:ascii="仿宋_GB2312" w:hAnsi="仿宋_GB2312" w:cs="仿宋_GB2312" w:eastAsia="仿宋_GB2312"/>
                      <w:sz w:val="21"/>
                    </w:rPr>
                    <w:t xml:space="preserve"> </w:t>
                  </w:r>
                  <w:r>
                    <w:rPr>
                      <w:rFonts w:ascii="仿宋_GB2312" w:hAnsi="仿宋_GB2312" w:cs="仿宋_GB2312" w:eastAsia="仿宋_GB2312"/>
                      <w:sz w:val="21"/>
                      <w:color w:val="000000"/>
                    </w:rPr>
                    <w:t>《国家食品安全标准</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预包装食</w:t>
                  </w:r>
                  <w:r>
                    <w:rPr>
                      <w:rFonts w:ascii="仿宋_GB2312" w:hAnsi="仿宋_GB2312" w:cs="仿宋_GB2312" w:eastAsia="仿宋_GB2312"/>
                      <w:sz w:val="21"/>
                      <w:color w:val="000000"/>
                    </w:rPr>
                    <w:t>品标签通则》</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7718-2011</w:t>
                  </w:r>
                  <w:r>
                    <w:rPr>
                      <w:rFonts w:ascii="仿宋_GB2312" w:hAnsi="仿宋_GB2312" w:cs="仿宋_GB2312" w:eastAsia="仿宋_GB2312"/>
                      <w:sz w:val="21"/>
                      <w:color w:val="000000"/>
                    </w:rPr>
                    <w:t>）</w:t>
                  </w:r>
                  <w:r>
                    <w:rPr>
                      <w:rFonts w:ascii="仿宋_GB2312" w:hAnsi="仿宋_GB2312" w:cs="仿宋_GB2312" w:eastAsia="仿宋_GB2312"/>
                      <w:sz w:val="21"/>
                      <w:color w:val="000000"/>
                    </w:rPr>
                    <w:t>和</w:t>
                  </w:r>
                  <w:r>
                    <w:rPr>
                      <w:rFonts w:ascii="仿宋_GB2312" w:hAnsi="仿宋_GB2312" w:cs="仿宋_GB2312" w:eastAsia="仿宋_GB2312"/>
                      <w:sz w:val="21"/>
                      <w:color w:val="000000"/>
                    </w:rPr>
                    <w:t>《</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预包装食品营养标签通则》</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28050</w:t>
                  </w:r>
                  <w:r>
                    <w:rPr>
                      <w:rFonts w:ascii="仿宋_GB2312" w:hAnsi="仿宋_GB2312" w:cs="仿宋_GB2312" w:eastAsia="仿宋_GB2312"/>
                      <w:sz w:val="21"/>
                      <w:color w:val="000000"/>
                    </w:rPr>
                    <w:t>-2011）</w:t>
                  </w:r>
                  <w:r>
                    <w:rPr>
                      <w:rFonts w:ascii="仿宋_GB2312" w:hAnsi="仿宋_GB2312" w:cs="仿宋_GB2312" w:eastAsia="仿宋_GB2312"/>
                      <w:sz w:val="21"/>
                      <w:color w:val="000000"/>
                    </w:rPr>
                    <w:t>的规定</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到货剩余保质期不少于产品总保质期二分之一。</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酸奶</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净含量</w:t>
                  </w:r>
                  <w:r>
                    <w:rPr>
                      <w:rFonts w:ascii="仿宋_GB2312" w:hAnsi="仿宋_GB2312" w:cs="仿宋_GB2312" w:eastAsia="仿宋_GB2312"/>
                      <w:sz w:val="21"/>
                      <w:color w:val="000000"/>
                    </w:rPr>
                    <w:t>≥90g/杯</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质量符合《食品安全国家标准</w:t>
                  </w:r>
                  <w:r>
                    <w:rPr>
                      <w:rFonts w:ascii="仿宋_GB2312" w:hAnsi="仿宋_GB2312" w:cs="仿宋_GB2312" w:eastAsia="仿宋_GB2312"/>
                      <w:sz w:val="21"/>
                      <w:color w:val="000000"/>
                    </w:rPr>
                    <w:t>发酵乳》</w:t>
                  </w:r>
                  <w:r>
                    <w:rPr>
                      <w:rFonts w:ascii="仿宋_GB2312" w:hAnsi="仿宋_GB2312" w:cs="仿宋_GB2312" w:eastAsia="仿宋_GB2312"/>
                      <w:sz w:val="21"/>
                      <w:color w:val="000000"/>
                    </w:rPr>
                    <w:t>GB 19302-2025。以生牛乳为主要原料,产品组织细腻、无霉变无异味。到货剩余保质期不少于产品总保质期二分之一。</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乳粉</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净含量</w:t>
                  </w:r>
                  <w:r>
                    <w:rPr>
                      <w:rFonts w:ascii="仿宋_GB2312" w:hAnsi="仿宋_GB2312" w:cs="仿宋_GB2312" w:eastAsia="仿宋_GB2312"/>
                      <w:sz w:val="21"/>
                      <w:color w:val="000000"/>
                    </w:rPr>
                    <w:t>≥400g/袋</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质量符合《食品安全国家标准</w:t>
                  </w:r>
                  <w:r>
                    <w:rPr>
                      <w:rFonts w:ascii="仿宋_GB2312" w:hAnsi="仿宋_GB2312" w:cs="仿宋_GB2312" w:eastAsia="仿宋_GB2312"/>
                      <w:sz w:val="21"/>
                      <w:color w:val="000000"/>
                    </w:rPr>
                    <w:t>乳粉》</w:t>
                  </w:r>
                  <w:r>
                    <w:rPr>
                      <w:rFonts w:ascii="仿宋_GB2312" w:hAnsi="仿宋_GB2312" w:cs="仿宋_GB2312" w:eastAsia="仿宋_GB2312"/>
                      <w:sz w:val="21"/>
                      <w:color w:val="000000"/>
                    </w:rPr>
                    <w:t>GB 19644-2024。粉末干燥松散、均匀乳白色或乳黄色，无结块、无受潮、无焦粒、无异味、无霉变。到货剩余保质期不少于产品总保质期三分之二。</w:t>
                  </w:r>
                </w:p>
              </w:tc>
            </w:tr>
          </w:tbl>
          <w:p>
            <w:pPr>
              <w:pStyle w:val="null3"/>
              <w:jc w:val="left"/>
              <w:outlineLvl w:val="2"/>
            </w:pPr>
            <w:r>
              <w:rPr>
                <w:rFonts w:ascii="仿宋_GB2312" w:hAnsi="仿宋_GB2312" w:cs="仿宋_GB2312" w:eastAsia="仿宋_GB2312"/>
                <w:sz w:val="21"/>
                <w:b/>
                <w:color w:val="000000"/>
              </w:rPr>
              <w:t>（四）肉类</w:t>
            </w:r>
          </w:p>
          <w:tbl>
            <w:tblPr>
              <w:tblBorders>
                <w:top w:val="single"/>
                <w:left w:val="single"/>
                <w:bottom w:val="single"/>
                <w:right w:val="single"/>
                <w:insideH w:val="single"/>
                <w:insideV w:val="single"/>
              </w:tblBorders>
            </w:tblPr>
            <w:tblGrid>
              <w:gridCol w:w="191"/>
              <w:gridCol w:w="219"/>
              <w:gridCol w:w="280"/>
              <w:gridCol w:w="1857"/>
            </w:tblGrid>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鲜猪肉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定点屠宰场当天宰杀的新鲜肉，符合</w:t>
                  </w:r>
                  <w:r>
                    <w:rPr>
                      <w:rFonts w:ascii="仿宋_GB2312" w:hAnsi="仿宋_GB2312" w:cs="仿宋_GB2312" w:eastAsia="仿宋_GB2312"/>
                      <w:sz w:val="21"/>
                      <w:color w:val="000000"/>
                    </w:rPr>
                    <w:t>GB 2707-2016《食品安全国家标准 鲜（冻）畜、禽产品》，肉质紧密富有弹性，脂肪呈白色或乳白色，瘦肉呈红色或粉红色，切面微润不粘手，无淤血、无寄生虫、无异味。严禁供应病死猪肉、注水肉、种公猪肉、淘汰母猪肉、老猪肉、晚腌猪肉。不得隐瞒品种、不得以种猪肉冒充商品猪肉。到货验收感官判定疑似老猪肉，整批次直接拒收；若经第三方检测/屠宰溯源核实为种猪肉，视为严重违约，取消供货资格并追究赔偿责任。供货猪肉必须具备真实有效的“两证”：动物检疫合格证明、肉品品质检验合格证；加盖齐全“两章”：检疫验讫印章、肉品品质检验合格印章，章迹清晰完整附着于胴体/ 分割肉块表面。采购人可随时抽查。若证明与货品不一致、出现质量问题，中标方承担全部经济与法律责任。污染物限量应符合《食品安全国家标准 食品中污染物限量 》（GB 2762-2022）。</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牛肉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定点屠宰场宰杀的新鲜肉，符合</w:t>
                  </w:r>
                  <w:r>
                    <w:rPr>
                      <w:rFonts w:ascii="仿宋_GB2312" w:hAnsi="仿宋_GB2312" w:cs="仿宋_GB2312" w:eastAsia="仿宋_GB2312"/>
                      <w:sz w:val="21"/>
                      <w:color w:val="000000"/>
                    </w:rPr>
                    <w:t>GB 2707-2016《食品安全国家标准 鲜（冻）畜、禽产品》；肉质新鲜、无异味、无发黏、无注水、无变质、无淤血，污染物限量应符合《食品安全国家标准 食品中污染物限量 》（GB 2762-2022），随货提供有效的动物检疫合格证明、肉品品质检验合格证。</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羊肉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定点屠宰场宰杀的新鲜肉，符合</w:t>
                  </w:r>
                  <w:r>
                    <w:rPr>
                      <w:rFonts w:ascii="仿宋_GB2312" w:hAnsi="仿宋_GB2312" w:cs="仿宋_GB2312" w:eastAsia="仿宋_GB2312"/>
                      <w:sz w:val="21"/>
                      <w:color w:val="000000"/>
                    </w:rPr>
                    <w:t>GB 2707-2016《食品安全国家标准 鲜（冻）畜、禽产品》；肉质新鲜、无异味、无注水、无变质；随货提供有效动物检疫合格证明、肉品品质检验合格证，污染物限量应符合《食品安全国家标准 食品中污染物限量 》（GB 2762-2022）。</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鸡肉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 2707-2016《食品安全国家标准 鲜（冻）畜、禽产品》；肉质新鲜、无发黏、无异味、无淤血；污染物限量应符合《食品安全国家标准 食品中污染物限量 》（GB 2762-2022），附带动物检疫合格证明。</w:t>
                  </w:r>
                </w:p>
              </w:tc>
            </w:tr>
          </w:tbl>
          <w:p>
            <w:pPr>
              <w:pStyle w:val="null3"/>
              <w:jc w:val="left"/>
              <w:outlineLvl w:val="2"/>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以上技术参数中标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”项为本采购包核心产品。标“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”项须提供证明材料与之对应。</w:t>
            </w:r>
          </w:p>
          <w:p>
            <w:pPr>
              <w:pStyle w:val="null3"/>
              <w:jc w:val="left"/>
              <w:outlineLvl w:val="2"/>
            </w:pPr>
            <w:r>
              <w:rPr>
                <w:rFonts w:ascii="仿宋_GB2312" w:hAnsi="仿宋_GB2312" w:cs="仿宋_GB2312" w:eastAsia="仿宋_GB2312"/>
                <w:sz w:val="21"/>
                <w:b/>
                <w:color w:val="000000"/>
              </w:rPr>
              <w:t>（五）新鲜蔬菜</w:t>
            </w:r>
            <w:r>
              <w:rPr>
                <w:rFonts w:ascii="仿宋_GB2312" w:hAnsi="仿宋_GB2312" w:cs="仿宋_GB2312" w:eastAsia="仿宋_GB2312"/>
                <w:sz w:val="21"/>
                <w:b/>
                <w:color w:val="000000"/>
              </w:rPr>
              <w:t>及豆制品类</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所有蔬菜农残指标执行</w:t>
            </w:r>
            <w:r>
              <w:rPr>
                <w:rFonts w:ascii="仿宋_GB2312" w:hAnsi="仿宋_GB2312" w:cs="仿宋_GB2312" w:eastAsia="仿宋_GB2312"/>
                <w:sz w:val="21"/>
                <w:color w:val="000000"/>
              </w:rPr>
              <w:t>GB 2763-202</w:t>
            </w:r>
            <w:r>
              <w:rPr>
                <w:rFonts w:ascii="仿宋_GB2312" w:hAnsi="仿宋_GB2312" w:cs="仿宋_GB2312" w:eastAsia="仿宋_GB2312"/>
                <w:sz w:val="21"/>
                <w:color w:val="000000"/>
              </w:rPr>
              <w:t>6</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食品中农药最大残留限量》、</w:t>
            </w:r>
            <w:r>
              <w:rPr>
                <w:rFonts w:ascii="仿宋_GB2312" w:hAnsi="仿宋_GB2312" w:cs="仿宋_GB2312" w:eastAsia="仿宋_GB2312"/>
                <w:sz w:val="21"/>
                <w:color w:val="000000"/>
              </w:rPr>
              <w:t>污染物限量应符合《食品安全国家标准</w:t>
            </w:r>
            <w:r>
              <w:rPr>
                <w:rFonts w:ascii="仿宋_GB2312" w:hAnsi="仿宋_GB2312" w:cs="仿宋_GB2312" w:eastAsia="仿宋_GB2312"/>
                <w:sz w:val="21"/>
                <w:color w:val="000000"/>
              </w:rPr>
              <w:t>食品中污染物限量</w:t>
            </w:r>
            <w:r>
              <w:rPr>
                <w:rFonts w:ascii="仿宋_GB2312" w:hAnsi="仿宋_GB2312" w:cs="仿宋_GB2312" w:eastAsia="仿宋_GB2312"/>
                <w:sz w:val="21"/>
                <w:color w:val="000000"/>
              </w:rPr>
              <w:t>》（</w:t>
            </w:r>
            <w:r>
              <w:rPr>
                <w:rFonts w:ascii="仿宋_GB2312" w:hAnsi="仿宋_GB2312" w:cs="仿宋_GB2312" w:eastAsia="仿宋_GB2312"/>
                <w:sz w:val="21"/>
                <w:color w:val="000000"/>
              </w:rPr>
              <w:t>GB 2762-2022）。</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菜品新鲜洁净、成熟度适中，无腐烂、霉变、重</w:t>
            </w:r>
            <w:r>
              <w:rPr>
                <w:rFonts w:ascii="仿宋_GB2312" w:hAnsi="仿宋_GB2312" w:cs="仿宋_GB2312" w:eastAsia="仿宋_GB2312"/>
                <w:sz w:val="21"/>
                <w:color w:val="000000"/>
              </w:rPr>
              <w:t>度虫蛀、发芽变质、异味、大量泥沙杂质，货源全程可追溯。</w:t>
            </w:r>
          </w:p>
          <w:p>
            <w:pPr>
              <w:pStyle w:val="null3"/>
              <w:ind w:firstLine="420"/>
              <w:jc w:val="left"/>
            </w:pPr>
            <w:r>
              <w:rPr>
                <w:rFonts w:ascii="仿宋_GB2312" w:hAnsi="仿宋_GB2312" w:cs="仿宋_GB2312" w:eastAsia="仿宋_GB2312"/>
                <w:sz w:val="21"/>
                <w:color w:val="000000"/>
              </w:rPr>
              <w:t>3、叶菜类：色泽鲜亮、切口不变色；叶片挺而不枯黄，无腐叶；质地脆坚挺；球形叶菜结实、无老帮。</w:t>
            </w:r>
          </w:p>
          <w:p>
            <w:pPr>
              <w:pStyle w:val="null3"/>
              <w:ind w:firstLine="420"/>
              <w:jc w:val="left"/>
            </w:pPr>
            <w:r>
              <w:rPr>
                <w:rFonts w:ascii="仿宋_GB2312" w:hAnsi="仿宋_GB2312" w:cs="仿宋_GB2312" w:eastAsia="仿宋_GB2312"/>
                <w:sz w:val="21"/>
                <w:color w:val="000000"/>
              </w:rPr>
              <w:t>4、根茎类：茎部未老化，个体均匀，未发芽、变色。</w:t>
            </w:r>
          </w:p>
          <w:p>
            <w:pPr>
              <w:pStyle w:val="null3"/>
              <w:ind w:firstLine="420"/>
              <w:jc w:val="left"/>
            </w:pPr>
            <w:r>
              <w:rPr>
                <w:rFonts w:ascii="仿宋_GB2312" w:hAnsi="仿宋_GB2312" w:cs="仿宋_GB2312" w:eastAsia="仿宋_GB2312"/>
                <w:sz w:val="21"/>
                <w:color w:val="000000"/>
              </w:rPr>
              <w:t>5、瓜果类：允许果形有轻微缺点，但不得变形、过熟；表皮不能有严重碰伤、腐坏、变色、虫洞；还应注意防止因相互挤压而使表皮破洞。</w:t>
            </w:r>
          </w:p>
          <w:p>
            <w:pPr>
              <w:pStyle w:val="null3"/>
              <w:ind w:firstLine="420"/>
              <w:jc w:val="left"/>
            </w:pPr>
            <w:r>
              <w:rPr>
                <w:rFonts w:ascii="仿宋_GB2312" w:hAnsi="仿宋_GB2312" w:cs="仿宋_GB2312" w:eastAsia="仿宋_GB2312"/>
                <w:sz w:val="21"/>
                <w:color w:val="000000"/>
              </w:rPr>
              <w:t>6、菇菌类：外形饱满、手感强韧、伞内无腐烂、发霉或变色。</w:t>
            </w:r>
          </w:p>
          <w:p>
            <w:pPr>
              <w:pStyle w:val="null3"/>
              <w:jc w:val="left"/>
            </w:pPr>
            <w:r>
              <w:rPr>
                <w:rFonts w:ascii="仿宋_GB2312" w:hAnsi="仿宋_GB2312" w:cs="仿宋_GB2312" w:eastAsia="仿宋_GB2312"/>
                <w:sz w:val="21"/>
                <w:color w:val="000000"/>
              </w:rPr>
              <w:t>7、豆制品类：新鲜豆制品生产日期就近产出，无发酸、发黏、出水、腐败变质问题，外包装干净完好，色泽鲜绿，豆荚硬实肉厚，荚嫩脆香，不显籽粒，无褐斑、虫洞、不失水。</w:t>
            </w:r>
          </w:p>
          <w:p>
            <w:pPr>
              <w:pStyle w:val="null3"/>
              <w:jc w:val="left"/>
              <w:outlineLvl w:val="2"/>
            </w:pPr>
            <w:r>
              <w:rPr>
                <w:rFonts w:ascii="仿宋_GB2312" w:hAnsi="仿宋_GB2312" w:cs="仿宋_GB2312" w:eastAsia="仿宋_GB2312"/>
                <w:sz w:val="21"/>
                <w:b/>
                <w:color w:val="000000"/>
              </w:rPr>
              <w:t>（六）干货类</w:t>
            </w:r>
          </w:p>
          <w:p>
            <w:pPr>
              <w:pStyle w:val="null3"/>
              <w:jc w:val="left"/>
              <w:outlineLvl w:val="2"/>
            </w:pPr>
            <w:r>
              <w:rPr>
                <w:rFonts w:ascii="仿宋_GB2312" w:hAnsi="仿宋_GB2312" w:cs="仿宋_GB2312" w:eastAsia="仿宋_GB2312"/>
                <w:sz w:val="21"/>
                <w:b/>
                <w:color w:val="000000"/>
              </w:rPr>
              <w:t>预包装产品包装完好、无胀袋漏液，标识齐全，质量符合对应食品质量标准（产品质量标准有国标的优先执行国标）；干燥洁净、无霉变、无虫蛀、无异味、无泥沙杂质，包装完整；到货剩余保质期不少于保质期三分之二。</w:t>
            </w:r>
          </w:p>
          <w:p>
            <w:pPr>
              <w:pStyle w:val="null3"/>
              <w:jc w:val="left"/>
              <w:outlineLvl w:val="2"/>
            </w:pPr>
            <w:r>
              <w:rPr>
                <w:rFonts w:ascii="仿宋_GB2312" w:hAnsi="仿宋_GB2312" w:cs="仿宋_GB2312" w:eastAsia="仿宋_GB2312"/>
                <w:sz w:val="21"/>
                <w:b/>
                <w:color w:val="000000"/>
              </w:rPr>
              <w:t>（七）调味辅料及香料类</w:t>
            </w:r>
          </w:p>
          <w:p>
            <w:pPr>
              <w:pStyle w:val="null3"/>
              <w:ind w:firstLine="420"/>
              <w:jc w:val="left"/>
            </w:pPr>
            <w:r>
              <w:rPr>
                <w:rFonts w:ascii="仿宋_GB2312" w:hAnsi="仿宋_GB2312" w:cs="仿宋_GB2312" w:eastAsia="仿宋_GB2312"/>
                <w:sz w:val="21"/>
                <w:color w:val="000000"/>
              </w:rPr>
              <w:t>预包装产品包装完好、无胀袋漏液，标识齐全，质量符合对应食品质量标准（产品质量标准有国标的优先执行国标）；无变质、无异味，包装完整；到货剩余保质期不少于保质期三分之二。</w:t>
            </w:r>
          </w:p>
          <w:p>
            <w:pPr>
              <w:pStyle w:val="null3"/>
              <w:jc w:val="left"/>
            </w:pPr>
            <w:r>
              <w:rPr>
                <w:rFonts w:ascii="仿宋_GB2312" w:hAnsi="仿宋_GB2312" w:cs="仿宋_GB2312" w:eastAsia="仿宋_GB2312"/>
                <w:sz w:val="21"/>
                <w:b/>
                <w:color w:val="000000"/>
              </w:rPr>
              <w:t>（八）谷物粉类制成品</w:t>
            </w:r>
          </w:p>
          <w:p>
            <w:pPr>
              <w:pStyle w:val="null3"/>
              <w:ind w:firstLine="420"/>
              <w:jc w:val="left"/>
            </w:pPr>
            <w:r>
              <w:rPr>
                <w:rFonts w:ascii="仿宋_GB2312" w:hAnsi="仿宋_GB2312" w:cs="仿宋_GB2312" w:eastAsia="仿宋_GB2312"/>
                <w:sz w:val="21"/>
                <w:color w:val="000000"/>
              </w:rPr>
              <w:t>应为当天加工新鲜食品，检验项目参照《食品安全监督抽检实施细则（</w:t>
            </w:r>
            <w:r>
              <w:rPr>
                <w:rFonts w:ascii="仿宋_GB2312" w:hAnsi="仿宋_GB2312" w:cs="仿宋_GB2312" w:eastAsia="仿宋_GB2312"/>
                <w:sz w:val="21"/>
                <w:color w:val="000000"/>
              </w:rPr>
              <w:t>2026年版）》“一、粮食加工品”中“4.其他粮食加工品”内“4.5.1.3谷物粉类制成品检验项目（表1-8生湿面制品检验项目、表1-9发酵面制品检验项目）”执行。</w:t>
            </w:r>
          </w:p>
          <w:p>
            <w:pPr>
              <w:pStyle w:val="null3"/>
              <w:jc w:val="left"/>
            </w:pPr>
            <w:r>
              <w:rPr>
                <w:rFonts w:ascii="仿宋_GB2312" w:hAnsi="仿宋_GB2312" w:cs="仿宋_GB2312" w:eastAsia="仿宋_GB2312"/>
                <w:sz w:val="21"/>
                <w:b/>
                <w:color w:val="000000"/>
              </w:rPr>
              <w:t>（九）饼干：饼干</w:t>
            </w:r>
          </w:p>
          <w:p>
            <w:pPr>
              <w:pStyle w:val="null3"/>
              <w:ind w:firstLine="420"/>
              <w:jc w:val="left"/>
            </w:pPr>
            <w:r>
              <w:rPr>
                <w:rFonts w:ascii="仿宋_GB2312" w:hAnsi="仿宋_GB2312" w:cs="仿宋_GB2312" w:eastAsia="仿宋_GB2312"/>
                <w:sz w:val="21"/>
                <w:color w:val="000000"/>
              </w:rPr>
              <w:t>预包装产品包装完好、无胀袋漏液，标识齐全，质量应符合《食品安全国家标准</w:t>
            </w:r>
            <w:r>
              <w:rPr>
                <w:rFonts w:ascii="仿宋_GB2312" w:hAnsi="仿宋_GB2312" w:cs="仿宋_GB2312" w:eastAsia="仿宋_GB2312"/>
                <w:sz w:val="21"/>
                <w:color w:val="000000"/>
              </w:rPr>
              <w:t>饼干》（</w:t>
            </w:r>
            <w:r>
              <w:rPr>
                <w:rFonts w:ascii="仿宋_GB2312" w:hAnsi="仿宋_GB2312" w:cs="仿宋_GB2312" w:eastAsia="仿宋_GB2312"/>
                <w:sz w:val="21"/>
                <w:color w:val="000000"/>
              </w:rPr>
              <w:t>GB 7100-2015）标准要求。到货剩余保质期不少于保质期三分之二。</w:t>
            </w:r>
          </w:p>
          <w:p>
            <w:pPr>
              <w:pStyle w:val="null3"/>
              <w:jc w:val="left"/>
            </w:pPr>
            <w:r>
              <w:rPr>
                <w:rFonts w:ascii="仿宋_GB2312" w:hAnsi="仿宋_GB2312" w:cs="仿宋_GB2312" w:eastAsia="仿宋_GB2312"/>
                <w:sz w:val="21"/>
                <w:b/>
                <w:color w:val="000000"/>
              </w:rPr>
              <w:t>（十）面包糕点：面包</w:t>
            </w:r>
          </w:p>
          <w:p>
            <w:pPr>
              <w:pStyle w:val="null3"/>
              <w:ind w:firstLine="420"/>
              <w:jc w:val="left"/>
            </w:pPr>
            <w:r>
              <w:rPr>
                <w:rFonts w:ascii="仿宋_GB2312" w:hAnsi="仿宋_GB2312" w:cs="仿宋_GB2312" w:eastAsia="仿宋_GB2312"/>
                <w:sz w:val="21"/>
                <w:color w:val="000000"/>
              </w:rPr>
              <w:t>预包装产品包装完好、无胀袋漏液，标识齐全，质量应符合《食品安全国家标准</w:t>
            </w:r>
            <w:r>
              <w:rPr>
                <w:rFonts w:ascii="仿宋_GB2312" w:hAnsi="仿宋_GB2312" w:cs="仿宋_GB2312" w:eastAsia="仿宋_GB2312"/>
                <w:sz w:val="21"/>
                <w:color w:val="000000"/>
              </w:rPr>
              <w:t>糕点、面包》（</w:t>
            </w:r>
            <w:r>
              <w:rPr>
                <w:rFonts w:ascii="仿宋_GB2312" w:hAnsi="仿宋_GB2312" w:cs="仿宋_GB2312" w:eastAsia="仿宋_GB2312"/>
                <w:sz w:val="21"/>
                <w:color w:val="000000"/>
              </w:rPr>
              <w:t>GB 7099-2015）标准要求。 到货剩余保质期不少于保质期三分之二。</w:t>
            </w:r>
          </w:p>
          <w:p>
            <w:pPr>
              <w:pStyle w:val="null3"/>
              <w:numPr>
                <w:ilvl w:val="0"/>
                <w:numId w:val="1"/>
              </w:numPr>
              <w:jc w:val="left"/>
            </w:pPr>
            <w:r>
              <w:rPr>
                <w:rFonts w:ascii="仿宋_GB2312" w:hAnsi="仿宋_GB2312" w:cs="仿宋_GB2312" w:eastAsia="仿宋_GB2312"/>
                <w:sz w:val="21"/>
                <w:b/>
                <w:color w:val="000000"/>
              </w:rPr>
              <w:t>食材供应要求</w:t>
            </w:r>
          </w:p>
          <w:p>
            <w:pPr>
              <w:pStyle w:val="null3"/>
              <w:ind w:firstLine="420"/>
              <w:jc w:val="left"/>
            </w:pPr>
            <w:r>
              <w:rPr>
                <w:rFonts w:ascii="仿宋_GB2312" w:hAnsi="仿宋_GB2312" w:cs="仿宋_GB2312" w:eastAsia="仿宋_GB2312"/>
                <w:sz w:val="21"/>
                <w:color w:val="000000"/>
              </w:rPr>
              <w:t>投标人须响应上述食材类别，采购人可根据实际供应需求动态调整各类别食材及数量。</w:t>
            </w:r>
          </w:p>
          <w:p>
            <w:pPr>
              <w:pStyle w:val="null3"/>
              <w:jc w:val="left"/>
              <w:outlineLvl w:val="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十二</w:t>
            </w:r>
            <w:r>
              <w:rPr>
                <w:rFonts w:ascii="仿宋_GB2312" w:hAnsi="仿宋_GB2312" w:cs="仿宋_GB2312" w:eastAsia="仿宋_GB2312"/>
                <w:sz w:val="21"/>
                <w:b/>
                <w:color w:val="000000"/>
              </w:rPr>
              <w:t>）运输及卫生要求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蛋类</w:t>
            </w:r>
            <w:r>
              <w:rPr>
                <w:rFonts w:ascii="仿宋_GB2312" w:hAnsi="仿宋_GB2312" w:cs="仿宋_GB2312" w:eastAsia="仿宋_GB2312"/>
                <w:sz w:val="21"/>
                <w:color w:val="000000"/>
              </w:rPr>
              <w:t>、</w:t>
            </w:r>
            <w:r>
              <w:rPr>
                <w:rFonts w:ascii="仿宋_GB2312" w:hAnsi="仿宋_GB2312" w:cs="仿宋_GB2312" w:eastAsia="仿宋_GB2312"/>
                <w:sz w:val="21"/>
                <w:color w:val="000000"/>
              </w:rPr>
              <w:t>奶制品类</w:t>
            </w:r>
            <w:r>
              <w:rPr>
                <w:rFonts w:ascii="仿宋_GB2312" w:hAnsi="仿宋_GB2312" w:cs="仿宋_GB2312" w:eastAsia="仿宋_GB2312"/>
                <w:sz w:val="21"/>
                <w:color w:val="000000"/>
              </w:rPr>
              <w:t>（</w:t>
            </w:r>
            <w:r>
              <w:rPr>
                <w:rFonts w:ascii="仿宋_GB2312" w:hAnsi="仿宋_GB2312" w:cs="仿宋_GB2312" w:eastAsia="仿宋_GB2312"/>
                <w:sz w:val="21"/>
                <w:color w:val="000000"/>
              </w:rPr>
              <w:t>酸奶）</w:t>
            </w:r>
            <w:r>
              <w:rPr>
                <w:rFonts w:ascii="仿宋_GB2312" w:hAnsi="仿宋_GB2312" w:cs="仿宋_GB2312" w:eastAsia="仿宋_GB2312"/>
                <w:sz w:val="21"/>
                <w:color w:val="000000"/>
              </w:rPr>
              <w:t>、</w:t>
            </w:r>
            <w:r>
              <w:rPr>
                <w:rFonts w:ascii="仿宋_GB2312" w:hAnsi="仿宋_GB2312" w:cs="仿宋_GB2312" w:eastAsia="仿宋_GB2312"/>
                <w:sz w:val="21"/>
                <w:color w:val="000000"/>
              </w:rPr>
              <w:t>肉类</w:t>
            </w:r>
            <w:r>
              <w:rPr>
                <w:rFonts w:ascii="仿宋_GB2312" w:hAnsi="仿宋_GB2312" w:cs="仿宋_GB2312" w:eastAsia="仿宋_GB2312"/>
                <w:sz w:val="21"/>
                <w:color w:val="000000"/>
              </w:rPr>
              <w:t>，</w:t>
            </w:r>
            <w:r>
              <w:rPr>
                <w:rFonts w:ascii="仿宋_GB2312" w:hAnsi="仿宋_GB2312" w:cs="仿宋_GB2312" w:eastAsia="仿宋_GB2312"/>
                <w:sz w:val="21"/>
                <w:color w:val="000000"/>
              </w:rPr>
              <w:t>须使用密闭冷藏厢式货车运输，全程满足食材温控要求。</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米面油类</w:t>
            </w:r>
            <w:r>
              <w:rPr>
                <w:rFonts w:ascii="仿宋_GB2312" w:hAnsi="仿宋_GB2312" w:cs="仿宋_GB2312" w:eastAsia="仿宋_GB2312"/>
                <w:sz w:val="21"/>
                <w:color w:val="000000"/>
              </w:rPr>
              <w:t>、</w:t>
            </w:r>
            <w:r>
              <w:rPr>
                <w:rFonts w:ascii="仿宋_GB2312" w:hAnsi="仿宋_GB2312" w:cs="仿宋_GB2312" w:eastAsia="仿宋_GB2312"/>
                <w:sz w:val="21"/>
                <w:color w:val="000000"/>
              </w:rPr>
              <w:t>奶制品类</w:t>
            </w:r>
            <w:r>
              <w:rPr>
                <w:rFonts w:ascii="仿宋_GB2312" w:hAnsi="仿宋_GB2312" w:cs="仿宋_GB2312" w:eastAsia="仿宋_GB2312"/>
                <w:sz w:val="21"/>
                <w:color w:val="000000"/>
              </w:rPr>
              <w:t>（</w:t>
            </w:r>
            <w:r>
              <w:rPr>
                <w:rFonts w:ascii="仿宋_GB2312" w:hAnsi="仿宋_GB2312" w:cs="仿宋_GB2312" w:eastAsia="仿宋_GB2312"/>
                <w:sz w:val="21"/>
                <w:color w:val="000000"/>
              </w:rPr>
              <w:t>纯牛奶、乳粉）</w:t>
            </w:r>
            <w:r>
              <w:rPr>
                <w:rFonts w:ascii="仿宋_GB2312" w:hAnsi="仿宋_GB2312" w:cs="仿宋_GB2312" w:eastAsia="仿宋_GB2312"/>
                <w:sz w:val="21"/>
                <w:color w:val="000000"/>
              </w:rPr>
              <w:t>、</w:t>
            </w:r>
            <w:r>
              <w:rPr>
                <w:rFonts w:ascii="仿宋_GB2312" w:hAnsi="仿宋_GB2312" w:cs="仿宋_GB2312" w:eastAsia="仿宋_GB2312"/>
                <w:sz w:val="21"/>
                <w:color w:val="000000"/>
              </w:rPr>
              <w:t>新鲜蔬菜</w:t>
            </w:r>
            <w:r>
              <w:rPr>
                <w:rFonts w:ascii="仿宋_GB2312" w:hAnsi="仿宋_GB2312" w:cs="仿宋_GB2312" w:eastAsia="仿宋_GB2312"/>
                <w:sz w:val="21"/>
                <w:color w:val="000000"/>
              </w:rPr>
              <w:t>及豆制品类、</w:t>
            </w:r>
            <w:r>
              <w:rPr>
                <w:rFonts w:ascii="仿宋_GB2312" w:hAnsi="仿宋_GB2312" w:cs="仿宋_GB2312" w:eastAsia="仿宋_GB2312"/>
                <w:sz w:val="21"/>
                <w:color w:val="000000"/>
              </w:rPr>
              <w:t>干货类、调味辅料及香料类、</w:t>
            </w:r>
            <w:r>
              <w:rPr>
                <w:rFonts w:ascii="仿宋_GB2312" w:hAnsi="仿宋_GB2312" w:cs="仿宋_GB2312" w:eastAsia="仿宋_GB2312"/>
                <w:sz w:val="21"/>
                <w:color w:val="000000"/>
              </w:rPr>
              <w:t>谷物粉类制成品、</w:t>
            </w:r>
            <w:r>
              <w:rPr>
                <w:rFonts w:ascii="仿宋_GB2312" w:hAnsi="仿宋_GB2312" w:cs="仿宋_GB2312" w:eastAsia="仿宋_GB2312"/>
                <w:sz w:val="21"/>
                <w:color w:val="000000"/>
              </w:rPr>
              <w:t>饼干、面包糕点（面包），采用</w:t>
            </w:r>
            <w:r>
              <w:rPr>
                <w:rFonts w:ascii="仿宋_GB2312" w:hAnsi="仿宋_GB2312" w:cs="仿宋_GB2312" w:eastAsia="仿宋_GB2312"/>
                <w:sz w:val="21"/>
                <w:color w:val="000000"/>
              </w:rPr>
              <w:t>密闭厢式专用车辆运输。</w:t>
            </w:r>
          </w:p>
          <w:p>
            <w:pPr>
              <w:pStyle w:val="null3"/>
              <w:ind w:firstLine="420"/>
              <w:jc w:val="left"/>
            </w:pPr>
            <w:r>
              <w:rPr>
                <w:rFonts w:ascii="仿宋_GB2312" w:hAnsi="仿宋_GB2312" w:cs="仿宋_GB2312" w:eastAsia="仿宋_GB2312"/>
                <w:sz w:val="21"/>
                <w:color w:val="000000"/>
              </w:rPr>
              <w:t>3、各类食材分类分区隔离摆放存放，不得与有毒有害物品混装。运输车辆保持清洁卫生，每次配送前后完成清洗、消杀作业，并留存消杀台账记录备查。</w:t>
            </w:r>
          </w:p>
          <w:p>
            <w:pPr>
              <w:pStyle w:val="null3"/>
              <w:ind w:firstLine="420"/>
              <w:jc w:val="left"/>
            </w:pPr>
            <w:r>
              <w:rPr>
                <w:rFonts w:ascii="仿宋_GB2312" w:hAnsi="仿宋_GB2312" w:cs="仿宋_GB2312" w:eastAsia="仿宋_GB2312"/>
                <w:sz w:val="21"/>
                <w:color w:val="000000"/>
              </w:rPr>
              <w:t>4、配送工作人员统一穿戴工作服、工作帽、一次性手套，严禁徒手直接接触即食食材；所有从业人员持有效健康证明上岗。所有食材运输、储存、操作符合《中华人民共和国食品安全法》相关规定。</w:t>
            </w:r>
          </w:p>
          <w:p>
            <w:pPr>
              <w:pStyle w:val="null3"/>
              <w:jc w:val="left"/>
            </w:pPr>
            <w:r>
              <w:rPr>
                <w:rFonts w:ascii="仿宋_GB2312" w:hAnsi="仿宋_GB2312" w:cs="仿宋_GB2312" w:eastAsia="仿宋_GB2312"/>
                <w:sz w:val="21"/>
                <w:b/>
                <w:color w:val="000000"/>
              </w:rPr>
              <w:t>（十三）质量要求</w:t>
            </w:r>
          </w:p>
          <w:p>
            <w:pPr>
              <w:pStyle w:val="null3"/>
              <w:ind w:firstLine="420"/>
              <w:jc w:val="left"/>
            </w:pPr>
            <w:r>
              <w:rPr>
                <w:rFonts w:ascii="仿宋_GB2312" w:hAnsi="仿宋_GB2312" w:cs="仿宋_GB2312" w:eastAsia="仿宋_GB2312"/>
                <w:sz w:val="21"/>
                <w:color w:val="000000"/>
              </w:rPr>
              <w:t>1、货物（产品）制造商、经销代理商应严格遵守《中华人民共和国产品质量法》，确保提供的产品符合质量标准，达到合格产品的要求。</w:t>
            </w:r>
          </w:p>
          <w:p>
            <w:pPr>
              <w:pStyle w:val="null3"/>
              <w:ind w:firstLine="420"/>
              <w:jc w:val="left"/>
            </w:pPr>
            <w:r>
              <w:rPr>
                <w:rFonts w:ascii="仿宋_GB2312" w:hAnsi="仿宋_GB2312" w:cs="仿宋_GB2312" w:eastAsia="仿宋_GB2312"/>
                <w:sz w:val="21"/>
                <w:color w:val="000000"/>
              </w:rPr>
              <w:t>2、本项目所有未明确货物（产品）执行标准、规范的，则按下列方法选择：国家标准，行业标准，地方标准，团体标准，企业标准（参照最高标准执行）。</w:t>
            </w:r>
          </w:p>
          <w:p>
            <w:pPr>
              <w:pStyle w:val="null3"/>
              <w:jc w:val="left"/>
              <w:outlineLvl w:val="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十四</w:t>
            </w:r>
            <w:r>
              <w:rPr>
                <w:rFonts w:ascii="仿宋_GB2312" w:hAnsi="仿宋_GB2312" w:cs="仿宋_GB2312" w:eastAsia="仿宋_GB2312"/>
                <w:sz w:val="21"/>
                <w:b/>
                <w:color w:val="000000"/>
              </w:rPr>
              <w:t>）食品安全责任</w:t>
            </w:r>
          </w:p>
          <w:p>
            <w:pPr>
              <w:pStyle w:val="null3"/>
              <w:ind w:firstLine="420"/>
              <w:jc w:val="left"/>
            </w:pPr>
            <w:r>
              <w:rPr>
                <w:rFonts w:ascii="仿宋_GB2312" w:hAnsi="仿宋_GB2312" w:cs="仿宋_GB2312" w:eastAsia="仿宋_GB2312"/>
                <w:sz w:val="21"/>
                <w:color w:val="000000"/>
              </w:rPr>
              <w:t>供应商承诺：中标后、合同签订前按要求投保食品安全责任保险，并将保险资料提交采购人备案。</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outlineLvl w:val="1"/>
            </w:pPr>
            <w:r>
              <w:rPr>
                <w:rFonts w:ascii="仿宋_GB2312" w:hAnsi="仿宋_GB2312" w:cs="仿宋_GB2312" w:eastAsia="仿宋_GB2312"/>
                <w:sz w:val="21"/>
                <w:b/>
                <w:color w:val="000000"/>
              </w:rPr>
              <w:t>二、商务要求（实质性响应要求，不允许负偏离）</w:t>
            </w:r>
          </w:p>
          <w:p>
            <w:pPr>
              <w:pStyle w:val="null3"/>
              <w:jc w:val="left"/>
              <w:outlineLvl w:val="2"/>
            </w:pPr>
            <w:r>
              <w:rPr>
                <w:rFonts w:ascii="仿宋_GB2312" w:hAnsi="仿宋_GB2312" w:cs="仿宋_GB2312" w:eastAsia="仿宋_GB2312"/>
                <w:sz w:val="21"/>
                <w:b/>
                <w:color w:val="000000"/>
              </w:rPr>
              <w:t>1、交货期、保质期、</w:t>
            </w:r>
            <w:r>
              <w:rPr>
                <w:rFonts w:ascii="仿宋_GB2312" w:hAnsi="仿宋_GB2312" w:cs="仿宋_GB2312" w:eastAsia="仿宋_GB2312"/>
                <w:sz w:val="21"/>
                <w:b/>
                <w:color w:val="000000"/>
              </w:rPr>
              <w:t>交货地点</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配送区域、</w:t>
            </w:r>
            <w:r>
              <w:rPr>
                <w:rFonts w:ascii="仿宋_GB2312" w:hAnsi="仿宋_GB2312" w:cs="仿宋_GB2312" w:eastAsia="仿宋_GB2312"/>
                <w:sz w:val="21"/>
                <w:b/>
                <w:color w:val="000000"/>
              </w:rPr>
              <w:t>配送要求</w:t>
            </w:r>
          </w:p>
          <w:p>
            <w:pPr>
              <w:pStyle w:val="null3"/>
              <w:jc w:val="left"/>
              <w:outlineLvl w:val="3"/>
            </w:pPr>
            <w:r>
              <w:rPr>
                <w:rFonts w:ascii="仿宋_GB2312" w:hAnsi="仿宋_GB2312" w:cs="仿宋_GB2312" w:eastAsia="仿宋_GB2312"/>
                <w:sz w:val="21"/>
                <w:b/>
                <w:color w:val="000000"/>
              </w:rPr>
              <w:t>1.1 交货期</w:t>
            </w:r>
          </w:p>
          <w:p>
            <w:pPr>
              <w:pStyle w:val="null3"/>
              <w:jc w:val="left"/>
            </w:pPr>
            <w:r>
              <w:rPr>
                <w:rFonts w:ascii="仿宋_GB2312" w:hAnsi="仿宋_GB2312" w:cs="仿宋_GB2312" w:eastAsia="仿宋_GB2312"/>
                <w:sz w:val="21"/>
                <w:color w:val="000000"/>
              </w:rPr>
              <w:t>中标人按照采购人下达的配送订单及时供货。</w:t>
            </w:r>
          </w:p>
          <w:p>
            <w:pPr>
              <w:pStyle w:val="null3"/>
              <w:ind w:firstLine="420"/>
              <w:jc w:val="left"/>
            </w:pPr>
            <w:r>
              <w:rPr>
                <w:rFonts w:ascii="仿宋_GB2312" w:hAnsi="仿宋_GB2312" w:cs="仿宋_GB2312" w:eastAsia="仿宋_GB2312"/>
                <w:sz w:val="21"/>
                <w:color w:val="000000"/>
              </w:rPr>
              <w:t>1.1.1未经采购人书面同意，中标人不得单方面延期供货，逾期供货构成违约，采购人有权追究相应违约责任。</w:t>
            </w:r>
          </w:p>
          <w:p>
            <w:pPr>
              <w:pStyle w:val="null3"/>
              <w:ind w:firstLine="420"/>
              <w:jc w:val="left"/>
            </w:pPr>
            <w:r>
              <w:rPr>
                <w:rFonts w:ascii="仿宋_GB2312" w:hAnsi="仿宋_GB2312" w:cs="仿宋_GB2312" w:eastAsia="仿宋_GB2312"/>
                <w:sz w:val="21"/>
                <w:color w:val="000000"/>
              </w:rPr>
              <w:t>1.1.2中标人预判无法按期供货的，须第一时间书面告知采购人，说明原因及预计延误时长，双方协商处置方案。</w:t>
            </w:r>
          </w:p>
          <w:p>
            <w:pPr>
              <w:pStyle w:val="null3"/>
              <w:ind w:firstLine="420"/>
              <w:jc w:val="left"/>
            </w:pPr>
            <w:r>
              <w:rPr>
                <w:rFonts w:ascii="仿宋_GB2312" w:hAnsi="仿宋_GB2312" w:cs="仿宋_GB2312" w:eastAsia="仿宋_GB2312"/>
                <w:sz w:val="21"/>
                <w:color w:val="000000"/>
              </w:rPr>
              <w:t>1.1.3因不可抗力影响正常供货，中标人应当及时书面通知采购人，双方协商顺延供货期限。</w:t>
            </w:r>
          </w:p>
          <w:p>
            <w:pPr>
              <w:pStyle w:val="null3"/>
              <w:jc w:val="left"/>
              <w:outlineLvl w:val="3"/>
            </w:pPr>
            <w:r>
              <w:rPr>
                <w:rFonts w:ascii="仿宋_GB2312" w:hAnsi="仿宋_GB2312" w:cs="仿宋_GB2312" w:eastAsia="仿宋_GB2312"/>
                <w:sz w:val="21"/>
                <w:b/>
                <w:color w:val="000000"/>
              </w:rPr>
              <w:t>1.2 保质期</w:t>
            </w:r>
          </w:p>
          <w:p>
            <w:pPr>
              <w:pStyle w:val="null3"/>
              <w:ind w:firstLine="420"/>
              <w:jc w:val="left"/>
            </w:pPr>
            <w:r>
              <w:rPr>
                <w:rFonts w:ascii="仿宋_GB2312" w:hAnsi="仿宋_GB2312" w:cs="仿宋_GB2312" w:eastAsia="仿宋_GB2312"/>
                <w:sz w:val="21"/>
                <w:color w:val="000000"/>
              </w:rPr>
              <w:t>①大米夏季保质期不少于 3 个月，其余季节不少于 6 个月；</w:t>
            </w:r>
          </w:p>
          <w:p>
            <w:pPr>
              <w:pStyle w:val="null3"/>
              <w:ind w:firstLine="420"/>
              <w:jc w:val="left"/>
            </w:pPr>
            <w:r>
              <w:rPr>
                <w:rFonts w:ascii="仿宋_GB2312" w:hAnsi="仿宋_GB2312" w:cs="仿宋_GB2312" w:eastAsia="仿宋_GB2312"/>
                <w:sz w:val="21"/>
                <w:color w:val="000000"/>
              </w:rPr>
              <w:t>②面粉保质期不少于 6 个月、挂面保质期不少于 6 个月；</w:t>
            </w:r>
          </w:p>
          <w:p>
            <w:pPr>
              <w:pStyle w:val="null3"/>
              <w:ind w:firstLine="420"/>
              <w:jc w:val="left"/>
            </w:pPr>
            <w:r>
              <w:rPr>
                <w:rFonts w:ascii="仿宋_GB2312" w:hAnsi="仿宋_GB2312" w:cs="仿宋_GB2312" w:eastAsia="仿宋_GB2312"/>
                <w:sz w:val="21"/>
                <w:color w:val="000000"/>
              </w:rPr>
              <w:t>③菜籽油保质期不少于 12 个月；</w:t>
            </w:r>
          </w:p>
          <w:p>
            <w:pPr>
              <w:pStyle w:val="null3"/>
              <w:ind w:firstLine="420"/>
              <w:jc w:val="left"/>
            </w:pPr>
            <w:r>
              <w:rPr>
                <w:rFonts w:ascii="仿宋_GB2312" w:hAnsi="仿宋_GB2312" w:cs="仿宋_GB2312" w:eastAsia="仿宋_GB2312"/>
                <w:sz w:val="21"/>
                <w:color w:val="000000"/>
              </w:rPr>
              <w:t>④蛋类保质期需7日内产品，标明生产日期生产日期；</w:t>
            </w:r>
          </w:p>
          <w:p>
            <w:pPr>
              <w:pStyle w:val="null3"/>
              <w:ind w:firstLine="420"/>
              <w:jc w:val="left"/>
            </w:pPr>
            <w:r>
              <w:rPr>
                <w:rFonts w:ascii="仿宋_GB2312" w:hAnsi="仿宋_GB2312" w:cs="仿宋_GB2312" w:eastAsia="仿宋_GB2312"/>
                <w:sz w:val="21"/>
                <w:color w:val="000000"/>
              </w:rPr>
              <w:t>⑤纯牛奶保质期不少于6个月，到货剩余保质期不少于产品总保质期二分之一、酸奶在冷藏储存下保质期7-28天，到货剩余保质期不少于产品总保质期二分之一、乳粉保质期不少于18个月，到货剩余保质期不少于产品总保质期三分之二；</w:t>
            </w:r>
          </w:p>
          <w:p>
            <w:pPr>
              <w:pStyle w:val="null3"/>
              <w:ind w:firstLine="420"/>
              <w:jc w:val="left"/>
            </w:pPr>
            <w:r>
              <w:rPr>
                <w:rFonts w:ascii="仿宋_GB2312" w:hAnsi="仿宋_GB2312" w:cs="仿宋_GB2312" w:eastAsia="仿宋_GB2312"/>
                <w:sz w:val="21"/>
                <w:color w:val="000000"/>
              </w:rPr>
              <w:t>⑥其余预包装食材到货剩余保质期不少于产品总保质期三分之二。</w:t>
            </w:r>
          </w:p>
          <w:p>
            <w:pPr>
              <w:pStyle w:val="null3"/>
              <w:jc w:val="left"/>
              <w:outlineLvl w:val="3"/>
            </w:pPr>
            <w:r>
              <w:rPr>
                <w:rFonts w:ascii="仿宋_GB2312" w:hAnsi="仿宋_GB2312" w:cs="仿宋_GB2312" w:eastAsia="仿宋_GB2312"/>
                <w:sz w:val="21"/>
                <w:b/>
                <w:color w:val="000000"/>
              </w:rPr>
              <w:t xml:space="preserve">1.3 </w:t>
            </w:r>
            <w:r>
              <w:rPr>
                <w:rFonts w:ascii="仿宋_GB2312" w:hAnsi="仿宋_GB2312" w:cs="仿宋_GB2312" w:eastAsia="仿宋_GB2312"/>
                <w:sz w:val="21"/>
                <w:b/>
                <w:color w:val="000000"/>
              </w:rPr>
              <w:t>交货地点</w:t>
            </w:r>
          </w:p>
          <w:p>
            <w:pPr>
              <w:pStyle w:val="null3"/>
              <w:jc w:val="left"/>
              <w:outlineLvl w:val="3"/>
            </w:pPr>
            <w:r>
              <w:rPr>
                <w:rFonts w:ascii="仿宋_GB2312" w:hAnsi="仿宋_GB2312" w:cs="仿宋_GB2312" w:eastAsia="仿宋_GB2312"/>
                <w:sz w:val="21"/>
                <w:b/>
                <w:color w:val="000000"/>
              </w:rPr>
              <w:t>采购人指定地点</w:t>
            </w:r>
            <w:r>
              <w:rPr>
                <w:rFonts w:ascii="仿宋_GB2312" w:hAnsi="仿宋_GB2312" w:cs="仿宋_GB2312" w:eastAsia="仿宋_GB2312"/>
                <w:sz w:val="21"/>
                <w:b/>
                <w:color w:val="000000"/>
              </w:rPr>
              <w:t>。</w:t>
            </w:r>
          </w:p>
          <w:p>
            <w:pPr>
              <w:pStyle w:val="null3"/>
              <w:jc w:val="left"/>
              <w:outlineLvl w:val="3"/>
            </w:pPr>
            <w:r>
              <w:rPr>
                <w:rFonts w:ascii="仿宋_GB2312" w:hAnsi="仿宋_GB2312" w:cs="仿宋_GB2312" w:eastAsia="仿宋_GB2312"/>
                <w:sz w:val="21"/>
                <w:b/>
                <w:color w:val="000000"/>
              </w:rPr>
              <w:t>1.4配送区域</w:t>
            </w:r>
          </w:p>
          <w:p>
            <w:pPr>
              <w:pStyle w:val="null3"/>
              <w:jc w:val="left"/>
              <w:outlineLvl w:val="3"/>
            </w:pPr>
            <w:r>
              <w:rPr>
                <w:rFonts w:ascii="仿宋_GB2312" w:hAnsi="仿宋_GB2312" w:cs="仿宋_GB2312" w:eastAsia="仿宋_GB2312"/>
                <w:sz w:val="21"/>
                <w:b/>
                <w:color w:val="000000"/>
              </w:rPr>
              <w:t>采购包</w:t>
            </w:r>
            <w:r>
              <w:rPr>
                <w:rFonts w:ascii="仿宋_GB2312" w:hAnsi="仿宋_GB2312" w:cs="仿宋_GB2312" w:eastAsia="仿宋_GB2312"/>
                <w:sz w:val="21"/>
                <w:b/>
                <w:color w:val="000000"/>
              </w:rPr>
              <w:t>11：</w:t>
            </w:r>
            <w:r>
              <w:rPr>
                <w:rFonts w:ascii="仿宋_GB2312" w:hAnsi="仿宋_GB2312" w:cs="仿宋_GB2312" w:eastAsia="仿宋_GB2312"/>
                <w:sz w:val="21"/>
                <w:b/>
                <w:color w:val="000000"/>
              </w:rPr>
              <w:t>汉中航空实验学校、恒博实验学校</w:t>
            </w:r>
            <w:r>
              <w:rPr>
                <w:rFonts w:ascii="仿宋_GB2312" w:hAnsi="仿宋_GB2312" w:cs="仿宋_GB2312" w:eastAsia="仿宋_GB2312"/>
                <w:sz w:val="21"/>
                <w:b/>
                <w:color w:val="000000"/>
              </w:rPr>
              <w:t>。</w:t>
            </w:r>
          </w:p>
          <w:p>
            <w:pPr>
              <w:pStyle w:val="null3"/>
              <w:jc w:val="left"/>
              <w:outlineLvl w:val="3"/>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5</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配送要求</w:t>
            </w:r>
          </w:p>
          <w:p>
            <w:pPr>
              <w:pStyle w:val="null3"/>
              <w:ind w:firstLine="420"/>
              <w:jc w:val="left"/>
            </w:pPr>
            <w:r>
              <w:rPr>
                <w:rFonts w:ascii="仿宋_GB2312" w:hAnsi="仿宋_GB2312" w:cs="仿宋_GB2312" w:eastAsia="仿宋_GB2312"/>
                <w:sz w:val="21"/>
                <w:color w:val="000000"/>
              </w:rPr>
              <w:t>采购单位于前一日</w:t>
            </w:r>
            <w:r>
              <w:rPr>
                <w:rFonts w:ascii="仿宋_GB2312" w:hAnsi="仿宋_GB2312" w:cs="仿宋_GB2312" w:eastAsia="仿宋_GB2312"/>
                <w:sz w:val="21"/>
                <w:color w:val="000000"/>
              </w:rPr>
              <w:t>18:00 前下达次日采购清单；如需临时调整配送时间、品类，应提前一日通知中标人。市场出现食材断供情况，中标人须当日及时反馈采购人，便于采购人调整菜单。中标人配送至指定收货地点。所有配送食材须为近期生产、新鲜货品。</w:t>
            </w:r>
          </w:p>
          <w:p>
            <w:pPr>
              <w:pStyle w:val="null3"/>
              <w:jc w:val="left"/>
              <w:outlineLvl w:val="2"/>
            </w:pPr>
            <w:r>
              <w:rPr>
                <w:rFonts w:ascii="仿宋_GB2312" w:hAnsi="仿宋_GB2312" w:cs="仿宋_GB2312" w:eastAsia="仿宋_GB2312"/>
                <w:sz w:val="21"/>
                <w:b/>
                <w:color w:val="000000"/>
              </w:rPr>
              <w:t>2、价格</w:t>
            </w:r>
          </w:p>
          <w:p>
            <w:pPr>
              <w:pStyle w:val="null3"/>
              <w:ind w:firstLine="420"/>
              <w:jc w:val="left"/>
            </w:pPr>
            <w:r>
              <w:rPr>
                <w:rFonts w:ascii="仿宋_GB2312" w:hAnsi="仿宋_GB2312" w:cs="仿宋_GB2312" w:eastAsia="仿宋_GB2312"/>
                <w:sz w:val="21"/>
                <w:color w:val="000000"/>
              </w:rPr>
              <w:t>投标报价包含完成本项目全部成本：食材货款、包装费、装卸费、运输费、人工、检测、税费、风险费等一切费用。供货过程中任何漏项，均由中标人无偿补足，采购人不再另行付费。</w:t>
            </w:r>
          </w:p>
          <w:p>
            <w:pPr>
              <w:pStyle w:val="null3"/>
              <w:jc w:val="left"/>
              <w:outlineLvl w:val="2"/>
            </w:pPr>
            <w:r>
              <w:rPr>
                <w:rFonts w:ascii="仿宋_GB2312" w:hAnsi="仿宋_GB2312" w:cs="仿宋_GB2312" w:eastAsia="仿宋_GB2312"/>
                <w:sz w:val="21"/>
                <w:b/>
                <w:color w:val="000000"/>
              </w:rPr>
              <w:t>3、款项结算</w:t>
            </w:r>
          </w:p>
          <w:p>
            <w:pPr>
              <w:pStyle w:val="null3"/>
              <w:ind w:firstLine="420"/>
              <w:jc w:val="left"/>
            </w:pPr>
            <w:r>
              <w:rPr>
                <w:rFonts w:ascii="仿宋_GB2312" w:hAnsi="仿宋_GB2312" w:cs="仿宋_GB2312" w:eastAsia="仿宋_GB2312"/>
                <w:sz w:val="21"/>
                <w:color w:val="000000"/>
              </w:rPr>
              <w:t>3.1 根据县教育体育局每周发布的所有食材市场指导价，结合中标人投标时的下浮率报价，按市场指导价×（1-下浮率）作为中标供应商的结算价格；按照各学校实际发生数量，中标人与学校每天核对，采购人每月审核无误后，启动付款流程。</w:t>
            </w:r>
          </w:p>
          <w:p>
            <w:pPr>
              <w:pStyle w:val="null3"/>
              <w:ind w:firstLine="420"/>
              <w:jc w:val="left"/>
            </w:pPr>
            <w:r>
              <w:rPr>
                <w:rFonts w:ascii="仿宋_GB2312" w:hAnsi="仿宋_GB2312" w:cs="仿宋_GB2312" w:eastAsia="仿宋_GB2312"/>
                <w:sz w:val="21"/>
                <w:color w:val="000000"/>
              </w:rPr>
              <w:t>3.2 结算方式：银行对公转账。</w:t>
            </w:r>
          </w:p>
          <w:p>
            <w:pPr>
              <w:pStyle w:val="null3"/>
              <w:ind w:firstLine="420"/>
              <w:jc w:val="left"/>
            </w:pPr>
            <w:r>
              <w:rPr>
                <w:rFonts w:ascii="仿宋_GB2312" w:hAnsi="仿宋_GB2312" w:cs="仿宋_GB2312" w:eastAsia="仿宋_GB2312"/>
                <w:sz w:val="21"/>
                <w:color w:val="000000"/>
              </w:rPr>
              <w:t>3.3 付款时限：采购人收到有效发票、完整结算资料审核完成后，支付验收合格食材货款；合同全部履行完毕、对账完成后结清余款。</w:t>
            </w:r>
          </w:p>
          <w:p>
            <w:pPr>
              <w:pStyle w:val="null3"/>
              <w:jc w:val="left"/>
              <w:outlineLvl w:val="2"/>
            </w:pPr>
            <w:r>
              <w:rPr>
                <w:rFonts w:ascii="仿宋_GB2312" w:hAnsi="仿宋_GB2312" w:cs="仿宋_GB2312" w:eastAsia="仿宋_GB2312"/>
                <w:sz w:val="21"/>
                <w:b/>
                <w:color w:val="000000"/>
              </w:rPr>
              <w:t>3.3.1按月结算，学校每月汇总账目核对无误，投标人开具发票后，达到付款条件起10日内，支付合同总金额的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3.3.2按月结算，学校每月汇总账目核对无误，投标人开具发票后，达到付款条件起10日内，支付合同总金额的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3.3.3按月结算，学校每月汇总账目核对无误，投标人开具发票后，达到付款条件起10日内，支付合同总金额的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3.3.4按月结算，学校每月汇总账目核对无误，投标人开具发票后，达到付款条件起10日内，支付合同总金额的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3.3.5按月结算，学校每月汇总账目核对无误，投标人开具发票后，达到付款条件起10日内，支付合同总金额的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3.3.6按月结算，学校每月汇总账目核对无误，投标人开具发票后，达到付款条件起10日内，支付合同总金额的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3.3.7按月结算，学校每月汇总账目核对无误，投标人开具发票后，达到付款条件起10日内，支付合同总金额的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3.3.8按月结算，学校每月汇总账目核对无误，投标人开具发票后，达到付款条件起10日内，支付合同总金额的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3.3.9按月结算，学校每月汇总账目核对无误，投标人开具发票后，达到付款条件起10日内，支付合同总金额的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3.3.10按月结算，学校每月汇总账目核对无误，投标人开具发票后，达到付款条件起10日内，支付合同总金额的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4、配送验收及其他要求</w:t>
            </w:r>
          </w:p>
          <w:p>
            <w:pPr>
              <w:pStyle w:val="null3"/>
              <w:jc w:val="left"/>
              <w:outlineLvl w:val="3"/>
            </w:pPr>
            <w:r>
              <w:rPr>
                <w:rFonts w:ascii="仿宋_GB2312" w:hAnsi="仿宋_GB2312" w:cs="仿宋_GB2312" w:eastAsia="仿宋_GB2312"/>
                <w:sz w:val="21"/>
                <w:b/>
                <w:color w:val="000000"/>
              </w:rPr>
              <w:t>4.1 配送</w:t>
            </w:r>
          </w:p>
          <w:p>
            <w:pPr>
              <w:pStyle w:val="null3"/>
              <w:ind w:firstLine="420"/>
              <w:jc w:val="left"/>
            </w:pPr>
            <w:r>
              <w:rPr>
                <w:rFonts w:ascii="仿宋_GB2312" w:hAnsi="仿宋_GB2312" w:cs="仿宋_GB2312" w:eastAsia="仿宋_GB2312"/>
                <w:sz w:val="21"/>
                <w:color w:val="000000"/>
              </w:rPr>
              <w:t>学校依据食谱制定《采购计划》，并于每周三将次周《采购计划》报送给供货商，供货商依据各校采购计划按时保质保量采购配送到相关学校。中标人承担食材免费装卸；中标人接到订单后及时响应；食材市场缺货须第一时间告知采购人调整。</w:t>
            </w:r>
          </w:p>
          <w:p>
            <w:pPr>
              <w:pStyle w:val="null3"/>
              <w:jc w:val="left"/>
              <w:outlineLvl w:val="3"/>
            </w:pPr>
            <w:r>
              <w:rPr>
                <w:rFonts w:ascii="仿宋_GB2312" w:hAnsi="仿宋_GB2312" w:cs="仿宋_GB2312" w:eastAsia="仿宋_GB2312"/>
                <w:sz w:val="21"/>
                <w:b/>
                <w:color w:val="000000"/>
              </w:rPr>
              <w:t>4.2 验收</w:t>
            </w:r>
          </w:p>
          <w:p>
            <w:pPr>
              <w:pStyle w:val="null3"/>
              <w:ind w:firstLine="420"/>
              <w:jc w:val="left"/>
            </w:pPr>
            <w:r>
              <w:rPr>
                <w:rFonts w:ascii="仿宋_GB2312" w:hAnsi="仿宋_GB2312" w:cs="仿宋_GB2312" w:eastAsia="仿宋_GB2312"/>
                <w:sz w:val="21"/>
                <w:color w:val="000000"/>
              </w:rPr>
              <w:t>4.2.1 落实双人或多人联合查验制度，验收人员包含学校食品安全管理员、食堂管理人员、库房管理人员，在监控下现场共同验收并签字，完整记录进货查验信息。</w:t>
            </w:r>
          </w:p>
          <w:p>
            <w:pPr>
              <w:pStyle w:val="null3"/>
              <w:ind w:firstLine="420"/>
              <w:jc w:val="left"/>
            </w:pPr>
            <w:r>
              <w:rPr>
                <w:rFonts w:ascii="仿宋_GB2312" w:hAnsi="仿宋_GB2312" w:cs="仿宋_GB2312" w:eastAsia="仿宋_GB2312"/>
                <w:sz w:val="21"/>
                <w:color w:val="000000"/>
              </w:rPr>
              <w:t>4.2.2 现场核对品种、数量是否与学校采购计划一致，索证索票，查验食材外观、气味、重量、包装、生产日期、保质期，是否符合食品安全卫生要求，对不达标或不符合食品安全卫生要求的食材进行退换或拒收。</w:t>
            </w:r>
          </w:p>
          <w:p>
            <w:pPr>
              <w:pStyle w:val="null3"/>
              <w:ind w:firstLine="420"/>
              <w:jc w:val="left"/>
            </w:pPr>
            <w:r>
              <w:rPr>
                <w:rFonts w:ascii="仿宋_GB2312" w:hAnsi="仿宋_GB2312" w:cs="仿宋_GB2312" w:eastAsia="仿宋_GB2312"/>
                <w:sz w:val="21"/>
                <w:color w:val="000000"/>
              </w:rPr>
              <w:t>4.2.3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w:t>
            </w:r>
          </w:p>
          <w:p>
            <w:pPr>
              <w:pStyle w:val="null3"/>
              <w:ind w:firstLine="420"/>
              <w:jc w:val="left"/>
            </w:pPr>
            <w:r>
              <w:rPr>
                <w:rFonts w:ascii="仿宋_GB2312" w:hAnsi="仿宋_GB2312" w:cs="仿宋_GB2312" w:eastAsia="仿宋_GB2312"/>
                <w:sz w:val="21"/>
                <w:color w:val="000000"/>
              </w:rPr>
              <w:t>4.2.4 供需双方现场共同验收，数量、质量确认无误后签字留存验收单据。验收重点核对品种、数量、质量、生产日期、保质期等内容。</w:t>
            </w:r>
          </w:p>
          <w:p>
            <w:pPr>
              <w:pStyle w:val="null3"/>
              <w:ind w:firstLine="420"/>
              <w:jc w:val="left"/>
            </w:pPr>
            <w:r>
              <w:rPr>
                <w:rFonts w:ascii="仿宋_GB2312" w:hAnsi="仿宋_GB2312" w:cs="仿宋_GB2312" w:eastAsia="仿宋_GB2312"/>
                <w:sz w:val="21"/>
                <w:color w:val="000000"/>
              </w:rPr>
              <w:t>4.2.5 进货查验相关凭证记录保存不少于产品保质期满后 6 个月；无明确保质期的，保存期限不少于 2 年。</w:t>
            </w:r>
          </w:p>
          <w:p>
            <w:pPr>
              <w:pStyle w:val="null3"/>
              <w:jc w:val="left"/>
              <w:outlineLvl w:val="2"/>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、供应责任</w:t>
            </w:r>
          </w:p>
          <w:p>
            <w:pPr>
              <w:pStyle w:val="null3"/>
              <w:ind w:firstLine="420"/>
              <w:jc w:val="left"/>
            </w:pPr>
            <w:r>
              <w:rPr>
                <w:rFonts w:ascii="仿宋_GB2312" w:hAnsi="仿宋_GB2312" w:cs="仿宋_GB2312" w:eastAsia="仿宋_GB2312"/>
                <w:sz w:val="21"/>
                <w:color w:val="000000"/>
              </w:rPr>
              <w:t>5.1未按时、足量配送食材，影响学校正常开餐的，中标人应当采取补救措施并承担相应损失，采购人有权依据合同予以处罚。</w:t>
            </w:r>
          </w:p>
          <w:p>
            <w:pPr>
              <w:pStyle w:val="null3"/>
              <w:ind w:firstLine="420"/>
              <w:jc w:val="left"/>
            </w:pPr>
            <w:r>
              <w:rPr>
                <w:rFonts w:ascii="仿宋_GB2312" w:hAnsi="仿宋_GB2312" w:cs="仿宋_GB2312" w:eastAsia="仿宋_GB2312"/>
                <w:sz w:val="21"/>
                <w:color w:val="000000"/>
              </w:rPr>
              <w:t>5.2 验收发现食材不符合约定标准，采购人有权当场拒收，要求更换或退货，中标人须无条件及时更换合格货品。</w:t>
            </w:r>
          </w:p>
          <w:p>
            <w:pPr>
              <w:pStyle w:val="null3"/>
              <w:ind w:firstLine="420"/>
              <w:jc w:val="left"/>
            </w:pPr>
            <w:r>
              <w:rPr>
                <w:rFonts w:ascii="仿宋_GB2312" w:hAnsi="仿宋_GB2312" w:cs="仿宋_GB2312" w:eastAsia="仿宋_GB2312"/>
                <w:sz w:val="21"/>
                <w:color w:val="000000"/>
              </w:rPr>
              <w:t>5.3 因食材质量问题引发食品安全事件，经责任认定属于中标人责任的，中标人承担全部经济赔偿与法律责任；同时采购人有权单方解除合同。</w:t>
            </w:r>
          </w:p>
          <w:p>
            <w:pPr>
              <w:pStyle w:val="null3"/>
              <w:ind w:firstLine="42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5.4 中标人按照采购人要求提供货源信息。</w:t>
            </w:r>
          </w:p>
          <w:p>
            <w:pPr>
              <w:pStyle w:val="null3"/>
              <w:jc w:val="left"/>
              <w:outlineLvl w:val="2"/>
            </w:pPr>
            <w:r>
              <w:rPr>
                <w:rFonts w:ascii="仿宋_GB2312" w:hAnsi="仿宋_GB2312" w:cs="仿宋_GB2312" w:eastAsia="仿宋_GB2312"/>
                <w:sz w:val="21"/>
                <w:b/>
                <w:color w:val="000000"/>
              </w:rPr>
              <w:t>6、合同的变更、中止、终止</w:t>
            </w:r>
          </w:p>
          <w:p>
            <w:pPr>
              <w:pStyle w:val="null3"/>
              <w:ind w:firstLine="420"/>
              <w:jc w:val="left"/>
            </w:pPr>
            <w:r>
              <w:rPr>
                <w:rFonts w:ascii="仿宋_GB2312" w:hAnsi="仿宋_GB2312" w:cs="仿宋_GB2312" w:eastAsia="仿宋_GB2312"/>
                <w:sz w:val="21"/>
                <w:color w:val="000000"/>
              </w:rPr>
              <w:t>合同签订后不得擅自变更、中止、终止；确需调整，双方协商并形成书面补充协议。</w:t>
            </w:r>
          </w:p>
          <w:p>
            <w:pPr>
              <w:pStyle w:val="null3"/>
              <w:jc w:val="left"/>
              <w:outlineLvl w:val="2"/>
            </w:pPr>
            <w:r>
              <w:rPr>
                <w:rFonts w:ascii="仿宋_GB2312" w:hAnsi="仿宋_GB2312" w:cs="仿宋_GB2312" w:eastAsia="仿宋_GB2312"/>
                <w:sz w:val="21"/>
                <w:b/>
                <w:color w:val="000000"/>
              </w:rPr>
              <w:t>7、合同争议的解决</w:t>
            </w:r>
          </w:p>
          <w:p>
            <w:pPr>
              <w:pStyle w:val="null3"/>
              <w:ind w:firstLine="420"/>
              <w:jc w:val="left"/>
            </w:pPr>
            <w:r>
              <w:rPr>
                <w:rFonts w:ascii="仿宋_GB2312" w:hAnsi="仿宋_GB2312" w:cs="仿宋_GB2312" w:eastAsia="仿宋_GB2312"/>
                <w:sz w:val="21"/>
                <w:color w:val="000000"/>
              </w:rPr>
              <w:t>履行合同产生争议，双方优先友好协商；协商不成，向采购人所在地人民法院提起诉讼。</w:t>
            </w:r>
          </w:p>
          <w:p>
            <w:pPr>
              <w:pStyle w:val="null3"/>
              <w:jc w:val="left"/>
              <w:outlineLvl w:val="2"/>
            </w:pPr>
            <w:r>
              <w:rPr>
                <w:rFonts w:ascii="仿宋_GB2312" w:hAnsi="仿宋_GB2312" w:cs="仿宋_GB2312" w:eastAsia="仿宋_GB2312"/>
                <w:sz w:val="21"/>
                <w:b/>
                <w:color w:val="000000"/>
              </w:rPr>
              <w:t>8、违约责任</w:t>
            </w:r>
          </w:p>
          <w:p>
            <w:pPr>
              <w:pStyle w:val="null3"/>
              <w:ind w:firstLine="420"/>
              <w:jc w:val="left"/>
            </w:pPr>
            <w:r>
              <w:rPr>
                <w:rFonts w:ascii="仿宋_GB2312" w:hAnsi="仿宋_GB2312" w:cs="仿宋_GB2312" w:eastAsia="仿宋_GB2312"/>
                <w:sz w:val="21"/>
                <w:color w:val="000000"/>
              </w:rPr>
              <w:t>中标人存在下列情形之一，视为严重违约，采购人有权单方解除合同、取消供货资格，造成食品安全事故、人身财产损失的，由中标人承担全部赔偿责任：</w:t>
            </w:r>
          </w:p>
          <w:p>
            <w:pPr>
              <w:pStyle w:val="null3"/>
              <w:jc w:val="left"/>
            </w:pPr>
            <w:r>
              <w:rPr>
                <w:rFonts w:ascii="仿宋_GB2312" w:hAnsi="仿宋_GB2312" w:cs="仿宋_GB2312" w:eastAsia="仿宋_GB2312"/>
                <w:sz w:val="21"/>
                <w:color w:val="000000"/>
              </w:rPr>
              <w:t>8.1 投标阶段提供虚假资质、虚假检测报告、虚假承诺；</w:t>
            </w:r>
          </w:p>
          <w:p>
            <w:pPr>
              <w:pStyle w:val="null3"/>
              <w:jc w:val="left"/>
            </w:pPr>
            <w:r>
              <w:rPr>
                <w:rFonts w:ascii="仿宋_GB2312" w:hAnsi="仿宋_GB2312" w:cs="仿宋_GB2312" w:eastAsia="仿宋_GB2312"/>
                <w:sz w:val="21"/>
                <w:color w:val="000000"/>
              </w:rPr>
              <w:t>8.2 签订合同时提交虚假证明材料；</w:t>
            </w:r>
          </w:p>
          <w:p>
            <w:pPr>
              <w:pStyle w:val="null3"/>
              <w:jc w:val="left"/>
            </w:pPr>
            <w:r>
              <w:rPr>
                <w:rFonts w:ascii="仿宋_GB2312" w:hAnsi="仿宋_GB2312" w:cs="仿宋_GB2312" w:eastAsia="仿宋_GB2312"/>
                <w:sz w:val="21"/>
                <w:color w:val="000000"/>
              </w:rPr>
              <w:t>8.3 供货产品规格、质量低于投标文件承诺标准；</w:t>
            </w:r>
          </w:p>
          <w:p>
            <w:pPr>
              <w:pStyle w:val="null3"/>
              <w:jc w:val="left"/>
            </w:pPr>
            <w:r>
              <w:rPr>
                <w:rFonts w:ascii="仿宋_GB2312" w:hAnsi="仿宋_GB2312" w:cs="仿宋_GB2312" w:eastAsia="仿宋_GB2312"/>
                <w:sz w:val="21"/>
                <w:color w:val="000000"/>
              </w:rPr>
              <w:t>8.4 伪造、篡改产品合格证、检验检疫证明；</w:t>
            </w:r>
          </w:p>
          <w:p>
            <w:pPr>
              <w:pStyle w:val="null3"/>
              <w:jc w:val="left"/>
            </w:pPr>
            <w:r>
              <w:rPr>
                <w:rFonts w:ascii="仿宋_GB2312" w:hAnsi="仿宋_GB2312" w:cs="仿宋_GB2312" w:eastAsia="仿宋_GB2312"/>
                <w:sz w:val="21"/>
                <w:color w:val="000000"/>
              </w:rPr>
              <w:t>8.5 供应腐败变质、假冒伪劣食材；</w:t>
            </w:r>
          </w:p>
          <w:p>
            <w:pPr>
              <w:pStyle w:val="null3"/>
              <w:jc w:val="left"/>
            </w:pPr>
            <w:r>
              <w:rPr>
                <w:rFonts w:ascii="仿宋_GB2312" w:hAnsi="仿宋_GB2312" w:cs="仿宋_GB2312" w:eastAsia="仿宋_GB2312"/>
                <w:sz w:val="21"/>
                <w:color w:val="000000"/>
              </w:rPr>
              <w:t>8.6 未按订单按期足量供货，多次影响食堂正常供餐；擅自配送采购清单以外食材；</w:t>
            </w:r>
          </w:p>
          <w:p>
            <w:pPr>
              <w:pStyle w:val="null3"/>
              <w:jc w:val="left"/>
            </w:pPr>
            <w:r>
              <w:rPr>
                <w:rFonts w:ascii="仿宋_GB2312" w:hAnsi="仿宋_GB2312" w:cs="仿宋_GB2312" w:eastAsia="仿宋_GB2312"/>
                <w:sz w:val="21"/>
                <w:color w:val="000000"/>
              </w:rPr>
              <w:t>8.7 所供食材中含有有毒有害物质，引发食品安全责任事故的；违规添加非食用物质、滥用食品添加剂；</w:t>
            </w:r>
          </w:p>
          <w:p>
            <w:pPr>
              <w:pStyle w:val="null3"/>
              <w:jc w:val="left"/>
            </w:pPr>
            <w:r>
              <w:rPr>
                <w:rFonts w:ascii="仿宋_GB2312" w:hAnsi="仿宋_GB2312" w:cs="仿宋_GB2312" w:eastAsia="仿宋_GB2312"/>
                <w:sz w:val="21"/>
                <w:color w:val="000000"/>
              </w:rPr>
              <w:t>8.8 食材质量、资质资料不全致使采购人被监管部门处罚；</w:t>
            </w:r>
          </w:p>
          <w:p>
            <w:pPr>
              <w:pStyle w:val="null3"/>
              <w:jc w:val="left"/>
            </w:pPr>
            <w:r>
              <w:rPr>
                <w:rFonts w:ascii="仿宋_GB2312" w:hAnsi="仿宋_GB2312" w:cs="仿宋_GB2312" w:eastAsia="仿宋_GB2312"/>
                <w:sz w:val="21"/>
                <w:color w:val="000000"/>
              </w:rPr>
              <w:t>8.9 存在商业欺诈、不正当竞争行为；</w:t>
            </w:r>
          </w:p>
          <w:p>
            <w:pPr>
              <w:pStyle w:val="null3"/>
              <w:jc w:val="left"/>
            </w:pPr>
            <w:r>
              <w:rPr>
                <w:rFonts w:ascii="仿宋_GB2312" w:hAnsi="仿宋_GB2312" w:cs="仿宋_GB2312" w:eastAsia="仿宋_GB2312"/>
                <w:sz w:val="21"/>
                <w:color w:val="000000"/>
              </w:rPr>
              <w:t>8.10 在食品原材料采购配送中，因下列原因考评不合格的：涉嫌垄断经营，故意串通哄抬价格，学校反映强烈的；履约服务差，师生多次投诉，反映问题集中，拒不整改的；配送不及时，影响师生正常用餐，社会影响较大的；</w:t>
            </w:r>
          </w:p>
          <w:p>
            <w:pPr>
              <w:pStyle w:val="null3"/>
              <w:jc w:val="left"/>
            </w:pPr>
            <w:r>
              <w:rPr>
                <w:rFonts w:ascii="仿宋_GB2312" w:hAnsi="仿宋_GB2312" w:cs="仿宋_GB2312" w:eastAsia="仿宋_GB2312"/>
                <w:sz w:val="21"/>
                <w:color w:val="000000"/>
              </w:rPr>
              <w:t>8.11 违反廉洁自律相关承诺；</w:t>
            </w:r>
          </w:p>
          <w:p>
            <w:pPr>
              <w:pStyle w:val="null3"/>
              <w:jc w:val="left"/>
            </w:pPr>
            <w:r>
              <w:rPr>
                <w:rFonts w:ascii="仿宋_GB2312" w:hAnsi="仿宋_GB2312" w:cs="仿宋_GB2312" w:eastAsia="仿宋_GB2312"/>
                <w:sz w:val="21"/>
                <w:color w:val="000000"/>
              </w:rPr>
              <w:t>8.12 合同期内中标人擅自变更主体、公司名称，拒不履行供货义务；</w:t>
            </w:r>
          </w:p>
          <w:p>
            <w:pPr>
              <w:pStyle w:val="null3"/>
              <w:jc w:val="both"/>
            </w:pPr>
            <w:r>
              <w:rPr>
                <w:rFonts w:ascii="仿宋_GB2312" w:hAnsi="仿宋_GB2312" w:cs="仿宋_GB2312" w:eastAsia="仿宋_GB2312"/>
                <w:sz w:val="21"/>
                <w:color w:val="000000"/>
              </w:rPr>
              <w:t>8.13 其他违反相关法律法规，不适合继续配送的；</w:t>
            </w:r>
          </w:p>
          <w:p>
            <w:pPr>
              <w:pStyle w:val="null3"/>
              <w:jc w:val="both"/>
            </w:pPr>
            <w:r>
              <w:rPr>
                <w:rFonts w:ascii="仿宋_GB2312" w:hAnsi="仿宋_GB2312" w:cs="仿宋_GB2312" w:eastAsia="仿宋_GB2312"/>
                <w:sz w:val="21"/>
                <w:color w:val="000000"/>
              </w:rPr>
              <w:t>8.14 违法违纪经营，受农业农村、市场监管等部门行政处罚并被认定为情节严重的；</w:t>
            </w:r>
          </w:p>
          <w:p>
            <w:pPr>
              <w:pStyle w:val="null3"/>
              <w:ind w:firstLine="420"/>
              <w:jc w:val="both"/>
            </w:pPr>
            <w:r>
              <w:rPr>
                <w:rFonts w:ascii="仿宋_GB2312" w:hAnsi="仿宋_GB2312" w:cs="仿宋_GB2312" w:eastAsia="仿宋_GB2312"/>
                <w:sz w:val="21"/>
                <w:color w:val="000000"/>
              </w:rPr>
              <w:t>中标人触发上述重大违约条款，采购人可将该供应商列入黑名单，并依法追偿全部违约损失。</w:t>
            </w:r>
          </w:p>
          <w:p>
            <w:pPr>
              <w:pStyle w:val="null3"/>
              <w:jc w:val="both"/>
            </w:pPr>
            <w:r>
              <w:rPr>
                <w:rFonts w:ascii="仿宋_GB2312" w:hAnsi="仿宋_GB2312" w:cs="仿宋_GB2312" w:eastAsia="仿宋_GB2312"/>
                <w:sz w:val="21"/>
                <w:color w:val="000000"/>
              </w:rPr>
              <w:t>9、合同实施</w:t>
            </w:r>
          </w:p>
          <w:p>
            <w:pPr>
              <w:pStyle w:val="null3"/>
              <w:ind w:firstLine="420"/>
              <w:jc w:val="both"/>
            </w:pPr>
            <w:r>
              <w:rPr>
                <w:rFonts w:ascii="仿宋_GB2312" w:hAnsi="仿宋_GB2312" w:cs="仿宋_GB2312" w:eastAsia="仿宋_GB2312"/>
                <w:sz w:val="21"/>
                <w:color w:val="000000"/>
              </w:rPr>
              <w:t>9.1中标人应在合同签订后3个工作日内安排人员就项目实施工作进行安排、部署。</w:t>
            </w:r>
          </w:p>
          <w:p>
            <w:pPr>
              <w:pStyle w:val="null3"/>
              <w:jc w:val="both"/>
            </w:pPr>
            <w:r>
              <w:rPr>
                <w:rFonts w:ascii="仿宋_GB2312" w:hAnsi="仿宋_GB2312" w:cs="仿宋_GB2312" w:eastAsia="仿宋_GB2312"/>
                <w:sz w:val="21"/>
                <w:color w:val="000000"/>
              </w:rPr>
              <w:t>9.2若未能在实施期限内完成合同规定的义务，由此对采购人造成的延误和一切损失，由中标人承担和赔偿。</w:t>
            </w:r>
          </w:p>
          <w:p>
            <w:pPr>
              <w:pStyle w:val="null3"/>
              <w:jc w:val="both"/>
            </w:pPr>
            <w:r>
              <w:rPr>
                <w:rFonts w:ascii="仿宋_GB2312" w:hAnsi="仿宋_GB2312" w:cs="仿宋_GB2312" w:eastAsia="仿宋_GB2312"/>
                <w:sz w:val="21"/>
                <w:color w:val="000000"/>
              </w:rPr>
              <w:t>10、投标要求</w:t>
            </w:r>
          </w:p>
          <w:p>
            <w:pPr>
              <w:pStyle w:val="null3"/>
              <w:ind w:firstLine="420"/>
              <w:jc w:val="both"/>
            </w:pPr>
            <w:r>
              <w:rPr>
                <w:rFonts w:ascii="仿宋_GB2312" w:hAnsi="仿宋_GB2312" w:cs="仿宋_GB2312" w:eastAsia="仿宋_GB2312"/>
                <w:sz w:val="21"/>
                <w:color w:val="000000"/>
              </w:rPr>
              <w:t>10.1、兼投限中</w:t>
            </w:r>
          </w:p>
          <w:p>
            <w:pPr>
              <w:pStyle w:val="null3"/>
              <w:ind w:firstLine="420"/>
              <w:jc w:val="both"/>
            </w:pPr>
            <w:r>
              <w:rPr>
                <w:rFonts w:ascii="仿宋_GB2312" w:hAnsi="仿宋_GB2312" w:cs="仿宋_GB2312" w:eastAsia="仿宋_GB2312"/>
                <w:sz w:val="21"/>
                <w:color w:val="000000"/>
              </w:rPr>
              <w:t xml:space="preserve">10.1.1、如投标人对多个采购包进行投标，最多可以中标1个采购包；  </w:t>
            </w:r>
          </w:p>
          <w:p>
            <w:pPr>
              <w:pStyle w:val="null3"/>
              <w:ind w:firstLine="420"/>
              <w:jc w:val="both"/>
            </w:pPr>
            <w:r>
              <w:rPr>
                <w:rFonts w:ascii="仿宋_GB2312" w:hAnsi="仿宋_GB2312" w:cs="仿宋_GB2312" w:eastAsia="仿宋_GB2312"/>
                <w:sz w:val="21"/>
                <w:color w:val="000000"/>
              </w:rPr>
              <w:t xml:space="preserve">10.1.2、评审顺序依次为采购包1、采购包2、采购包3、采购包4、采购包5、采购包6、采购包7、采购包8、采购包9、采购包10、采购包11、采购包12、采购包13；  </w:t>
            </w:r>
          </w:p>
          <w:p>
            <w:pPr>
              <w:pStyle w:val="null3"/>
              <w:ind w:firstLine="420"/>
              <w:jc w:val="both"/>
            </w:pPr>
            <w:r>
              <w:rPr>
                <w:rFonts w:ascii="仿宋_GB2312" w:hAnsi="仿宋_GB2312" w:cs="仿宋_GB2312" w:eastAsia="仿宋_GB2312"/>
                <w:sz w:val="21"/>
                <w:color w:val="000000"/>
              </w:rPr>
              <w:t>10.1.3、若评审时已作为前一采购包第一中标候选人，则不再参与后续采购包</w:t>
            </w:r>
            <w:r>
              <w:rPr>
                <w:rFonts w:ascii="仿宋_GB2312" w:hAnsi="仿宋_GB2312" w:cs="仿宋_GB2312" w:eastAsia="仿宋_GB2312"/>
                <w:sz w:val="21"/>
                <w:color w:val="000000"/>
              </w:rPr>
              <w:t>中标候选人的推荐（但参与评审）。</w:t>
            </w:r>
          </w:p>
          <w:p>
            <w:pPr>
              <w:pStyle w:val="null3"/>
              <w:jc w:val="both"/>
            </w:pP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标的名称：2026-2027学年度“校园餐”食材采购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技术参数</w:t>
            </w:r>
            <w:r>
              <w:rPr>
                <w:rFonts w:ascii="仿宋_GB2312" w:hAnsi="仿宋_GB2312" w:cs="仿宋_GB2312" w:eastAsia="仿宋_GB2312"/>
                <w:sz w:val="21"/>
                <w:b/>
                <w:color w:val="000000"/>
              </w:rPr>
              <w:t>等</w:t>
            </w:r>
            <w:r>
              <w:rPr>
                <w:rFonts w:ascii="仿宋_GB2312" w:hAnsi="仿宋_GB2312" w:cs="仿宋_GB2312" w:eastAsia="仿宋_GB2312"/>
                <w:sz w:val="21"/>
                <w:b/>
                <w:color w:val="000000"/>
              </w:rPr>
              <w:t>要求</w:t>
            </w:r>
          </w:p>
          <w:p>
            <w:pPr>
              <w:pStyle w:val="null3"/>
              <w:jc w:val="left"/>
              <w:outlineLvl w:val="1"/>
            </w:pPr>
            <w:r>
              <w:rPr>
                <w:rFonts w:ascii="仿宋_GB2312" w:hAnsi="仿宋_GB2312" w:cs="仿宋_GB2312" w:eastAsia="仿宋_GB2312"/>
                <w:sz w:val="21"/>
                <w:b/>
                <w:color w:val="000000"/>
              </w:rPr>
              <w:t>（一）米面油类</w:t>
            </w:r>
          </w:p>
          <w:tbl>
            <w:tblPr>
              <w:tblBorders>
                <w:top w:val="single"/>
                <w:left w:val="single"/>
                <w:bottom w:val="single"/>
                <w:right w:val="single"/>
                <w:insideH w:val="single"/>
                <w:insideV w:val="single"/>
              </w:tblBorders>
            </w:tblPr>
            <w:tblGrid>
              <w:gridCol w:w="191"/>
              <w:gridCol w:w="227"/>
              <w:gridCol w:w="298"/>
              <w:gridCol w:w="1836"/>
            </w:tblGrid>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大米</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▲大米独立包装，质量符合 GB/T 1354-2018 一级籼米要求。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内容包括镉、黄曲霉毒素等指标</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便于运输，储存，外包装上必须标明生产日期</w:t>
                  </w:r>
                  <w:r>
                    <w:rPr>
                      <w:rFonts w:ascii="仿宋_GB2312" w:hAnsi="仿宋_GB2312" w:cs="仿宋_GB2312" w:eastAsia="仿宋_GB2312"/>
                      <w:sz w:val="21"/>
                      <w:color w:val="000000"/>
                    </w:rPr>
                    <w:t>、</w:t>
                  </w:r>
                  <w:r>
                    <w:rPr>
                      <w:rFonts w:ascii="仿宋_GB2312" w:hAnsi="仿宋_GB2312" w:cs="仿宋_GB2312" w:eastAsia="仿宋_GB2312"/>
                      <w:sz w:val="21"/>
                      <w:color w:val="000000"/>
                    </w:rPr>
                    <w:t>保质期</w:t>
                  </w:r>
                  <w:r>
                    <w:rPr>
                      <w:rFonts w:ascii="仿宋_GB2312" w:hAnsi="仿宋_GB2312" w:cs="仿宋_GB2312" w:eastAsia="仿宋_GB2312"/>
                      <w:sz w:val="21"/>
                      <w:color w:val="000000"/>
                    </w:rPr>
                    <w:t>、</w:t>
                  </w:r>
                  <w:r>
                    <w:rPr>
                      <w:rFonts w:ascii="仿宋_GB2312" w:hAnsi="仿宋_GB2312" w:cs="仿宋_GB2312" w:eastAsia="仿宋_GB2312"/>
                      <w:sz w:val="21"/>
                      <w:color w:val="000000"/>
                    </w:rPr>
                    <w:t>执行标准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储</w:t>
                  </w:r>
                  <w:r>
                    <w:rPr>
                      <w:rFonts w:ascii="仿宋_GB2312" w:hAnsi="仿宋_GB2312" w:cs="仿宋_GB2312" w:eastAsia="仿宋_GB2312"/>
                      <w:sz w:val="21"/>
                      <w:color w:val="000000"/>
                    </w:rPr>
                    <w:t>存条件</w:t>
                  </w:r>
                  <w:r>
                    <w:rPr>
                      <w:rFonts w:ascii="仿宋_GB2312" w:hAnsi="仿宋_GB2312" w:cs="仿宋_GB2312" w:eastAsia="仿宋_GB2312"/>
                      <w:sz w:val="21"/>
                      <w:color w:val="000000"/>
                    </w:rPr>
                    <w:t>、</w:t>
                  </w:r>
                  <w:r>
                    <w:rPr>
                      <w:rFonts w:ascii="仿宋_GB2312" w:hAnsi="仿宋_GB2312" w:cs="仿宋_GB2312" w:eastAsia="仿宋_GB2312"/>
                      <w:sz w:val="21"/>
                      <w:color w:val="000000"/>
                    </w:rPr>
                    <w:t>品名、生产</w:t>
                  </w:r>
                  <w:r>
                    <w:rPr>
                      <w:rFonts w:ascii="仿宋_GB2312" w:hAnsi="仿宋_GB2312" w:cs="仿宋_GB2312" w:eastAsia="仿宋_GB2312"/>
                      <w:sz w:val="21"/>
                      <w:color w:val="000000"/>
                    </w:rPr>
                    <w:t>厂家</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产地等，剩余保存期不少于保</w:t>
                  </w:r>
                  <w:r>
                    <w:rPr>
                      <w:rFonts w:ascii="仿宋_GB2312" w:hAnsi="仿宋_GB2312" w:cs="仿宋_GB2312" w:eastAsia="仿宋_GB2312"/>
                      <w:sz w:val="21"/>
                      <w:color w:val="000000"/>
                    </w:rPr>
                    <w:t>质期的三分之二。</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面粉</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▲小麦粉不得添加增白剂、膨松剂、改良剂等各类食品添加剂。</w:t>
                  </w:r>
                  <w:r>
                    <w:rPr>
                      <w:rFonts w:ascii="仿宋_GB2312" w:hAnsi="仿宋_GB2312" w:cs="仿宋_GB2312" w:eastAsia="仿宋_GB2312"/>
                      <w:sz w:val="21"/>
                      <w:color w:val="000000"/>
                    </w:rPr>
                    <w:t>质量符合国家标准《小麦粉》（</w:t>
                  </w:r>
                  <w:r>
                    <w:rPr>
                      <w:rFonts w:ascii="仿宋_GB2312" w:hAnsi="仿宋_GB2312" w:cs="仿宋_GB2312" w:eastAsia="仿宋_GB2312"/>
                      <w:sz w:val="21"/>
                      <w:color w:val="000000"/>
                    </w:rPr>
                    <w:t>GB 1355-2021）精制粉标准要求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。原料为</w:t>
                  </w:r>
                  <w:r>
                    <w:rPr>
                      <w:rFonts w:ascii="仿宋_GB2312" w:hAnsi="仿宋_GB2312" w:cs="仿宋_GB2312" w:eastAsia="仿宋_GB2312"/>
                      <w:sz w:val="21"/>
                      <w:color w:val="000000"/>
                    </w:rPr>
                    <w:t>100%非转基因小麦，便于运输，储存，外包装上必须标明生产日期、保质期、执行标准、储存条件、品名、生产厂家、产地等，剩余保存期不少于保质期的三分之二。</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挂面</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1.5-2.0kg/袋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质量符合《挂面》（</w:t>
                  </w:r>
                  <w:r>
                    <w:rPr>
                      <w:rFonts w:ascii="仿宋_GB2312" w:hAnsi="仿宋_GB2312" w:cs="仿宋_GB2312" w:eastAsia="仿宋_GB2312"/>
                      <w:sz w:val="21"/>
                      <w:color w:val="000000"/>
                    </w:rPr>
                    <w:t>GB/T 40636-2021）标准</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。产品包装应该有品名、生产厂家、厂址或出产地等，应有产品合格证明</w:t>
                  </w:r>
                  <w:r>
                    <w:rPr>
                      <w:rFonts w:ascii="仿宋_GB2312" w:hAnsi="仿宋_GB2312" w:cs="仿宋_GB2312" w:eastAsia="仿宋_GB2312"/>
                      <w:sz w:val="21"/>
                      <w:color w:val="000000"/>
                    </w:rPr>
                    <w:t>;产品应符合国家食品卫生法规规定的标准。</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菜籽油</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仿宋_GB2312" w:hAnsi="仿宋_GB2312" w:cs="仿宋_GB2312" w:eastAsia="仿宋_GB2312"/>
                      <w:sz w:val="21"/>
                      <w:color w:val="000000"/>
                    </w:rPr>
                    <w:t>5L/桶</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为非转基因食用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质量</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GB/T 1536-2021菜籽油 （压榨一级 ）</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应外包装完好，有</w:t>
                  </w:r>
                  <w:r>
                    <w:rPr>
                      <w:rFonts w:ascii="仿宋_GB2312" w:hAnsi="仿宋_GB2312" w:cs="仿宋_GB2312" w:eastAsia="仿宋_GB2312"/>
                      <w:sz w:val="21"/>
                      <w:color w:val="000000"/>
                    </w:rPr>
                    <w:t>SC标志</w:t>
                  </w:r>
                  <w:r>
                    <w:rPr>
                      <w:rFonts w:ascii="仿宋_GB2312" w:hAnsi="仿宋_GB2312" w:cs="仿宋_GB2312" w:eastAsia="仿宋_GB2312"/>
                      <w:sz w:val="21"/>
                      <w:color w:val="000000"/>
                    </w:rPr>
                    <w:t>、</w:t>
                  </w:r>
                  <w:r>
                    <w:rPr>
                      <w:rFonts w:ascii="仿宋_GB2312" w:hAnsi="仿宋_GB2312" w:cs="仿宋_GB2312" w:eastAsia="仿宋_GB2312"/>
                      <w:sz w:val="21"/>
                      <w:color w:val="000000"/>
                    </w:rPr>
                    <w:t>标明</w:t>
                  </w:r>
                  <w:r>
                    <w:rPr>
                      <w:rFonts w:ascii="仿宋_GB2312" w:hAnsi="仿宋_GB2312" w:cs="仿宋_GB2312" w:eastAsia="仿宋_GB2312"/>
                      <w:sz w:val="21"/>
                      <w:color w:val="000000"/>
                    </w:rPr>
                    <w:t>品名</w:t>
                  </w:r>
                  <w:r>
                    <w:rPr>
                      <w:rFonts w:ascii="仿宋_GB2312" w:hAnsi="仿宋_GB2312" w:cs="仿宋_GB2312" w:eastAsia="仿宋_GB2312"/>
                      <w:sz w:val="21"/>
                      <w:color w:val="000000"/>
                    </w:rPr>
                    <w:t>、</w:t>
                  </w:r>
                  <w:r>
                    <w:rPr>
                      <w:rFonts w:ascii="仿宋_GB2312" w:hAnsi="仿宋_GB2312" w:cs="仿宋_GB2312" w:eastAsia="仿宋_GB2312"/>
                      <w:sz w:val="21"/>
                      <w:color w:val="000000"/>
                    </w:rPr>
                    <w:t>生产厂家</w:t>
                  </w:r>
                  <w:r>
                    <w:rPr>
                      <w:rFonts w:ascii="仿宋_GB2312" w:hAnsi="仿宋_GB2312" w:cs="仿宋_GB2312" w:eastAsia="仿宋_GB2312"/>
                      <w:sz w:val="21"/>
                      <w:color w:val="000000"/>
                    </w:rPr>
                    <w:t>、</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生产日期、保质期或保存期、</w:t>
                  </w:r>
                  <w:r>
                    <w:rPr>
                      <w:rFonts w:ascii="仿宋_GB2312" w:hAnsi="仿宋_GB2312" w:cs="仿宋_GB2312" w:eastAsia="仿宋_GB2312"/>
                      <w:sz w:val="21"/>
                    </w:rPr>
                    <w:t xml:space="preserve"> </w:t>
                  </w:r>
                  <w:r>
                    <w:rPr>
                      <w:rFonts w:ascii="仿宋_GB2312" w:hAnsi="仿宋_GB2312" w:cs="仿宋_GB2312" w:eastAsia="仿宋_GB2312"/>
                      <w:sz w:val="21"/>
                      <w:color w:val="000000"/>
                    </w:rPr>
                    <w:t>执行标准，剩余保存期不少于保质期的三分之二，具有产品合格证。具有正常</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的色泽、</w:t>
                  </w:r>
                  <w:r>
                    <w:rPr>
                      <w:rFonts w:ascii="仿宋_GB2312" w:hAnsi="仿宋_GB2312" w:cs="仿宋_GB2312" w:eastAsia="仿宋_GB2312"/>
                      <w:sz w:val="21"/>
                      <w:color w:val="000000"/>
                    </w:rPr>
                    <w:t>透明度、气味和滋味，无焦臭、酸败及其他异味。</w:t>
                  </w:r>
                </w:p>
                <w:p>
                  <w:pPr>
                    <w:pStyle w:val="null3"/>
                    <w:jc w:val="left"/>
                  </w:pPr>
                </w:p>
              </w:tc>
            </w:tr>
          </w:tbl>
          <w:p>
            <w:pPr>
              <w:pStyle w:val="null3"/>
              <w:jc w:val="left"/>
              <w:outlineLvl w:val="2"/>
            </w:pPr>
            <w:r>
              <w:rPr>
                <w:rFonts w:ascii="仿宋_GB2312" w:hAnsi="仿宋_GB2312" w:cs="仿宋_GB2312" w:eastAsia="仿宋_GB2312"/>
                <w:sz w:val="21"/>
                <w:b/>
                <w:color w:val="000000"/>
              </w:rPr>
              <w:t>（二）蛋类</w:t>
            </w:r>
          </w:p>
          <w:tbl>
            <w:tblPr>
              <w:tblBorders>
                <w:top w:val="single"/>
                <w:left w:val="single"/>
                <w:bottom w:val="single"/>
                <w:right w:val="single"/>
                <w:insideH w:val="single"/>
                <w:insideV w:val="single"/>
              </w:tblBorders>
            </w:tblPr>
            <w:tblGrid>
              <w:gridCol w:w="168"/>
              <w:gridCol w:w="217"/>
              <w:gridCol w:w="278"/>
              <w:gridCol w:w="1848"/>
            </w:tblGrid>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鲜鸡蛋</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▲感官及安全指标符合 GB 2749-2015《食品安全国家标准 蛋与蛋制品》要求。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蛋壳清洁完整，无破损，无裂纹，无发霉，无异味；灯光透视时整蛋呈黄色至橙红色，蛋黄不见或略见阴影；打开后蛋黄凸起、完整，有韧性，蛋白澄清、透明、稀稠分明；有动物检疫合格证明。包装洁净干燥、无受潮破损。</w:t>
                  </w:r>
                </w:p>
              </w:tc>
            </w:tr>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鹌鹑蛋</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感官及安全指标符合</w:t>
                  </w:r>
                  <w:r>
                    <w:rPr>
                      <w:rFonts w:ascii="仿宋_GB2312" w:hAnsi="仿宋_GB2312" w:cs="仿宋_GB2312" w:eastAsia="仿宋_GB2312"/>
                      <w:sz w:val="21"/>
                      <w:color w:val="000000"/>
                    </w:rPr>
                    <w:t>GB 2749-2015《食品安全国家标准 蛋与蛋制品》要求。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蛋壳应呈灰白色并带有褐色斑块，表面粗糙有质感、无裂纹、无霉斑。</w:t>
                  </w:r>
                </w:p>
              </w:tc>
            </w:tr>
          </w:tbl>
          <w:p>
            <w:pPr>
              <w:pStyle w:val="null3"/>
              <w:jc w:val="left"/>
              <w:outlineLvl w:val="2"/>
            </w:pPr>
            <w:r>
              <w:rPr>
                <w:rFonts w:ascii="仿宋_GB2312" w:hAnsi="仿宋_GB2312" w:cs="仿宋_GB2312" w:eastAsia="仿宋_GB2312"/>
                <w:sz w:val="21"/>
                <w:b/>
                <w:color w:val="000000"/>
              </w:rPr>
              <w:t>（三）奶制品类</w:t>
            </w:r>
          </w:p>
          <w:tbl>
            <w:tblPr>
              <w:tblBorders>
                <w:top w:val="single"/>
                <w:left w:val="single"/>
                <w:bottom w:val="single"/>
                <w:right w:val="single"/>
                <w:insideH w:val="single"/>
                <w:insideV w:val="single"/>
              </w:tblBorders>
            </w:tblPr>
            <w:tblGrid>
              <w:gridCol w:w="173"/>
              <w:gridCol w:w="206"/>
              <w:gridCol w:w="271"/>
              <w:gridCol w:w="1857"/>
            </w:tblGrid>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纯牛奶</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w:t>
                  </w:r>
                  <w:r>
                    <w:rPr>
                      <w:rFonts w:ascii="仿宋_GB2312" w:hAnsi="仿宋_GB2312" w:cs="仿宋_GB2312" w:eastAsia="仿宋_GB2312"/>
                      <w:sz w:val="21"/>
                      <w:color w:val="000000"/>
                    </w:rPr>
                    <w:t>量</w:t>
                  </w:r>
                  <w:r>
                    <w:rPr>
                      <w:rFonts w:ascii="仿宋_GB2312" w:hAnsi="仿宋_GB2312" w:cs="仿宋_GB2312" w:eastAsia="仿宋_GB2312"/>
                      <w:sz w:val="21"/>
                      <w:color w:val="000000"/>
                    </w:rPr>
                    <w:t>≥125ML/盒</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6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1）盒装纯牛奶（配料生牛乳），质量符合《食品安全国家标准 灭菌乳》（GB 25190-2010）。</w:t>
                  </w:r>
                  <w:r>
                    <w:rPr>
                      <w:rFonts w:ascii="仿宋_GB2312" w:hAnsi="仿宋_GB2312" w:cs="仿宋_GB2312" w:eastAsia="仿宋_GB2312"/>
                      <w:sz w:val="21"/>
                      <w:color w:val="000000"/>
                    </w:rPr>
                    <w:t>不得使</w:t>
                  </w:r>
                  <w:r>
                    <w:rPr>
                      <w:rFonts w:ascii="仿宋_GB2312" w:hAnsi="仿宋_GB2312" w:cs="仿宋_GB2312" w:eastAsia="仿宋_GB2312"/>
                      <w:sz w:val="21"/>
                      <w:color w:val="000000"/>
                    </w:rPr>
                    <w:t>用复原乳</w:t>
                  </w:r>
                  <w:r>
                    <w:rPr>
                      <w:rFonts w:ascii="仿宋_GB2312" w:hAnsi="仿宋_GB2312" w:cs="仿宋_GB2312" w:eastAsia="仿宋_GB2312"/>
                      <w:sz w:val="21"/>
                      <w:color w:val="000000"/>
                    </w:rPr>
                    <w:t>，</w:t>
                  </w:r>
                  <w:r>
                    <w:rPr>
                      <w:rFonts w:ascii="仿宋_GB2312" w:hAnsi="仿宋_GB2312" w:cs="仿宋_GB2312" w:eastAsia="仿宋_GB2312"/>
                      <w:sz w:val="21"/>
                      <w:color w:val="000000"/>
                    </w:rPr>
                    <w:t>净含</w:t>
                  </w:r>
                  <w:r>
                    <w:rPr>
                      <w:rFonts w:ascii="仿宋_GB2312" w:hAnsi="仿宋_GB2312" w:cs="仿宋_GB2312" w:eastAsia="仿宋_GB2312"/>
                      <w:sz w:val="21"/>
                      <w:color w:val="000000"/>
                    </w:rPr>
                    <w:t>量</w:t>
                  </w:r>
                  <w:r>
                    <w:rPr>
                      <w:rFonts w:ascii="仿宋_GB2312" w:hAnsi="仿宋_GB2312" w:cs="仿宋_GB2312" w:eastAsia="仿宋_GB2312"/>
                      <w:sz w:val="21"/>
                      <w:color w:val="000000"/>
                    </w:rPr>
                    <w:t>≥125ML/盒</w:t>
                  </w:r>
                  <w:r>
                    <w:rPr>
                      <w:rFonts w:ascii="仿宋_GB2312" w:hAnsi="仿宋_GB2312" w:cs="仿宋_GB2312" w:eastAsia="仿宋_GB2312"/>
                      <w:sz w:val="21"/>
                      <w:color w:val="000000"/>
                    </w:rPr>
                    <w:t>，净含量负偏差符合国家规定</w:t>
                  </w:r>
                  <w:r>
                    <w:rPr>
                      <w:rFonts w:ascii="仿宋_GB2312" w:hAnsi="仿宋_GB2312" w:cs="仿宋_GB2312" w:eastAsia="仿宋_GB2312"/>
                      <w:sz w:val="21"/>
                      <w:color w:val="000000"/>
                    </w:rPr>
                    <w:t>。</w:t>
                  </w:r>
                </w:p>
                <w:p>
                  <w:pPr>
                    <w:pStyle w:val="null3"/>
                    <w:ind w:right="60"/>
                    <w:jc w:val="both"/>
                  </w:pPr>
                  <w:r>
                    <w:rPr>
                      <w:rFonts w:ascii="仿宋_GB2312" w:hAnsi="仿宋_GB2312" w:cs="仿宋_GB2312" w:eastAsia="仿宋_GB2312"/>
                      <w:sz w:val="21"/>
                      <w:color w:val="000000"/>
                    </w:rPr>
                    <w:t>▲（2）纯牛奶</w:t>
                  </w:r>
                  <w:r>
                    <w:rPr>
                      <w:rFonts w:ascii="仿宋_GB2312" w:hAnsi="仿宋_GB2312" w:cs="仿宋_GB2312" w:eastAsia="仿宋_GB2312"/>
                      <w:sz w:val="21"/>
                      <w:color w:val="000000"/>
                    </w:rPr>
                    <w:t>产品包装符合</w:t>
                  </w:r>
                  <w:r>
                    <w:rPr>
                      <w:rFonts w:ascii="仿宋_GB2312" w:hAnsi="仿宋_GB2312" w:cs="仿宋_GB2312" w:eastAsia="仿宋_GB2312"/>
                      <w:sz w:val="21"/>
                    </w:rPr>
                    <w:t xml:space="preserve"> </w:t>
                  </w:r>
                  <w:r>
                    <w:rPr>
                      <w:rFonts w:ascii="仿宋_GB2312" w:hAnsi="仿宋_GB2312" w:cs="仿宋_GB2312" w:eastAsia="仿宋_GB2312"/>
                      <w:sz w:val="21"/>
                      <w:color w:val="000000"/>
                    </w:rPr>
                    <w:t>《国家食品安全标准</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预包装食</w:t>
                  </w:r>
                  <w:r>
                    <w:rPr>
                      <w:rFonts w:ascii="仿宋_GB2312" w:hAnsi="仿宋_GB2312" w:cs="仿宋_GB2312" w:eastAsia="仿宋_GB2312"/>
                      <w:sz w:val="21"/>
                      <w:color w:val="000000"/>
                    </w:rPr>
                    <w:t>品标签通则》</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7718-2011</w:t>
                  </w:r>
                  <w:r>
                    <w:rPr>
                      <w:rFonts w:ascii="仿宋_GB2312" w:hAnsi="仿宋_GB2312" w:cs="仿宋_GB2312" w:eastAsia="仿宋_GB2312"/>
                      <w:sz w:val="21"/>
                      <w:color w:val="000000"/>
                    </w:rPr>
                    <w:t>）</w:t>
                  </w:r>
                  <w:r>
                    <w:rPr>
                      <w:rFonts w:ascii="仿宋_GB2312" w:hAnsi="仿宋_GB2312" w:cs="仿宋_GB2312" w:eastAsia="仿宋_GB2312"/>
                      <w:sz w:val="21"/>
                      <w:color w:val="000000"/>
                    </w:rPr>
                    <w:t>和</w:t>
                  </w:r>
                  <w:r>
                    <w:rPr>
                      <w:rFonts w:ascii="仿宋_GB2312" w:hAnsi="仿宋_GB2312" w:cs="仿宋_GB2312" w:eastAsia="仿宋_GB2312"/>
                      <w:sz w:val="21"/>
                      <w:color w:val="000000"/>
                    </w:rPr>
                    <w:t>《</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预包装食品营养标签通则》</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28050</w:t>
                  </w:r>
                  <w:r>
                    <w:rPr>
                      <w:rFonts w:ascii="仿宋_GB2312" w:hAnsi="仿宋_GB2312" w:cs="仿宋_GB2312" w:eastAsia="仿宋_GB2312"/>
                      <w:sz w:val="21"/>
                      <w:color w:val="000000"/>
                    </w:rPr>
                    <w:t>-2011）</w:t>
                  </w:r>
                  <w:r>
                    <w:rPr>
                      <w:rFonts w:ascii="仿宋_GB2312" w:hAnsi="仿宋_GB2312" w:cs="仿宋_GB2312" w:eastAsia="仿宋_GB2312"/>
                      <w:sz w:val="21"/>
                      <w:color w:val="000000"/>
                    </w:rPr>
                    <w:t>的规定</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到货剩余保质期不少于产品总保质期二分之一。</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酸奶</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净含量</w:t>
                  </w:r>
                  <w:r>
                    <w:rPr>
                      <w:rFonts w:ascii="仿宋_GB2312" w:hAnsi="仿宋_GB2312" w:cs="仿宋_GB2312" w:eastAsia="仿宋_GB2312"/>
                      <w:sz w:val="21"/>
                      <w:color w:val="000000"/>
                    </w:rPr>
                    <w:t>≥90g/杯</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质量符合《食品安全国家标准</w:t>
                  </w:r>
                  <w:r>
                    <w:rPr>
                      <w:rFonts w:ascii="仿宋_GB2312" w:hAnsi="仿宋_GB2312" w:cs="仿宋_GB2312" w:eastAsia="仿宋_GB2312"/>
                      <w:sz w:val="21"/>
                      <w:color w:val="000000"/>
                    </w:rPr>
                    <w:t>发酵乳》</w:t>
                  </w:r>
                  <w:r>
                    <w:rPr>
                      <w:rFonts w:ascii="仿宋_GB2312" w:hAnsi="仿宋_GB2312" w:cs="仿宋_GB2312" w:eastAsia="仿宋_GB2312"/>
                      <w:sz w:val="21"/>
                      <w:color w:val="000000"/>
                    </w:rPr>
                    <w:t>GB 19302-2025。以生牛乳为主要原料,产品组织细腻、无霉变无异味。到货剩余保质期不少于产品总保质期二分之一。</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乳粉</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净含量</w:t>
                  </w:r>
                  <w:r>
                    <w:rPr>
                      <w:rFonts w:ascii="仿宋_GB2312" w:hAnsi="仿宋_GB2312" w:cs="仿宋_GB2312" w:eastAsia="仿宋_GB2312"/>
                      <w:sz w:val="21"/>
                      <w:color w:val="000000"/>
                    </w:rPr>
                    <w:t>≥400g/袋</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质量符合《食品安全国家标准</w:t>
                  </w:r>
                  <w:r>
                    <w:rPr>
                      <w:rFonts w:ascii="仿宋_GB2312" w:hAnsi="仿宋_GB2312" w:cs="仿宋_GB2312" w:eastAsia="仿宋_GB2312"/>
                      <w:sz w:val="21"/>
                      <w:color w:val="000000"/>
                    </w:rPr>
                    <w:t>乳粉》</w:t>
                  </w:r>
                  <w:r>
                    <w:rPr>
                      <w:rFonts w:ascii="仿宋_GB2312" w:hAnsi="仿宋_GB2312" w:cs="仿宋_GB2312" w:eastAsia="仿宋_GB2312"/>
                      <w:sz w:val="21"/>
                      <w:color w:val="000000"/>
                    </w:rPr>
                    <w:t>GB 19644-2024。粉末干燥松散、均匀乳白色或乳黄色，无结块、无受潮、无焦粒、无异味、无霉变。到货剩余保质期不少于产品总保质期三分之二。</w:t>
                  </w:r>
                </w:p>
              </w:tc>
            </w:tr>
          </w:tbl>
          <w:p>
            <w:pPr>
              <w:pStyle w:val="null3"/>
              <w:jc w:val="left"/>
              <w:outlineLvl w:val="2"/>
            </w:pPr>
            <w:r>
              <w:rPr>
                <w:rFonts w:ascii="仿宋_GB2312" w:hAnsi="仿宋_GB2312" w:cs="仿宋_GB2312" w:eastAsia="仿宋_GB2312"/>
                <w:sz w:val="21"/>
                <w:b/>
                <w:color w:val="000000"/>
              </w:rPr>
              <w:t>（四）肉类</w:t>
            </w:r>
          </w:p>
          <w:tbl>
            <w:tblPr>
              <w:tblBorders>
                <w:top w:val="single"/>
                <w:left w:val="single"/>
                <w:bottom w:val="single"/>
                <w:right w:val="single"/>
                <w:insideH w:val="single"/>
                <w:insideV w:val="single"/>
              </w:tblBorders>
            </w:tblPr>
            <w:tblGrid>
              <w:gridCol w:w="191"/>
              <w:gridCol w:w="219"/>
              <w:gridCol w:w="280"/>
              <w:gridCol w:w="1857"/>
            </w:tblGrid>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鲜猪肉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定点屠宰场当天宰杀的新鲜肉，符合</w:t>
                  </w:r>
                  <w:r>
                    <w:rPr>
                      <w:rFonts w:ascii="仿宋_GB2312" w:hAnsi="仿宋_GB2312" w:cs="仿宋_GB2312" w:eastAsia="仿宋_GB2312"/>
                      <w:sz w:val="21"/>
                      <w:color w:val="000000"/>
                    </w:rPr>
                    <w:t>GB 2707-2016《食品安全国家标准 鲜（冻）畜、禽产品》，肉质紧密富有弹性，脂肪呈白色或乳白色，瘦肉呈红色或粉红色，切面微润不粘手，无淤血、无寄生虫、无异味。严禁供应病死猪肉、注水肉、种公猪肉、淘汰母猪肉、老猪肉、晚腌猪肉。不得隐瞒品种、不得以种猪肉冒充商品猪肉。到货验收感官判定疑似老猪肉，整批次直接拒收；若经第三方检测/屠宰溯源核实为种猪肉，视为严重违约，取消供货资格并追究赔偿责任。供货猪肉必须具备真实有效的“两证”：动物检疫合格证明、肉品品质检验合格证；加盖齐全“两章”：检疫验讫印章、肉品品质检验合格印章，章迹清晰完整附着于胴体/ 分割肉块表面。采购人可随时抽查。若证明与货品不一致、出现质量问题，中标方承担全部经济与法律责任。污染物限量应符合《食品安全国家标准 食品中污染物限量 》（GB 2762-2022）。</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牛肉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定点屠宰场宰杀的新鲜肉，符合</w:t>
                  </w:r>
                  <w:r>
                    <w:rPr>
                      <w:rFonts w:ascii="仿宋_GB2312" w:hAnsi="仿宋_GB2312" w:cs="仿宋_GB2312" w:eastAsia="仿宋_GB2312"/>
                      <w:sz w:val="21"/>
                      <w:color w:val="000000"/>
                    </w:rPr>
                    <w:t>GB 2707-2016《食品安全国家标准 鲜（冻）畜、禽产品》；肉质新鲜、无异味、无发黏、无注水、无变质、无淤血，污染物限量应符合《食品安全国家标准 食品中污染物限量 》（GB 2762-2022），随货提供有效的动物检疫合格证明、肉品品质检验合格证。</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羊肉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定点屠宰场宰杀的新鲜肉，符合</w:t>
                  </w:r>
                  <w:r>
                    <w:rPr>
                      <w:rFonts w:ascii="仿宋_GB2312" w:hAnsi="仿宋_GB2312" w:cs="仿宋_GB2312" w:eastAsia="仿宋_GB2312"/>
                      <w:sz w:val="21"/>
                      <w:color w:val="000000"/>
                    </w:rPr>
                    <w:t>GB 2707-2016《食品安全国家标准 鲜（冻）畜、禽产品》；肉质新鲜、无异味、无注水、无变质；随货提供有效动物检疫合格证明、肉品品质检验合格证，污染物限量应符合《食品安全国家标准 食品中污染物限量 》（GB 2762-2022）。</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鸡肉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 2707-2016《食品安全国家标准 鲜（冻）畜、禽产品》；肉质新鲜、无发黏、无异味、无淤血；污染物限量应符合《食品安全国家标准 食品中污染物限量 》（GB 2762-2022），附带动物检疫合格证明。</w:t>
                  </w:r>
                </w:p>
              </w:tc>
            </w:tr>
          </w:tbl>
          <w:p>
            <w:pPr>
              <w:pStyle w:val="null3"/>
              <w:jc w:val="left"/>
              <w:outlineLvl w:val="2"/>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以上技术参数中标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”项为本采购包核心产品。标“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”项须提供证明材料与之对应。</w:t>
            </w:r>
          </w:p>
          <w:p>
            <w:pPr>
              <w:pStyle w:val="null3"/>
              <w:jc w:val="left"/>
              <w:outlineLvl w:val="2"/>
            </w:pPr>
            <w:r>
              <w:rPr>
                <w:rFonts w:ascii="仿宋_GB2312" w:hAnsi="仿宋_GB2312" w:cs="仿宋_GB2312" w:eastAsia="仿宋_GB2312"/>
                <w:sz w:val="21"/>
                <w:b/>
                <w:color w:val="000000"/>
              </w:rPr>
              <w:t>（五）新鲜蔬菜</w:t>
            </w:r>
            <w:r>
              <w:rPr>
                <w:rFonts w:ascii="仿宋_GB2312" w:hAnsi="仿宋_GB2312" w:cs="仿宋_GB2312" w:eastAsia="仿宋_GB2312"/>
                <w:sz w:val="21"/>
                <w:b/>
                <w:color w:val="000000"/>
              </w:rPr>
              <w:t>及豆制品类</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所有蔬菜农残指标执行</w:t>
            </w:r>
            <w:r>
              <w:rPr>
                <w:rFonts w:ascii="仿宋_GB2312" w:hAnsi="仿宋_GB2312" w:cs="仿宋_GB2312" w:eastAsia="仿宋_GB2312"/>
                <w:sz w:val="21"/>
                <w:color w:val="000000"/>
              </w:rPr>
              <w:t>GB 2763-202</w:t>
            </w:r>
            <w:r>
              <w:rPr>
                <w:rFonts w:ascii="仿宋_GB2312" w:hAnsi="仿宋_GB2312" w:cs="仿宋_GB2312" w:eastAsia="仿宋_GB2312"/>
                <w:sz w:val="21"/>
                <w:color w:val="000000"/>
              </w:rPr>
              <w:t>6</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食品中农药最大残留限量》、</w:t>
            </w:r>
            <w:r>
              <w:rPr>
                <w:rFonts w:ascii="仿宋_GB2312" w:hAnsi="仿宋_GB2312" w:cs="仿宋_GB2312" w:eastAsia="仿宋_GB2312"/>
                <w:sz w:val="21"/>
                <w:color w:val="000000"/>
              </w:rPr>
              <w:t>污染物限量应符合《食品安全国家标准</w:t>
            </w:r>
            <w:r>
              <w:rPr>
                <w:rFonts w:ascii="仿宋_GB2312" w:hAnsi="仿宋_GB2312" w:cs="仿宋_GB2312" w:eastAsia="仿宋_GB2312"/>
                <w:sz w:val="21"/>
                <w:color w:val="000000"/>
              </w:rPr>
              <w:t>食品中污染物限量</w:t>
            </w:r>
            <w:r>
              <w:rPr>
                <w:rFonts w:ascii="仿宋_GB2312" w:hAnsi="仿宋_GB2312" w:cs="仿宋_GB2312" w:eastAsia="仿宋_GB2312"/>
                <w:sz w:val="21"/>
                <w:color w:val="000000"/>
              </w:rPr>
              <w:t>》（</w:t>
            </w:r>
            <w:r>
              <w:rPr>
                <w:rFonts w:ascii="仿宋_GB2312" w:hAnsi="仿宋_GB2312" w:cs="仿宋_GB2312" w:eastAsia="仿宋_GB2312"/>
                <w:sz w:val="21"/>
                <w:color w:val="000000"/>
              </w:rPr>
              <w:t>GB 2762-2022）。</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菜品新鲜洁净、成熟度适中，无腐烂、霉变、重</w:t>
            </w:r>
            <w:r>
              <w:rPr>
                <w:rFonts w:ascii="仿宋_GB2312" w:hAnsi="仿宋_GB2312" w:cs="仿宋_GB2312" w:eastAsia="仿宋_GB2312"/>
                <w:sz w:val="21"/>
                <w:color w:val="000000"/>
              </w:rPr>
              <w:t>度虫蛀、发芽变质、异味、大量泥沙杂质，货源全程可追溯。</w:t>
            </w:r>
          </w:p>
          <w:p>
            <w:pPr>
              <w:pStyle w:val="null3"/>
              <w:ind w:firstLine="420"/>
              <w:jc w:val="left"/>
            </w:pPr>
            <w:r>
              <w:rPr>
                <w:rFonts w:ascii="仿宋_GB2312" w:hAnsi="仿宋_GB2312" w:cs="仿宋_GB2312" w:eastAsia="仿宋_GB2312"/>
                <w:sz w:val="21"/>
                <w:color w:val="000000"/>
              </w:rPr>
              <w:t>3、叶菜类：色泽鲜亮、切口不变色；叶片挺而不枯黄，无腐叶；质地脆坚挺；球形叶菜结实、无老帮。</w:t>
            </w:r>
          </w:p>
          <w:p>
            <w:pPr>
              <w:pStyle w:val="null3"/>
              <w:ind w:firstLine="420"/>
              <w:jc w:val="left"/>
            </w:pPr>
            <w:r>
              <w:rPr>
                <w:rFonts w:ascii="仿宋_GB2312" w:hAnsi="仿宋_GB2312" w:cs="仿宋_GB2312" w:eastAsia="仿宋_GB2312"/>
                <w:sz w:val="21"/>
                <w:color w:val="000000"/>
              </w:rPr>
              <w:t>4、根茎类：茎部未老化，个体均匀，未发芽、变色。</w:t>
            </w:r>
          </w:p>
          <w:p>
            <w:pPr>
              <w:pStyle w:val="null3"/>
              <w:ind w:firstLine="420"/>
              <w:jc w:val="left"/>
            </w:pPr>
            <w:r>
              <w:rPr>
                <w:rFonts w:ascii="仿宋_GB2312" w:hAnsi="仿宋_GB2312" w:cs="仿宋_GB2312" w:eastAsia="仿宋_GB2312"/>
                <w:sz w:val="21"/>
                <w:color w:val="000000"/>
              </w:rPr>
              <w:t>5、瓜果类：允许果形有轻微缺点，但不得变形、过熟；表皮不能有严重碰伤、腐坏、变色、虫洞；还应注意防止因相互挤压而使表皮破洞。</w:t>
            </w:r>
          </w:p>
          <w:p>
            <w:pPr>
              <w:pStyle w:val="null3"/>
              <w:ind w:firstLine="420"/>
              <w:jc w:val="left"/>
            </w:pPr>
            <w:r>
              <w:rPr>
                <w:rFonts w:ascii="仿宋_GB2312" w:hAnsi="仿宋_GB2312" w:cs="仿宋_GB2312" w:eastAsia="仿宋_GB2312"/>
                <w:sz w:val="21"/>
                <w:color w:val="000000"/>
              </w:rPr>
              <w:t>6、菇菌类：外形饱满、手感强韧、伞内无腐烂、发霉或变色。</w:t>
            </w:r>
          </w:p>
          <w:p>
            <w:pPr>
              <w:pStyle w:val="null3"/>
              <w:jc w:val="left"/>
            </w:pPr>
            <w:r>
              <w:rPr>
                <w:rFonts w:ascii="仿宋_GB2312" w:hAnsi="仿宋_GB2312" w:cs="仿宋_GB2312" w:eastAsia="仿宋_GB2312"/>
                <w:sz w:val="21"/>
                <w:color w:val="000000"/>
              </w:rPr>
              <w:t>7、豆制品类：新鲜豆制品生产日期就近产出，无发酸、发黏、出水、腐败变质问题，外包装干净完好，色泽鲜绿，豆荚硬实肉厚，荚嫩脆香，不显籽粒，无褐斑、虫洞、不失水。</w:t>
            </w:r>
          </w:p>
          <w:p>
            <w:pPr>
              <w:pStyle w:val="null3"/>
              <w:jc w:val="left"/>
              <w:outlineLvl w:val="2"/>
            </w:pPr>
            <w:r>
              <w:rPr>
                <w:rFonts w:ascii="仿宋_GB2312" w:hAnsi="仿宋_GB2312" w:cs="仿宋_GB2312" w:eastAsia="仿宋_GB2312"/>
                <w:sz w:val="21"/>
                <w:b/>
                <w:color w:val="000000"/>
              </w:rPr>
              <w:t>（六）干货类</w:t>
            </w:r>
          </w:p>
          <w:p>
            <w:pPr>
              <w:pStyle w:val="null3"/>
              <w:jc w:val="left"/>
              <w:outlineLvl w:val="2"/>
            </w:pPr>
            <w:r>
              <w:rPr>
                <w:rFonts w:ascii="仿宋_GB2312" w:hAnsi="仿宋_GB2312" w:cs="仿宋_GB2312" w:eastAsia="仿宋_GB2312"/>
                <w:sz w:val="21"/>
                <w:b/>
                <w:color w:val="000000"/>
              </w:rPr>
              <w:t>预包装产品包装完好、无胀袋漏液，标识齐全，质量符合对应食品质量标准（产品质量标准有国标的优先执行国标）；干燥洁净、无霉变、无虫蛀、无异味、无泥沙杂质，包装完整；到货剩余保质期不少于保质期三分之二。</w:t>
            </w:r>
          </w:p>
          <w:p>
            <w:pPr>
              <w:pStyle w:val="null3"/>
              <w:jc w:val="left"/>
              <w:outlineLvl w:val="2"/>
            </w:pPr>
            <w:r>
              <w:rPr>
                <w:rFonts w:ascii="仿宋_GB2312" w:hAnsi="仿宋_GB2312" w:cs="仿宋_GB2312" w:eastAsia="仿宋_GB2312"/>
                <w:sz w:val="21"/>
                <w:b/>
                <w:color w:val="000000"/>
              </w:rPr>
              <w:t>（七）调味辅料及香料类</w:t>
            </w:r>
          </w:p>
          <w:p>
            <w:pPr>
              <w:pStyle w:val="null3"/>
              <w:ind w:firstLine="420"/>
              <w:jc w:val="left"/>
            </w:pPr>
            <w:r>
              <w:rPr>
                <w:rFonts w:ascii="仿宋_GB2312" w:hAnsi="仿宋_GB2312" w:cs="仿宋_GB2312" w:eastAsia="仿宋_GB2312"/>
                <w:sz w:val="21"/>
                <w:color w:val="000000"/>
              </w:rPr>
              <w:t>预包装产品包装完好、无胀袋漏液，标识齐全，质量符合对应食品质量标准（产品质量标准有国标的优先执行国标）；无变质、无异味，包装完整；到货剩余保质期不少于保质期三分之二。</w:t>
            </w:r>
          </w:p>
          <w:p>
            <w:pPr>
              <w:pStyle w:val="null3"/>
              <w:jc w:val="left"/>
            </w:pPr>
            <w:r>
              <w:rPr>
                <w:rFonts w:ascii="仿宋_GB2312" w:hAnsi="仿宋_GB2312" w:cs="仿宋_GB2312" w:eastAsia="仿宋_GB2312"/>
                <w:sz w:val="21"/>
                <w:b/>
                <w:color w:val="000000"/>
              </w:rPr>
              <w:t>（八）谷物粉类制成品</w:t>
            </w:r>
          </w:p>
          <w:p>
            <w:pPr>
              <w:pStyle w:val="null3"/>
              <w:ind w:firstLine="420"/>
              <w:jc w:val="left"/>
            </w:pPr>
            <w:r>
              <w:rPr>
                <w:rFonts w:ascii="仿宋_GB2312" w:hAnsi="仿宋_GB2312" w:cs="仿宋_GB2312" w:eastAsia="仿宋_GB2312"/>
                <w:sz w:val="21"/>
                <w:color w:val="000000"/>
              </w:rPr>
              <w:t>应为当天加工新鲜食品，检验项目参照《食品安全监督抽检实施细则（</w:t>
            </w:r>
            <w:r>
              <w:rPr>
                <w:rFonts w:ascii="仿宋_GB2312" w:hAnsi="仿宋_GB2312" w:cs="仿宋_GB2312" w:eastAsia="仿宋_GB2312"/>
                <w:sz w:val="21"/>
                <w:color w:val="000000"/>
              </w:rPr>
              <w:t>2026年版）》“一、粮食加工品”中“4.其他粮食加工品”内“4.5.1.3谷物粉类制成品检验项目（表1-8生湿面制品检验项目、表1-9发酵面制品检验项目）”执行。</w:t>
            </w:r>
          </w:p>
          <w:p>
            <w:pPr>
              <w:pStyle w:val="null3"/>
              <w:jc w:val="left"/>
            </w:pPr>
            <w:r>
              <w:rPr>
                <w:rFonts w:ascii="仿宋_GB2312" w:hAnsi="仿宋_GB2312" w:cs="仿宋_GB2312" w:eastAsia="仿宋_GB2312"/>
                <w:sz w:val="21"/>
                <w:b/>
                <w:color w:val="000000"/>
              </w:rPr>
              <w:t>（九）饼干：饼干</w:t>
            </w:r>
          </w:p>
          <w:p>
            <w:pPr>
              <w:pStyle w:val="null3"/>
              <w:ind w:firstLine="420"/>
              <w:jc w:val="left"/>
            </w:pPr>
            <w:r>
              <w:rPr>
                <w:rFonts w:ascii="仿宋_GB2312" w:hAnsi="仿宋_GB2312" w:cs="仿宋_GB2312" w:eastAsia="仿宋_GB2312"/>
                <w:sz w:val="21"/>
                <w:color w:val="000000"/>
              </w:rPr>
              <w:t>预包装产品包装完好、无胀袋漏液，标识齐全，质量应符合《食品安全国家标准</w:t>
            </w:r>
            <w:r>
              <w:rPr>
                <w:rFonts w:ascii="仿宋_GB2312" w:hAnsi="仿宋_GB2312" w:cs="仿宋_GB2312" w:eastAsia="仿宋_GB2312"/>
                <w:sz w:val="21"/>
                <w:color w:val="000000"/>
              </w:rPr>
              <w:t>饼干》（</w:t>
            </w:r>
            <w:r>
              <w:rPr>
                <w:rFonts w:ascii="仿宋_GB2312" w:hAnsi="仿宋_GB2312" w:cs="仿宋_GB2312" w:eastAsia="仿宋_GB2312"/>
                <w:sz w:val="21"/>
                <w:color w:val="000000"/>
              </w:rPr>
              <w:t>GB 7100-2015）标准要求。到货剩余保质期不少于保质期三分之二。</w:t>
            </w:r>
          </w:p>
          <w:p>
            <w:pPr>
              <w:pStyle w:val="null3"/>
              <w:jc w:val="left"/>
            </w:pPr>
            <w:r>
              <w:rPr>
                <w:rFonts w:ascii="仿宋_GB2312" w:hAnsi="仿宋_GB2312" w:cs="仿宋_GB2312" w:eastAsia="仿宋_GB2312"/>
                <w:sz w:val="21"/>
                <w:b/>
                <w:color w:val="000000"/>
              </w:rPr>
              <w:t>（十）面包糕点：面包</w:t>
            </w:r>
          </w:p>
          <w:p>
            <w:pPr>
              <w:pStyle w:val="null3"/>
              <w:ind w:firstLine="420"/>
              <w:jc w:val="left"/>
            </w:pPr>
            <w:r>
              <w:rPr>
                <w:rFonts w:ascii="仿宋_GB2312" w:hAnsi="仿宋_GB2312" w:cs="仿宋_GB2312" w:eastAsia="仿宋_GB2312"/>
                <w:sz w:val="21"/>
                <w:color w:val="000000"/>
              </w:rPr>
              <w:t>预包装产品包装完好、无胀袋漏液，标识齐全，质量应符合《食品安全国家标准</w:t>
            </w:r>
            <w:r>
              <w:rPr>
                <w:rFonts w:ascii="仿宋_GB2312" w:hAnsi="仿宋_GB2312" w:cs="仿宋_GB2312" w:eastAsia="仿宋_GB2312"/>
                <w:sz w:val="21"/>
                <w:color w:val="000000"/>
              </w:rPr>
              <w:t>糕点、面包》（</w:t>
            </w:r>
            <w:r>
              <w:rPr>
                <w:rFonts w:ascii="仿宋_GB2312" w:hAnsi="仿宋_GB2312" w:cs="仿宋_GB2312" w:eastAsia="仿宋_GB2312"/>
                <w:sz w:val="21"/>
                <w:color w:val="000000"/>
              </w:rPr>
              <w:t>GB 7099-2015）标准要求。 到货剩余保质期不少于保质期三分之二。</w:t>
            </w:r>
          </w:p>
          <w:p>
            <w:pPr>
              <w:pStyle w:val="null3"/>
              <w:numPr>
                <w:ilvl w:val="0"/>
                <w:numId w:val="1"/>
              </w:numPr>
              <w:jc w:val="left"/>
            </w:pPr>
            <w:r>
              <w:rPr>
                <w:rFonts w:ascii="仿宋_GB2312" w:hAnsi="仿宋_GB2312" w:cs="仿宋_GB2312" w:eastAsia="仿宋_GB2312"/>
                <w:sz w:val="21"/>
                <w:b/>
                <w:color w:val="000000"/>
              </w:rPr>
              <w:t>食材供应要求</w:t>
            </w:r>
          </w:p>
          <w:p>
            <w:pPr>
              <w:pStyle w:val="null3"/>
              <w:ind w:firstLine="420"/>
              <w:jc w:val="left"/>
            </w:pPr>
            <w:r>
              <w:rPr>
                <w:rFonts w:ascii="仿宋_GB2312" w:hAnsi="仿宋_GB2312" w:cs="仿宋_GB2312" w:eastAsia="仿宋_GB2312"/>
                <w:sz w:val="21"/>
                <w:color w:val="000000"/>
              </w:rPr>
              <w:t>投标人须响应上述食材类别，采购人可根据实际供应需求动态调整各类别食材及数量。</w:t>
            </w:r>
          </w:p>
          <w:p>
            <w:pPr>
              <w:pStyle w:val="null3"/>
              <w:jc w:val="left"/>
              <w:outlineLvl w:val="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十二</w:t>
            </w:r>
            <w:r>
              <w:rPr>
                <w:rFonts w:ascii="仿宋_GB2312" w:hAnsi="仿宋_GB2312" w:cs="仿宋_GB2312" w:eastAsia="仿宋_GB2312"/>
                <w:sz w:val="21"/>
                <w:b/>
                <w:color w:val="000000"/>
              </w:rPr>
              <w:t>）运输及卫生要求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蛋类</w:t>
            </w:r>
            <w:r>
              <w:rPr>
                <w:rFonts w:ascii="仿宋_GB2312" w:hAnsi="仿宋_GB2312" w:cs="仿宋_GB2312" w:eastAsia="仿宋_GB2312"/>
                <w:sz w:val="21"/>
                <w:color w:val="000000"/>
              </w:rPr>
              <w:t>、</w:t>
            </w:r>
            <w:r>
              <w:rPr>
                <w:rFonts w:ascii="仿宋_GB2312" w:hAnsi="仿宋_GB2312" w:cs="仿宋_GB2312" w:eastAsia="仿宋_GB2312"/>
                <w:sz w:val="21"/>
                <w:color w:val="000000"/>
              </w:rPr>
              <w:t>奶制品类</w:t>
            </w:r>
            <w:r>
              <w:rPr>
                <w:rFonts w:ascii="仿宋_GB2312" w:hAnsi="仿宋_GB2312" w:cs="仿宋_GB2312" w:eastAsia="仿宋_GB2312"/>
                <w:sz w:val="21"/>
                <w:color w:val="000000"/>
              </w:rPr>
              <w:t>（</w:t>
            </w:r>
            <w:r>
              <w:rPr>
                <w:rFonts w:ascii="仿宋_GB2312" w:hAnsi="仿宋_GB2312" w:cs="仿宋_GB2312" w:eastAsia="仿宋_GB2312"/>
                <w:sz w:val="21"/>
                <w:color w:val="000000"/>
              </w:rPr>
              <w:t>酸奶）</w:t>
            </w:r>
            <w:r>
              <w:rPr>
                <w:rFonts w:ascii="仿宋_GB2312" w:hAnsi="仿宋_GB2312" w:cs="仿宋_GB2312" w:eastAsia="仿宋_GB2312"/>
                <w:sz w:val="21"/>
                <w:color w:val="000000"/>
              </w:rPr>
              <w:t>、</w:t>
            </w:r>
            <w:r>
              <w:rPr>
                <w:rFonts w:ascii="仿宋_GB2312" w:hAnsi="仿宋_GB2312" w:cs="仿宋_GB2312" w:eastAsia="仿宋_GB2312"/>
                <w:sz w:val="21"/>
                <w:color w:val="000000"/>
              </w:rPr>
              <w:t>肉类</w:t>
            </w:r>
            <w:r>
              <w:rPr>
                <w:rFonts w:ascii="仿宋_GB2312" w:hAnsi="仿宋_GB2312" w:cs="仿宋_GB2312" w:eastAsia="仿宋_GB2312"/>
                <w:sz w:val="21"/>
                <w:color w:val="000000"/>
              </w:rPr>
              <w:t>，</w:t>
            </w:r>
            <w:r>
              <w:rPr>
                <w:rFonts w:ascii="仿宋_GB2312" w:hAnsi="仿宋_GB2312" w:cs="仿宋_GB2312" w:eastAsia="仿宋_GB2312"/>
                <w:sz w:val="21"/>
                <w:color w:val="000000"/>
              </w:rPr>
              <w:t>须使用密闭冷藏厢式货车运输，全程满足食材温控要求。</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米面油类</w:t>
            </w:r>
            <w:r>
              <w:rPr>
                <w:rFonts w:ascii="仿宋_GB2312" w:hAnsi="仿宋_GB2312" w:cs="仿宋_GB2312" w:eastAsia="仿宋_GB2312"/>
                <w:sz w:val="21"/>
                <w:color w:val="000000"/>
              </w:rPr>
              <w:t>、</w:t>
            </w:r>
            <w:r>
              <w:rPr>
                <w:rFonts w:ascii="仿宋_GB2312" w:hAnsi="仿宋_GB2312" w:cs="仿宋_GB2312" w:eastAsia="仿宋_GB2312"/>
                <w:sz w:val="21"/>
                <w:color w:val="000000"/>
              </w:rPr>
              <w:t>奶制品类</w:t>
            </w:r>
            <w:r>
              <w:rPr>
                <w:rFonts w:ascii="仿宋_GB2312" w:hAnsi="仿宋_GB2312" w:cs="仿宋_GB2312" w:eastAsia="仿宋_GB2312"/>
                <w:sz w:val="21"/>
                <w:color w:val="000000"/>
              </w:rPr>
              <w:t>（</w:t>
            </w:r>
            <w:r>
              <w:rPr>
                <w:rFonts w:ascii="仿宋_GB2312" w:hAnsi="仿宋_GB2312" w:cs="仿宋_GB2312" w:eastAsia="仿宋_GB2312"/>
                <w:sz w:val="21"/>
                <w:color w:val="000000"/>
              </w:rPr>
              <w:t>纯牛奶、乳粉）</w:t>
            </w:r>
            <w:r>
              <w:rPr>
                <w:rFonts w:ascii="仿宋_GB2312" w:hAnsi="仿宋_GB2312" w:cs="仿宋_GB2312" w:eastAsia="仿宋_GB2312"/>
                <w:sz w:val="21"/>
                <w:color w:val="000000"/>
              </w:rPr>
              <w:t>、</w:t>
            </w:r>
            <w:r>
              <w:rPr>
                <w:rFonts w:ascii="仿宋_GB2312" w:hAnsi="仿宋_GB2312" w:cs="仿宋_GB2312" w:eastAsia="仿宋_GB2312"/>
                <w:sz w:val="21"/>
                <w:color w:val="000000"/>
              </w:rPr>
              <w:t>新鲜蔬菜</w:t>
            </w:r>
            <w:r>
              <w:rPr>
                <w:rFonts w:ascii="仿宋_GB2312" w:hAnsi="仿宋_GB2312" w:cs="仿宋_GB2312" w:eastAsia="仿宋_GB2312"/>
                <w:sz w:val="21"/>
                <w:color w:val="000000"/>
              </w:rPr>
              <w:t>及豆制品类、</w:t>
            </w:r>
            <w:r>
              <w:rPr>
                <w:rFonts w:ascii="仿宋_GB2312" w:hAnsi="仿宋_GB2312" w:cs="仿宋_GB2312" w:eastAsia="仿宋_GB2312"/>
                <w:sz w:val="21"/>
                <w:color w:val="000000"/>
              </w:rPr>
              <w:t>干货类、调味辅料及香料类、</w:t>
            </w:r>
            <w:r>
              <w:rPr>
                <w:rFonts w:ascii="仿宋_GB2312" w:hAnsi="仿宋_GB2312" w:cs="仿宋_GB2312" w:eastAsia="仿宋_GB2312"/>
                <w:sz w:val="21"/>
                <w:color w:val="000000"/>
              </w:rPr>
              <w:t>谷物粉类制成品、</w:t>
            </w:r>
            <w:r>
              <w:rPr>
                <w:rFonts w:ascii="仿宋_GB2312" w:hAnsi="仿宋_GB2312" w:cs="仿宋_GB2312" w:eastAsia="仿宋_GB2312"/>
                <w:sz w:val="21"/>
                <w:color w:val="000000"/>
              </w:rPr>
              <w:t>饼干、面包糕点（面包），采用</w:t>
            </w:r>
            <w:r>
              <w:rPr>
                <w:rFonts w:ascii="仿宋_GB2312" w:hAnsi="仿宋_GB2312" w:cs="仿宋_GB2312" w:eastAsia="仿宋_GB2312"/>
                <w:sz w:val="21"/>
                <w:color w:val="000000"/>
              </w:rPr>
              <w:t>密闭厢式专用车辆运输。</w:t>
            </w:r>
          </w:p>
          <w:p>
            <w:pPr>
              <w:pStyle w:val="null3"/>
              <w:ind w:firstLine="420"/>
              <w:jc w:val="left"/>
            </w:pPr>
            <w:r>
              <w:rPr>
                <w:rFonts w:ascii="仿宋_GB2312" w:hAnsi="仿宋_GB2312" w:cs="仿宋_GB2312" w:eastAsia="仿宋_GB2312"/>
                <w:sz w:val="21"/>
                <w:color w:val="000000"/>
              </w:rPr>
              <w:t>3、各类食材分类分区隔离摆放存放，不得与有毒有害物品混装。运输车辆保持清洁卫生，每次配送前后完成清洗、消杀作业，并留存消杀台账记录备查。</w:t>
            </w:r>
          </w:p>
          <w:p>
            <w:pPr>
              <w:pStyle w:val="null3"/>
              <w:ind w:firstLine="420"/>
              <w:jc w:val="left"/>
            </w:pPr>
            <w:r>
              <w:rPr>
                <w:rFonts w:ascii="仿宋_GB2312" w:hAnsi="仿宋_GB2312" w:cs="仿宋_GB2312" w:eastAsia="仿宋_GB2312"/>
                <w:sz w:val="21"/>
                <w:color w:val="000000"/>
              </w:rPr>
              <w:t>4、配送工作人员统一穿戴工作服、工作帽、一次性手套，严禁徒手直接接触即食食材；所有从业人员持有效健康证明上岗。所有食材运输、储存、操作符合《中华人民共和国食品安全法》相关规定。</w:t>
            </w:r>
          </w:p>
          <w:p>
            <w:pPr>
              <w:pStyle w:val="null3"/>
              <w:jc w:val="left"/>
            </w:pPr>
            <w:r>
              <w:rPr>
                <w:rFonts w:ascii="仿宋_GB2312" w:hAnsi="仿宋_GB2312" w:cs="仿宋_GB2312" w:eastAsia="仿宋_GB2312"/>
                <w:sz w:val="21"/>
                <w:b/>
                <w:color w:val="000000"/>
              </w:rPr>
              <w:t>（十三）质量要求</w:t>
            </w:r>
          </w:p>
          <w:p>
            <w:pPr>
              <w:pStyle w:val="null3"/>
              <w:ind w:firstLine="420"/>
              <w:jc w:val="left"/>
            </w:pPr>
            <w:r>
              <w:rPr>
                <w:rFonts w:ascii="仿宋_GB2312" w:hAnsi="仿宋_GB2312" w:cs="仿宋_GB2312" w:eastAsia="仿宋_GB2312"/>
                <w:sz w:val="21"/>
                <w:color w:val="000000"/>
              </w:rPr>
              <w:t>1、货物（产品）制造商、经销代理商应严格遵守《中华人民共和国产品质量法》，确保提供的产品符合质量标准，达到合格产品的要求。</w:t>
            </w:r>
          </w:p>
          <w:p>
            <w:pPr>
              <w:pStyle w:val="null3"/>
              <w:ind w:firstLine="420"/>
              <w:jc w:val="left"/>
            </w:pPr>
            <w:r>
              <w:rPr>
                <w:rFonts w:ascii="仿宋_GB2312" w:hAnsi="仿宋_GB2312" w:cs="仿宋_GB2312" w:eastAsia="仿宋_GB2312"/>
                <w:sz w:val="21"/>
                <w:color w:val="000000"/>
              </w:rPr>
              <w:t>2、本项目所有未明确货物（产品）执行标准、规范的，则按下列方法选择：国家标准，行业标准，地方标准，团体标准，企业标准（参照最高标准执行）。</w:t>
            </w:r>
          </w:p>
          <w:p>
            <w:pPr>
              <w:pStyle w:val="null3"/>
              <w:jc w:val="left"/>
              <w:outlineLvl w:val="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十四</w:t>
            </w:r>
            <w:r>
              <w:rPr>
                <w:rFonts w:ascii="仿宋_GB2312" w:hAnsi="仿宋_GB2312" w:cs="仿宋_GB2312" w:eastAsia="仿宋_GB2312"/>
                <w:sz w:val="21"/>
                <w:b/>
                <w:color w:val="000000"/>
              </w:rPr>
              <w:t>）食品安全责任</w:t>
            </w:r>
          </w:p>
          <w:p>
            <w:pPr>
              <w:pStyle w:val="null3"/>
              <w:ind w:firstLine="420"/>
              <w:jc w:val="left"/>
            </w:pPr>
            <w:r>
              <w:rPr>
                <w:rFonts w:ascii="仿宋_GB2312" w:hAnsi="仿宋_GB2312" w:cs="仿宋_GB2312" w:eastAsia="仿宋_GB2312"/>
                <w:sz w:val="21"/>
                <w:color w:val="000000"/>
              </w:rPr>
              <w:t>供应商承诺：中标后、合同签订前按要求投保食品安全责任保险，并将保险资料提交采购人备案。</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outlineLvl w:val="1"/>
            </w:pPr>
            <w:r>
              <w:rPr>
                <w:rFonts w:ascii="仿宋_GB2312" w:hAnsi="仿宋_GB2312" w:cs="仿宋_GB2312" w:eastAsia="仿宋_GB2312"/>
                <w:sz w:val="21"/>
                <w:b/>
                <w:color w:val="000000"/>
              </w:rPr>
              <w:t>二、商务要求（实质性响应要求，不允许负偏离）</w:t>
            </w:r>
          </w:p>
          <w:p>
            <w:pPr>
              <w:pStyle w:val="null3"/>
              <w:jc w:val="left"/>
              <w:outlineLvl w:val="2"/>
            </w:pPr>
            <w:r>
              <w:rPr>
                <w:rFonts w:ascii="仿宋_GB2312" w:hAnsi="仿宋_GB2312" w:cs="仿宋_GB2312" w:eastAsia="仿宋_GB2312"/>
                <w:sz w:val="21"/>
                <w:b/>
                <w:color w:val="000000"/>
              </w:rPr>
              <w:t>1、交货期、保质期、</w:t>
            </w:r>
            <w:r>
              <w:rPr>
                <w:rFonts w:ascii="仿宋_GB2312" w:hAnsi="仿宋_GB2312" w:cs="仿宋_GB2312" w:eastAsia="仿宋_GB2312"/>
                <w:sz w:val="21"/>
                <w:b/>
                <w:color w:val="000000"/>
              </w:rPr>
              <w:t>交货地点</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配送区域、</w:t>
            </w:r>
            <w:r>
              <w:rPr>
                <w:rFonts w:ascii="仿宋_GB2312" w:hAnsi="仿宋_GB2312" w:cs="仿宋_GB2312" w:eastAsia="仿宋_GB2312"/>
                <w:sz w:val="21"/>
                <w:b/>
                <w:color w:val="000000"/>
              </w:rPr>
              <w:t>配送要求</w:t>
            </w:r>
          </w:p>
          <w:p>
            <w:pPr>
              <w:pStyle w:val="null3"/>
              <w:jc w:val="left"/>
              <w:outlineLvl w:val="3"/>
            </w:pPr>
            <w:r>
              <w:rPr>
                <w:rFonts w:ascii="仿宋_GB2312" w:hAnsi="仿宋_GB2312" w:cs="仿宋_GB2312" w:eastAsia="仿宋_GB2312"/>
                <w:sz w:val="21"/>
                <w:b/>
                <w:color w:val="000000"/>
              </w:rPr>
              <w:t>1.1 交货期</w:t>
            </w:r>
          </w:p>
          <w:p>
            <w:pPr>
              <w:pStyle w:val="null3"/>
              <w:jc w:val="left"/>
            </w:pPr>
            <w:r>
              <w:rPr>
                <w:rFonts w:ascii="仿宋_GB2312" w:hAnsi="仿宋_GB2312" w:cs="仿宋_GB2312" w:eastAsia="仿宋_GB2312"/>
                <w:sz w:val="21"/>
                <w:color w:val="000000"/>
              </w:rPr>
              <w:t>中标人按照采购人下达的配送订单及时供货。</w:t>
            </w:r>
          </w:p>
          <w:p>
            <w:pPr>
              <w:pStyle w:val="null3"/>
              <w:ind w:firstLine="420"/>
              <w:jc w:val="left"/>
            </w:pPr>
            <w:r>
              <w:rPr>
                <w:rFonts w:ascii="仿宋_GB2312" w:hAnsi="仿宋_GB2312" w:cs="仿宋_GB2312" w:eastAsia="仿宋_GB2312"/>
                <w:sz w:val="21"/>
                <w:color w:val="000000"/>
              </w:rPr>
              <w:t>1.1.1未经采购人书面同意，中标人不得单方面延期供货，逾期供货构成违约，采购人有权追究相应违约责任。</w:t>
            </w:r>
          </w:p>
          <w:p>
            <w:pPr>
              <w:pStyle w:val="null3"/>
              <w:ind w:firstLine="420"/>
              <w:jc w:val="left"/>
            </w:pPr>
            <w:r>
              <w:rPr>
                <w:rFonts w:ascii="仿宋_GB2312" w:hAnsi="仿宋_GB2312" w:cs="仿宋_GB2312" w:eastAsia="仿宋_GB2312"/>
                <w:sz w:val="21"/>
                <w:color w:val="000000"/>
              </w:rPr>
              <w:t>1.1.2中标人预判无法按期供货的，须第一时间书面告知采购人，说明原因及预计延误时长，双方协商处置方案。</w:t>
            </w:r>
          </w:p>
          <w:p>
            <w:pPr>
              <w:pStyle w:val="null3"/>
              <w:ind w:firstLine="420"/>
              <w:jc w:val="left"/>
            </w:pPr>
            <w:r>
              <w:rPr>
                <w:rFonts w:ascii="仿宋_GB2312" w:hAnsi="仿宋_GB2312" w:cs="仿宋_GB2312" w:eastAsia="仿宋_GB2312"/>
                <w:sz w:val="21"/>
                <w:color w:val="000000"/>
              </w:rPr>
              <w:t>1.1.3因不可抗力影响正常供货，中标人应当及时书面通知采购人，双方协商顺延供货期限。</w:t>
            </w:r>
          </w:p>
          <w:p>
            <w:pPr>
              <w:pStyle w:val="null3"/>
              <w:jc w:val="left"/>
              <w:outlineLvl w:val="3"/>
            </w:pPr>
            <w:r>
              <w:rPr>
                <w:rFonts w:ascii="仿宋_GB2312" w:hAnsi="仿宋_GB2312" w:cs="仿宋_GB2312" w:eastAsia="仿宋_GB2312"/>
                <w:sz w:val="21"/>
                <w:b/>
                <w:color w:val="000000"/>
              </w:rPr>
              <w:t>1.2 保质期</w:t>
            </w:r>
          </w:p>
          <w:p>
            <w:pPr>
              <w:pStyle w:val="null3"/>
              <w:ind w:firstLine="420"/>
              <w:jc w:val="left"/>
            </w:pPr>
            <w:r>
              <w:rPr>
                <w:rFonts w:ascii="仿宋_GB2312" w:hAnsi="仿宋_GB2312" w:cs="仿宋_GB2312" w:eastAsia="仿宋_GB2312"/>
                <w:sz w:val="21"/>
                <w:color w:val="000000"/>
              </w:rPr>
              <w:t>①大米夏季保质期不少于 3 个月，其余季节不少于 6 个月；</w:t>
            </w:r>
          </w:p>
          <w:p>
            <w:pPr>
              <w:pStyle w:val="null3"/>
              <w:ind w:firstLine="420"/>
              <w:jc w:val="left"/>
            </w:pPr>
            <w:r>
              <w:rPr>
                <w:rFonts w:ascii="仿宋_GB2312" w:hAnsi="仿宋_GB2312" w:cs="仿宋_GB2312" w:eastAsia="仿宋_GB2312"/>
                <w:sz w:val="21"/>
                <w:color w:val="000000"/>
              </w:rPr>
              <w:t>②面粉保质期不少于 6 个月、挂面保质期不少于 6 个月；</w:t>
            </w:r>
          </w:p>
          <w:p>
            <w:pPr>
              <w:pStyle w:val="null3"/>
              <w:ind w:firstLine="420"/>
              <w:jc w:val="left"/>
            </w:pPr>
            <w:r>
              <w:rPr>
                <w:rFonts w:ascii="仿宋_GB2312" w:hAnsi="仿宋_GB2312" w:cs="仿宋_GB2312" w:eastAsia="仿宋_GB2312"/>
                <w:sz w:val="21"/>
                <w:color w:val="000000"/>
              </w:rPr>
              <w:t>③菜籽油保质期不少于 12 个月；</w:t>
            </w:r>
          </w:p>
          <w:p>
            <w:pPr>
              <w:pStyle w:val="null3"/>
              <w:ind w:firstLine="420"/>
              <w:jc w:val="left"/>
            </w:pPr>
            <w:r>
              <w:rPr>
                <w:rFonts w:ascii="仿宋_GB2312" w:hAnsi="仿宋_GB2312" w:cs="仿宋_GB2312" w:eastAsia="仿宋_GB2312"/>
                <w:sz w:val="21"/>
                <w:color w:val="000000"/>
              </w:rPr>
              <w:t>④蛋类保质期需7日内产品，标明生产日期生产日期；</w:t>
            </w:r>
          </w:p>
          <w:p>
            <w:pPr>
              <w:pStyle w:val="null3"/>
              <w:ind w:firstLine="420"/>
              <w:jc w:val="left"/>
            </w:pPr>
            <w:r>
              <w:rPr>
                <w:rFonts w:ascii="仿宋_GB2312" w:hAnsi="仿宋_GB2312" w:cs="仿宋_GB2312" w:eastAsia="仿宋_GB2312"/>
                <w:sz w:val="21"/>
                <w:color w:val="000000"/>
              </w:rPr>
              <w:t>⑤纯牛奶保质期不少于6个月，到货剩余保质期不少于产品总保质期二分之一、酸奶在冷藏储存下保质期7-28天，到货剩余保质期不少于产品总保质期二分之一、乳粉保质期不少于18个月，到货剩余保质期不少于产品总保质期三分之二；</w:t>
            </w:r>
          </w:p>
          <w:p>
            <w:pPr>
              <w:pStyle w:val="null3"/>
              <w:ind w:firstLine="420"/>
              <w:jc w:val="left"/>
            </w:pPr>
            <w:r>
              <w:rPr>
                <w:rFonts w:ascii="仿宋_GB2312" w:hAnsi="仿宋_GB2312" w:cs="仿宋_GB2312" w:eastAsia="仿宋_GB2312"/>
                <w:sz w:val="21"/>
                <w:color w:val="000000"/>
              </w:rPr>
              <w:t>⑥其余预包装食材到货剩余保质期不少于产品总保质期三分之二。</w:t>
            </w:r>
          </w:p>
          <w:p>
            <w:pPr>
              <w:pStyle w:val="null3"/>
              <w:jc w:val="left"/>
              <w:outlineLvl w:val="3"/>
            </w:pPr>
            <w:r>
              <w:rPr>
                <w:rFonts w:ascii="仿宋_GB2312" w:hAnsi="仿宋_GB2312" w:cs="仿宋_GB2312" w:eastAsia="仿宋_GB2312"/>
                <w:sz w:val="21"/>
                <w:b/>
                <w:color w:val="000000"/>
              </w:rPr>
              <w:t xml:space="preserve">1.3 </w:t>
            </w:r>
            <w:r>
              <w:rPr>
                <w:rFonts w:ascii="仿宋_GB2312" w:hAnsi="仿宋_GB2312" w:cs="仿宋_GB2312" w:eastAsia="仿宋_GB2312"/>
                <w:sz w:val="21"/>
                <w:b/>
                <w:color w:val="000000"/>
              </w:rPr>
              <w:t>交货地点</w:t>
            </w:r>
          </w:p>
          <w:p>
            <w:pPr>
              <w:pStyle w:val="null3"/>
              <w:jc w:val="left"/>
              <w:outlineLvl w:val="3"/>
            </w:pPr>
            <w:r>
              <w:rPr>
                <w:rFonts w:ascii="仿宋_GB2312" w:hAnsi="仿宋_GB2312" w:cs="仿宋_GB2312" w:eastAsia="仿宋_GB2312"/>
                <w:sz w:val="21"/>
                <w:b/>
                <w:color w:val="000000"/>
              </w:rPr>
              <w:t>采购人指定地点</w:t>
            </w:r>
            <w:r>
              <w:rPr>
                <w:rFonts w:ascii="仿宋_GB2312" w:hAnsi="仿宋_GB2312" w:cs="仿宋_GB2312" w:eastAsia="仿宋_GB2312"/>
                <w:sz w:val="21"/>
                <w:b/>
                <w:color w:val="000000"/>
              </w:rPr>
              <w:t>。</w:t>
            </w:r>
          </w:p>
          <w:p>
            <w:pPr>
              <w:pStyle w:val="null3"/>
              <w:jc w:val="left"/>
              <w:outlineLvl w:val="3"/>
            </w:pPr>
            <w:r>
              <w:rPr>
                <w:rFonts w:ascii="仿宋_GB2312" w:hAnsi="仿宋_GB2312" w:cs="仿宋_GB2312" w:eastAsia="仿宋_GB2312"/>
                <w:sz w:val="21"/>
                <w:b/>
                <w:color w:val="000000"/>
              </w:rPr>
              <w:t>1.4配送区域</w:t>
            </w:r>
          </w:p>
          <w:p>
            <w:pPr>
              <w:pStyle w:val="null3"/>
              <w:jc w:val="left"/>
              <w:outlineLvl w:val="3"/>
            </w:pPr>
            <w:r>
              <w:rPr>
                <w:rFonts w:ascii="仿宋_GB2312" w:hAnsi="仿宋_GB2312" w:cs="仿宋_GB2312" w:eastAsia="仿宋_GB2312"/>
                <w:sz w:val="21"/>
                <w:b/>
                <w:color w:val="000000"/>
              </w:rPr>
              <w:t>采购包</w:t>
            </w:r>
            <w:r>
              <w:rPr>
                <w:rFonts w:ascii="仿宋_GB2312" w:hAnsi="仿宋_GB2312" w:cs="仿宋_GB2312" w:eastAsia="仿宋_GB2312"/>
                <w:sz w:val="21"/>
                <w:b/>
                <w:color w:val="000000"/>
              </w:rPr>
              <w:t>12：</w:t>
            </w:r>
            <w:r>
              <w:rPr>
                <w:rFonts w:ascii="仿宋_GB2312" w:hAnsi="仿宋_GB2312" w:cs="仿宋_GB2312" w:eastAsia="仿宋_GB2312"/>
                <w:sz w:val="21"/>
                <w:b/>
                <w:color w:val="000000"/>
              </w:rPr>
              <w:t>城固县幼儿园、江湾社区幼儿园、山水佳苑幼儿园、关王堡幼儿园</w:t>
            </w:r>
            <w:r>
              <w:rPr>
                <w:rFonts w:ascii="仿宋_GB2312" w:hAnsi="仿宋_GB2312" w:cs="仿宋_GB2312" w:eastAsia="仿宋_GB2312"/>
                <w:sz w:val="21"/>
                <w:b/>
                <w:color w:val="000000"/>
              </w:rPr>
              <w:t>。</w:t>
            </w:r>
          </w:p>
          <w:p>
            <w:pPr>
              <w:pStyle w:val="null3"/>
              <w:jc w:val="left"/>
              <w:outlineLvl w:val="3"/>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5</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配送要求</w:t>
            </w:r>
          </w:p>
          <w:p>
            <w:pPr>
              <w:pStyle w:val="null3"/>
              <w:ind w:firstLine="420"/>
              <w:jc w:val="left"/>
            </w:pPr>
            <w:r>
              <w:rPr>
                <w:rFonts w:ascii="仿宋_GB2312" w:hAnsi="仿宋_GB2312" w:cs="仿宋_GB2312" w:eastAsia="仿宋_GB2312"/>
                <w:sz w:val="21"/>
                <w:color w:val="000000"/>
              </w:rPr>
              <w:t>采购单位于前一日</w:t>
            </w:r>
            <w:r>
              <w:rPr>
                <w:rFonts w:ascii="仿宋_GB2312" w:hAnsi="仿宋_GB2312" w:cs="仿宋_GB2312" w:eastAsia="仿宋_GB2312"/>
                <w:sz w:val="21"/>
                <w:color w:val="000000"/>
              </w:rPr>
              <w:t>18:00 前下达次日采购清单；如需临时调整配送时间、品类，应提前一日通知中标人。市场出现食材断供情况，中标人须当日及时反馈采购人，便于采购人调整菜单。中标人配送至指定收货地点。所有配送食材须为近期生产、新鲜货品。</w:t>
            </w:r>
          </w:p>
          <w:p>
            <w:pPr>
              <w:pStyle w:val="null3"/>
              <w:jc w:val="left"/>
              <w:outlineLvl w:val="2"/>
            </w:pPr>
            <w:r>
              <w:rPr>
                <w:rFonts w:ascii="仿宋_GB2312" w:hAnsi="仿宋_GB2312" w:cs="仿宋_GB2312" w:eastAsia="仿宋_GB2312"/>
                <w:sz w:val="21"/>
                <w:b/>
                <w:color w:val="000000"/>
              </w:rPr>
              <w:t>2、价格</w:t>
            </w:r>
          </w:p>
          <w:p>
            <w:pPr>
              <w:pStyle w:val="null3"/>
              <w:ind w:firstLine="420"/>
              <w:jc w:val="left"/>
            </w:pPr>
            <w:r>
              <w:rPr>
                <w:rFonts w:ascii="仿宋_GB2312" w:hAnsi="仿宋_GB2312" w:cs="仿宋_GB2312" w:eastAsia="仿宋_GB2312"/>
                <w:sz w:val="21"/>
                <w:color w:val="000000"/>
              </w:rPr>
              <w:t>投标报价包含完成本项目全部成本：食材货款、包装费、装卸费、运输费、人工、检测、税费、风险费等一切费用。供货过程中任何漏项，均由中标人无偿补足，采购人不再另行付费。</w:t>
            </w:r>
          </w:p>
          <w:p>
            <w:pPr>
              <w:pStyle w:val="null3"/>
              <w:jc w:val="left"/>
              <w:outlineLvl w:val="2"/>
            </w:pPr>
            <w:r>
              <w:rPr>
                <w:rFonts w:ascii="仿宋_GB2312" w:hAnsi="仿宋_GB2312" w:cs="仿宋_GB2312" w:eastAsia="仿宋_GB2312"/>
                <w:sz w:val="21"/>
                <w:b/>
                <w:color w:val="000000"/>
              </w:rPr>
              <w:t>3、款项结算</w:t>
            </w:r>
          </w:p>
          <w:p>
            <w:pPr>
              <w:pStyle w:val="null3"/>
              <w:ind w:firstLine="420"/>
              <w:jc w:val="left"/>
            </w:pPr>
            <w:r>
              <w:rPr>
                <w:rFonts w:ascii="仿宋_GB2312" w:hAnsi="仿宋_GB2312" w:cs="仿宋_GB2312" w:eastAsia="仿宋_GB2312"/>
                <w:sz w:val="21"/>
                <w:color w:val="000000"/>
              </w:rPr>
              <w:t>3.1 根据县教育体育局每周发布的所有食材市场指导价，结合中标人投标时的下浮率报价，按市场指导价×（1-下浮率）作为中标供应商的结算价格；按照各学校实际发生数量，中标人与学校每天核对，采购人每月审核无误后，启动付款流程。</w:t>
            </w:r>
          </w:p>
          <w:p>
            <w:pPr>
              <w:pStyle w:val="null3"/>
              <w:ind w:firstLine="420"/>
              <w:jc w:val="left"/>
            </w:pPr>
            <w:r>
              <w:rPr>
                <w:rFonts w:ascii="仿宋_GB2312" w:hAnsi="仿宋_GB2312" w:cs="仿宋_GB2312" w:eastAsia="仿宋_GB2312"/>
                <w:sz w:val="21"/>
                <w:color w:val="000000"/>
              </w:rPr>
              <w:t>3.2 结算方式：银行对公转账。</w:t>
            </w:r>
          </w:p>
          <w:p>
            <w:pPr>
              <w:pStyle w:val="null3"/>
              <w:ind w:firstLine="420"/>
              <w:jc w:val="left"/>
            </w:pPr>
            <w:r>
              <w:rPr>
                <w:rFonts w:ascii="仿宋_GB2312" w:hAnsi="仿宋_GB2312" w:cs="仿宋_GB2312" w:eastAsia="仿宋_GB2312"/>
                <w:sz w:val="21"/>
                <w:color w:val="000000"/>
              </w:rPr>
              <w:t>3.3 付款时限：采购人收到有效发票、完整结算资料审核完成后，支付验收合格食材货款；合同全部履行完毕、对账完成后结清余款。</w:t>
            </w:r>
          </w:p>
          <w:p>
            <w:pPr>
              <w:pStyle w:val="null3"/>
              <w:jc w:val="left"/>
              <w:outlineLvl w:val="2"/>
            </w:pPr>
            <w:r>
              <w:rPr>
                <w:rFonts w:ascii="仿宋_GB2312" w:hAnsi="仿宋_GB2312" w:cs="仿宋_GB2312" w:eastAsia="仿宋_GB2312"/>
                <w:sz w:val="21"/>
                <w:b/>
                <w:color w:val="000000"/>
              </w:rPr>
              <w:t>3.3.1按月结算，学校每月汇总账目核对无误，投标人开具发票后，达到付款条件起10日内，支付合同总金额的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3.3.2按月结算，学校每月汇总账目核对无误，投标人开具发票后，达到付款条件起10日内，支付合同总金额的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3.3.3按月结算，学校每月汇总账目核对无误，投标人开具发票后，达到付款条件起10日内，支付合同总金额的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3.3.4按月结算，学校每月汇总账目核对无误，投标人开具发票后，达到付款条件起10日内，支付合同总金额的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3.3.5按月结算，学校每月汇总账目核对无误，投标人开具发票后，达到付款条件起10日内，支付合同总金额的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3.3.6按月结算，学校每月汇总账目核对无误，投标人开具发票后，达到付款条件起10日内，支付合同总金额的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3.3.7按月结算，学校每月汇总账目核对无误，投标人开具发票后，达到付款条件起10日内，支付合同总金额的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3.3.8按月结算，学校每月汇总账目核对无误，投标人开具发票后，达到付款条件起10日内，支付合同总金额的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3.3.9按月结算，学校每月汇总账目核对无误，投标人开具发票后，达到付款条件起10日内，支付合同总金额的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3.3.10按月结算，学校每月汇总账目核对无误，投标人开具发票后，达到付款条件起10日内，支付合同总金额的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4、配送验收及其他要求</w:t>
            </w:r>
          </w:p>
          <w:p>
            <w:pPr>
              <w:pStyle w:val="null3"/>
              <w:jc w:val="left"/>
              <w:outlineLvl w:val="3"/>
            </w:pPr>
            <w:r>
              <w:rPr>
                <w:rFonts w:ascii="仿宋_GB2312" w:hAnsi="仿宋_GB2312" w:cs="仿宋_GB2312" w:eastAsia="仿宋_GB2312"/>
                <w:sz w:val="21"/>
                <w:b/>
                <w:color w:val="000000"/>
              </w:rPr>
              <w:t>4.1 配送</w:t>
            </w:r>
          </w:p>
          <w:p>
            <w:pPr>
              <w:pStyle w:val="null3"/>
              <w:ind w:firstLine="420"/>
              <w:jc w:val="left"/>
            </w:pPr>
            <w:r>
              <w:rPr>
                <w:rFonts w:ascii="仿宋_GB2312" w:hAnsi="仿宋_GB2312" w:cs="仿宋_GB2312" w:eastAsia="仿宋_GB2312"/>
                <w:sz w:val="21"/>
                <w:color w:val="000000"/>
              </w:rPr>
              <w:t>学校依据食谱制定《采购计划》，并于每周三将次周《采购计划》报送给供货商，供货商依据各校采购计划按时保质保量采购配送到相关学校。中标人承担食材免费装卸；中标人接到订单后及时响应；食材市场缺货须第一时间告知采购人调整。</w:t>
            </w:r>
          </w:p>
          <w:p>
            <w:pPr>
              <w:pStyle w:val="null3"/>
              <w:jc w:val="left"/>
              <w:outlineLvl w:val="3"/>
            </w:pPr>
            <w:r>
              <w:rPr>
                <w:rFonts w:ascii="仿宋_GB2312" w:hAnsi="仿宋_GB2312" w:cs="仿宋_GB2312" w:eastAsia="仿宋_GB2312"/>
                <w:sz w:val="21"/>
                <w:b/>
                <w:color w:val="000000"/>
              </w:rPr>
              <w:t>4.2 验收</w:t>
            </w:r>
          </w:p>
          <w:p>
            <w:pPr>
              <w:pStyle w:val="null3"/>
              <w:ind w:firstLine="420"/>
              <w:jc w:val="left"/>
            </w:pPr>
            <w:r>
              <w:rPr>
                <w:rFonts w:ascii="仿宋_GB2312" w:hAnsi="仿宋_GB2312" w:cs="仿宋_GB2312" w:eastAsia="仿宋_GB2312"/>
                <w:sz w:val="21"/>
                <w:color w:val="000000"/>
              </w:rPr>
              <w:t>4.2.1 落实双人或多人联合查验制度，验收人员包含学校食品安全管理员、食堂管理人员、库房管理人员，在监控下现场共同验收并签字，完整记录进货查验信息。</w:t>
            </w:r>
          </w:p>
          <w:p>
            <w:pPr>
              <w:pStyle w:val="null3"/>
              <w:ind w:firstLine="420"/>
              <w:jc w:val="left"/>
            </w:pPr>
            <w:r>
              <w:rPr>
                <w:rFonts w:ascii="仿宋_GB2312" w:hAnsi="仿宋_GB2312" w:cs="仿宋_GB2312" w:eastAsia="仿宋_GB2312"/>
                <w:sz w:val="21"/>
                <w:color w:val="000000"/>
              </w:rPr>
              <w:t>4.2.2 现场核对品种、数量是否与学校采购计划一致，索证索票，查验食材外观、气味、重量、包装、生产日期、保质期，是否符合食品安全卫生要求，对不达标或不符合食品安全卫生要求的食材进行退换或拒收。</w:t>
            </w:r>
          </w:p>
          <w:p>
            <w:pPr>
              <w:pStyle w:val="null3"/>
              <w:ind w:firstLine="420"/>
              <w:jc w:val="left"/>
            </w:pPr>
            <w:r>
              <w:rPr>
                <w:rFonts w:ascii="仿宋_GB2312" w:hAnsi="仿宋_GB2312" w:cs="仿宋_GB2312" w:eastAsia="仿宋_GB2312"/>
                <w:sz w:val="21"/>
                <w:color w:val="000000"/>
              </w:rPr>
              <w:t>4.2.3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w:t>
            </w:r>
          </w:p>
          <w:p>
            <w:pPr>
              <w:pStyle w:val="null3"/>
              <w:ind w:firstLine="420"/>
              <w:jc w:val="left"/>
            </w:pPr>
            <w:r>
              <w:rPr>
                <w:rFonts w:ascii="仿宋_GB2312" w:hAnsi="仿宋_GB2312" w:cs="仿宋_GB2312" w:eastAsia="仿宋_GB2312"/>
                <w:sz w:val="21"/>
                <w:color w:val="000000"/>
              </w:rPr>
              <w:t>4.2.4 供需双方现场共同验收，数量、质量确认无误后签字留存验收单据。验收重点核对品种、数量、质量、生产日期、保质期等内容。</w:t>
            </w:r>
          </w:p>
          <w:p>
            <w:pPr>
              <w:pStyle w:val="null3"/>
              <w:ind w:firstLine="420"/>
              <w:jc w:val="left"/>
            </w:pPr>
            <w:r>
              <w:rPr>
                <w:rFonts w:ascii="仿宋_GB2312" w:hAnsi="仿宋_GB2312" w:cs="仿宋_GB2312" w:eastAsia="仿宋_GB2312"/>
                <w:sz w:val="21"/>
                <w:color w:val="000000"/>
              </w:rPr>
              <w:t>4.2.5 进货查验相关凭证记录保存不少于产品保质期满后 6 个月；无明确保质期的，保存期限不少于 2 年。</w:t>
            </w:r>
          </w:p>
          <w:p>
            <w:pPr>
              <w:pStyle w:val="null3"/>
              <w:jc w:val="left"/>
              <w:outlineLvl w:val="2"/>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、供应责任</w:t>
            </w:r>
          </w:p>
          <w:p>
            <w:pPr>
              <w:pStyle w:val="null3"/>
              <w:ind w:firstLine="420"/>
              <w:jc w:val="left"/>
            </w:pPr>
            <w:r>
              <w:rPr>
                <w:rFonts w:ascii="仿宋_GB2312" w:hAnsi="仿宋_GB2312" w:cs="仿宋_GB2312" w:eastAsia="仿宋_GB2312"/>
                <w:sz w:val="21"/>
                <w:color w:val="000000"/>
              </w:rPr>
              <w:t>5.1未按时、足量配送食材，影响学校正常开餐的，中标人应当采取补救措施并承担相应损失，采购人有权依据合同予以处罚。</w:t>
            </w:r>
          </w:p>
          <w:p>
            <w:pPr>
              <w:pStyle w:val="null3"/>
              <w:ind w:firstLine="420"/>
              <w:jc w:val="left"/>
            </w:pPr>
            <w:r>
              <w:rPr>
                <w:rFonts w:ascii="仿宋_GB2312" w:hAnsi="仿宋_GB2312" w:cs="仿宋_GB2312" w:eastAsia="仿宋_GB2312"/>
                <w:sz w:val="21"/>
                <w:color w:val="000000"/>
              </w:rPr>
              <w:t>5.2 验收发现食材不符合约定标准，采购人有权当场拒收，要求更换或退货，中标人须无条件及时更换合格货品。</w:t>
            </w:r>
          </w:p>
          <w:p>
            <w:pPr>
              <w:pStyle w:val="null3"/>
              <w:ind w:firstLine="420"/>
              <w:jc w:val="left"/>
            </w:pPr>
            <w:r>
              <w:rPr>
                <w:rFonts w:ascii="仿宋_GB2312" w:hAnsi="仿宋_GB2312" w:cs="仿宋_GB2312" w:eastAsia="仿宋_GB2312"/>
                <w:sz w:val="21"/>
                <w:color w:val="000000"/>
              </w:rPr>
              <w:t>5.3 因食材质量问题引发食品安全事件，经责任认定属于中标人责任的，中标人承担全部经济赔偿与法律责任；同时采购人有权单方解除合同。</w:t>
            </w:r>
          </w:p>
          <w:p>
            <w:pPr>
              <w:pStyle w:val="null3"/>
              <w:ind w:firstLine="42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5.4 中标人按照采购人要求提供货源信息。</w:t>
            </w:r>
          </w:p>
          <w:p>
            <w:pPr>
              <w:pStyle w:val="null3"/>
              <w:jc w:val="left"/>
              <w:outlineLvl w:val="2"/>
            </w:pPr>
            <w:r>
              <w:rPr>
                <w:rFonts w:ascii="仿宋_GB2312" w:hAnsi="仿宋_GB2312" w:cs="仿宋_GB2312" w:eastAsia="仿宋_GB2312"/>
                <w:sz w:val="21"/>
                <w:b/>
                <w:color w:val="000000"/>
              </w:rPr>
              <w:t>6、合同的变更、中止、终止</w:t>
            </w:r>
          </w:p>
          <w:p>
            <w:pPr>
              <w:pStyle w:val="null3"/>
              <w:ind w:firstLine="420"/>
              <w:jc w:val="left"/>
            </w:pPr>
            <w:r>
              <w:rPr>
                <w:rFonts w:ascii="仿宋_GB2312" w:hAnsi="仿宋_GB2312" w:cs="仿宋_GB2312" w:eastAsia="仿宋_GB2312"/>
                <w:sz w:val="21"/>
                <w:color w:val="000000"/>
              </w:rPr>
              <w:t>合同签订后不得擅自变更、中止、终止；确需调整，双方协商并形成书面补充协议。</w:t>
            </w:r>
          </w:p>
          <w:p>
            <w:pPr>
              <w:pStyle w:val="null3"/>
              <w:jc w:val="left"/>
              <w:outlineLvl w:val="2"/>
            </w:pPr>
            <w:r>
              <w:rPr>
                <w:rFonts w:ascii="仿宋_GB2312" w:hAnsi="仿宋_GB2312" w:cs="仿宋_GB2312" w:eastAsia="仿宋_GB2312"/>
                <w:sz w:val="21"/>
                <w:b/>
                <w:color w:val="000000"/>
              </w:rPr>
              <w:t>7、合同争议的解决</w:t>
            </w:r>
          </w:p>
          <w:p>
            <w:pPr>
              <w:pStyle w:val="null3"/>
              <w:ind w:firstLine="420"/>
              <w:jc w:val="left"/>
            </w:pPr>
            <w:r>
              <w:rPr>
                <w:rFonts w:ascii="仿宋_GB2312" w:hAnsi="仿宋_GB2312" w:cs="仿宋_GB2312" w:eastAsia="仿宋_GB2312"/>
                <w:sz w:val="21"/>
                <w:color w:val="000000"/>
              </w:rPr>
              <w:t>履行合同产生争议，双方优先友好协商；协商不成，向采购人所在地人民法院提起诉讼。</w:t>
            </w:r>
          </w:p>
          <w:p>
            <w:pPr>
              <w:pStyle w:val="null3"/>
              <w:jc w:val="left"/>
              <w:outlineLvl w:val="2"/>
            </w:pPr>
            <w:r>
              <w:rPr>
                <w:rFonts w:ascii="仿宋_GB2312" w:hAnsi="仿宋_GB2312" w:cs="仿宋_GB2312" w:eastAsia="仿宋_GB2312"/>
                <w:sz w:val="21"/>
                <w:b/>
                <w:color w:val="000000"/>
              </w:rPr>
              <w:t>8、违约责任</w:t>
            </w:r>
          </w:p>
          <w:p>
            <w:pPr>
              <w:pStyle w:val="null3"/>
              <w:ind w:firstLine="420"/>
              <w:jc w:val="left"/>
            </w:pPr>
            <w:r>
              <w:rPr>
                <w:rFonts w:ascii="仿宋_GB2312" w:hAnsi="仿宋_GB2312" w:cs="仿宋_GB2312" w:eastAsia="仿宋_GB2312"/>
                <w:sz w:val="21"/>
                <w:color w:val="000000"/>
              </w:rPr>
              <w:t>中标人存在下列情形之一，视为严重违约，采购人有权单方解除合同、取消供货资格，造成食品安全事故、人身财产损失的，由中标人承担全部赔偿责任：</w:t>
            </w:r>
          </w:p>
          <w:p>
            <w:pPr>
              <w:pStyle w:val="null3"/>
              <w:jc w:val="left"/>
            </w:pPr>
            <w:r>
              <w:rPr>
                <w:rFonts w:ascii="仿宋_GB2312" w:hAnsi="仿宋_GB2312" w:cs="仿宋_GB2312" w:eastAsia="仿宋_GB2312"/>
                <w:sz w:val="21"/>
                <w:color w:val="000000"/>
              </w:rPr>
              <w:t>8.1 投标阶段提供虚假资质、虚假检测报告、虚假承诺；</w:t>
            </w:r>
          </w:p>
          <w:p>
            <w:pPr>
              <w:pStyle w:val="null3"/>
              <w:jc w:val="left"/>
            </w:pPr>
            <w:r>
              <w:rPr>
                <w:rFonts w:ascii="仿宋_GB2312" w:hAnsi="仿宋_GB2312" w:cs="仿宋_GB2312" w:eastAsia="仿宋_GB2312"/>
                <w:sz w:val="21"/>
                <w:color w:val="000000"/>
              </w:rPr>
              <w:t>8.2 签订合同时提交虚假证明材料；</w:t>
            </w:r>
          </w:p>
          <w:p>
            <w:pPr>
              <w:pStyle w:val="null3"/>
              <w:jc w:val="left"/>
            </w:pPr>
            <w:r>
              <w:rPr>
                <w:rFonts w:ascii="仿宋_GB2312" w:hAnsi="仿宋_GB2312" w:cs="仿宋_GB2312" w:eastAsia="仿宋_GB2312"/>
                <w:sz w:val="21"/>
                <w:color w:val="000000"/>
              </w:rPr>
              <w:t>8.3 供货产品规格、质量低于投标文件承诺标准；</w:t>
            </w:r>
          </w:p>
          <w:p>
            <w:pPr>
              <w:pStyle w:val="null3"/>
              <w:jc w:val="left"/>
            </w:pPr>
            <w:r>
              <w:rPr>
                <w:rFonts w:ascii="仿宋_GB2312" w:hAnsi="仿宋_GB2312" w:cs="仿宋_GB2312" w:eastAsia="仿宋_GB2312"/>
                <w:sz w:val="21"/>
                <w:color w:val="000000"/>
              </w:rPr>
              <w:t>8.4 伪造、篡改产品合格证、检验检疫证明；</w:t>
            </w:r>
          </w:p>
          <w:p>
            <w:pPr>
              <w:pStyle w:val="null3"/>
              <w:jc w:val="left"/>
            </w:pPr>
            <w:r>
              <w:rPr>
                <w:rFonts w:ascii="仿宋_GB2312" w:hAnsi="仿宋_GB2312" w:cs="仿宋_GB2312" w:eastAsia="仿宋_GB2312"/>
                <w:sz w:val="21"/>
                <w:color w:val="000000"/>
              </w:rPr>
              <w:t>8.5 供应腐败变质、假冒伪劣食材；</w:t>
            </w:r>
          </w:p>
          <w:p>
            <w:pPr>
              <w:pStyle w:val="null3"/>
              <w:jc w:val="left"/>
            </w:pPr>
            <w:r>
              <w:rPr>
                <w:rFonts w:ascii="仿宋_GB2312" w:hAnsi="仿宋_GB2312" w:cs="仿宋_GB2312" w:eastAsia="仿宋_GB2312"/>
                <w:sz w:val="21"/>
                <w:color w:val="000000"/>
              </w:rPr>
              <w:t>8.6 未按订单按期足量供货，多次影响食堂正常供餐；擅自配送采购清单以外食材；</w:t>
            </w:r>
          </w:p>
          <w:p>
            <w:pPr>
              <w:pStyle w:val="null3"/>
              <w:jc w:val="left"/>
            </w:pPr>
            <w:r>
              <w:rPr>
                <w:rFonts w:ascii="仿宋_GB2312" w:hAnsi="仿宋_GB2312" w:cs="仿宋_GB2312" w:eastAsia="仿宋_GB2312"/>
                <w:sz w:val="21"/>
                <w:color w:val="000000"/>
              </w:rPr>
              <w:t>8.7 所供食材中含有有毒有害物质，引发食品安全责任事故的；违规添加非食用物质、滥用食品添加剂；</w:t>
            </w:r>
          </w:p>
          <w:p>
            <w:pPr>
              <w:pStyle w:val="null3"/>
              <w:jc w:val="left"/>
            </w:pPr>
            <w:r>
              <w:rPr>
                <w:rFonts w:ascii="仿宋_GB2312" w:hAnsi="仿宋_GB2312" w:cs="仿宋_GB2312" w:eastAsia="仿宋_GB2312"/>
                <w:sz w:val="21"/>
                <w:color w:val="000000"/>
              </w:rPr>
              <w:t>8.8 食材质量、资质资料不全致使采购人被监管部门处罚；</w:t>
            </w:r>
          </w:p>
          <w:p>
            <w:pPr>
              <w:pStyle w:val="null3"/>
              <w:jc w:val="left"/>
            </w:pPr>
            <w:r>
              <w:rPr>
                <w:rFonts w:ascii="仿宋_GB2312" w:hAnsi="仿宋_GB2312" w:cs="仿宋_GB2312" w:eastAsia="仿宋_GB2312"/>
                <w:sz w:val="21"/>
                <w:color w:val="000000"/>
              </w:rPr>
              <w:t>8.9 存在商业欺诈、不正当竞争行为；</w:t>
            </w:r>
          </w:p>
          <w:p>
            <w:pPr>
              <w:pStyle w:val="null3"/>
              <w:jc w:val="left"/>
            </w:pPr>
            <w:r>
              <w:rPr>
                <w:rFonts w:ascii="仿宋_GB2312" w:hAnsi="仿宋_GB2312" w:cs="仿宋_GB2312" w:eastAsia="仿宋_GB2312"/>
                <w:sz w:val="21"/>
                <w:color w:val="000000"/>
              </w:rPr>
              <w:t>8.10 在食品原材料采购配送中，因下列原因考评不合格的：涉嫌垄断经营，故意串通哄抬价格，学校反映强烈的；履约服务差，师生多次投诉，反映问题集中，拒不整改的；配送不及时，影响师生正常用餐，社会影响较大的；</w:t>
            </w:r>
          </w:p>
          <w:p>
            <w:pPr>
              <w:pStyle w:val="null3"/>
              <w:jc w:val="left"/>
            </w:pPr>
            <w:r>
              <w:rPr>
                <w:rFonts w:ascii="仿宋_GB2312" w:hAnsi="仿宋_GB2312" w:cs="仿宋_GB2312" w:eastAsia="仿宋_GB2312"/>
                <w:sz w:val="21"/>
                <w:color w:val="000000"/>
              </w:rPr>
              <w:t>8.11 违反廉洁自律相关承诺；</w:t>
            </w:r>
          </w:p>
          <w:p>
            <w:pPr>
              <w:pStyle w:val="null3"/>
              <w:jc w:val="left"/>
            </w:pPr>
            <w:r>
              <w:rPr>
                <w:rFonts w:ascii="仿宋_GB2312" w:hAnsi="仿宋_GB2312" w:cs="仿宋_GB2312" w:eastAsia="仿宋_GB2312"/>
                <w:sz w:val="21"/>
                <w:color w:val="000000"/>
              </w:rPr>
              <w:t>8.12 合同期内中标人擅自变更主体、公司名称，拒不履行供货义务；</w:t>
            </w:r>
          </w:p>
          <w:p>
            <w:pPr>
              <w:pStyle w:val="null3"/>
              <w:jc w:val="both"/>
            </w:pPr>
            <w:r>
              <w:rPr>
                <w:rFonts w:ascii="仿宋_GB2312" w:hAnsi="仿宋_GB2312" w:cs="仿宋_GB2312" w:eastAsia="仿宋_GB2312"/>
                <w:sz w:val="21"/>
                <w:color w:val="000000"/>
              </w:rPr>
              <w:t>8.13 其他违反相关法律法规，不适合继续配送的；</w:t>
            </w:r>
          </w:p>
          <w:p>
            <w:pPr>
              <w:pStyle w:val="null3"/>
              <w:jc w:val="both"/>
            </w:pPr>
            <w:r>
              <w:rPr>
                <w:rFonts w:ascii="仿宋_GB2312" w:hAnsi="仿宋_GB2312" w:cs="仿宋_GB2312" w:eastAsia="仿宋_GB2312"/>
                <w:sz w:val="21"/>
                <w:color w:val="000000"/>
              </w:rPr>
              <w:t>8.14 违法违纪经营，受农业农村、市场监管等部门行政处罚并被认定为情节严重的；</w:t>
            </w:r>
          </w:p>
          <w:p>
            <w:pPr>
              <w:pStyle w:val="null3"/>
              <w:ind w:firstLine="420"/>
              <w:jc w:val="both"/>
            </w:pPr>
            <w:r>
              <w:rPr>
                <w:rFonts w:ascii="仿宋_GB2312" w:hAnsi="仿宋_GB2312" w:cs="仿宋_GB2312" w:eastAsia="仿宋_GB2312"/>
                <w:sz w:val="21"/>
                <w:color w:val="000000"/>
              </w:rPr>
              <w:t>中标人触发上述重大违约条款，采购人可将该供应商列入黑名单，并依法追偿全部违约损失。</w:t>
            </w:r>
          </w:p>
          <w:p>
            <w:pPr>
              <w:pStyle w:val="null3"/>
              <w:jc w:val="both"/>
            </w:pPr>
            <w:r>
              <w:rPr>
                <w:rFonts w:ascii="仿宋_GB2312" w:hAnsi="仿宋_GB2312" w:cs="仿宋_GB2312" w:eastAsia="仿宋_GB2312"/>
                <w:sz w:val="21"/>
                <w:color w:val="000000"/>
              </w:rPr>
              <w:t>9、合同实施</w:t>
            </w:r>
          </w:p>
          <w:p>
            <w:pPr>
              <w:pStyle w:val="null3"/>
              <w:ind w:firstLine="420"/>
              <w:jc w:val="both"/>
            </w:pPr>
            <w:r>
              <w:rPr>
                <w:rFonts w:ascii="仿宋_GB2312" w:hAnsi="仿宋_GB2312" w:cs="仿宋_GB2312" w:eastAsia="仿宋_GB2312"/>
                <w:sz w:val="21"/>
                <w:color w:val="000000"/>
              </w:rPr>
              <w:t>9.1中标人应在合同签订后3个工作日内安排人员就项目实施工作进行安排、部署。</w:t>
            </w:r>
          </w:p>
          <w:p>
            <w:pPr>
              <w:pStyle w:val="null3"/>
              <w:jc w:val="both"/>
            </w:pPr>
            <w:r>
              <w:rPr>
                <w:rFonts w:ascii="仿宋_GB2312" w:hAnsi="仿宋_GB2312" w:cs="仿宋_GB2312" w:eastAsia="仿宋_GB2312"/>
                <w:sz w:val="21"/>
                <w:color w:val="000000"/>
              </w:rPr>
              <w:t>9.2若未能在实施期限内完成合同规定的义务，由此对采购人造成的延误和一切损失，由中标人承担和赔偿。</w:t>
            </w:r>
          </w:p>
          <w:p>
            <w:pPr>
              <w:pStyle w:val="null3"/>
              <w:jc w:val="both"/>
            </w:pPr>
            <w:r>
              <w:rPr>
                <w:rFonts w:ascii="仿宋_GB2312" w:hAnsi="仿宋_GB2312" w:cs="仿宋_GB2312" w:eastAsia="仿宋_GB2312"/>
                <w:sz w:val="21"/>
                <w:color w:val="000000"/>
              </w:rPr>
              <w:t>10、投标要求</w:t>
            </w:r>
          </w:p>
          <w:p>
            <w:pPr>
              <w:pStyle w:val="null3"/>
              <w:ind w:firstLine="420"/>
              <w:jc w:val="both"/>
            </w:pPr>
            <w:r>
              <w:rPr>
                <w:rFonts w:ascii="仿宋_GB2312" w:hAnsi="仿宋_GB2312" w:cs="仿宋_GB2312" w:eastAsia="仿宋_GB2312"/>
                <w:sz w:val="21"/>
                <w:color w:val="000000"/>
              </w:rPr>
              <w:t>10.1、兼投限中</w:t>
            </w:r>
          </w:p>
          <w:p>
            <w:pPr>
              <w:pStyle w:val="null3"/>
              <w:ind w:firstLine="420"/>
              <w:jc w:val="both"/>
            </w:pPr>
            <w:r>
              <w:rPr>
                <w:rFonts w:ascii="仿宋_GB2312" w:hAnsi="仿宋_GB2312" w:cs="仿宋_GB2312" w:eastAsia="仿宋_GB2312"/>
                <w:sz w:val="21"/>
                <w:color w:val="000000"/>
              </w:rPr>
              <w:t xml:space="preserve">10.1.1、如投标人对多个采购包进行投标，最多可以中标1个采购包；  </w:t>
            </w:r>
          </w:p>
          <w:p>
            <w:pPr>
              <w:pStyle w:val="null3"/>
              <w:ind w:firstLine="420"/>
              <w:jc w:val="both"/>
            </w:pPr>
            <w:r>
              <w:rPr>
                <w:rFonts w:ascii="仿宋_GB2312" w:hAnsi="仿宋_GB2312" w:cs="仿宋_GB2312" w:eastAsia="仿宋_GB2312"/>
                <w:sz w:val="21"/>
                <w:color w:val="000000"/>
              </w:rPr>
              <w:t xml:space="preserve">10.1.2、评审顺序依次为采购包1、采购包2、采购包3、采购包4、采购包5、采购包6、采购包7、采购包8、采购包9、采购包10、采购包11、采购包12、采购包13；  </w:t>
            </w:r>
          </w:p>
          <w:p>
            <w:pPr>
              <w:pStyle w:val="null3"/>
              <w:ind w:firstLine="420"/>
              <w:jc w:val="both"/>
            </w:pPr>
            <w:r>
              <w:rPr>
                <w:rFonts w:ascii="仿宋_GB2312" w:hAnsi="仿宋_GB2312" w:cs="仿宋_GB2312" w:eastAsia="仿宋_GB2312"/>
                <w:sz w:val="21"/>
                <w:color w:val="000000"/>
              </w:rPr>
              <w:t>10.1.3、若评审时已作为前一采购包第一中标候选人，则不再参与后续采购包</w:t>
            </w:r>
            <w:r>
              <w:rPr>
                <w:rFonts w:ascii="仿宋_GB2312" w:hAnsi="仿宋_GB2312" w:cs="仿宋_GB2312" w:eastAsia="仿宋_GB2312"/>
                <w:sz w:val="21"/>
                <w:color w:val="000000"/>
              </w:rPr>
              <w:t>中标候选人的推荐（但参与评审）。</w:t>
            </w:r>
          </w:p>
          <w:p>
            <w:pPr>
              <w:pStyle w:val="null3"/>
              <w:jc w:val="both"/>
            </w:pP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标的名称：2026-2027学年度“校园餐”食材采购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技术参数</w:t>
            </w:r>
            <w:r>
              <w:rPr>
                <w:rFonts w:ascii="仿宋_GB2312" w:hAnsi="仿宋_GB2312" w:cs="仿宋_GB2312" w:eastAsia="仿宋_GB2312"/>
                <w:sz w:val="21"/>
                <w:b/>
                <w:color w:val="000000"/>
              </w:rPr>
              <w:t>等</w:t>
            </w:r>
            <w:r>
              <w:rPr>
                <w:rFonts w:ascii="仿宋_GB2312" w:hAnsi="仿宋_GB2312" w:cs="仿宋_GB2312" w:eastAsia="仿宋_GB2312"/>
                <w:sz w:val="21"/>
                <w:b/>
                <w:color w:val="000000"/>
              </w:rPr>
              <w:t>要求</w:t>
            </w:r>
          </w:p>
          <w:p>
            <w:pPr>
              <w:pStyle w:val="null3"/>
              <w:jc w:val="left"/>
              <w:outlineLvl w:val="1"/>
            </w:pPr>
            <w:r>
              <w:rPr>
                <w:rFonts w:ascii="仿宋_GB2312" w:hAnsi="仿宋_GB2312" w:cs="仿宋_GB2312" w:eastAsia="仿宋_GB2312"/>
                <w:sz w:val="21"/>
                <w:b/>
                <w:color w:val="000000"/>
              </w:rPr>
              <w:t>（一）米面油类</w:t>
            </w:r>
          </w:p>
          <w:tbl>
            <w:tblPr>
              <w:tblBorders>
                <w:top w:val="single"/>
                <w:left w:val="single"/>
                <w:bottom w:val="single"/>
                <w:right w:val="single"/>
                <w:insideH w:val="single"/>
                <w:insideV w:val="single"/>
              </w:tblBorders>
            </w:tblPr>
            <w:tblGrid>
              <w:gridCol w:w="191"/>
              <w:gridCol w:w="227"/>
              <w:gridCol w:w="298"/>
              <w:gridCol w:w="1836"/>
            </w:tblGrid>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大米</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▲大米独立包装，质量符合 GB/T 1354-2018 一级籼米要求。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内容包括镉、黄曲霉毒素等指标</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便于运输，储存，外包装上必须标明生产日期</w:t>
                  </w:r>
                  <w:r>
                    <w:rPr>
                      <w:rFonts w:ascii="仿宋_GB2312" w:hAnsi="仿宋_GB2312" w:cs="仿宋_GB2312" w:eastAsia="仿宋_GB2312"/>
                      <w:sz w:val="21"/>
                      <w:color w:val="000000"/>
                    </w:rPr>
                    <w:t>、</w:t>
                  </w:r>
                  <w:r>
                    <w:rPr>
                      <w:rFonts w:ascii="仿宋_GB2312" w:hAnsi="仿宋_GB2312" w:cs="仿宋_GB2312" w:eastAsia="仿宋_GB2312"/>
                      <w:sz w:val="21"/>
                      <w:color w:val="000000"/>
                    </w:rPr>
                    <w:t>保质期</w:t>
                  </w:r>
                  <w:r>
                    <w:rPr>
                      <w:rFonts w:ascii="仿宋_GB2312" w:hAnsi="仿宋_GB2312" w:cs="仿宋_GB2312" w:eastAsia="仿宋_GB2312"/>
                      <w:sz w:val="21"/>
                      <w:color w:val="000000"/>
                    </w:rPr>
                    <w:t>、</w:t>
                  </w:r>
                  <w:r>
                    <w:rPr>
                      <w:rFonts w:ascii="仿宋_GB2312" w:hAnsi="仿宋_GB2312" w:cs="仿宋_GB2312" w:eastAsia="仿宋_GB2312"/>
                      <w:sz w:val="21"/>
                      <w:color w:val="000000"/>
                    </w:rPr>
                    <w:t>执行标准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储</w:t>
                  </w:r>
                  <w:r>
                    <w:rPr>
                      <w:rFonts w:ascii="仿宋_GB2312" w:hAnsi="仿宋_GB2312" w:cs="仿宋_GB2312" w:eastAsia="仿宋_GB2312"/>
                      <w:sz w:val="21"/>
                      <w:color w:val="000000"/>
                    </w:rPr>
                    <w:t>存条件</w:t>
                  </w:r>
                  <w:r>
                    <w:rPr>
                      <w:rFonts w:ascii="仿宋_GB2312" w:hAnsi="仿宋_GB2312" w:cs="仿宋_GB2312" w:eastAsia="仿宋_GB2312"/>
                      <w:sz w:val="21"/>
                      <w:color w:val="000000"/>
                    </w:rPr>
                    <w:t>、</w:t>
                  </w:r>
                  <w:r>
                    <w:rPr>
                      <w:rFonts w:ascii="仿宋_GB2312" w:hAnsi="仿宋_GB2312" w:cs="仿宋_GB2312" w:eastAsia="仿宋_GB2312"/>
                      <w:sz w:val="21"/>
                      <w:color w:val="000000"/>
                    </w:rPr>
                    <w:t>品名、生产</w:t>
                  </w:r>
                  <w:r>
                    <w:rPr>
                      <w:rFonts w:ascii="仿宋_GB2312" w:hAnsi="仿宋_GB2312" w:cs="仿宋_GB2312" w:eastAsia="仿宋_GB2312"/>
                      <w:sz w:val="21"/>
                      <w:color w:val="000000"/>
                    </w:rPr>
                    <w:t>厂家</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产地等，剩余保存期不少于保</w:t>
                  </w:r>
                  <w:r>
                    <w:rPr>
                      <w:rFonts w:ascii="仿宋_GB2312" w:hAnsi="仿宋_GB2312" w:cs="仿宋_GB2312" w:eastAsia="仿宋_GB2312"/>
                      <w:sz w:val="21"/>
                      <w:color w:val="000000"/>
                    </w:rPr>
                    <w:t>质期的三分之二。</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面粉</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▲小麦粉不得添加增白剂、膨松剂、改良剂等各类食品添加剂。</w:t>
                  </w:r>
                  <w:r>
                    <w:rPr>
                      <w:rFonts w:ascii="仿宋_GB2312" w:hAnsi="仿宋_GB2312" w:cs="仿宋_GB2312" w:eastAsia="仿宋_GB2312"/>
                      <w:sz w:val="21"/>
                      <w:color w:val="000000"/>
                    </w:rPr>
                    <w:t>质量符合国家标准《小麦粉》（</w:t>
                  </w:r>
                  <w:r>
                    <w:rPr>
                      <w:rFonts w:ascii="仿宋_GB2312" w:hAnsi="仿宋_GB2312" w:cs="仿宋_GB2312" w:eastAsia="仿宋_GB2312"/>
                      <w:sz w:val="21"/>
                      <w:color w:val="000000"/>
                    </w:rPr>
                    <w:t>GB 1355-2021）精制粉标准要求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。原料为</w:t>
                  </w:r>
                  <w:r>
                    <w:rPr>
                      <w:rFonts w:ascii="仿宋_GB2312" w:hAnsi="仿宋_GB2312" w:cs="仿宋_GB2312" w:eastAsia="仿宋_GB2312"/>
                      <w:sz w:val="21"/>
                      <w:color w:val="000000"/>
                    </w:rPr>
                    <w:t>100%非转基因小麦，便于运输，储存，外包装上必须标明生产日期、保质期、执行标准、储存条件、品名、生产厂家、产地等，剩余保存期不少于保质期的三分之二。</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挂面</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1.5-2.0kg/袋</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质量符合《挂面》（</w:t>
                  </w:r>
                  <w:r>
                    <w:rPr>
                      <w:rFonts w:ascii="仿宋_GB2312" w:hAnsi="仿宋_GB2312" w:cs="仿宋_GB2312" w:eastAsia="仿宋_GB2312"/>
                      <w:sz w:val="21"/>
                      <w:color w:val="000000"/>
                    </w:rPr>
                    <w:t>GB/T 40636-2021）标准</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。产品包装应该有品名、生产厂家、厂址或出产地等，应有产品合格证明</w:t>
                  </w:r>
                  <w:r>
                    <w:rPr>
                      <w:rFonts w:ascii="仿宋_GB2312" w:hAnsi="仿宋_GB2312" w:cs="仿宋_GB2312" w:eastAsia="仿宋_GB2312"/>
                      <w:sz w:val="21"/>
                      <w:color w:val="000000"/>
                    </w:rPr>
                    <w:t>;产品应符合国家食品卫生法规规定的标准。</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color w:val="000000"/>
                    </w:rPr>
                    <w:t>菜籽油</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left"/>
                  </w:pPr>
                  <w:r>
                    <w:rPr>
                      <w:rFonts w:ascii="仿宋_GB2312" w:hAnsi="仿宋_GB2312" w:cs="仿宋_GB2312" w:eastAsia="仿宋_GB2312"/>
                      <w:sz w:val="21"/>
                      <w:color w:val="000000"/>
                    </w:rPr>
                    <w:t>5L/桶</w:t>
                  </w:r>
                </w:p>
              </w:tc>
              <w:tc>
                <w:tcPr>
                  <w:tcW w:type="dxa" w:w="1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为非转基因食用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质量</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GB/T 1536-2021菜籽油 （压榨一级 ）</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食用</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应外包装完好，有</w:t>
                  </w:r>
                  <w:r>
                    <w:rPr>
                      <w:rFonts w:ascii="仿宋_GB2312" w:hAnsi="仿宋_GB2312" w:cs="仿宋_GB2312" w:eastAsia="仿宋_GB2312"/>
                      <w:sz w:val="21"/>
                      <w:color w:val="000000"/>
                    </w:rPr>
                    <w:t>SC标志</w:t>
                  </w:r>
                  <w:r>
                    <w:rPr>
                      <w:rFonts w:ascii="仿宋_GB2312" w:hAnsi="仿宋_GB2312" w:cs="仿宋_GB2312" w:eastAsia="仿宋_GB2312"/>
                      <w:sz w:val="21"/>
                      <w:color w:val="000000"/>
                    </w:rPr>
                    <w:t>、</w:t>
                  </w:r>
                  <w:r>
                    <w:rPr>
                      <w:rFonts w:ascii="仿宋_GB2312" w:hAnsi="仿宋_GB2312" w:cs="仿宋_GB2312" w:eastAsia="仿宋_GB2312"/>
                      <w:sz w:val="21"/>
                      <w:color w:val="000000"/>
                    </w:rPr>
                    <w:t>标明</w:t>
                  </w:r>
                  <w:r>
                    <w:rPr>
                      <w:rFonts w:ascii="仿宋_GB2312" w:hAnsi="仿宋_GB2312" w:cs="仿宋_GB2312" w:eastAsia="仿宋_GB2312"/>
                      <w:sz w:val="21"/>
                      <w:color w:val="000000"/>
                    </w:rPr>
                    <w:t>品名</w:t>
                  </w:r>
                  <w:r>
                    <w:rPr>
                      <w:rFonts w:ascii="仿宋_GB2312" w:hAnsi="仿宋_GB2312" w:cs="仿宋_GB2312" w:eastAsia="仿宋_GB2312"/>
                      <w:sz w:val="21"/>
                      <w:color w:val="000000"/>
                    </w:rPr>
                    <w:t>、</w:t>
                  </w:r>
                  <w:r>
                    <w:rPr>
                      <w:rFonts w:ascii="仿宋_GB2312" w:hAnsi="仿宋_GB2312" w:cs="仿宋_GB2312" w:eastAsia="仿宋_GB2312"/>
                      <w:sz w:val="21"/>
                      <w:color w:val="000000"/>
                    </w:rPr>
                    <w:t>生产厂家</w:t>
                  </w:r>
                  <w:r>
                    <w:rPr>
                      <w:rFonts w:ascii="仿宋_GB2312" w:hAnsi="仿宋_GB2312" w:cs="仿宋_GB2312" w:eastAsia="仿宋_GB2312"/>
                      <w:sz w:val="21"/>
                      <w:color w:val="000000"/>
                    </w:rPr>
                    <w:t>、</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生产日期、保质期或保存期、</w:t>
                  </w:r>
                  <w:r>
                    <w:rPr>
                      <w:rFonts w:ascii="仿宋_GB2312" w:hAnsi="仿宋_GB2312" w:cs="仿宋_GB2312" w:eastAsia="仿宋_GB2312"/>
                      <w:sz w:val="21"/>
                    </w:rPr>
                    <w:t xml:space="preserve"> </w:t>
                  </w:r>
                  <w:r>
                    <w:rPr>
                      <w:rFonts w:ascii="仿宋_GB2312" w:hAnsi="仿宋_GB2312" w:cs="仿宋_GB2312" w:eastAsia="仿宋_GB2312"/>
                      <w:sz w:val="21"/>
                      <w:color w:val="000000"/>
                    </w:rPr>
                    <w:t>执行标准，剩余保存期不少于保质期的三分之二，具有产品合格证。具有正常</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的色泽、</w:t>
                  </w:r>
                  <w:r>
                    <w:rPr>
                      <w:rFonts w:ascii="仿宋_GB2312" w:hAnsi="仿宋_GB2312" w:cs="仿宋_GB2312" w:eastAsia="仿宋_GB2312"/>
                      <w:sz w:val="21"/>
                      <w:color w:val="000000"/>
                    </w:rPr>
                    <w:t>透明度、气味和滋味，无焦臭、酸败及其他异味。</w:t>
                  </w:r>
                </w:p>
                <w:p>
                  <w:pPr>
                    <w:pStyle w:val="null3"/>
                    <w:jc w:val="left"/>
                  </w:pPr>
                </w:p>
              </w:tc>
            </w:tr>
          </w:tbl>
          <w:p>
            <w:pPr>
              <w:pStyle w:val="null3"/>
              <w:jc w:val="left"/>
              <w:outlineLvl w:val="2"/>
            </w:pPr>
            <w:r>
              <w:rPr>
                <w:rFonts w:ascii="仿宋_GB2312" w:hAnsi="仿宋_GB2312" w:cs="仿宋_GB2312" w:eastAsia="仿宋_GB2312"/>
                <w:sz w:val="21"/>
                <w:b/>
                <w:color w:val="000000"/>
              </w:rPr>
              <w:t>（二）蛋类</w:t>
            </w:r>
          </w:p>
          <w:tbl>
            <w:tblPr>
              <w:tblBorders>
                <w:top w:val="single"/>
                <w:left w:val="single"/>
                <w:bottom w:val="single"/>
                <w:right w:val="single"/>
                <w:insideH w:val="single"/>
                <w:insideV w:val="single"/>
              </w:tblBorders>
            </w:tblPr>
            <w:tblGrid>
              <w:gridCol w:w="168"/>
              <w:gridCol w:w="217"/>
              <w:gridCol w:w="278"/>
              <w:gridCol w:w="1848"/>
            </w:tblGrid>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鲜鸡蛋</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▲感官及安全指标符合 GB 2749-2015《食品安全国家标准 蛋与蛋制品》要求。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蛋壳清洁完整，无破损，无裂纹，无发霉，无异味；灯光透视时整蛋呈黄色至橙红色，蛋黄不见或略见阴影；打开后蛋黄凸起、完整，有韧性，蛋白澄清、透明、稀稠分明；有动物检疫合格证明。包装洁净干燥、无受潮破损。</w:t>
                  </w:r>
                </w:p>
              </w:tc>
            </w:tr>
            <w:tr>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鹌鹑蛋</w:t>
                  </w:r>
                </w:p>
              </w:tc>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c>
                <w:tcPr>
                  <w:tcW w:type="dxa" w:w="18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感官及安全指标符合</w:t>
                  </w:r>
                  <w:r>
                    <w:rPr>
                      <w:rFonts w:ascii="仿宋_GB2312" w:hAnsi="仿宋_GB2312" w:cs="仿宋_GB2312" w:eastAsia="仿宋_GB2312"/>
                      <w:sz w:val="21"/>
                      <w:color w:val="000000"/>
                    </w:rPr>
                    <w:t>GB 2749-2015《食品安全国家标准 蛋与蛋制品》要求。</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蛋壳应呈灰白色并带有褐色斑块，表面粗糙有质感、无裂纹、无霉斑。</w:t>
                  </w:r>
                </w:p>
              </w:tc>
            </w:tr>
          </w:tbl>
          <w:p>
            <w:pPr>
              <w:pStyle w:val="null3"/>
              <w:jc w:val="left"/>
              <w:outlineLvl w:val="2"/>
            </w:pPr>
            <w:r>
              <w:rPr>
                <w:rFonts w:ascii="仿宋_GB2312" w:hAnsi="仿宋_GB2312" w:cs="仿宋_GB2312" w:eastAsia="仿宋_GB2312"/>
                <w:sz w:val="21"/>
                <w:b/>
                <w:color w:val="000000"/>
              </w:rPr>
              <w:t>（三）奶制品类</w:t>
            </w:r>
          </w:p>
          <w:tbl>
            <w:tblPr>
              <w:tblBorders>
                <w:top w:val="single"/>
                <w:left w:val="single"/>
                <w:bottom w:val="single"/>
                <w:right w:val="single"/>
                <w:insideH w:val="single"/>
                <w:insideV w:val="single"/>
              </w:tblBorders>
            </w:tblPr>
            <w:tblGrid>
              <w:gridCol w:w="173"/>
              <w:gridCol w:w="206"/>
              <w:gridCol w:w="271"/>
              <w:gridCol w:w="1857"/>
            </w:tblGrid>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纯牛奶</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w:t>
                  </w:r>
                  <w:r>
                    <w:rPr>
                      <w:rFonts w:ascii="仿宋_GB2312" w:hAnsi="仿宋_GB2312" w:cs="仿宋_GB2312" w:eastAsia="仿宋_GB2312"/>
                      <w:sz w:val="21"/>
                      <w:color w:val="000000"/>
                    </w:rPr>
                    <w:t>量</w:t>
                  </w:r>
                  <w:r>
                    <w:rPr>
                      <w:rFonts w:ascii="仿宋_GB2312" w:hAnsi="仿宋_GB2312" w:cs="仿宋_GB2312" w:eastAsia="仿宋_GB2312"/>
                      <w:sz w:val="21"/>
                      <w:color w:val="000000"/>
                    </w:rPr>
                    <w:t>≥125ML/盒</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6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1）盒装纯牛奶（配料生牛乳），质量符合《食品安全国家标准 灭菌乳》（GB 25190-2010）。</w:t>
                  </w:r>
                  <w:r>
                    <w:rPr>
                      <w:rFonts w:ascii="仿宋_GB2312" w:hAnsi="仿宋_GB2312" w:cs="仿宋_GB2312" w:eastAsia="仿宋_GB2312"/>
                      <w:sz w:val="21"/>
                      <w:color w:val="000000"/>
                    </w:rPr>
                    <w:t>不得使</w:t>
                  </w:r>
                  <w:r>
                    <w:rPr>
                      <w:rFonts w:ascii="仿宋_GB2312" w:hAnsi="仿宋_GB2312" w:cs="仿宋_GB2312" w:eastAsia="仿宋_GB2312"/>
                      <w:sz w:val="21"/>
                      <w:color w:val="000000"/>
                    </w:rPr>
                    <w:t>用复原乳</w:t>
                  </w:r>
                  <w:r>
                    <w:rPr>
                      <w:rFonts w:ascii="仿宋_GB2312" w:hAnsi="仿宋_GB2312" w:cs="仿宋_GB2312" w:eastAsia="仿宋_GB2312"/>
                      <w:sz w:val="21"/>
                      <w:color w:val="000000"/>
                    </w:rPr>
                    <w:t>，</w:t>
                  </w:r>
                  <w:r>
                    <w:rPr>
                      <w:rFonts w:ascii="仿宋_GB2312" w:hAnsi="仿宋_GB2312" w:cs="仿宋_GB2312" w:eastAsia="仿宋_GB2312"/>
                      <w:sz w:val="21"/>
                      <w:color w:val="000000"/>
                    </w:rPr>
                    <w:t>净含</w:t>
                  </w:r>
                  <w:r>
                    <w:rPr>
                      <w:rFonts w:ascii="仿宋_GB2312" w:hAnsi="仿宋_GB2312" w:cs="仿宋_GB2312" w:eastAsia="仿宋_GB2312"/>
                      <w:sz w:val="21"/>
                      <w:color w:val="000000"/>
                    </w:rPr>
                    <w:t>量</w:t>
                  </w:r>
                  <w:r>
                    <w:rPr>
                      <w:rFonts w:ascii="仿宋_GB2312" w:hAnsi="仿宋_GB2312" w:cs="仿宋_GB2312" w:eastAsia="仿宋_GB2312"/>
                      <w:sz w:val="21"/>
                      <w:color w:val="000000"/>
                    </w:rPr>
                    <w:t>≥125ML/盒</w:t>
                  </w:r>
                  <w:r>
                    <w:rPr>
                      <w:rFonts w:ascii="仿宋_GB2312" w:hAnsi="仿宋_GB2312" w:cs="仿宋_GB2312" w:eastAsia="仿宋_GB2312"/>
                      <w:sz w:val="21"/>
                      <w:color w:val="000000"/>
                    </w:rPr>
                    <w:t>，净含量负偏差符合国家规定</w:t>
                  </w:r>
                  <w:r>
                    <w:rPr>
                      <w:rFonts w:ascii="仿宋_GB2312" w:hAnsi="仿宋_GB2312" w:cs="仿宋_GB2312" w:eastAsia="仿宋_GB2312"/>
                      <w:sz w:val="21"/>
                      <w:color w:val="000000"/>
                    </w:rPr>
                    <w:t>。</w:t>
                  </w:r>
                </w:p>
                <w:p>
                  <w:pPr>
                    <w:pStyle w:val="null3"/>
                    <w:ind w:right="60"/>
                    <w:jc w:val="both"/>
                  </w:pPr>
                  <w:r>
                    <w:rPr>
                      <w:rFonts w:ascii="仿宋_GB2312" w:hAnsi="仿宋_GB2312" w:cs="仿宋_GB2312" w:eastAsia="仿宋_GB2312"/>
                      <w:sz w:val="21"/>
                      <w:color w:val="000000"/>
                    </w:rPr>
                    <w:t>▲（2）纯牛奶</w:t>
                  </w:r>
                  <w:r>
                    <w:rPr>
                      <w:rFonts w:ascii="仿宋_GB2312" w:hAnsi="仿宋_GB2312" w:cs="仿宋_GB2312" w:eastAsia="仿宋_GB2312"/>
                      <w:sz w:val="21"/>
                      <w:color w:val="000000"/>
                    </w:rPr>
                    <w:t>产品包装符合</w:t>
                  </w:r>
                  <w:r>
                    <w:rPr>
                      <w:rFonts w:ascii="仿宋_GB2312" w:hAnsi="仿宋_GB2312" w:cs="仿宋_GB2312" w:eastAsia="仿宋_GB2312"/>
                      <w:sz w:val="21"/>
                    </w:rPr>
                    <w:t xml:space="preserve"> </w:t>
                  </w:r>
                  <w:r>
                    <w:rPr>
                      <w:rFonts w:ascii="仿宋_GB2312" w:hAnsi="仿宋_GB2312" w:cs="仿宋_GB2312" w:eastAsia="仿宋_GB2312"/>
                      <w:sz w:val="21"/>
                      <w:color w:val="000000"/>
                    </w:rPr>
                    <w:t>《国家食品安全标准</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预包装食</w:t>
                  </w:r>
                  <w:r>
                    <w:rPr>
                      <w:rFonts w:ascii="仿宋_GB2312" w:hAnsi="仿宋_GB2312" w:cs="仿宋_GB2312" w:eastAsia="仿宋_GB2312"/>
                      <w:sz w:val="21"/>
                      <w:color w:val="000000"/>
                    </w:rPr>
                    <w:t>品标签通则》</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7718-2011</w:t>
                  </w:r>
                  <w:r>
                    <w:rPr>
                      <w:rFonts w:ascii="仿宋_GB2312" w:hAnsi="仿宋_GB2312" w:cs="仿宋_GB2312" w:eastAsia="仿宋_GB2312"/>
                      <w:sz w:val="21"/>
                      <w:color w:val="000000"/>
                    </w:rPr>
                    <w:t>）</w:t>
                  </w:r>
                  <w:r>
                    <w:rPr>
                      <w:rFonts w:ascii="仿宋_GB2312" w:hAnsi="仿宋_GB2312" w:cs="仿宋_GB2312" w:eastAsia="仿宋_GB2312"/>
                      <w:sz w:val="21"/>
                      <w:color w:val="000000"/>
                    </w:rPr>
                    <w:t>和</w:t>
                  </w:r>
                  <w:r>
                    <w:rPr>
                      <w:rFonts w:ascii="仿宋_GB2312" w:hAnsi="仿宋_GB2312" w:cs="仿宋_GB2312" w:eastAsia="仿宋_GB2312"/>
                      <w:sz w:val="21"/>
                      <w:color w:val="000000"/>
                    </w:rPr>
                    <w:t>《</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预包装食品营养标签通则》</w:t>
                  </w:r>
                  <w:r>
                    <w:rPr>
                      <w:rFonts w:ascii="仿宋_GB2312" w:hAnsi="仿宋_GB2312" w:cs="仿宋_GB2312" w:eastAsia="仿宋_GB2312"/>
                      <w:sz w:val="21"/>
                      <w:color w:val="000000"/>
                    </w:rPr>
                    <w:t>（</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color w:val="000000"/>
                    </w:rPr>
                    <w:t>28050</w:t>
                  </w:r>
                  <w:r>
                    <w:rPr>
                      <w:rFonts w:ascii="仿宋_GB2312" w:hAnsi="仿宋_GB2312" w:cs="仿宋_GB2312" w:eastAsia="仿宋_GB2312"/>
                      <w:sz w:val="21"/>
                      <w:color w:val="000000"/>
                    </w:rPr>
                    <w:t>-2011）</w:t>
                  </w:r>
                  <w:r>
                    <w:rPr>
                      <w:rFonts w:ascii="仿宋_GB2312" w:hAnsi="仿宋_GB2312" w:cs="仿宋_GB2312" w:eastAsia="仿宋_GB2312"/>
                      <w:sz w:val="21"/>
                      <w:color w:val="000000"/>
                    </w:rPr>
                    <w:t>的规定</w:t>
                  </w:r>
                  <w:r>
                    <w:rPr>
                      <w:rFonts w:ascii="仿宋_GB2312" w:hAnsi="仿宋_GB2312" w:cs="仿宋_GB2312" w:eastAsia="仿宋_GB2312"/>
                      <w:sz w:val="21"/>
                      <w:color w:val="000000"/>
                    </w:rPr>
                    <w:t>（须</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2026年1月以来</w:t>
                  </w:r>
                  <w:r>
                    <w:rPr>
                      <w:rFonts w:ascii="仿宋_GB2312" w:hAnsi="仿宋_GB2312" w:cs="仿宋_GB2312" w:eastAsia="仿宋_GB2312"/>
                      <w:sz w:val="21"/>
                      <w:color w:val="000000"/>
                    </w:rPr>
                    <w:t>第三方机构出具</w:t>
                  </w:r>
                  <w:r>
                    <w:rPr>
                      <w:rFonts w:ascii="仿宋_GB2312" w:hAnsi="仿宋_GB2312" w:cs="仿宋_GB2312" w:eastAsia="仿宋_GB2312"/>
                      <w:sz w:val="21"/>
                      <w:color w:val="000000"/>
                    </w:rPr>
                    <w:t>的具有</w:t>
                  </w:r>
                  <w:r>
                    <w:rPr>
                      <w:rFonts w:ascii="仿宋_GB2312" w:hAnsi="仿宋_GB2312" w:cs="仿宋_GB2312" w:eastAsia="仿宋_GB2312"/>
                      <w:sz w:val="21"/>
                      <w:color w:val="000000"/>
                    </w:rPr>
                    <w:t>CMA标识的</w:t>
                  </w:r>
                  <w:r>
                    <w:rPr>
                      <w:rFonts w:ascii="仿宋_GB2312" w:hAnsi="仿宋_GB2312" w:cs="仿宋_GB2312" w:eastAsia="仿宋_GB2312"/>
                      <w:sz w:val="21"/>
                      <w:color w:val="000000"/>
                    </w:rPr>
                    <w:t>检测报告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到货剩余保质期不少于产品总保质期二分之一。</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酸奶</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净含量</w:t>
                  </w:r>
                  <w:r>
                    <w:rPr>
                      <w:rFonts w:ascii="仿宋_GB2312" w:hAnsi="仿宋_GB2312" w:cs="仿宋_GB2312" w:eastAsia="仿宋_GB2312"/>
                      <w:sz w:val="21"/>
                      <w:color w:val="000000"/>
                    </w:rPr>
                    <w:t>≥90g/杯</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质量符合《食品安全国家标准</w:t>
                  </w:r>
                  <w:r>
                    <w:rPr>
                      <w:rFonts w:ascii="仿宋_GB2312" w:hAnsi="仿宋_GB2312" w:cs="仿宋_GB2312" w:eastAsia="仿宋_GB2312"/>
                      <w:sz w:val="21"/>
                      <w:color w:val="000000"/>
                    </w:rPr>
                    <w:t>发酵乳》</w:t>
                  </w:r>
                  <w:r>
                    <w:rPr>
                      <w:rFonts w:ascii="仿宋_GB2312" w:hAnsi="仿宋_GB2312" w:cs="仿宋_GB2312" w:eastAsia="仿宋_GB2312"/>
                      <w:sz w:val="21"/>
                      <w:color w:val="000000"/>
                    </w:rPr>
                    <w:t>GB 19302-2025。以生牛乳为主要原料,产品组织细腻、无霉变无异味。到货剩余保质期不少于产品总保质期二分之一。</w:t>
                  </w:r>
                </w:p>
              </w:tc>
            </w:tr>
            <w:tr>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乳粉</w:t>
                  </w:r>
                </w:p>
              </w:tc>
              <w:tc>
                <w:tcPr>
                  <w:tcW w:type="dxa" w:w="2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净含量</w:t>
                  </w:r>
                  <w:r>
                    <w:rPr>
                      <w:rFonts w:ascii="仿宋_GB2312" w:hAnsi="仿宋_GB2312" w:cs="仿宋_GB2312" w:eastAsia="仿宋_GB2312"/>
                      <w:sz w:val="21"/>
                      <w:color w:val="000000"/>
                    </w:rPr>
                    <w:t>≥400g/袋</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质量符合《食品安全国家标准</w:t>
                  </w:r>
                  <w:r>
                    <w:rPr>
                      <w:rFonts w:ascii="仿宋_GB2312" w:hAnsi="仿宋_GB2312" w:cs="仿宋_GB2312" w:eastAsia="仿宋_GB2312"/>
                      <w:sz w:val="21"/>
                      <w:color w:val="000000"/>
                    </w:rPr>
                    <w:t>乳粉》</w:t>
                  </w:r>
                  <w:r>
                    <w:rPr>
                      <w:rFonts w:ascii="仿宋_GB2312" w:hAnsi="仿宋_GB2312" w:cs="仿宋_GB2312" w:eastAsia="仿宋_GB2312"/>
                      <w:sz w:val="21"/>
                      <w:color w:val="000000"/>
                    </w:rPr>
                    <w:t>GB 19644-2024。粉末干燥松散、均匀乳白色或乳黄色，无结块、无受潮、无焦粒、无异味、无霉变。到货剩余保质期不少于产品总保质期三分之二。</w:t>
                  </w:r>
                </w:p>
              </w:tc>
            </w:tr>
          </w:tbl>
          <w:p>
            <w:pPr>
              <w:pStyle w:val="null3"/>
              <w:jc w:val="left"/>
              <w:outlineLvl w:val="2"/>
            </w:pPr>
            <w:r>
              <w:rPr>
                <w:rFonts w:ascii="仿宋_GB2312" w:hAnsi="仿宋_GB2312" w:cs="仿宋_GB2312" w:eastAsia="仿宋_GB2312"/>
                <w:sz w:val="21"/>
                <w:b/>
                <w:color w:val="000000"/>
              </w:rPr>
              <w:t>（四）肉类</w:t>
            </w:r>
          </w:p>
          <w:tbl>
            <w:tblPr>
              <w:tblBorders>
                <w:top w:val="single"/>
                <w:left w:val="single"/>
                <w:bottom w:val="single"/>
                <w:right w:val="single"/>
                <w:insideH w:val="single"/>
                <w:insideV w:val="single"/>
              </w:tblBorders>
            </w:tblPr>
            <w:tblGrid>
              <w:gridCol w:w="191"/>
              <w:gridCol w:w="219"/>
              <w:gridCol w:w="280"/>
              <w:gridCol w:w="1857"/>
            </w:tblGrid>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序号</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名称</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规格</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参数要求</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鲜猪肉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定点屠宰场当天宰杀的新鲜肉，符合</w:t>
                  </w:r>
                  <w:r>
                    <w:rPr>
                      <w:rFonts w:ascii="仿宋_GB2312" w:hAnsi="仿宋_GB2312" w:cs="仿宋_GB2312" w:eastAsia="仿宋_GB2312"/>
                      <w:sz w:val="21"/>
                      <w:color w:val="000000"/>
                    </w:rPr>
                    <w:t>GB 2707-2016《食品安全国家标准 鲜（冻）畜、禽产品》，肉质紧密富有弹性，脂肪呈白色或乳白色，瘦肉呈红色或粉红色，切面微润不粘手，无淤血、无寄生虫、无异味。严禁供应病死猪肉、注水肉、种公猪肉、淘汰母猪肉、老猪肉、晚腌猪肉。不得隐瞒品种、不得以种猪肉冒充商品猪肉。到货验收感官判定疑似老猪肉，整批次直接拒收；若经第三方检测/屠宰溯源核实为种猪肉，视为严重违约，取消供货资格并追究赔偿责任。供货猪肉必须具备真实有效的“两证”：动物检疫合格证明、肉品品质检验合格证；加盖齐全“两章”：检疫验讫印章、肉品品质检验合格印章，章迹清晰完整附着于胴体/ 分割肉块表面。采购人可随时抽查。若证明与货品不一致、出现质量问题，中标方承担全部经济与法律责任。污染物限量应符合《食品安全国家标准 食品中污染物限量 》（GB 2762-2022）。</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牛肉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定点屠宰场宰杀的新鲜肉，符合</w:t>
                  </w:r>
                  <w:r>
                    <w:rPr>
                      <w:rFonts w:ascii="仿宋_GB2312" w:hAnsi="仿宋_GB2312" w:cs="仿宋_GB2312" w:eastAsia="仿宋_GB2312"/>
                      <w:sz w:val="21"/>
                      <w:color w:val="000000"/>
                    </w:rPr>
                    <w:t>GB 2707-2016《食品安全国家标准 鲜（冻）畜、禽产品》；肉质新鲜、无异味、无发黏、无注水、无变质、无淤血，污染物限量应符合《食品安全国家标准 食品中污染物限量 》（GB 2762-2022），随货提供有效的动物检疫合格证明、肉品品质检验合格证。</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羊肉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定点屠宰场宰杀的新鲜肉，符合</w:t>
                  </w:r>
                  <w:r>
                    <w:rPr>
                      <w:rFonts w:ascii="仿宋_GB2312" w:hAnsi="仿宋_GB2312" w:cs="仿宋_GB2312" w:eastAsia="仿宋_GB2312"/>
                      <w:sz w:val="21"/>
                      <w:color w:val="000000"/>
                    </w:rPr>
                    <w:t>GB 2707-2016《食品安全国家标准 鲜（冻）畜、禽产品》；肉质新鲜、无异味、无注水、无变质；随货提供有效动物检疫合格证明、肉品品质检验合格证，污染物限量应符合《食品安全国家标准 食品中污染物限量 》（GB 2762-2022）。</w:t>
                  </w:r>
                </w:p>
              </w:tc>
            </w:tr>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鸡肉</w:t>
                  </w:r>
                </w:p>
              </w:tc>
              <w:tc>
                <w:tcPr>
                  <w:tcW w:type="dxa" w:w="2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p>
              </w:tc>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 2707-2016《食品安全国家标准 鲜（冻）畜、禽产品》；肉质新鲜、无发黏、无异味、无淤血；污染物限量应符合《食品安全国家标准 食品中污染物限量 》（GB 2762-2022），附带动物检疫合格证明。</w:t>
                  </w:r>
                </w:p>
              </w:tc>
            </w:tr>
          </w:tbl>
          <w:p>
            <w:pPr>
              <w:pStyle w:val="null3"/>
              <w:jc w:val="left"/>
              <w:outlineLvl w:val="2"/>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以上技术参数中标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”项为本采购包核心产品。标“</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”项须提供证明材料与之对应。</w:t>
            </w:r>
          </w:p>
          <w:p>
            <w:pPr>
              <w:pStyle w:val="null3"/>
              <w:jc w:val="left"/>
              <w:outlineLvl w:val="2"/>
            </w:pPr>
            <w:r>
              <w:rPr>
                <w:rFonts w:ascii="仿宋_GB2312" w:hAnsi="仿宋_GB2312" w:cs="仿宋_GB2312" w:eastAsia="仿宋_GB2312"/>
                <w:sz w:val="21"/>
                <w:b/>
                <w:color w:val="000000"/>
              </w:rPr>
              <w:t>（五）新鲜蔬菜</w:t>
            </w:r>
            <w:r>
              <w:rPr>
                <w:rFonts w:ascii="仿宋_GB2312" w:hAnsi="仿宋_GB2312" w:cs="仿宋_GB2312" w:eastAsia="仿宋_GB2312"/>
                <w:sz w:val="21"/>
                <w:b/>
                <w:color w:val="000000"/>
              </w:rPr>
              <w:t>及豆制品类</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所有蔬菜农残指标执行</w:t>
            </w:r>
            <w:r>
              <w:rPr>
                <w:rFonts w:ascii="仿宋_GB2312" w:hAnsi="仿宋_GB2312" w:cs="仿宋_GB2312" w:eastAsia="仿宋_GB2312"/>
                <w:sz w:val="21"/>
                <w:color w:val="000000"/>
              </w:rPr>
              <w:t>GB 2763-202</w:t>
            </w:r>
            <w:r>
              <w:rPr>
                <w:rFonts w:ascii="仿宋_GB2312" w:hAnsi="仿宋_GB2312" w:cs="仿宋_GB2312" w:eastAsia="仿宋_GB2312"/>
                <w:sz w:val="21"/>
                <w:color w:val="000000"/>
              </w:rPr>
              <w:t>6</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食品中农药最大残留限量》、</w:t>
            </w:r>
            <w:r>
              <w:rPr>
                <w:rFonts w:ascii="仿宋_GB2312" w:hAnsi="仿宋_GB2312" w:cs="仿宋_GB2312" w:eastAsia="仿宋_GB2312"/>
                <w:sz w:val="21"/>
                <w:color w:val="000000"/>
              </w:rPr>
              <w:t>污染物限量应符合《食品安全国家标准</w:t>
            </w:r>
            <w:r>
              <w:rPr>
                <w:rFonts w:ascii="仿宋_GB2312" w:hAnsi="仿宋_GB2312" w:cs="仿宋_GB2312" w:eastAsia="仿宋_GB2312"/>
                <w:sz w:val="21"/>
                <w:color w:val="000000"/>
              </w:rPr>
              <w:t>食品中污染物限量</w:t>
            </w:r>
            <w:r>
              <w:rPr>
                <w:rFonts w:ascii="仿宋_GB2312" w:hAnsi="仿宋_GB2312" w:cs="仿宋_GB2312" w:eastAsia="仿宋_GB2312"/>
                <w:sz w:val="21"/>
                <w:color w:val="000000"/>
              </w:rPr>
              <w:t>》（</w:t>
            </w:r>
            <w:r>
              <w:rPr>
                <w:rFonts w:ascii="仿宋_GB2312" w:hAnsi="仿宋_GB2312" w:cs="仿宋_GB2312" w:eastAsia="仿宋_GB2312"/>
                <w:sz w:val="21"/>
                <w:color w:val="000000"/>
              </w:rPr>
              <w:t>GB 2762-2022）。</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菜品新鲜洁净、成熟度适中，无腐烂、霉变、重</w:t>
            </w:r>
            <w:r>
              <w:rPr>
                <w:rFonts w:ascii="仿宋_GB2312" w:hAnsi="仿宋_GB2312" w:cs="仿宋_GB2312" w:eastAsia="仿宋_GB2312"/>
                <w:sz w:val="21"/>
                <w:color w:val="000000"/>
              </w:rPr>
              <w:t>度虫蛀、发芽变质、异味、大量泥沙杂质，货源全程可追溯。</w:t>
            </w:r>
          </w:p>
          <w:p>
            <w:pPr>
              <w:pStyle w:val="null3"/>
              <w:ind w:firstLine="420"/>
              <w:jc w:val="left"/>
            </w:pPr>
            <w:r>
              <w:rPr>
                <w:rFonts w:ascii="仿宋_GB2312" w:hAnsi="仿宋_GB2312" w:cs="仿宋_GB2312" w:eastAsia="仿宋_GB2312"/>
                <w:sz w:val="21"/>
                <w:color w:val="000000"/>
              </w:rPr>
              <w:t>3、叶菜类：色泽鲜亮、切口不变色；叶片挺而不枯黄，无腐叶；质地脆坚挺；球形叶菜结实、无老帮。</w:t>
            </w:r>
          </w:p>
          <w:p>
            <w:pPr>
              <w:pStyle w:val="null3"/>
              <w:ind w:firstLine="420"/>
              <w:jc w:val="left"/>
            </w:pPr>
            <w:r>
              <w:rPr>
                <w:rFonts w:ascii="仿宋_GB2312" w:hAnsi="仿宋_GB2312" w:cs="仿宋_GB2312" w:eastAsia="仿宋_GB2312"/>
                <w:sz w:val="21"/>
                <w:color w:val="000000"/>
              </w:rPr>
              <w:t>4、根茎类：茎部未老化，个体均匀，未发芽、变色。</w:t>
            </w:r>
          </w:p>
          <w:p>
            <w:pPr>
              <w:pStyle w:val="null3"/>
              <w:ind w:firstLine="420"/>
              <w:jc w:val="left"/>
            </w:pPr>
            <w:r>
              <w:rPr>
                <w:rFonts w:ascii="仿宋_GB2312" w:hAnsi="仿宋_GB2312" w:cs="仿宋_GB2312" w:eastAsia="仿宋_GB2312"/>
                <w:sz w:val="21"/>
                <w:color w:val="000000"/>
              </w:rPr>
              <w:t>5、瓜果类：允许果形有轻微缺点，但不得变形、过熟；表皮不能有严重碰伤、腐坏、变色、虫洞；还应注意防止因相互挤压而使表皮破洞。</w:t>
            </w:r>
          </w:p>
          <w:p>
            <w:pPr>
              <w:pStyle w:val="null3"/>
              <w:ind w:firstLine="420"/>
              <w:jc w:val="left"/>
            </w:pPr>
            <w:r>
              <w:rPr>
                <w:rFonts w:ascii="仿宋_GB2312" w:hAnsi="仿宋_GB2312" w:cs="仿宋_GB2312" w:eastAsia="仿宋_GB2312"/>
                <w:sz w:val="21"/>
                <w:color w:val="000000"/>
              </w:rPr>
              <w:t>6、菇菌类：外形饱满、手感强韧、伞内无腐烂、发霉或变色。</w:t>
            </w:r>
          </w:p>
          <w:p>
            <w:pPr>
              <w:pStyle w:val="null3"/>
              <w:jc w:val="left"/>
            </w:pPr>
            <w:r>
              <w:rPr>
                <w:rFonts w:ascii="仿宋_GB2312" w:hAnsi="仿宋_GB2312" w:cs="仿宋_GB2312" w:eastAsia="仿宋_GB2312"/>
                <w:sz w:val="21"/>
                <w:color w:val="000000"/>
              </w:rPr>
              <w:t>7、豆制品类：新鲜豆制品生产日期就近产出，无发酸、发黏、出水、腐败变质问题，外包装干净完好，色泽鲜绿，豆荚硬实肉厚，荚嫩脆香，不显籽粒，无褐斑、虫洞、不失水。</w:t>
            </w:r>
          </w:p>
          <w:p>
            <w:pPr>
              <w:pStyle w:val="null3"/>
              <w:jc w:val="left"/>
              <w:outlineLvl w:val="2"/>
            </w:pPr>
            <w:r>
              <w:rPr>
                <w:rFonts w:ascii="仿宋_GB2312" w:hAnsi="仿宋_GB2312" w:cs="仿宋_GB2312" w:eastAsia="仿宋_GB2312"/>
                <w:sz w:val="21"/>
                <w:b/>
                <w:color w:val="000000"/>
              </w:rPr>
              <w:t>（六）干货类</w:t>
            </w:r>
          </w:p>
          <w:p>
            <w:pPr>
              <w:pStyle w:val="null3"/>
              <w:jc w:val="left"/>
              <w:outlineLvl w:val="2"/>
            </w:pPr>
            <w:r>
              <w:rPr>
                <w:rFonts w:ascii="仿宋_GB2312" w:hAnsi="仿宋_GB2312" w:cs="仿宋_GB2312" w:eastAsia="仿宋_GB2312"/>
                <w:sz w:val="21"/>
                <w:b/>
                <w:color w:val="000000"/>
              </w:rPr>
              <w:t>预包装产品包装完好、无胀袋漏液，标识齐全，质量符合对应食品质量标准（产品质量标准有国标的优先执行国标）；干燥洁净、无霉变、无虫蛀、无异味、无泥沙杂质，包装完整；到货剩余保质期不少于保质期三分之二。</w:t>
            </w:r>
          </w:p>
          <w:p>
            <w:pPr>
              <w:pStyle w:val="null3"/>
              <w:jc w:val="left"/>
              <w:outlineLvl w:val="2"/>
            </w:pPr>
            <w:r>
              <w:rPr>
                <w:rFonts w:ascii="仿宋_GB2312" w:hAnsi="仿宋_GB2312" w:cs="仿宋_GB2312" w:eastAsia="仿宋_GB2312"/>
                <w:sz w:val="21"/>
                <w:b/>
                <w:color w:val="000000"/>
              </w:rPr>
              <w:t>（七）调味辅料及香料类</w:t>
            </w:r>
          </w:p>
          <w:p>
            <w:pPr>
              <w:pStyle w:val="null3"/>
              <w:ind w:firstLine="420"/>
              <w:jc w:val="left"/>
            </w:pPr>
            <w:r>
              <w:rPr>
                <w:rFonts w:ascii="仿宋_GB2312" w:hAnsi="仿宋_GB2312" w:cs="仿宋_GB2312" w:eastAsia="仿宋_GB2312"/>
                <w:sz w:val="21"/>
                <w:color w:val="000000"/>
              </w:rPr>
              <w:t>预包装产品包装完好、无胀袋漏液，标识齐全，质量符合对应食品质量标准（产品质量标准有国标的优先执行国标）；无变质、无异味，包装完整；到货剩余保质期不少于保质期三分之二。</w:t>
            </w:r>
          </w:p>
          <w:p>
            <w:pPr>
              <w:pStyle w:val="null3"/>
              <w:jc w:val="left"/>
            </w:pPr>
            <w:r>
              <w:rPr>
                <w:rFonts w:ascii="仿宋_GB2312" w:hAnsi="仿宋_GB2312" w:cs="仿宋_GB2312" w:eastAsia="仿宋_GB2312"/>
                <w:sz w:val="21"/>
                <w:b/>
                <w:color w:val="000000"/>
              </w:rPr>
              <w:t>（八）谷物粉类制成品</w:t>
            </w:r>
          </w:p>
          <w:p>
            <w:pPr>
              <w:pStyle w:val="null3"/>
              <w:ind w:firstLine="420"/>
              <w:jc w:val="left"/>
            </w:pPr>
            <w:r>
              <w:rPr>
                <w:rFonts w:ascii="仿宋_GB2312" w:hAnsi="仿宋_GB2312" w:cs="仿宋_GB2312" w:eastAsia="仿宋_GB2312"/>
                <w:sz w:val="21"/>
                <w:color w:val="000000"/>
              </w:rPr>
              <w:t>应为当天加工新鲜食品，检验项目参照《食品安全监督抽检实施细则（</w:t>
            </w:r>
            <w:r>
              <w:rPr>
                <w:rFonts w:ascii="仿宋_GB2312" w:hAnsi="仿宋_GB2312" w:cs="仿宋_GB2312" w:eastAsia="仿宋_GB2312"/>
                <w:sz w:val="21"/>
                <w:color w:val="000000"/>
              </w:rPr>
              <w:t>2026年版）》“一、粮食加工品”中“4.其他粮食加工品”内“4.5.1.3谷物粉类制成品检验项目（表1-8生湿面制品检验项目、表1-9发酵面制品检验项目）”执行。</w:t>
            </w:r>
          </w:p>
          <w:p>
            <w:pPr>
              <w:pStyle w:val="null3"/>
              <w:jc w:val="left"/>
            </w:pPr>
            <w:r>
              <w:rPr>
                <w:rFonts w:ascii="仿宋_GB2312" w:hAnsi="仿宋_GB2312" w:cs="仿宋_GB2312" w:eastAsia="仿宋_GB2312"/>
                <w:sz w:val="21"/>
                <w:b/>
                <w:color w:val="000000"/>
              </w:rPr>
              <w:t>（九）饼干：饼干</w:t>
            </w:r>
          </w:p>
          <w:p>
            <w:pPr>
              <w:pStyle w:val="null3"/>
              <w:ind w:firstLine="420"/>
              <w:jc w:val="left"/>
            </w:pPr>
            <w:r>
              <w:rPr>
                <w:rFonts w:ascii="仿宋_GB2312" w:hAnsi="仿宋_GB2312" w:cs="仿宋_GB2312" w:eastAsia="仿宋_GB2312"/>
                <w:sz w:val="21"/>
                <w:color w:val="000000"/>
              </w:rPr>
              <w:t>预包装产品包装完好、无胀袋漏液，标识齐全，质量应符合《食品安全国家标准</w:t>
            </w:r>
            <w:r>
              <w:rPr>
                <w:rFonts w:ascii="仿宋_GB2312" w:hAnsi="仿宋_GB2312" w:cs="仿宋_GB2312" w:eastAsia="仿宋_GB2312"/>
                <w:sz w:val="21"/>
                <w:color w:val="000000"/>
              </w:rPr>
              <w:t>饼干》（</w:t>
            </w:r>
            <w:r>
              <w:rPr>
                <w:rFonts w:ascii="仿宋_GB2312" w:hAnsi="仿宋_GB2312" w:cs="仿宋_GB2312" w:eastAsia="仿宋_GB2312"/>
                <w:sz w:val="21"/>
                <w:color w:val="000000"/>
              </w:rPr>
              <w:t>GB 7100-2015）标准要求。到货剩余保质期不少于保质期三分之二。</w:t>
            </w:r>
          </w:p>
          <w:p>
            <w:pPr>
              <w:pStyle w:val="null3"/>
              <w:jc w:val="left"/>
            </w:pPr>
            <w:r>
              <w:rPr>
                <w:rFonts w:ascii="仿宋_GB2312" w:hAnsi="仿宋_GB2312" w:cs="仿宋_GB2312" w:eastAsia="仿宋_GB2312"/>
                <w:sz w:val="21"/>
                <w:b/>
                <w:color w:val="000000"/>
              </w:rPr>
              <w:t>（十）面包糕点：面包</w:t>
            </w:r>
          </w:p>
          <w:p>
            <w:pPr>
              <w:pStyle w:val="null3"/>
              <w:ind w:firstLine="420"/>
              <w:jc w:val="left"/>
            </w:pPr>
            <w:r>
              <w:rPr>
                <w:rFonts w:ascii="仿宋_GB2312" w:hAnsi="仿宋_GB2312" w:cs="仿宋_GB2312" w:eastAsia="仿宋_GB2312"/>
                <w:sz w:val="21"/>
                <w:color w:val="000000"/>
              </w:rPr>
              <w:t>预包装产品包装完好、无胀袋漏液，标识齐全，质量应符合《食品安全国家标准</w:t>
            </w:r>
            <w:r>
              <w:rPr>
                <w:rFonts w:ascii="仿宋_GB2312" w:hAnsi="仿宋_GB2312" w:cs="仿宋_GB2312" w:eastAsia="仿宋_GB2312"/>
                <w:sz w:val="21"/>
                <w:color w:val="000000"/>
              </w:rPr>
              <w:t>糕点、面包》（</w:t>
            </w:r>
            <w:r>
              <w:rPr>
                <w:rFonts w:ascii="仿宋_GB2312" w:hAnsi="仿宋_GB2312" w:cs="仿宋_GB2312" w:eastAsia="仿宋_GB2312"/>
                <w:sz w:val="21"/>
                <w:color w:val="000000"/>
              </w:rPr>
              <w:t>GB 7099-2015）标准要求。 到货剩余保质期不少于保质期三分之二。</w:t>
            </w:r>
          </w:p>
          <w:p>
            <w:pPr>
              <w:pStyle w:val="null3"/>
              <w:numPr>
                <w:ilvl w:val="0"/>
                <w:numId w:val="1"/>
              </w:numPr>
              <w:jc w:val="left"/>
            </w:pPr>
            <w:r>
              <w:rPr>
                <w:rFonts w:ascii="仿宋_GB2312" w:hAnsi="仿宋_GB2312" w:cs="仿宋_GB2312" w:eastAsia="仿宋_GB2312"/>
                <w:sz w:val="21"/>
                <w:b/>
                <w:color w:val="000000"/>
              </w:rPr>
              <w:t>食材供应要求</w:t>
            </w:r>
          </w:p>
          <w:p>
            <w:pPr>
              <w:pStyle w:val="null3"/>
              <w:ind w:firstLine="420"/>
              <w:jc w:val="left"/>
            </w:pPr>
            <w:r>
              <w:rPr>
                <w:rFonts w:ascii="仿宋_GB2312" w:hAnsi="仿宋_GB2312" w:cs="仿宋_GB2312" w:eastAsia="仿宋_GB2312"/>
                <w:sz w:val="21"/>
                <w:color w:val="000000"/>
              </w:rPr>
              <w:t>投标人须响应上述食材类别，采购人可根据实际供应需求动态调整各类别食材及数量。</w:t>
            </w:r>
          </w:p>
          <w:p>
            <w:pPr>
              <w:pStyle w:val="null3"/>
              <w:jc w:val="left"/>
              <w:outlineLvl w:val="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十二</w:t>
            </w:r>
            <w:r>
              <w:rPr>
                <w:rFonts w:ascii="仿宋_GB2312" w:hAnsi="仿宋_GB2312" w:cs="仿宋_GB2312" w:eastAsia="仿宋_GB2312"/>
                <w:sz w:val="21"/>
                <w:b/>
                <w:color w:val="000000"/>
              </w:rPr>
              <w:t>）运输及卫生要求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蛋类</w:t>
            </w:r>
            <w:r>
              <w:rPr>
                <w:rFonts w:ascii="仿宋_GB2312" w:hAnsi="仿宋_GB2312" w:cs="仿宋_GB2312" w:eastAsia="仿宋_GB2312"/>
                <w:sz w:val="21"/>
                <w:color w:val="000000"/>
              </w:rPr>
              <w:t>、</w:t>
            </w:r>
            <w:r>
              <w:rPr>
                <w:rFonts w:ascii="仿宋_GB2312" w:hAnsi="仿宋_GB2312" w:cs="仿宋_GB2312" w:eastAsia="仿宋_GB2312"/>
                <w:sz w:val="21"/>
                <w:color w:val="000000"/>
              </w:rPr>
              <w:t>奶制品类</w:t>
            </w:r>
            <w:r>
              <w:rPr>
                <w:rFonts w:ascii="仿宋_GB2312" w:hAnsi="仿宋_GB2312" w:cs="仿宋_GB2312" w:eastAsia="仿宋_GB2312"/>
                <w:sz w:val="21"/>
                <w:color w:val="000000"/>
              </w:rPr>
              <w:t>（</w:t>
            </w:r>
            <w:r>
              <w:rPr>
                <w:rFonts w:ascii="仿宋_GB2312" w:hAnsi="仿宋_GB2312" w:cs="仿宋_GB2312" w:eastAsia="仿宋_GB2312"/>
                <w:sz w:val="21"/>
                <w:color w:val="000000"/>
              </w:rPr>
              <w:t>酸奶）</w:t>
            </w:r>
            <w:r>
              <w:rPr>
                <w:rFonts w:ascii="仿宋_GB2312" w:hAnsi="仿宋_GB2312" w:cs="仿宋_GB2312" w:eastAsia="仿宋_GB2312"/>
                <w:sz w:val="21"/>
                <w:color w:val="000000"/>
              </w:rPr>
              <w:t>、</w:t>
            </w:r>
            <w:r>
              <w:rPr>
                <w:rFonts w:ascii="仿宋_GB2312" w:hAnsi="仿宋_GB2312" w:cs="仿宋_GB2312" w:eastAsia="仿宋_GB2312"/>
                <w:sz w:val="21"/>
                <w:color w:val="000000"/>
              </w:rPr>
              <w:t>肉类</w:t>
            </w:r>
            <w:r>
              <w:rPr>
                <w:rFonts w:ascii="仿宋_GB2312" w:hAnsi="仿宋_GB2312" w:cs="仿宋_GB2312" w:eastAsia="仿宋_GB2312"/>
                <w:sz w:val="21"/>
                <w:color w:val="000000"/>
              </w:rPr>
              <w:t>，</w:t>
            </w:r>
            <w:r>
              <w:rPr>
                <w:rFonts w:ascii="仿宋_GB2312" w:hAnsi="仿宋_GB2312" w:cs="仿宋_GB2312" w:eastAsia="仿宋_GB2312"/>
                <w:sz w:val="21"/>
                <w:color w:val="000000"/>
              </w:rPr>
              <w:t>须使用密闭冷藏厢式货车运输，全程满足食材温控要求。</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米面油类</w:t>
            </w:r>
            <w:r>
              <w:rPr>
                <w:rFonts w:ascii="仿宋_GB2312" w:hAnsi="仿宋_GB2312" w:cs="仿宋_GB2312" w:eastAsia="仿宋_GB2312"/>
                <w:sz w:val="21"/>
                <w:color w:val="000000"/>
              </w:rPr>
              <w:t>、</w:t>
            </w:r>
            <w:r>
              <w:rPr>
                <w:rFonts w:ascii="仿宋_GB2312" w:hAnsi="仿宋_GB2312" w:cs="仿宋_GB2312" w:eastAsia="仿宋_GB2312"/>
                <w:sz w:val="21"/>
                <w:color w:val="000000"/>
              </w:rPr>
              <w:t>奶制品类</w:t>
            </w:r>
            <w:r>
              <w:rPr>
                <w:rFonts w:ascii="仿宋_GB2312" w:hAnsi="仿宋_GB2312" w:cs="仿宋_GB2312" w:eastAsia="仿宋_GB2312"/>
                <w:sz w:val="21"/>
                <w:color w:val="000000"/>
              </w:rPr>
              <w:t>（</w:t>
            </w:r>
            <w:r>
              <w:rPr>
                <w:rFonts w:ascii="仿宋_GB2312" w:hAnsi="仿宋_GB2312" w:cs="仿宋_GB2312" w:eastAsia="仿宋_GB2312"/>
                <w:sz w:val="21"/>
                <w:color w:val="000000"/>
              </w:rPr>
              <w:t>纯牛奶、乳粉）</w:t>
            </w:r>
            <w:r>
              <w:rPr>
                <w:rFonts w:ascii="仿宋_GB2312" w:hAnsi="仿宋_GB2312" w:cs="仿宋_GB2312" w:eastAsia="仿宋_GB2312"/>
                <w:sz w:val="21"/>
                <w:color w:val="000000"/>
              </w:rPr>
              <w:t>、</w:t>
            </w:r>
            <w:r>
              <w:rPr>
                <w:rFonts w:ascii="仿宋_GB2312" w:hAnsi="仿宋_GB2312" w:cs="仿宋_GB2312" w:eastAsia="仿宋_GB2312"/>
                <w:sz w:val="21"/>
                <w:color w:val="000000"/>
              </w:rPr>
              <w:t>新鲜蔬菜</w:t>
            </w:r>
            <w:r>
              <w:rPr>
                <w:rFonts w:ascii="仿宋_GB2312" w:hAnsi="仿宋_GB2312" w:cs="仿宋_GB2312" w:eastAsia="仿宋_GB2312"/>
                <w:sz w:val="21"/>
                <w:color w:val="000000"/>
              </w:rPr>
              <w:t>及豆制品类、</w:t>
            </w:r>
            <w:r>
              <w:rPr>
                <w:rFonts w:ascii="仿宋_GB2312" w:hAnsi="仿宋_GB2312" w:cs="仿宋_GB2312" w:eastAsia="仿宋_GB2312"/>
                <w:sz w:val="21"/>
                <w:color w:val="000000"/>
              </w:rPr>
              <w:t>干货类、调味辅料及香料类、</w:t>
            </w:r>
            <w:r>
              <w:rPr>
                <w:rFonts w:ascii="仿宋_GB2312" w:hAnsi="仿宋_GB2312" w:cs="仿宋_GB2312" w:eastAsia="仿宋_GB2312"/>
                <w:sz w:val="21"/>
                <w:color w:val="000000"/>
              </w:rPr>
              <w:t>谷物粉类制成品、</w:t>
            </w:r>
            <w:r>
              <w:rPr>
                <w:rFonts w:ascii="仿宋_GB2312" w:hAnsi="仿宋_GB2312" w:cs="仿宋_GB2312" w:eastAsia="仿宋_GB2312"/>
                <w:sz w:val="21"/>
                <w:color w:val="000000"/>
              </w:rPr>
              <w:t>饼干、面包糕点（面包），采用</w:t>
            </w:r>
            <w:r>
              <w:rPr>
                <w:rFonts w:ascii="仿宋_GB2312" w:hAnsi="仿宋_GB2312" w:cs="仿宋_GB2312" w:eastAsia="仿宋_GB2312"/>
                <w:sz w:val="21"/>
                <w:color w:val="000000"/>
              </w:rPr>
              <w:t>密闭厢式专用车辆运输。</w:t>
            </w:r>
          </w:p>
          <w:p>
            <w:pPr>
              <w:pStyle w:val="null3"/>
              <w:ind w:firstLine="420"/>
              <w:jc w:val="left"/>
            </w:pPr>
            <w:r>
              <w:rPr>
                <w:rFonts w:ascii="仿宋_GB2312" w:hAnsi="仿宋_GB2312" w:cs="仿宋_GB2312" w:eastAsia="仿宋_GB2312"/>
                <w:sz w:val="21"/>
                <w:color w:val="000000"/>
              </w:rPr>
              <w:t>3、各类食材分类分区隔离摆放存放，不得与有毒有害物品混装。运输车辆保持清洁卫生，每次配送前后完成清洗、消杀作业，并留存消杀台账记录备查。</w:t>
            </w:r>
          </w:p>
          <w:p>
            <w:pPr>
              <w:pStyle w:val="null3"/>
              <w:ind w:firstLine="420"/>
              <w:jc w:val="left"/>
            </w:pPr>
            <w:r>
              <w:rPr>
                <w:rFonts w:ascii="仿宋_GB2312" w:hAnsi="仿宋_GB2312" w:cs="仿宋_GB2312" w:eastAsia="仿宋_GB2312"/>
                <w:sz w:val="21"/>
                <w:color w:val="000000"/>
              </w:rPr>
              <w:t>4、配送工作人员统一穿戴工作服、工作帽、一次性手套，严禁徒手直接接触即食食材；所有从业人员持有效健康证明上岗。所有食材运输、储存、操作符合《中华人民共和国食品安全法》相关规定。</w:t>
            </w:r>
          </w:p>
          <w:p>
            <w:pPr>
              <w:pStyle w:val="null3"/>
              <w:jc w:val="left"/>
            </w:pPr>
            <w:r>
              <w:rPr>
                <w:rFonts w:ascii="仿宋_GB2312" w:hAnsi="仿宋_GB2312" w:cs="仿宋_GB2312" w:eastAsia="仿宋_GB2312"/>
                <w:sz w:val="21"/>
                <w:b/>
                <w:color w:val="000000"/>
              </w:rPr>
              <w:t>（十三）质量要求</w:t>
            </w:r>
          </w:p>
          <w:p>
            <w:pPr>
              <w:pStyle w:val="null3"/>
              <w:ind w:firstLine="420"/>
              <w:jc w:val="left"/>
            </w:pPr>
            <w:r>
              <w:rPr>
                <w:rFonts w:ascii="仿宋_GB2312" w:hAnsi="仿宋_GB2312" w:cs="仿宋_GB2312" w:eastAsia="仿宋_GB2312"/>
                <w:sz w:val="21"/>
                <w:color w:val="000000"/>
              </w:rPr>
              <w:t>1、货物（产品）制造商、经销代理商应严格遵守《中华人民共和国产品质量法》，确保提供的产品符合质量标准，达到合格产品的要求。</w:t>
            </w:r>
          </w:p>
          <w:p>
            <w:pPr>
              <w:pStyle w:val="null3"/>
              <w:ind w:firstLine="420"/>
              <w:jc w:val="left"/>
            </w:pPr>
            <w:r>
              <w:rPr>
                <w:rFonts w:ascii="仿宋_GB2312" w:hAnsi="仿宋_GB2312" w:cs="仿宋_GB2312" w:eastAsia="仿宋_GB2312"/>
                <w:sz w:val="21"/>
                <w:color w:val="000000"/>
              </w:rPr>
              <w:t>2、本项目所有未明确货物（产品）执行标准、规范的，则按下列方法选择：国家标准，行业标准，地方标准，团体标准，企业标准（参照最高标准执行）。</w:t>
            </w:r>
          </w:p>
          <w:p>
            <w:pPr>
              <w:pStyle w:val="null3"/>
              <w:jc w:val="left"/>
              <w:outlineLvl w:val="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十四</w:t>
            </w:r>
            <w:r>
              <w:rPr>
                <w:rFonts w:ascii="仿宋_GB2312" w:hAnsi="仿宋_GB2312" w:cs="仿宋_GB2312" w:eastAsia="仿宋_GB2312"/>
                <w:sz w:val="21"/>
                <w:b/>
                <w:color w:val="000000"/>
              </w:rPr>
              <w:t>）食品安全责任</w:t>
            </w:r>
          </w:p>
          <w:p>
            <w:pPr>
              <w:pStyle w:val="null3"/>
              <w:ind w:firstLine="420"/>
              <w:jc w:val="left"/>
            </w:pPr>
            <w:r>
              <w:rPr>
                <w:rFonts w:ascii="仿宋_GB2312" w:hAnsi="仿宋_GB2312" w:cs="仿宋_GB2312" w:eastAsia="仿宋_GB2312"/>
                <w:sz w:val="21"/>
                <w:color w:val="000000"/>
              </w:rPr>
              <w:t>供应商承诺：中标后、合同签订前按要求投保食品安全责任保险，并将保险资料提交采购人备案。</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outlineLvl w:val="1"/>
            </w:pPr>
            <w:r>
              <w:rPr>
                <w:rFonts w:ascii="仿宋_GB2312" w:hAnsi="仿宋_GB2312" w:cs="仿宋_GB2312" w:eastAsia="仿宋_GB2312"/>
                <w:sz w:val="21"/>
                <w:b/>
                <w:color w:val="000000"/>
              </w:rPr>
              <w:t>二、商务要求（实质性响应要求，不允许负偏离）</w:t>
            </w:r>
          </w:p>
          <w:p>
            <w:pPr>
              <w:pStyle w:val="null3"/>
              <w:jc w:val="left"/>
              <w:outlineLvl w:val="2"/>
            </w:pPr>
            <w:r>
              <w:rPr>
                <w:rFonts w:ascii="仿宋_GB2312" w:hAnsi="仿宋_GB2312" w:cs="仿宋_GB2312" w:eastAsia="仿宋_GB2312"/>
                <w:sz w:val="21"/>
                <w:b/>
                <w:color w:val="000000"/>
              </w:rPr>
              <w:t>1、交货期、保质期、</w:t>
            </w:r>
            <w:r>
              <w:rPr>
                <w:rFonts w:ascii="仿宋_GB2312" w:hAnsi="仿宋_GB2312" w:cs="仿宋_GB2312" w:eastAsia="仿宋_GB2312"/>
                <w:sz w:val="21"/>
                <w:b/>
                <w:color w:val="000000"/>
              </w:rPr>
              <w:t>交货地点</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配送区域、</w:t>
            </w:r>
            <w:r>
              <w:rPr>
                <w:rFonts w:ascii="仿宋_GB2312" w:hAnsi="仿宋_GB2312" w:cs="仿宋_GB2312" w:eastAsia="仿宋_GB2312"/>
                <w:sz w:val="21"/>
                <w:b/>
                <w:color w:val="000000"/>
              </w:rPr>
              <w:t>配送要求</w:t>
            </w:r>
          </w:p>
          <w:p>
            <w:pPr>
              <w:pStyle w:val="null3"/>
              <w:jc w:val="left"/>
              <w:outlineLvl w:val="3"/>
            </w:pPr>
            <w:r>
              <w:rPr>
                <w:rFonts w:ascii="仿宋_GB2312" w:hAnsi="仿宋_GB2312" w:cs="仿宋_GB2312" w:eastAsia="仿宋_GB2312"/>
                <w:sz w:val="21"/>
                <w:b/>
                <w:color w:val="000000"/>
              </w:rPr>
              <w:t>1.1 交货期</w:t>
            </w:r>
          </w:p>
          <w:p>
            <w:pPr>
              <w:pStyle w:val="null3"/>
              <w:jc w:val="left"/>
            </w:pPr>
            <w:r>
              <w:rPr>
                <w:rFonts w:ascii="仿宋_GB2312" w:hAnsi="仿宋_GB2312" w:cs="仿宋_GB2312" w:eastAsia="仿宋_GB2312"/>
                <w:sz w:val="21"/>
                <w:color w:val="000000"/>
              </w:rPr>
              <w:t>中标人按照采购人下达的配送订单及时供货。</w:t>
            </w:r>
          </w:p>
          <w:p>
            <w:pPr>
              <w:pStyle w:val="null3"/>
              <w:ind w:firstLine="420"/>
              <w:jc w:val="left"/>
            </w:pPr>
            <w:r>
              <w:rPr>
                <w:rFonts w:ascii="仿宋_GB2312" w:hAnsi="仿宋_GB2312" w:cs="仿宋_GB2312" w:eastAsia="仿宋_GB2312"/>
                <w:sz w:val="21"/>
                <w:color w:val="000000"/>
              </w:rPr>
              <w:t>1.1.1未经采购人书面同意，中标人不得单方面延期供货，逾期供货构成违约，采购人有权追究相应违约责任。</w:t>
            </w:r>
          </w:p>
          <w:p>
            <w:pPr>
              <w:pStyle w:val="null3"/>
              <w:ind w:firstLine="420"/>
              <w:jc w:val="left"/>
            </w:pPr>
            <w:r>
              <w:rPr>
                <w:rFonts w:ascii="仿宋_GB2312" w:hAnsi="仿宋_GB2312" w:cs="仿宋_GB2312" w:eastAsia="仿宋_GB2312"/>
                <w:sz w:val="21"/>
                <w:color w:val="000000"/>
              </w:rPr>
              <w:t>1.1.2中标人预判无法按期供货的，须第一时间书面告知采购人，说明原因及预计延误时长，双方协商处置方案。</w:t>
            </w:r>
          </w:p>
          <w:p>
            <w:pPr>
              <w:pStyle w:val="null3"/>
              <w:ind w:firstLine="420"/>
              <w:jc w:val="left"/>
            </w:pPr>
            <w:r>
              <w:rPr>
                <w:rFonts w:ascii="仿宋_GB2312" w:hAnsi="仿宋_GB2312" w:cs="仿宋_GB2312" w:eastAsia="仿宋_GB2312"/>
                <w:sz w:val="21"/>
                <w:color w:val="000000"/>
              </w:rPr>
              <w:t>1.1.3因不可抗力影响正常供货，中标人应当及时书面通知采购人，双方协商顺延供货期限。</w:t>
            </w:r>
          </w:p>
          <w:p>
            <w:pPr>
              <w:pStyle w:val="null3"/>
              <w:jc w:val="left"/>
              <w:outlineLvl w:val="3"/>
            </w:pPr>
            <w:r>
              <w:rPr>
                <w:rFonts w:ascii="仿宋_GB2312" w:hAnsi="仿宋_GB2312" w:cs="仿宋_GB2312" w:eastAsia="仿宋_GB2312"/>
                <w:sz w:val="21"/>
                <w:b/>
                <w:color w:val="000000"/>
              </w:rPr>
              <w:t>1.2 保质期</w:t>
            </w:r>
          </w:p>
          <w:p>
            <w:pPr>
              <w:pStyle w:val="null3"/>
              <w:ind w:firstLine="420"/>
              <w:jc w:val="left"/>
            </w:pPr>
            <w:r>
              <w:rPr>
                <w:rFonts w:ascii="仿宋_GB2312" w:hAnsi="仿宋_GB2312" w:cs="仿宋_GB2312" w:eastAsia="仿宋_GB2312"/>
                <w:sz w:val="21"/>
                <w:color w:val="000000"/>
              </w:rPr>
              <w:t>①大米夏季保质期不少于 3 个月，其余季节不少于 6 个月；</w:t>
            </w:r>
          </w:p>
          <w:p>
            <w:pPr>
              <w:pStyle w:val="null3"/>
              <w:ind w:firstLine="420"/>
              <w:jc w:val="left"/>
            </w:pPr>
            <w:r>
              <w:rPr>
                <w:rFonts w:ascii="仿宋_GB2312" w:hAnsi="仿宋_GB2312" w:cs="仿宋_GB2312" w:eastAsia="仿宋_GB2312"/>
                <w:sz w:val="21"/>
                <w:color w:val="000000"/>
              </w:rPr>
              <w:t>②面粉保质期不少于 6 个月、挂面保质期不少于 6 个月；</w:t>
            </w:r>
          </w:p>
          <w:p>
            <w:pPr>
              <w:pStyle w:val="null3"/>
              <w:ind w:firstLine="420"/>
              <w:jc w:val="left"/>
            </w:pPr>
            <w:r>
              <w:rPr>
                <w:rFonts w:ascii="仿宋_GB2312" w:hAnsi="仿宋_GB2312" w:cs="仿宋_GB2312" w:eastAsia="仿宋_GB2312"/>
                <w:sz w:val="21"/>
                <w:color w:val="000000"/>
              </w:rPr>
              <w:t>③菜籽油保质期不少于 12 个月；</w:t>
            </w:r>
          </w:p>
          <w:p>
            <w:pPr>
              <w:pStyle w:val="null3"/>
              <w:ind w:firstLine="420"/>
              <w:jc w:val="left"/>
            </w:pPr>
            <w:r>
              <w:rPr>
                <w:rFonts w:ascii="仿宋_GB2312" w:hAnsi="仿宋_GB2312" w:cs="仿宋_GB2312" w:eastAsia="仿宋_GB2312"/>
                <w:sz w:val="21"/>
                <w:color w:val="000000"/>
              </w:rPr>
              <w:t>④蛋类保质期需7日内产品，标明生产日期生产日期；</w:t>
            </w:r>
          </w:p>
          <w:p>
            <w:pPr>
              <w:pStyle w:val="null3"/>
              <w:ind w:firstLine="420"/>
              <w:jc w:val="left"/>
            </w:pPr>
            <w:r>
              <w:rPr>
                <w:rFonts w:ascii="仿宋_GB2312" w:hAnsi="仿宋_GB2312" w:cs="仿宋_GB2312" w:eastAsia="仿宋_GB2312"/>
                <w:sz w:val="21"/>
                <w:color w:val="000000"/>
              </w:rPr>
              <w:t>⑤纯牛奶保质期不少于6个月，到货剩余保质期不少于产品总保质期二分之一、酸奶在冷藏储存下保质期7-28天，到货剩余保质期不少于产品总保质期二分之一、乳粉保质期不少于18个月，到货剩余保质期不少于产品总保质期三分之二；</w:t>
            </w:r>
          </w:p>
          <w:p>
            <w:pPr>
              <w:pStyle w:val="null3"/>
              <w:ind w:firstLine="420"/>
              <w:jc w:val="left"/>
            </w:pPr>
            <w:r>
              <w:rPr>
                <w:rFonts w:ascii="仿宋_GB2312" w:hAnsi="仿宋_GB2312" w:cs="仿宋_GB2312" w:eastAsia="仿宋_GB2312"/>
                <w:sz w:val="21"/>
                <w:color w:val="000000"/>
              </w:rPr>
              <w:t>⑥其余预包装食材到货剩余保质期不少于产品总保质期三分之二。</w:t>
            </w:r>
          </w:p>
          <w:p>
            <w:pPr>
              <w:pStyle w:val="null3"/>
              <w:jc w:val="left"/>
              <w:outlineLvl w:val="3"/>
            </w:pPr>
            <w:r>
              <w:rPr>
                <w:rFonts w:ascii="仿宋_GB2312" w:hAnsi="仿宋_GB2312" w:cs="仿宋_GB2312" w:eastAsia="仿宋_GB2312"/>
                <w:sz w:val="21"/>
                <w:b/>
                <w:color w:val="000000"/>
              </w:rPr>
              <w:t xml:space="preserve">1.3 </w:t>
            </w:r>
            <w:r>
              <w:rPr>
                <w:rFonts w:ascii="仿宋_GB2312" w:hAnsi="仿宋_GB2312" w:cs="仿宋_GB2312" w:eastAsia="仿宋_GB2312"/>
                <w:sz w:val="21"/>
                <w:b/>
                <w:color w:val="000000"/>
              </w:rPr>
              <w:t>交货地点</w:t>
            </w:r>
          </w:p>
          <w:p>
            <w:pPr>
              <w:pStyle w:val="null3"/>
              <w:jc w:val="left"/>
              <w:outlineLvl w:val="3"/>
            </w:pPr>
            <w:r>
              <w:rPr>
                <w:rFonts w:ascii="仿宋_GB2312" w:hAnsi="仿宋_GB2312" w:cs="仿宋_GB2312" w:eastAsia="仿宋_GB2312"/>
                <w:sz w:val="21"/>
                <w:b/>
                <w:color w:val="000000"/>
              </w:rPr>
              <w:t>采购人指定地点</w:t>
            </w:r>
            <w:r>
              <w:rPr>
                <w:rFonts w:ascii="仿宋_GB2312" w:hAnsi="仿宋_GB2312" w:cs="仿宋_GB2312" w:eastAsia="仿宋_GB2312"/>
                <w:sz w:val="21"/>
                <w:b/>
                <w:color w:val="000000"/>
              </w:rPr>
              <w:t>。</w:t>
            </w:r>
          </w:p>
          <w:p>
            <w:pPr>
              <w:pStyle w:val="null3"/>
              <w:jc w:val="left"/>
              <w:outlineLvl w:val="3"/>
            </w:pPr>
            <w:r>
              <w:rPr>
                <w:rFonts w:ascii="仿宋_GB2312" w:hAnsi="仿宋_GB2312" w:cs="仿宋_GB2312" w:eastAsia="仿宋_GB2312"/>
                <w:sz w:val="21"/>
                <w:b/>
                <w:color w:val="000000"/>
              </w:rPr>
              <w:t>1.4配送区域</w:t>
            </w:r>
          </w:p>
          <w:p>
            <w:pPr>
              <w:pStyle w:val="null3"/>
              <w:jc w:val="left"/>
              <w:outlineLvl w:val="3"/>
            </w:pPr>
            <w:r>
              <w:rPr>
                <w:rFonts w:ascii="仿宋_GB2312" w:hAnsi="仿宋_GB2312" w:cs="仿宋_GB2312" w:eastAsia="仿宋_GB2312"/>
                <w:sz w:val="21"/>
                <w:b/>
                <w:color w:val="000000"/>
              </w:rPr>
              <w:t>采购包</w:t>
            </w:r>
            <w:r>
              <w:rPr>
                <w:rFonts w:ascii="仿宋_GB2312" w:hAnsi="仿宋_GB2312" w:cs="仿宋_GB2312" w:eastAsia="仿宋_GB2312"/>
                <w:sz w:val="21"/>
                <w:b/>
                <w:color w:val="000000"/>
              </w:rPr>
              <w:t>13：</w:t>
            </w:r>
            <w:r>
              <w:rPr>
                <w:rFonts w:ascii="仿宋_GB2312" w:hAnsi="仿宋_GB2312" w:cs="仿宋_GB2312" w:eastAsia="仿宋_GB2312"/>
                <w:sz w:val="21"/>
                <w:b/>
                <w:color w:val="000000"/>
              </w:rPr>
              <w:t>城固县第二幼儿园、城北幼儿园、滨江幼儿园</w:t>
            </w:r>
            <w:r>
              <w:rPr>
                <w:rFonts w:ascii="仿宋_GB2312" w:hAnsi="仿宋_GB2312" w:cs="仿宋_GB2312" w:eastAsia="仿宋_GB2312"/>
                <w:sz w:val="21"/>
                <w:b/>
                <w:color w:val="000000"/>
              </w:rPr>
              <w:t>。</w:t>
            </w:r>
          </w:p>
          <w:p>
            <w:pPr>
              <w:pStyle w:val="null3"/>
              <w:jc w:val="left"/>
              <w:outlineLvl w:val="3"/>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5</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配送要求</w:t>
            </w:r>
          </w:p>
          <w:p>
            <w:pPr>
              <w:pStyle w:val="null3"/>
              <w:ind w:firstLine="420"/>
              <w:jc w:val="left"/>
            </w:pPr>
            <w:r>
              <w:rPr>
                <w:rFonts w:ascii="仿宋_GB2312" w:hAnsi="仿宋_GB2312" w:cs="仿宋_GB2312" w:eastAsia="仿宋_GB2312"/>
                <w:sz w:val="21"/>
                <w:color w:val="000000"/>
              </w:rPr>
              <w:t>采购单位于前一日</w:t>
            </w:r>
            <w:r>
              <w:rPr>
                <w:rFonts w:ascii="仿宋_GB2312" w:hAnsi="仿宋_GB2312" w:cs="仿宋_GB2312" w:eastAsia="仿宋_GB2312"/>
                <w:sz w:val="21"/>
                <w:color w:val="000000"/>
              </w:rPr>
              <w:t>18:00 前下达次日采购清单；如需临时调整配送时间、品类，应提前一日通知中标人。市场出现食材断供情况，中标人须当日及时反馈采购人，便于采购人调整菜单。中标人配送至指定收货地点。所有配送食材须为近期生产、新鲜货品。</w:t>
            </w:r>
          </w:p>
          <w:p>
            <w:pPr>
              <w:pStyle w:val="null3"/>
              <w:jc w:val="left"/>
              <w:outlineLvl w:val="2"/>
            </w:pPr>
            <w:r>
              <w:rPr>
                <w:rFonts w:ascii="仿宋_GB2312" w:hAnsi="仿宋_GB2312" w:cs="仿宋_GB2312" w:eastAsia="仿宋_GB2312"/>
                <w:sz w:val="21"/>
                <w:b/>
                <w:color w:val="000000"/>
              </w:rPr>
              <w:t>2、价格</w:t>
            </w:r>
          </w:p>
          <w:p>
            <w:pPr>
              <w:pStyle w:val="null3"/>
              <w:ind w:firstLine="420"/>
              <w:jc w:val="left"/>
            </w:pPr>
            <w:r>
              <w:rPr>
                <w:rFonts w:ascii="仿宋_GB2312" w:hAnsi="仿宋_GB2312" w:cs="仿宋_GB2312" w:eastAsia="仿宋_GB2312"/>
                <w:sz w:val="21"/>
                <w:color w:val="000000"/>
              </w:rPr>
              <w:t>投标报价包含完成本项目全部成本：食材货款、包装费、装卸费、运输费、人工、检测、税费、风险费等一切费用。供货过程中任何漏项，均由中标人无偿补足，采购人不再另行付费。</w:t>
            </w:r>
          </w:p>
          <w:p>
            <w:pPr>
              <w:pStyle w:val="null3"/>
              <w:jc w:val="left"/>
              <w:outlineLvl w:val="2"/>
            </w:pPr>
            <w:r>
              <w:rPr>
                <w:rFonts w:ascii="仿宋_GB2312" w:hAnsi="仿宋_GB2312" w:cs="仿宋_GB2312" w:eastAsia="仿宋_GB2312"/>
                <w:sz w:val="21"/>
                <w:b/>
                <w:color w:val="000000"/>
              </w:rPr>
              <w:t>3、款项结算</w:t>
            </w:r>
          </w:p>
          <w:p>
            <w:pPr>
              <w:pStyle w:val="null3"/>
              <w:ind w:firstLine="420"/>
              <w:jc w:val="left"/>
            </w:pPr>
            <w:r>
              <w:rPr>
                <w:rFonts w:ascii="仿宋_GB2312" w:hAnsi="仿宋_GB2312" w:cs="仿宋_GB2312" w:eastAsia="仿宋_GB2312"/>
                <w:sz w:val="21"/>
                <w:color w:val="000000"/>
              </w:rPr>
              <w:t>3.1 根据县教育体育局每周发布的所有食材市场指导价，结合中标人投标时的下浮率报价，按市场指导价×（1-下浮率）作为中标供应商的结算价格；按照各学校实际发生数量，中标人与学校每天核对，采购人每月审核无误后，启动付款流程。</w:t>
            </w:r>
          </w:p>
          <w:p>
            <w:pPr>
              <w:pStyle w:val="null3"/>
              <w:ind w:firstLine="420"/>
              <w:jc w:val="left"/>
            </w:pPr>
            <w:r>
              <w:rPr>
                <w:rFonts w:ascii="仿宋_GB2312" w:hAnsi="仿宋_GB2312" w:cs="仿宋_GB2312" w:eastAsia="仿宋_GB2312"/>
                <w:sz w:val="21"/>
                <w:color w:val="000000"/>
              </w:rPr>
              <w:t>3.2 结算方式：银行对公转账。</w:t>
            </w:r>
          </w:p>
          <w:p>
            <w:pPr>
              <w:pStyle w:val="null3"/>
              <w:ind w:firstLine="420"/>
              <w:jc w:val="left"/>
            </w:pPr>
            <w:r>
              <w:rPr>
                <w:rFonts w:ascii="仿宋_GB2312" w:hAnsi="仿宋_GB2312" w:cs="仿宋_GB2312" w:eastAsia="仿宋_GB2312"/>
                <w:sz w:val="21"/>
                <w:color w:val="000000"/>
              </w:rPr>
              <w:t>3.3 付款时限：采购人收到有效发票、完整结算资料审核完成后，支付验收合格食材货款；合同全部履行完毕、对账完成后结清余款。</w:t>
            </w:r>
          </w:p>
          <w:p>
            <w:pPr>
              <w:pStyle w:val="null3"/>
              <w:jc w:val="left"/>
              <w:outlineLvl w:val="2"/>
            </w:pPr>
            <w:r>
              <w:rPr>
                <w:rFonts w:ascii="仿宋_GB2312" w:hAnsi="仿宋_GB2312" w:cs="仿宋_GB2312" w:eastAsia="仿宋_GB2312"/>
                <w:sz w:val="21"/>
                <w:b/>
                <w:color w:val="000000"/>
              </w:rPr>
              <w:t>3.3.1按月结算，学校每月汇总账目核对无误，投标人开具发票后，达到付款条件起10日内，支付合同总金额的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3.3.2按月结算，学校每月汇总账目核对无误，投标人开具发票后，达到付款条件起10日内，支付合同总金额的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3.3.3按月结算，学校每月汇总账目核对无误，投标人开具发票后，达到付款条件起10日内，支付合同总金额的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3.3.4按月结算，学校每月汇总账目核对无误，投标人开具发票后，达到付款条件起10日内，支付合同总金额的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3.3.5按月结算，学校每月汇总账目核对无误，投标人开具发票后，达到付款条件起10日内，支付合同总金额的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3.3.6按月结算，学校每月汇总账目核对无误，投标人开具发票后，达到付款条件起10日内，支付合同总金额的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3.3.7按月结算，学校每月汇总账目核对无误，投标人开具发票后，达到付款条件起10日内，支付合同总金额的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3.3.8按月结算，学校每月汇总账目核对无误，投标人开具发票后，达到付款条件起10日内，支付合同总金额的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3.3.9按月结算，学校每月汇总账目核对无误，投标人开具发票后，达到付款条件起10日内，支付合同总金额的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3.3.10按月结算，学校每月汇总账目核对无误，投标人开具发票后，达到付款条件起10日内，支付合同总金额的 10.00%</w:t>
            </w:r>
          </w:p>
          <w:p>
            <w:pPr>
              <w:pStyle w:val="null3"/>
              <w:jc w:val="left"/>
              <w:outlineLvl w:val="2"/>
            </w:pPr>
            <w:r>
              <w:rPr>
                <w:rFonts w:ascii="仿宋_GB2312" w:hAnsi="仿宋_GB2312" w:cs="仿宋_GB2312" w:eastAsia="仿宋_GB2312"/>
                <w:sz w:val="21"/>
                <w:b/>
                <w:color w:val="000000"/>
              </w:rPr>
              <w:t>4、配送验收及其他要求</w:t>
            </w:r>
          </w:p>
          <w:p>
            <w:pPr>
              <w:pStyle w:val="null3"/>
              <w:jc w:val="left"/>
              <w:outlineLvl w:val="3"/>
            </w:pPr>
            <w:r>
              <w:rPr>
                <w:rFonts w:ascii="仿宋_GB2312" w:hAnsi="仿宋_GB2312" w:cs="仿宋_GB2312" w:eastAsia="仿宋_GB2312"/>
                <w:sz w:val="21"/>
                <w:b/>
                <w:color w:val="000000"/>
              </w:rPr>
              <w:t>4.1 配送</w:t>
            </w:r>
          </w:p>
          <w:p>
            <w:pPr>
              <w:pStyle w:val="null3"/>
              <w:ind w:firstLine="420"/>
              <w:jc w:val="left"/>
            </w:pPr>
            <w:r>
              <w:rPr>
                <w:rFonts w:ascii="仿宋_GB2312" w:hAnsi="仿宋_GB2312" w:cs="仿宋_GB2312" w:eastAsia="仿宋_GB2312"/>
                <w:sz w:val="21"/>
                <w:color w:val="000000"/>
              </w:rPr>
              <w:t>学校依据食谱制定《采购计划》，并于每周三将次周《采购计划》报送给供货商，供货商依据各校采购计划按时保质保量采购配送到相关学校。中标人承担食材免费装卸；中标人接到订单后及时响应；食材市场缺货须第一时间告知采购人调整。</w:t>
            </w:r>
          </w:p>
          <w:p>
            <w:pPr>
              <w:pStyle w:val="null3"/>
              <w:jc w:val="left"/>
              <w:outlineLvl w:val="3"/>
            </w:pPr>
            <w:r>
              <w:rPr>
                <w:rFonts w:ascii="仿宋_GB2312" w:hAnsi="仿宋_GB2312" w:cs="仿宋_GB2312" w:eastAsia="仿宋_GB2312"/>
                <w:sz w:val="21"/>
                <w:b/>
                <w:color w:val="000000"/>
              </w:rPr>
              <w:t>4.2 验收</w:t>
            </w:r>
          </w:p>
          <w:p>
            <w:pPr>
              <w:pStyle w:val="null3"/>
              <w:ind w:firstLine="420"/>
              <w:jc w:val="left"/>
            </w:pPr>
            <w:r>
              <w:rPr>
                <w:rFonts w:ascii="仿宋_GB2312" w:hAnsi="仿宋_GB2312" w:cs="仿宋_GB2312" w:eastAsia="仿宋_GB2312"/>
                <w:sz w:val="21"/>
                <w:color w:val="000000"/>
              </w:rPr>
              <w:t>4.2.1 落实双人或多人联合查验制度，验收人员包含学校食品安全管理员、食堂管理人员、库房管理人员，在监控下现场共同验收并签字，完整记录进货查验信息。</w:t>
            </w:r>
          </w:p>
          <w:p>
            <w:pPr>
              <w:pStyle w:val="null3"/>
              <w:ind w:firstLine="420"/>
              <w:jc w:val="left"/>
            </w:pPr>
            <w:r>
              <w:rPr>
                <w:rFonts w:ascii="仿宋_GB2312" w:hAnsi="仿宋_GB2312" w:cs="仿宋_GB2312" w:eastAsia="仿宋_GB2312"/>
                <w:sz w:val="21"/>
                <w:color w:val="000000"/>
              </w:rPr>
              <w:t>4.2.2 现场核对品种、数量是否与学校采购计划一致，索证索票，查验食材外观、气味、重量、包装、生产日期、保质期，是否符合食品安全卫生要求，对不达标或不符合食品安全卫生要求的食材进行退换或拒收。</w:t>
            </w:r>
          </w:p>
          <w:p>
            <w:pPr>
              <w:pStyle w:val="null3"/>
              <w:ind w:firstLine="420"/>
              <w:jc w:val="left"/>
            </w:pPr>
            <w:r>
              <w:rPr>
                <w:rFonts w:ascii="仿宋_GB2312" w:hAnsi="仿宋_GB2312" w:cs="仿宋_GB2312" w:eastAsia="仿宋_GB2312"/>
                <w:sz w:val="21"/>
                <w:color w:val="000000"/>
              </w:rPr>
              <w:t>4.2.3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w:t>
            </w:r>
          </w:p>
          <w:p>
            <w:pPr>
              <w:pStyle w:val="null3"/>
              <w:ind w:firstLine="420"/>
              <w:jc w:val="left"/>
            </w:pPr>
            <w:r>
              <w:rPr>
                <w:rFonts w:ascii="仿宋_GB2312" w:hAnsi="仿宋_GB2312" w:cs="仿宋_GB2312" w:eastAsia="仿宋_GB2312"/>
                <w:sz w:val="21"/>
                <w:color w:val="000000"/>
              </w:rPr>
              <w:t>4.2.4 供需双方现场共同验收，数量、质量确认无误后签字留存验收单据。验收重点核对品种、数量、质量、生产日期、保质期等内容。</w:t>
            </w:r>
          </w:p>
          <w:p>
            <w:pPr>
              <w:pStyle w:val="null3"/>
              <w:ind w:firstLine="420"/>
              <w:jc w:val="left"/>
            </w:pPr>
            <w:r>
              <w:rPr>
                <w:rFonts w:ascii="仿宋_GB2312" w:hAnsi="仿宋_GB2312" w:cs="仿宋_GB2312" w:eastAsia="仿宋_GB2312"/>
                <w:sz w:val="21"/>
                <w:color w:val="000000"/>
              </w:rPr>
              <w:t>4.2.5 进货查验相关凭证记录保存不少于产品保质期满后 6 个月；无明确保质期的，保存期限不少于 2 年。</w:t>
            </w:r>
          </w:p>
          <w:p>
            <w:pPr>
              <w:pStyle w:val="null3"/>
              <w:jc w:val="left"/>
              <w:outlineLvl w:val="2"/>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、供应责任</w:t>
            </w:r>
          </w:p>
          <w:p>
            <w:pPr>
              <w:pStyle w:val="null3"/>
              <w:ind w:firstLine="420"/>
              <w:jc w:val="left"/>
            </w:pPr>
            <w:r>
              <w:rPr>
                <w:rFonts w:ascii="仿宋_GB2312" w:hAnsi="仿宋_GB2312" w:cs="仿宋_GB2312" w:eastAsia="仿宋_GB2312"/>
                <w:sz w:val="21"/>
                <w:color w:val="000000"/>
              </w:rPr>
              <w:t>5.1未按时、足量配送食材，影响学校正常开餐的，中标人应当采取补救措施并承担相应损失，采购人有权依据合同予以处罚。</w:t>
            </w:r>
          </w:p>
          <w:p>
            <w:pPr>
              <w:pStyle w:val="null3"/>
              <w:ind w:firstLine="420"/>
              <w:jc w:val="left"/>
            </w:pPr>
            <w:r>
              <w:rPr>
                <w:rFonts w:ascii="仿宋_GB2312" w:hAnsi="仿宋_GB2312" w:cs="仿宋_GB2312" w:eastAsia="仿宋_GB2312"/>
                <w:sz w:val="21"/>
                <w:color w:val="000000"/>
              </w:rPr>
              <w:t>5.2 验收发现食材不符合约定标准，采购人有权当场拒收，要求更换或退货，中标人须无条件及时更换合格货品。</w:t>
            </w:r>
          </w:p>
          <w:p>
            <w:pPr>
              <w:pStyle w:val="null3"/>
              <w:ind w:firstLine="420"/>
              <w:jc w:val="left"/>
            </w:pPr>
            <w:r>
              <w:rPr>
                <w:rFonts w:ascii="仿宋_GB2312" w:hAnsi="仿宋_GB2312" w:cs="仿宋_GB2312" w:eastAsia="仿宋_GB2312"/>
                <w:sz w:val="21"/>
                <w:color w:val="000000"/>
              </w:rPr>
              <w:t>5.3 因食材质量问题引发食品安全事件，经责任认定属于中标人责任的，中标人承担全部经济赔偿与法律责任；同时采购人有权单方解除合同。</w:t>
            </w:r>
          </w:p>
          <w:p>
            <w:pPr>
              <w:pStyle w:val="null3"/>
              <w:ind w:firstLine="42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5.4 中标人按照采购人要求提供货源信息。</w:t>
            </w:r>
          </w:p>
          <w:p>
            <w:pPr>
              <w:pStyle w:val="null3"/>
              <w:jc w:val="left"/>
              <w:outlineLvl w:val="2"/>
            </w:pPr>
            <w:r>
              <w:rPr>
                <w:rFonts w:ascii="仿宋_GB2312" w:hAnsi="仿宋_GB2312" w:cs="仿宋_GB2312" w:eastAsia="仿宋_GB2312"/>
                <w:sz w:val="21"/>
                <w:b/>
                <w:color w:val="000000"/>
              </w:rPr>
              <w:t>6、合同的变更、中止、终止</w:t>
            </w:r>
          </w:p>
          <w:p>
            <w:pPr>
              <w:pStyle w:val="null3"/>
              <w:ind w:firstLine="420"/>
              <w:jc w:val="left"/>
            </w:pPr>
            <w:r>
              <w:rPr>
                <w:rFonts w:ascii="仿宋_GB2312" w:hAnsi="仿宋_GB2312" w:cs="仿宋_GB2312" w:eastAsia="仿宋_GB2312"/>
                <w:sz w:val="21"/>
                <w:color w:val="000000"/>
              </w:rPr>
              <w:t>合同签订后不得擅自变更、中止、终止；确需调整，双方协商并形成书面补充协议。</w:t>
            </w:r>
          </w:p>
          <w:p>
            <w:pPr>
              <w:pStyle w:val="null3"/>
              <w:jc w:val="left"/>
              <w:outlineLvl w:val="2"/>
            </w:pPr>
            <w:r>
              <w:rPr>
                <w:rFonts w:ascii="仿宋_GB2312" w:hAnsi="仿宋_GB2312" w:cs="仿宋_GB2312" w:eastAsia="仿宋_GB2312"/>
                <w:sz w:val="21"/>
                <w:b/>
                <w:color w:val="000000"/>
              </w:rPr>
              <w:t>7、合同争议的解决</w:t>
            </w:r>
          </w:p>
          <w:p>
            <w:pPr>
              <w:pStyle w:val="null3"/>
              <w:ind w:firstLine="420"/>
              <w:jc w:val="left"/>
            </w:pPr>
            <w:r>
              <w:rPr>
                <w:rFonts w:ascii="仿宋_GB2312" w:hAnsi="仿宋_GB2312" w:cs="仿宋_GB2312" w:eastAsia="仿宋_GB2312"/>
                <w:sz w:val="21"/>
                <w:color w:val="000000"/>
              </w:rPr>
              <w:t>履行合同产生争议，双方优先友好协商；协商不成，向采购人所在地人民法院提起诉讼。</w:t>
            </w:r>
          </w:p>
          <w:p>
            <w:pPr>
              <w:pStyle w:val="null3"/>
              <w:jc w:val="left"/>
              <w:outlineLvl w:val="2"/>
            </w:pPr>
            <w:r>
              <w:rPr>
                <w:rFonts w:ascii="仿宋_GB2312" w:hAnsi="仿宋_GB2312" w:cs="仿宋_GB2312" w:eastAsia="仿宋_GB2312"/>
                <w:sz w:val="21"/>
                <w:b/>
                <w:color w:val="000000"/>
              </w:rPr>
              <w:t>8、违约责任</w:t>
            </w:r>
          </w:p>
          <w:p>
            <w:pPr>
              <w:pStyle w:val="null3"/>
              <w:ind w:firstLine="420"/>
              <w:jc w:val="left"/>
            </w:pPr>
            <w:r>
              <w:rPr>
                <w:rFonts w:ascii="仿宋_GB2312" w:hAnsi="仿宋_GB2312" w:cs="仿宋_GB2312" w:eastAsia="仿宋_GB2312"/>
                <w:sz w:val="21"/>
                <w:color w:val="000000"/>
              </w:rPr>
              <w:t>中标人存在下列情形之一，视为严重违约，采购人有权单方解除合同、取消供货资格，造成食品安全事故、人身财产损失的，由中标人承担全部赔偿责任：</w:t>
            </w:r>
          </w:p>
          <w:p>
            <w:pPr>
              <w:pStyle w:val="null3"/>
              <w:jc w:val="left"/>
            </w:pPr>
            <w:r>
              <w:rPr>
                <w:rFonts w:ascii="仿宋_GB2312" w:hAnsi="仿宋_GB2312" w:cs="仿宋_GB2312" w:eastAsia="仿宋_GB2312"/>
                <w:sz w:val="21"/>
                <w:color w:val="000000"/>
              </w:rPr>
              <w:t>8.1 投标阶段提供虚假资质、虚假检测报告、虚假承诺；</w:t>
            </w:r>
          </w:p>
          <w:p>
            <w:pPr>
              <w:pStyle w:val="null3"/>
              <w:jc w:val="left"/>
            </w:pPr>
            <w:r>
              <w:rPr>
                <w:rFonts w:ascii="仿宋_GB2312" w:hAnsi="仿宋_GB2312" w:cs="仿宋_GB2312" w:eastAsia="仿宋_GB2312"/>
                <w:sz w:val="21"/>
                <w:color w:val="000000"/>
              </w:rPr>
              <w:t>8.2 签订合同时提交虚假证明材料；</w:t>
            </w:r>
          </w:p>
          <w:p>
            <w:pPr>
              <w:pStyle w:val="null3"/>
              <w:jc w:val="left"/>
            </w:pPr>
            <w:r>
              <w:rPr>
                <w:rFonts w:ascii="仿宋_GB2312" w:hAnsi="仿宋_GB2312" w:cs="仿宋_GB2312" w:eastAsia="仿宋_GB2312"/>
                <w:sz w:val="21"/>
                <w:color w:val="000000"/>
              </w:rPr>
              <w:t>8.3 供货产品规格、质量低于投标文件承诺标准；</w:t>
            </w:r>
          </w:p>
          <w:p>
            <w:pPr>
              <w:pStyle w:val="null3"/>
              <w:jc w:val="left"/>
            </w:pPr>
            <w:r>
              <w:rPr>
                <w:rFonts w:ascii="仿宋_GB2312" w:hAnsi="仿宋_GB2312" w:cs="仿宋_GB2312" w:eastAsia="仿宋_GB2312"/>
                <w:sz w:val="21"/>
                <w:color w:val="000000"/>
              </w:rPr>
              <w:t>8.4 伪造、篡改产品合格证、检验检疫证明；</w:t>
            </w:r>
          </w:p>
          <w:p>
            <w:pPr>
              <w:pStyle w:val="null3"/>
              <w:jc w:val="left"/>
            </w:pPr>
            <w:r>
              <w:rPr>
                <w:rFonts w:ascii="仿宋_GB2312" w:hAnsi="仿宋_GB2312" w:cs="仿宋_GB2312" w:eastAsia="仿宋_GB2312"/>
                <w:sz w:val="21"/>
                <w:color w:val="000000"/>
              </w:rPr>
              <w:t>8.5 供应腐败变质、假冒伪劣食材；</w:t>
            </w:r>
          </w:p>
          <w:p>
            <w:pPr>
              <w:pStyle w:val="null3"/>
              <w:jc w:val="left"/>
            </w:pPr>
            <w:r>
              <w:rPr>
                <w:rFonts w:ascii="仿宋_GB2312" w:hAnsi="仿宋_GB2312" w:cs="仿宋_GB2312" w:eastAsia="仿宋_GB2312"/>
                <w:sz w:val="21"/>
                <w:color w:val="000000"/>
              </w:rPr>
              <w:t>8.6 未按订单按期足量供货，多次影响食堂正常供餐；擅自配送采购清单以外食材；</w:t>
            </w:r>
          </w:p>
          <w:p>
            <w:pPr>
              <w:pStyle w:val="null3"/>
              <w:jc w:val="left"/>
            </w:pPr>
            <w:r>
              <w:rPr>
                <w:rFonts w:ascii="仿宋_GB2312" w:hAnsi="仿宋_GB2312" w:cs="仿宋_GB2312" w:eastAsia="仿宋_GB2312"/>
                <w:sz w:val="21"/>
                <w:color w:val="000000"/>
              </w:rPr>
              <w:t>8.7 所供食材中含有有毒有害物质，引发食品安全责任事故的；违规添加非食用物质、滥用食品添加剂；</w:t>
            </w:r>
          </w:p>
          <w:p>
            <w:pPr>
              <w:pStyle w:val="null3"/>
              <w:jc w:val="left"/>
            </w:pPr>
            <w:r>
              <w:rPr>
                <w:rFonts w:ascii="仿宋_GB2312" w:hAnsi="仿宋_GB2312" w:cs="仿宋_GB2312" w:eastAsia="仿宋_GB2312"/>
                <w:sz w:val="21"/>
                <w:color w:val="000000"/>
              </w:rPr>
              <w:t>8.8 食材质量、资质资料不全致使采购人被监管部门处罚；</w:t>
            </w:r>
          </w:p>
          <w:p>
            <w:pPr>
              <w:pStyle w:val="null3"/>
              <w:jc w:val="left"/>
            </w:pPr>
            <w:r>
              <w:rPr>
                <w:rFonts w:ascii="仿宋_GB2312" w:hAnsi="仿宋_GB2312" w:cs="仿宋_GB2312" w:eastAsia="仿宋_GB2312"/>
                <w:sz w:val="21"/>
                <w:color w:val="000000"/>
              </w:rPr>
              <w:t>8.9 存在商业欺诈、不正当竞争行为；</w:t>
            </w:r>
          </w:p>
          <w:p>
            <w:pPr>
              <w:pStyle w:val="null3"/>
              <w:jc w:val="left"/>
            </w:pPr>
            <w:r>
              <w:rPr>
                <w:rFonts w:ascii="仿宋_GB2312" w:hAnsi="仿宋_GB2312" w:cs="仿宋_GB2312" w:eastAsia="仿宋_GB2312"/>
                <w:sz w:val="21"/>
                <w:color w:val="000000"/>
              </w:rPr>
              <w:t>8.10 在食品原材料采购配送中，因下列原因考评不合格的：涉嫌垄断经营，故意串通哄抬价格，学校反映强烈的；履约服务差，师生多次投诉，反映问题集中，拒不整改的；配送不及时，影响师生正常用餐，社会影响较大的；</w:t>
            </w:r>
          </w:p>
          <w:p>
            <w:pPr>
              <w:pStyle w:val="null3"/>
              <w:jc w:val="left"/>
            </w:pPr>
            <w:r>
              <w:rPr>
                <w:rFonts w:ascii="仿宋_GB2312" w:hAnsi="仿宋_GB2312" w:cs="仿宋_GB2312" w:eastAsia="仿宋_GB2312"/>
                <w:sz w:val="21"/>
                <w:color w:val="000000"/>
              </w:rPr>
              <w:t>8.11 违反廉洁自律相关承诺；</w:t>
            </w:r>
          </w:p>
          <w:p>
            <w:pPr>
              <w:pStyle w:val="null3"/>
              <w:jc w:val="left"/>
            </w:pPr>
            <w:r>
              <w:rPr>
                <w:rFonts w:ascii="仿宋_GB2312" w:hAnsi="仿宋_GB2312" w:cs="仿宋_GB2312" w:eastAsia="仿宋_GB2312"/>
                <w:sz w:val="21"/>
                <w:color w:val="000000"/>
              </w:rPr>
              <w:t>8.12 合同期内中标人擅自变更主体、公司名称，拒不履行供货义务；</w:t>
            </w:r>
          </w:p>
          <w:p>
            <w:pPr>
              <w:pStyle w:val="null3"/>
              <w:jc w:val="both"/>
            </w:pPr>
            <w:r>
              <w:rPr>
                <w:rFonts w:ascii="仿宋_GB2312" w:hAnsi="仿宋_GB2312" w:cs="仿宋_GB2312" w:eastAsia="仿宋_GB2312"/>
                <w:sz w:val="21"/>
                <w:color w:val="000000"/>
              </w:rPr>
              <w:t>8.13 其他违反相关法律法规，不适合继续配送的；</w:t>
            </w:r>
          </w:p>
          <w:p>
            <w:pPr>
              <w:pStyle w:val="null3"/>
              <w:jc w:val="both"/>
            </w:pPr>
            <w:r>
              <w:rPr>
                <w:rFonts w:ascii="仿宋_GB2312" w:hAnsi="仿宋_GB2312" w:cs="仿宋_GB2312" w:eastAsia="仿宋_GB2312"/>
                <w:sz w:val="21"/>
                <w:color w:val="000000"/>
              </w:rPr>
              <w:t>8.14 违法违纪经营，受农业农村、市场监管等部门行政处罚并被认定为情节严重的；</w:t>
            </w:r>
          </w:p>
          <w:p>
            <w:pPr>
              <w:pStyle w:val="null3"/>
              <w:ind w:firstLine="420"/>
              <w:jc w:val="both"/>
            </w:pPr>
            <w:r>
              <w:rPr>
                <w:rFonts w:ascii="仿宋_GB2312" w:hAnsi="仿宋_GB2312" w:cs="仿宋_GB2312" w:eastAsia="仿宋_GB2312"/>
                <w:sz w:val="21"/>
                <w:color w:val="000000"/>
              </w:rPr>
              <w:t>中标人触发上述重大违约条款，采购人可将该供应商列入黑名单，并依法追偿全部违约损失。</w:t>
            </w:r>
          </w:p>
          <w:p>
            <w:pPr>
              <w:pStyle w:val="null3"/>
              <w:jc w:val="both"/>
            </w:pPr>
            <w:r>
              <w:rPr>
                <w:rFonts w:ascii="仿宋_GB2312" w:hAnsi="仿宋_GB2312" w:cs="仿宋_GB2312" w:eastAsia="仿宋_GB2312"/>
                <w:sz w:val="21"/>
                <w:color w:val="000000"/>
              </w:rPr>
              <w:t>9、合同实施</w:t>
            </w:r>
          </w:p>
          <w:p>
            <w:pPr>
              <w:pStyle w:val="null3"/>
              <w:ind w:firstLine="420"/>
              <w:jc w:val="both"/>
            </w:pPr>
            <w:r>
              <w:rPr>
                <w:rFonts w:ascii="仿宋_GB2312" w:hAnsi="仿宋_GB2312" w:cs="仿宋_GB2312" w:eastAsia="仿宋_GB2312"/>
                <w:sz w:val="21"/>
                <w:color w:val="000000"/>
              </w:rPr>
              <w:t>9.1中标人应在合同签订后3个工作日内安排人员就项目实施工作进行安排、部署。</w:t>
            </w:r>
          </w:p>
          <w:p>
            <w:pPr>
              <w:pStyle w:val="null3"/>
              <w:jc w:val="both"/>
            </w:pPr>
            <w:r>
              <w:rPr>
                <w:rFonts w:ascii="仿宋_GB2312" w:hAnsi="仿宋_GB2312" w:cs="仿宋_GB2312" w:eastAsia="仿宋_GB2312"/>
                <w:sz w:val="21"/>
                <w:color w:val="000000"/>
              </w:rPr>
              <w:t>9.2若未能在实施期限内完成合同规定的义务，由此对采购人造成的延误和一切损失，由中标人承担和赔偿。</w:t>
            </w:r>
          </w:p>
          <w:p>
            <w:pPr>
              <w:pStyle w:val="null3"/>
              <w:jc w:val="both"/>
            </w:pPr>
            <w:r>
              <w:rPr>
                <w:rFonts w:ascii="仿宋_GB2312" w:hAnsi="仿宋_GB2312" w:cs="仿宋_GB2312" w:eastAsia="仿宋_GB2312"/>
                <w:sz w:val="21"/>
                <w:color w:val="000000"/>
              </w:rPr>
              <w:t>10、投标要求</w:t>
            </w:r>
          </w:p>
          <w:p>
            <w:pPr>
              <w:pStyle w:val="null3"/>
              <w:ind w:firstLine="420"/>
              <w:jc w:val="both"/>
            </w:pPr>
            <w:r>
              <w:rPr>
                <w:rFonts w:ascii="仿宋_GB2312" w:hAnsi="仿宋_GB2312" w:cs="仿宋_GB2312" w:eastAsia="仿宋_GB2312"/>
                <w:sz w:val="21"/>
                <w:color w:val="000000"/>
              </w:rPr>
              <w:t>10.1、兼投限中</w:t>
            </w:r>
          </w:p>
          <w:p>
            <w:pPr>
              <w:pStyle w:val="null3"/>
              <w:ind w:firstLine="420"/>
              <w:jc w:val="both"/>
            </w:pPr>
            <w:r>
              <w:rPr>
                <w:rFonts w:ascii="仿宋_GB2312" w:hAnsi="仿宋_GB2312" w:cs="仿宋_GB2312" w:eastAsia="仿宋_GB2312"/>
                <w:sz w:val="21"/>
                <w:color w:val="000000"/>
              </w:rPr>
              <w:t xml:space="preserve">10.1.1、如投标人对多个采购包进行投标，最多可以中标1个采购包；  </w:t>
            </w:r>
          </w:p>
          <w:p>
            <w:pPr>
              <w:pStyle w:val="null3"/>
              <w:ind w:firstLine="420"/>
              <w:jc w:val="both"/>
            </w:pPr>
            <w:r>
              <w:rPr>
                <w:rFonts w:ascii="仿宋_GB2312" w:hAnsi="仿宋_GB2312" w:cs="仿宋_GB2312" w:eastAsia="仿宋_GB2312"/>
                <w:sz w:val="21"/>
                <w:color w:val="000000"/>
              </w:rPr>
              <w:t xml:space="preserve">10.1.2、评审顺序依次为采购包1、采购包2、采购包3、采购包4、采购包5、采购包6、采购包7、采购包8、采购包9、采购包10、采购包11、采购包12、采购包13；  </w:t>
            </w:r>
          </w:p>
          <w:p>
            <w:pPr>
              <w:pStyle w:val="null3"/>
              <w:ind w:firstLine="420"/>
              <w:jc w:val="both"/>
            </w:pPr>
            <w:r>
              <w:rPr>
                <w:rFonts w:ascii="仿宋_GB2312" w:hAnsi="仿宋_GB2312" w:cs="仿宋_GB2312" w:eastAsia="仿宋_GB2312"/>
                <w:sz w:val="21"/>
                <w:color w:val="000000"/>
              </w:rPr>
              <w:t>10.1.3、若评审时已作为前一采购包第一中标候选人，则不再参与后续采购包</w:t>
            </w:r>
            <w:r>
              <w:rPr>
                <w:rFonts w:ascii="仿宋_GB2312" w:hAnsi="仿宋_GB2312" w:cs="仿宋_GB2312" w:eastAsia="仿宋_GB2312"/>
                <w:sz w:val="21"/>
                <w:color w:val="000000"/>
              </w:rPr>
              <w:t>中标候选人的推荐（但参与评审）。</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交货期：中标人按照采购人下达的配送订单及时供货。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交货期：中标人按照采购人下达的配送订单及时供货。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交货期：中标人按照采购人下达的配送订单及时供货。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交货期：中标人按照采购人下达的配送订单及时供货。</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交货期：中标人按照采购人下达的配送订单及时供货。</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交货期：中标人按照采购人下达的配送订单及时供货。</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交货期：中标人按照采购人下达的配送订单及时供货。</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交货期：中标人按照采购人下达的配送订单及时供货。</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交货期：中标人按照采购人下达的配送订单及时供货。</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交货期：中标人按照采购人下达的配送订单及时供货。</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交货期：中标人按照采购人下达的配送订单及时供货。</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交货期：中标人按照采购人下达的配送订单及时供货。</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交货期：中标人按照采购人下达的配送订单及时供货。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根据各采购包指定区域供货。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根据各采购包指定区域供货。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根据各采购包指定区域供货。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根据各采购包指定区域供货。</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根据各采购包指定区域供货。</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根据各采购包指定区域供货。</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根据各采购包指定区域供货。</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根据各采购包指定区域供货。</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根据各采购包指定区域供货。</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根据各采购包指定区域供货。</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根据各采购包指定区域供货。</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根据各采购包指定区域供货。</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根据各采购包指定区域供货。</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pPr>
      <w:r>
        <w:rPr>
          <w:rFonts w:ascii="仿宋_GB2312" w:hAnsi="仿宋_GB2312" w:cs="仿宋_GB2312" w:eastAsia="仿宋_GB2312"/>
        </w:rPr>
        <w:t>采购包11：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pPr>
      <w:r>
        <w:rPr>
          <w:rFonts w:ascii="仿宋_GB2312" w:hAnsi="仿宋_GB2312" w:cs="仿宋_GB2312" w:eastAsia="仿宋_GB2312"/>
        </w:rPr>
        <w:t>采购包12：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pPr>
      <w:r>
        <w:rPr>
          <w:rFonts w:ascii="仿宋_GB2312" w:hAnsi="仿宋_GB2312" w:cs="仿宋_GB2312" w:eastAsia="仿宋_GB2312"/>
        </w:rPr>
        <w:t>采购包13：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进度款，按月结算，学校每月汇总账目核对无误，投标人开具发票后，达到付款条件起10个工作日内，支付合同总金额的10.0%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1、落实双人或多人联合查验制度，验收人员包含学校食品安全管理员、食堂管理人员、库房管理人员，在监控下现场共同验收并签字，完整记录进货查验信息。 2、 现场核对品种、数量是否与学校采购计划一致，索证索票，查验食材外观、气味、重量、包装、生产日期、保质期，是否符合食品安全卫生要求，对不达标或不符合食品安全卫生要求的食材进行退换或拒收。 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 4 、供需双方现场共同验收，数量、质量确认无误后签字留存验收单据。验收重点核对品种、数量、质量、生产日期、保质期等内容。 5、 进货查验相关凭证记录保存不少于产品保质期满后 6 个月；无明确保质期的，保存期限不少于 2 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1、落实双人或多人联合查验制度，验收人员包含学校食品安全管理员、食堂管理人员、库房管理人员，在监控下现场共同验收并签字，完整记录进货查验信息。 2、 现场核对品种、数量是否与学校采购计划一致，索证索票，查验食材外观、气味、重量、包装、生产日期、保质期，是否符合食品安全卫生要求，对不达标或不符合食品安全卫生要求的食材进行退换或拒收。 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 4 、供需双方现场共同验收，数量、质量确认无误后签字留存验收单据。验收重点核对品种、数量、质量、生产日期、保质期等内容。 5、 进货查验相关凭证记录保存不少于产品保质期满后 6 个月；无明确保质期的，保存期限不少于 2 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1、落实双人或多人联合查验制度，验收人员包含学校食品安全管理员、食堂管理人员、库房管理人员，在监控下现场共同验收并签字，完整记录进货查验信息。 2、 现场核对品种、数量是否与学校采购计划一致，索证索票，查验食材外观、气味、重量、包装、生产日期、保质期，是否符合食品安全卫生要求，对不达标或不符合食品安全卫生要求的食材进行退换或拒收。 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 4 、供需双方现场共同验收，数量、质量确认无误后签字留存验收单据。验收重点核对品种、数量、质量、生产日期、保质期等内容。 5、 进货查验相关凭证记录保存不少于产品保质期满后 6 个月；无明确保质期的，保存期限不少于 2 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1、落实双人或多人联合查验制度，验收人员包含学校食品安全管理员、食堂管理人员、库房管理人员，在监控下现场共同验收并签字，完整记录进货查验信息。 2、 现场核对品种、数量是否与学校采购计划一致，索证索票，查验食材外观、气味、重量、包装、生产日期、保质期，是否符合食品安全卫生要求，对不达标或不符合食品安全卫生要求的食材进行退换或拒收。 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 4 、供需双方现场共同验收，数量、质量确认无误后签字留存验收单据。验收重点核对品种、数量、质量、生产日期、保质期等内容。 5、 进货查验相关凭证记录保存不少于产品保质期满后 6 个月；无明确保质期的，保存期限不少于 2 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1、落实双人或多人联合查验制度，验收人员包含学校食品安全管理员、食堂管理人员、库房管理人员，在监控下现场共同验收并签字，完整记录进货查验信息。 2、 现场核对品种、数量是否与学校采购计划一致，索证索票，查验食材外观、气味、重量、包装、生产日期、保质期，是否符合食品安全卫生要求，对不达标或不符合食品安全卫生要求的食材进行退换或拒收。 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 4 、供需双方现场共同验收，数量、质量确认无误后签字留存验收单据。验收重点核对品种、数量、质量、生产日期、保质期等内容。 5、 进货查验相关凭证记录保存不少于产品保质期满后 6 个月；无明确保质期的，保存期限不少于 2 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1、落实双人或多人联合查验制度，验收人员包含学校食品安全管理员、食堂管理人员、库房管理人员，在监控下现场共同验收并签字，完整记录进货查验信息。 2、 现场核对品种、数量是否与学校采购计划一致，索证索票，查验食材外观、气味、重量、包装、生产日期、保质期，是否符合食品安全卫生要求，对不达标或不符合食品安全卫生要求的食材进行退换或拒收。 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 4 、供需双方现场共同验收，数量、质量确认无误后签字留存验收单据。验收重点核对品种、数量、质量、生产日期、保质期等内容。 5、 进货查验相关凭证记录保存不少于产品保质期满后 6 个月；无明确保质期的，保存期限不少于 2 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1、落实双人或多人联合查验制度，验收人员包含学校食品安全管理员、食堂管理人员、库房管理人员，在监控下现场共同验收并签字，完整记录进货查验信息。 2、 现场核对品种、数量是否与学校采购计划一致，索证索票，查验食材外观、气味、重量、包装、生产日期、保质期，是否符合食品安全卫生要求，对不达标或不符合食品安全卫生要求的食材进行退换或拒收。 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 4 、供需双方现场共同验收，数量、质量确认无误后签字留存验收单据。验收重点核对品种、数量、质量、生产日期、保质期等内容。 5、 进货查验相关凭证记录保存不少于产品保质期满后 6 个月；无明确保质期的，保存期限不少于 2 年。</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1、落实双人或多人联合查验制度，验收人员包含学校食品安全管理员、食堂管理人员、库房管理人员，在监控下现场共同验收并签字，完整记录进货查验信息。 2、 现场核对品种、数量是否与学校采购计划一致，索证索票，查验食材外观、气味、重量、包装、生产日期、保质期，是否符合食品安全卫生要求，对不达标或不符合食品安全卫生要求的食材进行退换或拒收。 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 4 、供需双方现场共同验收，数量、质量确认无误后签字留存验收单据。验收重点核对品种、数量、质量、生产日期、保质期等内容。 5、 进货查验相关凭证记录保存不少于产品保质期满后 6 个月；无明确保质期的，保存期限不少于 2 年。</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1、落实双人或多人联合查验制度，验收人员包含学校食品安全管理员、食堂管理人员、库房管理人员，在监控下现场共同验收并签字，完整记录进货查验信息。 2、 现场核对品种、数量是否与学校采购计划一致，索证索票，查验食材外观、气味、重量、包装、生产日期、保质期，是否符合食品安全卫生要求，对不达标或不符合食品安全卫生要求的食材进行退换或拒收。 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 4 、供需双方现场共同验收，数量、质量确认无误后签字留存验收单据。验收重点核对品种、数量、质量、生产日期、保质期等内容。 5、 进货查验相关凭证记录保存不少于产品保质期满后 6 个月；无明确保质期的，保存期限不少于 2 年。</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1、落实双人或多人联合查验制度，验收人员包含学校食品安全管理员、食堂管理人员、库房管理人员，在监控下现场共同验收并签字，完整记录进货查验信息。 2、 现场核对品种、数量是否与学校采购计划一致，索证索票，查验食材外观、气味、重量、包装、生产日期、保质期，是否符合食品安全卫生要求，对不达标或不符合食品安全卫生要求的食材进行退换或拒收。 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 4 、供需双方现场共同验收，数量、质量确认无误后签字留存验收单据。验收重点核对品种、数量、质量、生产日期、保质期等内容。 5、 进货查验相关凭证记录保存不少于产品保质期满后 6 个月；无明确保质期的，保存期限不少于 2 年。</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1、落实双人或多人联合查验制度，验收人员包含学校食品安全管理员、食堂管理人员、库房管理人员，在监控下现场共同验收并签字，完整记录进货查验信息。 2、 现场核对品种、数量是否与学校采购计划一致，索证索票，查验食材外观、气味、重量、包装、生产日期、保质期，是否符合食品安全卫生要求，对不达标或不符合食品安全卫生要求的食材进行退换或拒收。 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 4 、供需双方现场共同验收，数量、质量确认无误后签字留存验收单据。验收重点核对品种、数量、质量、生产日期、保质期等内容。 5、 进货查验相关凭证记录保存不少于产品保质期满后 6 个月；无明确保质期的，保存期限不少于 2 年。</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1、落实双人或多人联合查验制度，验收人员包含学校食品安全管理员、食堂管理人员、库房管理人员，在监控下现场共同验收并签字，完整记录进货查验信息。 2、 现场核对品种、数量是否与学校采购计划一致，索证索票，查验食材外观、气味、重量、包装、生产日期、保质期，是否符合食品安全卫生要求，对不达标或不符合食品安全卫生要求的食材进行退换或拒收。 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 4 、供需双方现场共同验收，数量、质量确认无误后签字留存验收单据。验收重点核对品种、数量、质量、生产日期、保质期等内容。 5、 进货查验相关凭证记录保存不少于产品保质期满后 6 个月；无明确保质期的，保存期限不少于 2 年。</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1、落实双人或多人联合查验制度，验收人员包含学校食品安全管理员、食堂管理人员、库房管理人员，在监控下现场共同验收并签字，完整记录进货查验信息。 2、 现场核对品种、数量是否与学校采购计划一致，索证索票，查验食材外观、气味、重量、包装、生产日期、保质期，是否符合食品安全卫生要求，对不达标或不符合食品安全卫生要求的食材进行退换或拒收。 3、 中标人每批次供货须随货出具本批次产品合格证明及对应批次检验资料；畜禽肉类统一附送同批次动物检疫合格证明原件。鲜猪肉、牛肉、羊肉货品额外提供同批次肉品品质检验合格证，鲜猪肉肉身表面检疫验讫章、肉品品质检验合格印章清晰齐全，货、证、章批次信息保持一致。所有资质文件核验原件，资料不全、信息不符的，采购人有权直接拒收货物。 4 、供需双方现场共同验收，数量、质量确认无误后签字留存验收单据。验收重点核对品种、数量、质量、生产日期、保质期等内容。 5、 进货查验相关凭证记录保存不少于产品保质期满后 6 个月；无明确保质期的，保存期限不少于 2 年。</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①大米夏季保质期不少于 3 个月，其余季节不少于 6 个月； ②面粉保质期不少于 6 个月、挂面保质期不少于 6 个月； ③菜籽油保质期不少于 12 个月； ④蛋类保质期需7日内产品，标明生产日期生产日期； ⑤纯牛奶保质期不少于6个月，到货剩余保质期不少于产品总保质期二分之一、酸奶在冷藏储存下保质期7-28天，到货剩余保质期不少于产品总保质期二分之一、乳粉保质期不少于18个月，到货剩余保质期不少于产品总保质期三分之二； ⑥其余预包装食材到货剩余保质期不少于产品总保质期三分之二。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①大米夏季保质期不少于 3 个月，其余季节不少于 6 个月； ②面粉保质期不少于 6 个月、挂面保质期不少于 6 个月； ③菜籽油保质期不少于 12 个月； ④蛋类保质期需7日内产品，标明生产日期生产日期； ⑤纯牛奶保质期不少于6个月，到货剩余保质期不少于产品总保质期二分之一、酸奶在冷藏储存下保质期7-28天，到货剩余保质期不少于产品总保质期二分之一、乳粉保质期不少于18个月，到货剩余保质期不少于产品总保质期三分之二； ⑥其余预包装食材到货剩余保质期不少于产品总保质期三分之二。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①大米夏季保质期不少于 3 个月，其余季节不少于 6 个月； ②面粉保质期不少于 6 个月、挂面保质期不少于 6 个月； ③菜籽油保质期不少于 12 个月； ④蛋类保质期需7日内产品，标明生产日期生产日期； ⑤纯牛奶保质期不少于6个月，到货剩余保质期不少于产品总保质期二分之一、酸奶在冷藏储存下保质期7-28天，到货剩余保质期不少于产品总保质期二分之一、乳粉保质期不少于18个月，到货剩余保质期不少于产品总保质期三分之二； ⑥其余预包装食材到货剩余保质期不少于产品总保质期三分之二。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①大米夏季保质期不少于 3 个月，其余季节不少于 6 个月； ②面粉保质期不少于 6 个月、挂面保质期不少于 6 个月； ③菜籽油保质期不少于 12 个月； ④蛋类保质期需7日内产品，标明生产日期生产日期； ⑤纯牛奶保质期不少于6个月，到货剩余保质期不少于产品总保质期二分之一、酸奶在冷藏储存下保质期7-28天，到货剩余保质期不少于产品总保质期二分之一、乳粉保质期不少于18个月，到货剩余保质期不少于产品总保质期三分之二； ⑥其余预包装食材到货剩余保质期不少于产品总保质期三分之二。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①大米夏季保质期不少于 3 个月，其余季节不少于 6 个月； ②面粉保质期不少于 6 个月、挂面保质期不少于 6 个月； ③菜籽油保质期不少于 12 个月； ④蛋类保质期需7日内产品，标明生产日期生产日期； ⑤纯牛奶保质期不少于6个月，到货剩余保质期不少于产品总保质期二分之一、酸奶在冷藏储存下保质期7-28天，到货剩余保质期不少于产品总保质期二分之一、乳粉保质期不少于18个月，到货剩余保质期不少于产品总保质期三分之二； ⑥其余预包装食材到货剩余保质期不少于产品总保质期三分之二。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①大米夏季保质期不少于 3 个月，其余季节不少于 6 个月； ②面粉保质期不少于 6 个月、挂面保质期不少于 6 个月； ③菜籽油保质期不少于 12 个月； ④蛋类保质期需7日内产品，标明生产日期生产日期； ⑤纯牛奶保质期不少于6个月，到货剩余保质期不少于产品总保质期二分之一、酸奶在冷藏储存下保质期7-28天，到货剩余保质期不少于产品总保质期二分之一、乳粉保质期不少于18个月，到货剩余保质期不少于产品总保质期三分之二； ⑥其余预包装食材到货剩余保质期不少于产品总保质期三分之二。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①大米夏季保质期不少于 3 个月，其余季节不少于 6 个月； ②面粉保质期不少于 6 个月、挂面保质期不少于 6 个月； ③菜籽油保质期不少于 12 个月； ④蛋类保质期需7日内产品，标明生产日期生产日期； ⑤纯牛奶保质期不少于6个月，到货剩余保质期不少于产品总保质期二分之一、酸奶在冷藏储存下保质期7-28天，到货剩余保质期不少于产品总保质期二分之一、乳粉保质期不少于18个月，到货剩余保质期不少于产品总保质期三分之二； ⑥其余预包装食材到货剩余保质期不少于产品总保质期三分之二。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①大米夏季保质期不少于 3 个月，其余季节不少于 6 个月； ②面粉保质期不少于 6 个月、挂面保质期不少于 6 个月； ③菜籽油保质期不少于 12 个月； ④蛋类保质期需7日内产品，标明生产日期生产日期； ⑤纯牛奶保质期不少于6个月，到货剩余保质期不少于产品总保质期二分之一、酸奶在冷藏储存下保质期7-28天，到货剩余保质期不少于产品总保质期二分之一、乳粉保质期不少于18个月，到货剩余保质期不少于产品总保质期三分之二； ⑥其余预包装食材到货剩余保质期不少于产品总保质期三分之二。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①大米夏季保质期不少于 3 个月，其余季节不少于 6 个月； ②面粉保质期不少于 6 个月、挂面保质期不少于 6 个月； ③菜籽油保质期不少于 12 个月； ④蛋类保质期需7日内产品，标明生产日期生产日期； ⑤纯牛奶保质期不少于6个月，到货剩余保质期不少于产品总保质期二分之一、酸奶在冷藏储存下保质期7-28天，到货剩余保质期不少于产品总保质期二分之一、乳粉保质期不少于18个月，到货剩余保质期不少于产品总保质期三分之二； ⑥其余预包装食材到货剩余保质期不少于产品总保质期三分之二。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①大米夏季保质期不少于 3 个月，其余季节不少于 6 个月； ②面粉保质期不少于 6 个月、挂面保质期不少于 6 个月； ③菜籽油保质期不少于 12 个月； ④蛋类保质期需7日内产品，标明生产日期生产日期； ⑤纯牛奶保质期不少于6个月，到货剩余保质期不少于产品总保质期二分之一、酸奶在冷藏储存下保质期7-28天，到货剩余保质期不少于产品总保质期二分之一、乳粉保质期不少于18个月，到货剩余保质期不少于产品总保质期三分之二； ⑥其余预包装食材到货剩余保质期不少于产品总保质期三分之二。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①大米夏季保质期不少于 3 个月，其余季节不少于 6 个月； ②面粉保质期不少于 6 个月、挂面保质期不少于 6 个月； ③菜籽油保质期不少于 12 个月； ④蛋类保质期需7日内产品，标明生产日期生产日期； ⑤纯牛奶保质期不少于6个月，到货剩余保质期不少于产品总保质期二分之一、酸奶在冷藏储存下保质期7-28天，到货剩余保质期不少于产品总保质期二分之一、乳粉保质期不少于18个月，到货剩余保质期不少于产品总保质期三分之二； ⑥其余预包装食材到货剩余保质期不少于产品总保质期三分之二。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①大米夏季保质期不少于 3 个月，其余季节不少于 6 个月； ②面粉保质期不少于 6 个月、挂面保质期不少于 6 个月； ③菜籽油保质期不少于 12 个月； ④蛋类保质期需7日内产品，标明生产日期生产日期； ⑤纯牛奶保质期不少于6个月，到货剩余保质期不少于产品总保质期二分之一、酸奶在冷藏储存下保质期7-28天，到货剩余保质期不少于产品总保质期二分之一、乳粉保质期不少于18个月，到货剩余保质期不少于产品总保质期三分之二； ⑥其余预包装食材到货剩余保质期不少于产品总保质期三分之二。</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①大米夏季保质期不少于 3 个月，其余季节不少于 6 个月； ②面粉保质期不少于 6 个月、挂面保质期不少于 6 个月； ③菜籽油保质期不少于 12 个月； ④蛋类保质期需7日内产品，标明生产日期生产日期； ⑤纯牛奶保质期不少于6个月，到货剩余保质期不少于产品总保质期二分之一、酸奶在冷藏储存下保质期7-28天，到货剩余保质期不少于产品总保质期二分之一、乳粉保质期不少于18个月，到货剩余保质期不少于产品总保质期三分之二； ⑥其余预包装食材到货剩余保质期不少于产品总保质期三分之二。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中标人存在下列情形之一，视为严重违约，采购人有权单方解除合同、取消供货资格，造成食品安全事故、人身财产损失的，由中标人承担全部赔偿责任： 1 、投标阶段提供虚假资质、虚假检测报告、虚假承诺； 2 、签订合同时提交虚假证明材料； 3 、供货产品规格、质量低于投标文件承诺标准； 4 、伪造、篡改产品合格证、检验检疫证明； 5 、供应腐败变质、假冒伪劣食材； 6 、未按订单按期足量供货，多次影响食堂正常供餐；擅自配送采购清单以外食材； 7、 所供食材中含有有毒有害物质，引发食品安全责任事故的；违规添加非食用物质、滥用食品添加剂； 8、 食材质量、资质资料不全致使采购人被监管部门处罚； 9、 存在商业欺诈、不正当竞争行为； 10、 在食品原材料采购配送中，因下列原因考评不合格的：涉嫌垄断经营，故意串通哄抬价格，学校反映强烈的；履约服务差，师生多次投诉，反映问题集中，拒不整改的；配送不及时，影响师生正常用餐，社会影响较大的； 11、 违反廉洁自律相关承诺； 12 、合同期内中标人擅自变更主体、公司名称，拒不履行供货义务； 13 、其他违反相关法律法规，不适合继续配送的； 14、 违法违纪经营，受农业农村、市场监管等部门行政处罚并被认定为情节严重的； 中标人触发上述重大违约条款，采购人可将该供应商列入黑名单，并依法追偿全部违约损失。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中标人存在下列情形之一，视为严重违约，采购人有权单方解除合同、取消供货资格，造成食品安全事故、人身财产损失的，由中标人承担全部赔偿责任： 1 、投标阶段提供虚假资质、虚假检测报告、虚假承诺； 2 、签订合同时提交虚假证明材料； 3 、供货产品规格、质量低于投标文件承诺标准； 4 、伪造、篡改产品合格证、检验检疫证明； 5 、供应腐败变质、假冒伪劣食材； 6 、未按订单按期足量供货，多次影响食堂正常供餐；擅自配送采购清单以外食材； 7、 所供食材中含有有毒有害物质，引发食品安全责任事故的；违规添加非食用物质、滥用食品添加剂； 8、 食材质量、资质资料不全致使采购人被监管部门处罚； 9、 存在商业欺诈、不正当竞争行为； 10、 在食品原材料采购配送中，因下列原因考评不合格的：涉嫌垄断经营，故意串通哄抬价格，学校反映强烈的；履约服务差，师生多次投诉，反映问题集中，拒不整改的；配送不及时，影响师生正常用餐，社会影响较大的； 11、 违反廉洁自律相关承诺； 12 、合同期内中标人擅自变更主体、公司名称，拒不履行供货义务； 13 、其他违反相关法律法规，不适合继续配送的； 14、 违法违纪经营，受农业农村、市场监管等部门行政处罚并被认定为情节严重的； 中标人触发上述重大违约条款，采购人可将该供应商列入黑名单，并依法追偿全部违约损失。</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中标人存在下列情形之一，视为严重违约，采购人有权单方解除合同、取消供货资格，造成食品安全事故、人身财产损失的，由中标人承担全部赔偿责任： 1 、投标阶段提供虚假资质、虚假检测报告、虚假承诺； 2 、签订合同时提交虚假证明材料； 3 、供货产品规格、质量低于投标文件承诺标准； 4 、伪造、篡改产品合格证、检验检疫证明； 5 、供应腐败变质、假冒伪劣食材； 6 、未按订单按期足量供货，多次影响食堂正常供餐；擅自配送采购清单以外食材； 7、 所供食材中含有有毒有害物质，引发食品安全责任事故的；违规添加非食用物质、滥用食品添加剂； 8、 食材质量、资质资料不全致使采购人被监管部门处罚； 9、 存在商业欺诈、不正当竞争行为； 10、 在食品原材料采购配送中，因下列原因考评不合格的：涉嫌垄断经营，故意串通哄抬价格，学校反映强烈的；履约服务差，师生多次投诉，反映问题集中，拒不整改的；配送不及时，影响师生正常用餐，社会影响较大的； 11、 违反廉洁自律相关承诺； 12 、合同期内中标人擅自变更主体、公司名称，拒不履行供货义务； 13 、其他违反相关法律法规，不适合继续配送的； 14、 违法违纪经营，受农业农村、市场监管等部门行政处罚并被认定为情节严重的； 中标人触发上述重大违约条款，采购人可将该供应商列入黑名单，并依法追偿全部违约损失。</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中标人存在下列情形之一，视为严重违约，采购人有权单方解除合同、取消供货资格，造成食品安全事故、人身财产损失的，由中标人承担全部赔偿责任： 1 、投标阶段提供虚假资质、虚假检测报告、虚假承诺； 2 、签订合同时提交虚假证明材料； 3 、供货产品规格、质量低于投标文件承诺标准； 4 、伪造、篡改产品合格证、检验检疫证明； 5 、供应腐败变质、假冒伪劣食材； 6 、未按订单按期足量供货，多次影响食堂正常供餐；擅自配送采购清单以外食材； 7、 所供食材中含有有毒有害物质，引发食品安全责任事故的；违规添加非食用物质、滥用食品添加剂； 8、 食材质量、资质资料不全致使采购人被监管部门处罚； 9、 存在商业欺诈、不正当竞争行为； 10、 在食品原材料采购配送中，因下列原因考评不合格的：涉嫌垄断经营，故意串通哄抬价格，学校反映强烈的；履约服务差，师生多次投诉，反映问题集中，拒不整改的；配送不及时，影响师生正常用餐，社会影响较大的； 11、 违反廉洁自律相关承诺； 12 、合同期内中标人擅自变更主体、公司名称，拒不履行供货义务； 13 、其他违反相关法律法规，不适合继续配送的； 14、 违法违纪经营，受农业农村、市场监管等部门行政处罚并被认定为情节严重的； 中标人触发上述重大违约条款，采购人可将该供应商列入黑名单，并依法追偿全部违约损失。</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中标人存在下列情形之一，视为严重违约，采购人有权单方解除合同、取消供货资格，造成食品安全事故、人身财产损失的，由中标人承担全部赔偿责任： 1 、投标阶段提供虚假资质、虚假检测报告、虚假承诺； 2 、签订合同时提交虚假证明材料； 3 、供货产品规格、质量低于投标文件承诺标准； 4 、伪造、篡改产品合格证、检验检疫证明； 5 、供应腐败变质、假冒伪劣食材； 6 、未按订单按期足量供货，多次影响食堂正常供餐；擅自配送采购清单以外食材； 7、 所供食材中含有有毒有害物质，引发食品安全责任事故的；违规添加非食用物质、滥用食品添加剂； 8、 食材质量、资质资料不全致使采购人被监管部门处罚； 9、 存在商业欺诈、不正当竞争行为； 10、 在食品原材料采购配送中，因下列原因考评不合格的：涉嫌垄断经营，故意串通哄抬价格，学校反映强烈的；履约服务差，师生多次投诉，反映问题集中，拒不整改的；配送不及时，影响师生正常用餐，社会影响较大的； 11、 违反廉洁自律相关承诺； 12 、合同期内中标人擅自变更主体、公司名称，拒不履行供货义务； 13 、其他违反相关法律法规，不适合继续配送的； 14、 违法违纪经营，受农业农村、市场监管等部门行政处罚并被认定为情节严重的； 中标人触发上述重大违约条款，采购人可将该供应商列入黑名单，并依法追偿全部违约损失。</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中标人存在下列情形之一，视为严重违约，采购人有权单方解除合同、取消供货资格，造成食品安全事故、人身财产损失的，由中标人承担全部赔偿责任： 1 、投标阶段提供虚假资质、虚假检测报告、虚假承诺； 2 、签订合同时提交虚假证明材料； 3 、供货产品规格、质量低于投标文件承诺标准； 4 、伪造、篡改产品合格证、检验检疫证明； 5 、供应腐败变质、假冒伪劣食材； 6 、未按订单按期足量供货，多次影响食堂正常供餐；擅自配送采购清单以外食材； 7、 所供食材中含有有毒有害物质，引发食品安全责任事故的；违规添加非食用物质、滥用食品添加剂； 8、 食材质量、资质资料不全致使采购人被监管部门处罚； 9、 存在商业欺诈、不正当竞争行为； 10、 在食品原材料采购配送中，因下列原因考评不合格的：涉嫌垄断经营，故意串通哄抬价格，学校反映强烈的；履约服务差，师生多次投诉，反映问题集中，拒不整改的；配送不及时，影响师生正常用餐，社会影响较大的； 11、 违反廉洁自律相关承诺； 12 、合同期内中标人擅自变更主体、公司名称，拒不履行供货义务； 13 、其他违反相关法律法规，不适合继续配送的； 14、 违法违纪经营，受农业农村、市场监管等部门行政处罚并被认定为情节严重的； 中标人触发上述重大违约条款，采购人可将该供应商列入黑名单，并依法追偿全部违约损失。</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中标人存在下列情形之一，视为严重违约，采购人有权单方解除合同、取消供货资格，造成食品安全事故、人身财产损失的，由中标人承担全部赔偿责任： 1 、投标阶段提供虚假资质、虚假检测报告、虚假承诺； 2 、签订合同时提交虚假证明材料； 3 、供货产品规格、质量低于投标文件承诺标准； 4 、伪造、篡改产品合格证、检验检疫证明； 5 、供应腐败变质、假冒伪劣食材； 6 、未按订单按期足量供货，多次影响食堂正常供餐；擅自配送采购清单以外食材； 7、 所供食材中含有有毒有害物质，引发食品安全责任事故的；违规添加非食用物质、滥用食品添加剂； 8、 食材质量、资质资料不全致使采购人被监管部门处罚； 9、 存在商业欺诈、不正当竞争行为； 10、 在食品原材料采购配送中，因下列原因考评不合格的：涉嫌垄断经营，故意串通哄抬价格，学校反映强烈的；履约服务差，师生多次投诉，反映问题集中，拒不整改的；配送不及时，影响师生正常用餐，社会影响较大的； 11、 违反廉洁自律相关承诺； 12 、合同期内中标人擅自变更主体、公司名称，拒不履行供货义务； 13 、其他违反相关法律法规，不适合继续配送的； 14、 违法违纪经营，受农业农村、市场监管等部门行政处罚并被认定为情节严重的； 中标人触发上述重大违约条款，采购人可将该供应商列入黑名单，并依法追偿全部违约损失。</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中标人存在下列情形之一，视为严重违约，采购人有权单方解除合同、取消供货资格，造成食品安全事故、人身财产损失的，由中标人承担全部赔偿责任： 1 、投标阶段提供虚假资质、虚假检测报告、虚假承诺； 2 、签订合同时提交虚假证明材料； 3 、供货产品规格、质量低于投标文件承诺标准； 4 、伪造、篡改产品合格证、检验检疫证明； 5 、供应腐败变质、假冒伪劣食材； 6 、未按订单按期足量供货，多次影响食堂正常供餐；擅自配送采购清单以外食材； 7、 所供食材中含有有毒有害物质，引发食品安全责任事故的；违规添加非食用物质、滥用食品添加剂； 8、 食材质量、资质资料不全致使采购人被监管部门处罚； 9、 存在商业欺诈、不正当竞争行为； 10、 在食品原材料采购配送中，因下列原因考评不合格的：涉嫌垄断经营，故意串通哄抬价格，学校反映强烈的；履约服务差，师生多次投诉，反映问题集中，拒不整改的；配送不及时，影响师生正常用餐，社会影响较大的； 11、 违反廉洁自律相关承诺； 12 、合同期内中标人擅自变更主体、公司名称，拒不履行供货义务； 13 、其他违反相关法律法规，不适合继续配送的； 14、 违法违纪经营，受农业农村、市场监管等部门行政处罚并被认定为情节严重的； 中标人触发上述重大违约条款，采购人可将该供应商列入黑名单，并依法追偿全部违约损失。</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中标人存在下列情形之一，视为严重违约，采购人有权单方解除合同、取消供货资格，造成食品安全事故、人身财产损失的，由中标人承担全部赔偿责任： 1 、投标阶段提供虚假资质、虚假检测报告、虚假承诺； 2 、签订合同时提交虚假证明材料； 3 、供货产品规格、质量低于投标文件承诺标准； 4 、伪造、篡改产品合格证、检验检疫证明； 5 、供应腐败变质、假冒伪劣食材； 6 、未按订单按期足量供货，多次影响食堂正常供餐；擅自配送采购清单以外食材； 7、 所供食材中含有有毒有害物质，引发食品安全责任事故的；违规添加非食用物质、滥用食品添加剂； 8、 食材质量、资质资料不全致使采购人被监管部门处罚； 9、 存在商业欺诈、不正当竞争行为； 10、 在食品原材料采购配送中，因下列原因考评不合格的：涉嫌垄断经营，故意串通哄抬价格，学校反映强烈的；履约服务差，师生多次投诉，反映问题集中，拒不整改的；配送不及时，影响师生正常用餐，社会影响较大的； 11、 违反廉洁自律相关承诺； 12 、合同期内中标人擅自变更主体、公司名称，拒不履行供货义务； 13 、其他违反相关法律法规，不适合继续配送的； 14、 违法违纪经营，受农业农村、市场监管等部门行政处罚并被认定为情节严重的； 中标人触发上述重大违约条款，采购人可将该供应商列入黑名单，并依法追偿全部违约损失。</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中标人存在下列情形之一，视为严重违约，采购人有权单方解除合同、取消供货资格，造成食品安全事故、人身财产损失的，由中标人承担全部赔偿责任： 1 、投标阶段提供虚假资质、虚假检测报告、虚假承诺； 2 、签订合同时提交虚假证明材料； 3 、供货产品规格、质量低于投标文件承诺标准； 4 、伪造、篡改产品合格证、检验检疫证明； 5 、供应腐败变质、假冒伪劣食材； 6 、未按订单按期足量供货，多次影响食堂正常供餐；擅自配送采购清单以外食材； 7、 所供食材中含有有毒有害物质，引发食品安全责任事故的；违规添加非食用物质、滥用食品添加剂； 8、 食材质量、资质资料不全致使采购人被监管部门处罚； 9、 存在商业欺诈、不正当竞争行为； 10、 在食品原材料采购配送中，因下列原因考评不合格的：涉嫌垄断经营，故意串通哄抬价格，学校反映强烈的；履约服务差，师生多次投诉，反映问题集中，拒不整改的；配送不及时，影响师生正常用餐，社会影响较大的； 11、 违反廉洁自律相关承诺； 12 、合同期内中标人擅自变更主体、公司名称，拒不履行供货义务； 13 、其他违反相关法律法规，不适合继续配送的； 14、 违法违纪经营，受农业农村、市场监管等部门行政处罚并被认定为情节严重的； 中标人触发上述重大违约条款，采购人可将该供应商列入黑名单，并依法追偿全部违约损失。</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中标人存在下列情形之一，视为严重违约，采购人有权单方解除合同、取消供货资格，造成食品安全事故、人身财产损失的，由中标人承担全部赔偿责任： 1 、投标阶段提供虚假资质、虚假检测报告、虚假承诺； 2 、签订合同时提交虚假证明材料； 3 、供货产品规格、质量低于投标文件承诺标准； 4 、伪造、篡改产品合格证、检验检疫证明； 5 、供应腐败变质、假冒伪劣食材； 6 、未按订单按期足量供货，多次影响食堂正常供餐；擅自配送采购清单以外食材； 7、 所供食材中含有有毒有害物质，引发食品安全责任事故的；违规添加非食用物质、滥用食品添加剂； 8、 食材质量、资质资料不全致使采购人被监管部门处罚； 9、 存在商业欺诈、不正当竞争行为； 10、 在食品原材料采购配送中，因下列原因考评不合格的：涉嫌垄断经营，故意串通哄抬价格，学校反映强烈的；履约服务差，师生多次投诉，反映问题集中，拒不整改的；配送不及时，影响师生正常用餐，社会影响较大的； 11、 违反廉洁自律相关承诺； 12 、合同期内中标人擅自变更主体、公司名称，拒不履行供货义务； 13 、其他违反相关法律法规，不适合继续配送的； 14、 违法违纪经营，受农业农村、市场监管等部门行政处罚并被认定为情节严重的； 中标人触发上述重大违约条款，采购人可将该供应商列入黑名单，并依法追偿全部违约损失。</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中标人存在下列情形之一，视为严重违约，采购人有权单方解除合同、取消供货资格，造成食品安全事故、人身财产损失的，由中标人承担全部赔偿责任： 1 、投标阶段提供虚假资质、虚假检测报告、虚假承诺； 2 、签订合同时提交虚假证明材料； 3 、供货产品规格、质量低于投标文件承诺标准； 4 、伪造、篡改产品合格证、检验检疫证明； 5 、供应腐败变质、假冒伪劣食材； 6 、未按订单按期足量供货，多次影响食堂正常供餐；擅自配送采购清单以外食材； 7、 所供食材中含有有毒有害物质，引发食品安全责任事故的；违规添加非食用物质、滥用食品添加剂； 8、 食材质量、资质资料不全致使采购人被监管部门处罚； 9、 存在商业欺诈、不正当竞争行为； 10、 在食品原材料采购配送中，因下列原因考评不合格的：涉嫌垄断经营，故意串通哄抬价格，学校反映强烈的；履约服务差，师生多次投诉，反映问题集中，拒不整改的；配送不及时，影响师生正常用餐，社会影响较大的； 11、 违反廉洁自律相关承诺； 12 、合同期内中标人擅自变更主体、公司名称，拒不履行供货义务； 13 、其他违反相关法律法规，不适合继续配送的； 14、 违法违纪经营，受农业农村、市场监管等部门行政处罚并被认定为情节严重的； 中标人触发上述重大违约条款，采购人可将该供应商列入黑名单，并依法追偿全部违约损失。</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中标人存在下列情形之一，视为严重违约，采购人有权单方解除合同、取消供货资格，造成食品安全事故、人身财产损失的，由中标人承担全部赔偿责任： 1 、投标阶段提供虚假资质、虚假检测报告、虚假承诺； 2 、签订合同时提交虚假证明材料； 3 、供货产品规格、质量低于投标文件承诺标准； 4 、伪造、篡改产品合格证、检验检疫证明； 5 、供应腐败变质、假冒伪劣食材； 6 、未按订单按期足量供货，多次影响食堂正常供餐；擅自配送采购清单以外食材； 7、 所供食材中含有有毒有害物质，引发食品安全责任事故的；违规添加非食用物质、滥用食品添加剂； 8、 食材质量、资质资料不全致使采购人被监管部门处罚； 9、 存在商业欺诈、不正当竞争行为； 10、 在食品原材料采购配送中，因下列原因考评不合格的：涉嫌垄断经营，故意串通哄抬价格，学校反映强烈的；履约服务差，师生多次投诉，反映问题集中，拒不整改的；配送不及时，影响师生正常用餐，社会影响较大的； 11、 违反廉洁自律相关承诺； 12 、合同期内中标人擅自变更主体、公司名称，拒不履行供货义务； 13 、其他违反相关法律法规，不适合继续配送的； 14、 违法违纪经营，受农业农村、市场监管等部门行政处罚并被认定为情节严重的； 中标人触发上述重大违约条款，采购人可将该供应商列入黑名单，并依法追偿全部违约损失。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人在成交结果发布后3个工作日内向代理机构提交纸质版投标文件以便于存档，投标文件正本1份，副本2份，电子版文件2份（以U盘为载体，电子版内容为签字盖章扫描后的PDF版本响应文件）。纸质响应文件均须A4纸打印，分别各自装订成册。线下递交响应文件地点：汉中市汉台区西一环路蓝天御苑小区商铺二层门面房南侧。2、如招标文件中融资相关内容与新政策要求有出入，按照最新要求执行。3、如投标人对多个采购包进行投标，最多可以中标1个采购包；评审顺序依次为采购包1、采购包2、采购包3、采购包4、采购包5、采购包6、采购包7、采购包8、采购包9、采购包10、采购包11、采购包12、采购包13；若评审时已作为前一采购包第一中标候选人，则不再参与后续采购包中标候选人的推荐（但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投标授权代表身份证明</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有效的响应主体资格证明</w:t>
            </w:r>
          </w:p>
        </w:tc>
        <w:tc>
          <w:tcPr>
            <w:tcW w:type="dxa" w:w="3322"/>
          </w:tcPr>
          <w:p>
            <w:pPr>
              <w:pStyle w:val="null3"/>
            </w:pPr>
            <w:r>
              <w:rPr>
                <w:rFonts w:ascii="仿宋_GB2312" w:hAnsi="仿宋_GB2312" w:cs="仿宋_GB2312" w:eastAsia="仿宋_GB2312"/>
              </w:rPr>
              <w:t>投标人为具有独立承担民事责任能力的法人或其他组织或自然人，并出具合法有效的营业执照等国家规定的相关证明，自然人参与的提供其身份证明。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投标人资质要求</w:t>
            </w:r>
          </w:p>
        </w:tc>
        <w:tc>
          <w:tcPr>
            <w:tcW w:type="dxa" w:w="3322"/>
          </w:tcPr>
          <w:p>
            <w:pPr>
              <w:pStyle w:val="null3"/>
            </w:pPr>
            <w:r>
              <w:rPr>
                <w:rFonts w:ascii="仿宋_GB2312" w:hAnsi="仿宋_GB2312" w:cs="仿宋_GB2312" w:eastAsia="仿宋_GB2312"/>
              </w:rPr>
              <w:t>投标人须提供有效期内的《食品经营许可证》及米面油类（大米、面粉、挂面、菜籽油）、奶制品类（纯牛奶、酸奶、乳粉）所有产品上游生产企业有效期内的《食品生产许可证》。蛋类，投标人自有或提供上游货源渠道《动物防疫条件合格证》。肉类，投标人自有或提供上游货源渠道有效期内的《生鲜肉经营备案表》。</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投标授权代表身份证明</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有效的响应主体资格证明</w:t>
            </w:r>
          </w:p>
        </w:tc>
        <w:tc>
          <w:tcPr>
            <w:tcW w:type="dxa" w:w="3322"/>
          </w:tcPr>
          <w:p>
            <w:pPr>
              <w:pStyle w:val="null3"/>
            </w:pPr>
            <w:r>
              <w:rPr>
                <w:rFonts w:ascii="仿宋_GB2312" w:hAnsi="仿宋_GB2312" w:cs="仿宋_GB2312" w:eastAsia="仿宋_GB2312"/>
              </w:rPr>
              <w:t>投标人为具有独立承担民事责任能力的法人或其他组织或自然人，并出具合法有效的营业执照等国家规定的相关证明，自然人参与的提供其身份证明。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投标人资质要求</w:t>
            </w:r>
          </w:p>
        </w:tc>
        <w:tc>
          <w:tcPr>
            <w:tcW w:type="dxa" w:w="3322"/>
          </w:tcPr>
          <w:p>
            <w:pPr>
              <w:pStyle w:val="null3"/>
            </w:pPr>
            <w:r>
              <w:rPr>
                <w:rFonts w:ascii="仿宋_GB2312" w:hAnsi="仿宋_GB2312" w:cs="仿宋_GB2312" w:eastAsia="仿宋_GB2312"/>
              </w:rPr>
              <w:t>投标人须提供有效期内的《食品经营许可证》及米面油类（大米、面粉、挂面、菜籽油）、奶制品类（纯牛奶、酸奶、乳粉）所有产品上游生产企业有效期内的《食品生产许可证》。蛋类，投标人自有或提供上游货源渠道《动物防疫条件合格证》。肉类，投标人自有或提供上游货源渠道有效期内的《生鲜肉经营备案表》。</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投标授权代表身份证明</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有效的响应主体资格证明</w:t>
            </w:r>
          </w:p>
        </w:tc>
        <w:tc>
          <w:tcPr>
            <w:tcW w:type="dxa" w:w="3322"/>
          </w:tcPr>
          <w:p>
            <w:pPr>
              <w:pStyle w:val="null3"/>
            </w:pPr>
            <w:r>
              <w:rPr>
                <w:rFonts w:ascii="仿宋_GB2312" w:hAnsi="仿宋_GB2312" w:cs="仿宋_GB2312" w:eastAsia="仿宋_GB2312"/>
              </w:rPr>
              <w:t>投标人为具有独立承担民事责任能力的法人或其他组织或自然人，并出具合法有效的营业执照等国家规定的相关证明，自然人参与的提供其身份证明。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投标人资质要求</w:t>
            </w:r>
          </w:p>
        </w:tc>
        <w:tc>
          <w:tcPr>
            <w:tcW w:type="dxa" w:w="3322"/>
          </w:tcPr>
          <w:p>
            <w:pPr>
              <w:pStyle w:val="null3"/>
            </w:pPr>
            <w:r>
              <w:rPr>
                <w:rFonts w:ascii="仿宋_GB2312" w:hAnsi="仿宋_GB2312" w:cs="仿宋_GB2312" w:eastAsia="仿宋_GB2312"/>
              </w:rPr>
              <w:t>投标人须提供有效期内的《食品经营许可证》及米面油类（大米、面粉、挂面、菜籽油）、奶制品类（纯牛奶、酸奶、乳粉）所有产品上游生产企业有效期内的《食品生产许可证》。蛋类，投标人自有或提供上游货源渠道《动物防疫条件合格证》。肉类，投标人自有或提供上游货源渠道有效期内的《生鲜肉经营备案表》。</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投标授权代表身份证明</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有效的响应主体资格证明</w:t>
            </w:r>
          </w:p>
        </w:tc>
        <w:tc>
          <w:tcPr>
            <w:tcW w:type="dxa" w:w="3322"/>
          </w:tcPr>
          <w:p>
            <w:pPr>
              <w:pStyle w:val="null3"/>
            </w:pPr>
            <w:r>
              <w:rPr>
                <w:rFonts w:ascii="仿宋_GB2312" w:hAnsi="仿宋_GB2312" w:cs="仿宋_GB2312" w:eastAsia="仿宋_GB2312"/>
              </w:rPr>
              <w:t>投标人为具有独立承担民事责任能力的法人或其他组织或自然人，并出具合法有效的营业执照等国家规定的相关证明，自然人参与的提供其身份证明。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投标人资质要求</w:t>
            </w:r>
          </w:p>
        </w:tc>
        <w:tc>
          <w:tcPr>
            <w:tcW w:type="dxa" w:w="3322"/>
          </w:tcPr>
          <w:p>
            <w:pPr>
              <w:pStyle w:val="null3"/>
            </w:pPr>
            <w:r>
              <w:rPr>
                <w:rFonts w:ascii="仿宋_GB2312" w:hAnsi="仿宋_GB2312" w:cs="仿宋_GB2312" w:eastAsia="仿宋_GB2312"/>
              </w:rPr>
              <w:t>投标人须提供有效期内的《食品经营许可证》及米面油类（大米、面粉、挂面、菜籽油）、奶制品类（纯牛奶、酸奶、乳粉）所有产品上游生产企业有效期内的《食品生产许可证》。蛋类，投标人自有或提供上游货源渠道《动物防疫条件合格证》。肉类，投标人自有或提供上游货源渠道有效期内的《生鲜肉经营备案表》。</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投标授权代表身份证明</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有效的响应主体资格证明</w:t>
            </w:r>
          </w:p>
        </w:tc>
        <w:tc>
          <w:tcPr>
            <w:tcW w:type="dxa" w:w="3322"/>
          </w:tcPr>
          <w:p>
            <w:pPr>
              <w:pStyle w:val="null3"/>
            </w:pPr>
            <w:r>
              <w:rPr>
                <w:rFonts w:ascii="仿宋_GB2312" w:hAnsi="仿宋_GB2312" w:cs="仿宋_GB2312" w:eastAsia="仿宋_GB2312"/>
              </w:rPr>
              <w:t>投标人为具有独立承担民事责任能力的法人或其他组织或自然人，并出具合法有效的营业执照等国家规定的相关证明，自然人参与的提供其身份证明。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投标人资质要求</w:t>
            </w:r>
          </w:p>
        </w:tc>
        <w:tc>
          <w:tcPr>
            <w:tcW w:type="dxa" w:w="3322"/>
          </w:tcPr>
          <w:p>
            <w:pPr>
              <w:pStyle w:val="null3"/>
            </w:pPr>
            <w:r>
              <w:rPr>
                <w:rFonts w:ascii="仿宋_GB2312" w:hAnsi="仿宋_GB2312" w:cs="仿宋_GB2312" w:eastAsia="仿宋_GB2312"/>
              </w:rPr>
              <w:t>投标人须提供有效期内的《食品经营许可证》及米面油类（大米、面粉、挂面、菜籽油）、奶制品类（纯牛奶、酸奶、乳粉）所有产品上游生产企业有效期内的《食品生产许可证》。蛋类，投标人自有或提供上游货源渠道《动物防疫条件合格证》。肉类，投标人自有或提供上游货源渠道有效期内的《生鲜肉经营备案表》。</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投标授权代表身份证明</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有效的响应主体资格证明</w:t>
            </w:r>
          </w:p>
        </w:tc>
        <w:tc>
          <w:tcPr>
            <w:tcW w:type="dxa" w:w="3322"/>
          </w:tcPr>
          <w:p>
            <w:pPr>
              <w:pStyle w:val="null3"/>
            </w:pPr>
            <w:r>
              <w:rPr>
                <w:rFonts w:ascii="仿宋_GB2312" w:hAnsi="仿宋_GB2312" w:cs="仿宋_GB2312" w:eastAsia="仿宋_GB2312"/>
              </w:rPr>
              <w:t>投标人为具有独立承担民事责任能力的法人或其他组织或自然人，并出具合法有效的营业执照等国家规定的相关证明，自然人参与的提供其身份证明。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投标人资质要求</w:t>
            </w:r>
          </w:p>
        </w:tc>
        <w:tc>
          <w:tcPr>
            <w:tcW w:type="dxa" w:w="3322"/>
          </w:tcPr>
          <w:p>
            <w:pPr>
              <w:pStyle w:val="null3"/>
            </w:pPr>
            <w:r>
              <w:rPr>
                <w:rFonts w:ascii="仿宋_GB2312" w:hAnsi="仿宋_GB2312" w:cs="仿宋_GB2312" w:eastAsia="仿宋_GB2312"/>
              </w:rPr>
              <w:t>投标人须提供有效期内的《食品经营许可证》及米面油类（大米、面粉、挂面、菜籽油）、奶制品类（纯牛奶、酸奶、乳粉）所有产品上游生产企业有效期内的《食品生产许可证》。蛋类，投标人自有或提供上游货源渠道《动物防疫条件合格证》。肉类，投标人自有或提供上游货源渠道有效期内的《生鲜肉经营备案表》。</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投标授权代表身份证明</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有效的响应主体资格证明</w:t>
            </w:r>
          </w:p>
        </w:tc>
        <w:tc>
          <w:tcPr>
            <w:tcW w:type="dxa" w:w="3322"/>
          </w:tcPr>
          <w:p>
            <w:pPr>
              <w:pStyle w:val="null3"/>
            </w:pPr>
            <w:r>
              <w:rPr>
                <w:rFonts w:ascii="仿宋_GB2312" w:hAnsi="仿宋_GB2312" w:cs="仿宋_GB2312" w:eastAsia="仿宋_GB2312"/>
              </w:rPr>
              <w:t>投标人为具有独立承担民事责任能力的法人或其他组织或自然人，并出具合法有效的营业执照等国家规定的相关证明，自然人参与的提供其身份证明。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投标人资质要求</w:t>
            </w:r>
          </w:p>
        </w:tc>
        <w:tc>
          <w:tcPr>
            <w:tcW w:type="dxa" w:w="3322"/>
          </w:tcPr>
          <w:p>
            <w:pPr>
              <w:pStyle w:val="null3"/>
            </w:pPr>
            <w:r>
              <w:rPr>
                <w:rFonts w:ascii="仿宋_GB2312" w:hAnsi="仿宋_GB2312" w:cs="仿宋_GB2312" w:eastAsia="仿宋_GB2312"/>
              </w:rPr>
              <w:t>投标人须提供有效期内的《食品经营许可证》及米面油类（大米、面粉、挂面、菜籽油）、奶制品类（纯牛奶、酸奶、乳粉）所有产品上游生产企业有效期内的《食品生产许可证》。蛋类，投标人自有或提供上游货源渠道《动物防疫条件合格证》。肉类，投标人自有或提供上游货源渠道有效期内的《生鲜肉经营备案表》。</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投标授权代表身份证明</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有效的响应主体资格证明</w:t>
            </w:r>
          </w:p>
        </w:tc>
        <w:tc>
          <w:tcPr>
            <w:tcW w:type="dxa" w:w="3322"/>
          </w:tcPr>
          <w:p>
            <w:pPr>
              <w:pStyle w:val="null3"/>
            </w:pPr>
            <w:r>
              <w:rPr>
                <w:rFonts w:ascii="仿宋_GB2312" w:hAnsi="仿宋_GB2312" w:cs="仿宋_GB2312" w:eastAsia="仿宋_GB2312"/>
              </w:rPr>
              <w:t>投标人为具有独立承担民事责任能力的法人或其他组织或自然人，并出具合法有效的营业执照等国家规定的相关证明，自然人参与的提供其身份证明。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投标人资质要求</w:t>
            </w:r>
          </w:p>
        </w:tc>
        <w:tc>
          <w:tcPr>
            <w:tcW w:type="dxa" w:w="3322"/>
          </w:tcPr>
          <w:p>
            <w:pPr>
              <w:pStyle w:val="null3"/>
            </w:pPr>
            <w:r>
              <w:rPr>
                <w:rFonts w:ascii="仿宋_GB2312" w:hAnsi="仿宋_GB2312" w:cs="仿宋_GB2312" w:eastAsia="仿宋_GB2312"/>
              </w:rPr>
              <w:t>投标人须提供有效期内的《食品经营许可证》及米面油类（大米、面粉、挂面、菜籽油）、奶制品类（纯牛奶、酸奶、乳粉）所有产品上游生产企业有效期内的《食品生产许可证》。蛋类，投标人自有或提供上游货源渠道《动物防疫条件合格证》。肉类，投标人自有或提供上游货源渠道有效期内的《生鲜肉经营备案表》。</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投标授权代表身份证明</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有效的响应主体资格证明</w:t>
            </w:r>
          </w:p>
        </w:tc>
        <w:tc>
          <w:tcPr>
            <w:tcW w:type="dxa" w:w="3322"/>
          </w:tcPr>
          <w:p>
            <w:pPr>
              <w:pStyle w:val="null3"/>
            </w:pPr>
            <w:r>
              <w:rPr>
                <w:rFonts w:ascii="仿宋_GB2312" w:hAnsi="仿宋_GB2312" w:cs="仿宋_GB2312" w:eastAsia="仿宋_GB2312"/>
              </w:rPr>
              <w:t>投标人为具有独立承担民事责任能力的法人或其他组织或自然人，并出具合法有效的营业执照等国家规定的相关证明，自然人参与的提供其身份证明。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投标人资质要求</w:t>
            </w:r>
          </w:p>
        </w:tc>
        <w:tc>
          <w:tcPr>
            <w:tcW w:type="dxa" w:w="3322"/>
          </w:tcPr>
          <w:p>
            <w:pPr>
              <w:pStyle w:val="null3"/>
            </w:pPr>
            <w:r>
              <w:rPr>
                <w:rFonts w:ascii="仿宋_GB2312" w:hAnsi="仿宋_GB2312" w:cs="仿宋_GB2312" w:eastAsia="仿宋_GB2312"/>
              </w:rPr>
              <w:t>投标人须提供有效期内的《食品经营许可证》及米面油类（大米、面粉、挂面、菜籽油）、奶制品类（纯牛奶、酸奶、乳粉）所有产品上游生产企业有效期内的《食品生产许可证》。蛋类，投标人自有或提供上游货源渠道《动物防疫条件合格证》。肉类，投标人自有或提供上游货源渠道有效期内的《生鲜肉经营备案表》。</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投标授权代表身份证明</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有效的响应主体资格证明</w:t>
            </w:r>
          </w:p>
        </w:tc>
        <w:tc>
          <w:tcPr>
            <w:tcW w:type="dxa" w:w="3322"/>
          </w:tcPr>
          <w:p>
            <w:pPr>
              <w:pStyle w:val="null3"/>
            </w:pPr>
            <w:r>
              <w:rPr>
                <w:rFonts w:ascii="仿宋_GB2312" w:hAnsi="仿宋_GB2312" w:cs="仿宋_GB2312" w:eastAsia="仿宋_GB2312"/>
              </w:rPr>
              <w:t>投标人为具有独立承担民事责任能力的法人或其他组织或自然人，并出具合法有效的营业执照等国家规定的相关证明，自然人参与的提供其身份证明。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投标人资质要求</w:t>
            </w:r>
          </w:p>
        </w:tc>
        <w:tc>
          <w:tcPr>
            <w:tcW w:type="dxa" w:w="3322"/>
          </w:tcPr>
          <w:p>
            <w:pPr>
              <w:pStyle w:val="null3"/>
            </w:pPr>
            <w:r>
              <w:rPr>
                <w:rFonts w:ascii="仿宋_GB2312" w:hAnsi="仿宋_GB2312" w:cs="仿宋_GB2312" w:eastAsia="仿宋_GB2312"/>
              </w:rPr>
              <w:t>投标人须提供有效期内的《食品经营许可证》及米面油类（大米、面粉、挂面、菜籽油）、奶制品类（纯牛奶、酸奶、乳粉）所有产品上游生产企业有效期内的《食品生产许可证》。蛋类，投标人自有或提供上游货源渠道《动物防疫条件合格证》。肉类，投标人自有或提供上游货源渠道有效期内的《生鲜肉经营备案表》。</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投标授权代表身份证明</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有效的响应主体资格证明</w:t>
            </w:r>
          </w:p>
        </w:tc>
        <w:tc>
          <w:tcPr>
            <w:tcW w:type="dxa" w:w="3322"/>
          </w:tcPr>
          <w:p>
            <w:pPr>
              <w:pStyle w:val="null3"/>
            </w:pPr>
            <w:r>
              <w:rPr>
                <w:rFonts w:ascii="仿宋_GB2312" w:hAnsi="仿宋_GB2312" w:cs="仿宋_GB2312" w:eastAsia="仿宋_GB2312"/>
              </w:rPr>
              <w:t>投标人为具有独立承担民事责任能力的法人或其他组织或自然人，并出具合法有效的营业执照等国家规定的相关证明，自然人参与的提供其身份证明。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投标人资质要求</w:t>
            </w:r>
          </w:p>
        </w:tc>
        <w:tc>
          <w:tcPr>
            <w:tcW w:type="dxa" w:w="3322"/>
          </w:tcPr>
          <w:p>
            <w:pPr>
              <w:pStyle w:val="null3"/>
            </w:pPr>
            <w:r>
              <w:rPr>
                <w:rFonts w:ascii="仿宋_GB2312" w:hAnsi="仿宋_GB2312" w:cs="仿宋_GB2312" w:eastAsia="仿宋_GB2312"/>
              </w:rPr>
              <w:t>投标人须提供有效期内的《食品经营许可证》及米面油类（大米、面粉、挂面、菜籽油）、奶制品类（纯牛奶、酸奶、乳粉）所有产品上游生产企业有效期内的《食品生产许可证》。蛋类，投标人自有或提供上游货源渠道《动物防疫条件合格证》。肉类，投标人自有或提供上游货源渠道有效期内的《生鲜肉经营备案表》。</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投标授权代表身份证明</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有效的响应主体资格证明</w:t>
            </w:r>
          </w:p>
        </w:tc>
        <w:tc>
          <w:tcPr>
            <w:tcW w:type="dxa" w:w="3322"/>
          </w:tcPr>
          <w:p>
            <w:pPr>
              <w:pStyle w:val="null3"/>
            </w:pPr>
            <w:r>
              <w:rPr>
                <w:rFonts w:ascii="仿宋_GB2312" w:hAnsi="仿宋_GB2312" w:cs="仿宋_GB2312" w:eastAsia="仿宋_GB2312"/>
              </w:rPr>
              <w:t>投标人为具有独立承担民事责任能力的法人或其他组织或自然人，并出具合法有效的营业执照等国家规定的相关证明，自然人参与的提供其身份证明。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投标人资质要求</w:t>
            </w:r>
          </w:p>
        </w:tc>
        <w:tc>
          <w:tcPr>
            <w:tcW w:type="dxa" w:w="3322"/>
          </w:tcPr>
          <w:p>
            <w:pPr>
              <w:pStyle w:val="null3"/>
            </w:pPr>
            <w:r>
              <w:rPr>
                <w:rFonts w:ascii="仿宋_GB2312" w:hAnsi="仿宋_GB2312" w:cs="仿宋_GB2312" w:eastAsia="仿宋_GB2312"/>
              </w:rPr>
              <w:t>投标人须提供有效期内的《食品经营许可证》及米面油类（大米、面粉、挂面、菜籽油）、奶制品类（纯牛奶、酸奶、乳粉）所有产品上游生产企业有效期内的《食品生产许可证》。蛋类，投标人自有或提供上游货源渠道《动物防疫条件合格证》。肉类，投标人自有或提供上游货源渠道有效期内的《生鲜肉经营备案表》。</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投标授权代表身份证明</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有效的响应主体资格证明</w:t>
            </w:r>
          </w:p>
        </w:tc>
        <w:tc>
          <w:tcPr>
            <w:tcW w:type="dxa" w:w="3322"/>
          </w:tcPr>
          <w:p>
            <w:pPr>
              <w:pStyle w:val="null3"/>
            </w:pPr>
            <w:r>
              <w:rPr>
                <w:rFonts w:ascii="仿宋_GB2312" w:hAnsi="仿宋_GB2312" w:cs="仿宋_GB2312" w:eastAsia="仿宋_GB2312"/>
              </w:rPr>
              <w:t>投标人为具有独立承担民事责任能力的法人或其他组织或自然人，并出具合法有效的营业执照等国家规定的相关证明，自然人参与的提供其身份证明。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投标人资质要求</w:t>
            </w:r>
          </w:p>
        </w:tc>
        <w:tc>
          <w:tcPr>
            <w:tcW w:type="dxa" w:w="3322"/>
          </w:tcPr>
          <w:p>
            <w:pPr>
              <w:pStyle w:val="null3"/>
            </w:pPr>
            <w:r>
              <w:rPr>
                <w:rFonts w:ascii="仿宋_GB2312" w:hAnsi="仿宋_GB2312" w:cs="仿宋_GB2312" w:eastAsia="仿宋_GB2312"/>
              </w:rPr>
              <w:t>投标人须提供有效期内的《食品经营许可证》及米面油类（大米、面粉、挂面、菜籽油）、奶制品类（纯牛奶、酸奶、乳粉）所有产品上游生产企业有效期内的《食品生产许可证》。蛋类，投标人自有或提供上游货源渠道《动物防疫条件合格证》。肉类，投标人自有或提供上游货源渠道有效期内的《生鲜肉经营备案表》。</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下浮率报价表 中小企业声明函 商务要求响应表 投标人应提交的相关资格证明材料 客观响应 主观响应 投标函 残疾人福利性单位声明函 标“▲”项技术参数偏离表 标的清单 投标文件封面 其他材料及供应商认为有必要说明、阐述的事项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w:t>
            </w:r>
          </w:p>
        </w:tc>
        <w:tc>
          <w:tcPr>
            <w:tcW w:type="dxa" w:w="1661"/>
          </w:tcPr>
          <w:p>
            <w:pPr>
              <w:pStyle w:val="null3"/>
            </w:pPr>
            <w:r>
              <w:rPr>
                <w:rFonts w:ascii="仿宋_GB2312" w:hAnsi="仿宋_GB2312" w:cs="仿宋_GB2312" w:eastAsia="仿宋_GB2312"/>
              </w:rPr>
              <w:t>开标一览表 下浮率报价表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商务要求响应表</w:t>
            </w:r>
          </w:p>
        </w:tc>
        <w:tc>
          <w:tcPr>
            <w:tcW w:type="dxa" w:w="3322"/>
          </w:tcPr>
          <w:p>
            <w:pPr>
              <w:pStyle w:val="null3"/>
            </w:pPr>
            <w:r>
              <w:rPr>
                <w:rFonts w:ascii="仿宋_GB2312" w:hAnsi="仿宋_GB2312" w:cs="仿宋_GB2312" w:eastAsia="仿宋_GB2312"/>
              </w:rPr>
              <w:t>符合招标文件要求及给出的格式填写要求。</w:t>
            </w:r>
          </w:p>
        </w:tc>
        <w:tc>
          <w:tcPr>
            <w:tcW w:type="dxa" w:w="1661"/>
          </w:tcPr>
          <w:p>
            <w:pPr>
              <w:pStyle w:val="null3"/>
            </w:pPr>
            <w:r>
              <w:rPr>
                <w:rFonts w:ascii="仿宋_GB2312" w:hAnsi="仿宋_GB2312" w:cs="仿宋_GB2312" w:eastAsia="仿宋_GB2312"/>
              </w:rPr>
              <w:t>商务要求响应表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下浮率报价表</w:t>
            </w:r>
          </w:p>
        </w:tc>
        <w:tc>
          <w:tcPr>
            <w:tcW w:type="dxa" w:w="3322"/>
          </w:tcPr>
          <w:p>
            <w:pPr>
              <w:pStyle w:val="null3"/>
            </w:pPr>
            <w:r>
              <w:rPr>
                <w:rFonts w:ascii="仿宋_GB2312" w:hAnsi="仿宋_GB2312" w:cs="仿宋_GB2312" w:eastAsia="仿宋_GB2312"/>
              </w:rPr>
              <w:t>符合招标文件给出的格式要求。</w:t>
            </w:r>
          </w:p>
        </w:tc>
        <w:tc>
          <w:tcPr>
            <w:tcW w:type="dxa" w:w="1661"/>
          </w:tcPr>
          <w:p>
            <w:pPr>
              <w:pStyle w:val="null3"/>
            </w:pPr>
            <w:r>
              <w:rPr>
                <w:rFonts w:ascii="仿宋_GB2312" w:hAnsi="仿宋_GB2312" w:cs="仿宋_GB2312" w:eastAsia="仿宋_GB2312"/>
              </w:rPr>
              <w:t>下浮率报价表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中小企业声明函 下浮率报价表.docx 商务要求响应表.docx 其他材料及供应商认为有必要说明、阐述的事项.docx 客观响应.docx 投标人应提交的相关资格证明材料.docx 投标函 残疾人福利性单位声明函 标“▲”项技术参数偏离表.docx 标的清单 投标文件封面 主观响应.docx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w:t>
            </w:r>
          </w:p>
        </w:tc>
        <w:tc>
          <w:tcPr>
            <w:tcW w:type="dxa" w:w="1661"/>
          </w:tcPr>
          <w:p>
            <w:pPr>
              <w:pStyle w:val="null3"/>
            </w:pPr>
            <w:r>
              <w:rPr>
                <w:rFonts w:ascii="仿宋_GB2312" w:hAnsi="仿宋_GB2312" w:cs="仿宋_GB2312" w:eastAsia="仿宋_GB2312"/>
              </w:rPr>
              <w:t>开标一览表 下浮率报价表.docx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商务要求响应表</w:t>
            </w:r>
          </w:p>
        </w:tc>
        <w:tc>
          <w:tcPr>
            <w:tcW w:type="dxa" w:w="3322"/>
          </w:tcPr>
          <w:p>
            <w:pPr>
              <w:pStyle w:val="null3"/>
            </w:pPr>
            <w:r>
              <w:rPr>
                <w:rFonts w:ascii="仿宋_GB2312" w:hAnsi="仿宋_GB2312" w:cs="仿宋_GB2312" w:eastAsia="仿宋_GB2312"/>
              </w:rPr>
              <w:t>符合招标文件要求及给出的格式填写要求。</w:t>
            </w:r>
          </w:p>
        </w:tc>
        <w:tc>
          <w:tcPr>
            <w:tcW w:type="dxa" w:w="1661"/>
          </w:tcPr>
          <w:p>
            <w:pPr>
              <w:pStyle w:val="null3"/>
            </w:pPr>
            <w:r>
              <w:rPr>
                <w:rFonts w:ascii="仿宋_GB2312" w:hAnsi="仿宋_GB2312" w:cs="仿宋_GB2312" w:eastAsia="仿宋_GB2312"/>
              </w:rPr>
              <w:t>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下浮率报价表</w:t>
            </w:r>
          </w:p>
        </w:tc>
        <w:tc>
          <w:tcPr>
            <w:tcW w:type="dxa" w:w="3322"/>
          </w:tcPr>
          <w:p>
            <w:pPr>
              <w:pStyle w:val="null3"/>
            </w:pPr>
            <w:r>
              <w:rPr>
                <w:rFonts w:ascii="仿宋_GB2312" w:hAnsi="仿宋_GB2312" w:cs="仿宋_GB2312" w:eastAsia="仿宋_GB2312"/>
              </w:rPr>
              <w:t>符合招标文件给出的格式要求。</w:t>
            </w:r>
          </w:p>
        </w:tc>
        <w:tc>
          <w:tcPr>
            <w:tcW w:type="dxa" w:w="1661"/>
          </w:tcPr>
          <w:p>
            <w:pPr>
              <w:pStyle w:val="null3"/>
            </w:pPr>
            <w:r>
              <w:rPr>
                <w:rFonts w:ascii="仿宋_GB2312" w:hAnsi="仿宋_GB2312" w:cs="仿宋_GB2312" w:eastAsia="仿宋_GB2312"/>
              </w:rPr>
              <w:t>下浮率报价表.docx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中小企业声明函 下浮率报价表.docx 商务要求响应表.docx 其他材料及供应商认为有必要说明、阐述的事项.docx 客观响应.docx 投标人应提交的相关资格证明材料.docx 投标函 残疾人福利性单位声明函 标“▲”项技术参数偏离表.docx 标的清单 投标文件封面 主观响应.docx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w:t>
            </w:r>
          </w:p>
        </w:tc>
        <w:tc>
          <w:tcPr>
            <w:tcW w:type="dxa" w:w="1661"/>
          </w:tcPr>
          <w:p>
            <w:pPr>
              <w:pStyle w:val="null3"/>
            </w:pPr>
            <w:r>
              <w:rPr>
                <w:rFonts w:ascii="仿宋_GB2312" w:hAnsi="仿宋_GB2312" w:cs="仿宋_GB2312" w:eastAsia="仿宋_GB2312"/>
              </w:rPr>
              <w:t>开标一览表 下浮率报价表.docx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商务要求响应表</w:t>
            </w:r>
          </w:p>
        </w:tc>
        <w:tc>
          <w:tcPr>
            <w:tcW w:type="dxa" w:w="3322"/>
          </w:tcPr>
          <w:p>
            <w:pPr>
              <w:pStyle w:val="null3"/>
            </w:pPr>
            <w:r>
              <w:rPr>
                <w:rFonts w:ascii="仿宋_GB2312" w:hAnsi="仿宋_GB2312" w:cs="仿宋_GB2312" w:eastAsia="仿宋_GB2312"/>
              </w:rPr>
              <w:t>符合招标文件要求及给出的格式填写要求。</w:t>
            </w:r>
          </w:p>
        </w:tc>
        <w:tc>
          <w:tcPr>
            <w:tcW w:type="dxa" w:w="1661"/>
          </w:tcPr>
          <w:p>
            <w:pPr>
              <w:pStyle w:val="null3"/>
            </w:pPr>
            <w:r>
              <w:rPr>
                <w:rFonts w:ascii="仿宋_GB2312" w:hAnsi="仿宋_GB2312" w:cs="仿宋_GB2312" w:eastAsia="仿宋_GB2312"/>
              </w:rPr>
              <w:t>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下浮率报价表</w:t>
            </w:r>
          </w:p>
        </w:tc>
        <w:tc>
          <w:tcPr>
            <w:tcW w:type="dxa" w:w="3322"/>
          </w:tcPr>
          <w:p>
            <w:pPr>
              <w:pStyle w:val="null3"/>
            </w:pPr>
            <w:r>
              <w:rPr>
                <w:rFonts w:ascii="仿宋_GB2312" w:hAnsi="仿宋_GB2312" w:cs="仿宋_GB2312" w:eastAsia="仿宋_GB2312"/>
              </w:rPr>
              <w:t>符合招标文件给出的格式要求。</w:t>
            </w:r>
          </w:p>
        </w:tc>
        <w:tc>
          <w:tcPr>
            <w:tcW w:type="dxa" w:w="1661"/>
          </w:tcPr>
          <w:p>
            <w:pPr>
              <w:pStyle w:val="null3"/>
            </w:pPr>
            <w:r>
              <w:rPr>
                <w:rFonts w:ascii="仿宋_GB2312" w:hAnsi="仿宋_GB2312" w:cs="仿宋_GB2312" w:eastAsia="仿宋_GB2312"/>
              </w:rPr>
              <w:t>下浮率报价表.docx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中小企业声明函 下浮率报价表.docx 商务要求响应表.docx 其他材料及供应商认为有必要说明、阐述的事项.docx 客观响应.docx 投标人应提交的相关资格证明材料.docx 投标函 残疾人福利性单位声明函 标“▲”项技术参数偏离表.docx 标的清单 投标文件封面 主观响应.docx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w:t>
            </w:r>
          </w:p>
        </w:tc>
        <w:tc>
          <w:tcPr>
            <w:tcW w:type="dxa" w:w="1661"/>
          </w:tcPr>
          <w:p>
            <w:pPr>
              <w:pStyle w:val="null3"/>
            </w:pPr>
            <w:r>
              <w:rPr>
                <w:rFonts w:ascii="仿宋_GB2312" w:hAnsi="仿宋_GB2312" w:cs="仿宋_GB2312" w:eastAsia="仿宋_GB2312"/>
              </w:rPr>
              <w:t>开标一览表 下浮率报价表.docx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商务要求响应表</w:t>
            </w:r>
          </w:p>
        </w:tc>
        <w:tc>
          <w:tcPr>
            <w:tcW w:type="dxa" w:w="3322"/>
          </w:tcPr>
          <w:p>
            <w:pPr>
              <w:pStyle w:val="null3"/>
            </w:pPr>
            <w:r>
              <w:rPr>
                <w:rFonts w:ascii="仿宋_GB2312" w:hAnsi="仿宋_GB2312" w:cs="仿宋_GB2312" w:eastAsia="仿宋_GB2312"/>
              </w:rPr>
              <w:t>符合招标文件要求及给出的格式填写要求。</w:t>
            </w:r>
          </w:p>
        </w:tc>
        <w:tc>
          <w:tcPr>
            <w:tcW w:type="dxa" w:w="1661"/>
          </w:tcPr>
          <w:p>
            <w:pPr>
              <w:pStyle w:val="null3"/>
            </w:pPr>
            <w:r>
              <w:rPr>
                <w:rFonts w:ascii="仿宋_GB2312" w:hAnsi="仿宋_GB2312" w:cs="仿宋_GB2312" w:eastAsia="仿宋_GB2312"/>
              </w:rPr>
              <w:t>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下浮率报价表</w:t>
            </w:r>
          </w:p>
        </w:tc>
        <w:tc>
          <w:tcPr>
            <w:tcW w:type="dxa" w:w="3322"/>
          </w:tcPr>
          <w:p>
            <w:pPr>
              <w:pStyle w:val="null3"/>
            </w:pPr>
            <w:r>
              <w:rPr>
                <w:rFonts w:ascii="仿宋_GB2312" w:hAnsi="仿宋_GB2312" w:cs="仿宋_GB2312" w:eastAsia="仿宋_GB2312"/>
              </w:rPr>
              <w:t>符合招标文件给出的格式要求。</w:t>
            </w:r>
          </w:p>
        </w:tc>
        <w:tc>
          <w:tcPr>
            <w:tcW w:type="dxa" w:w="1661"/>
          </w:tcPr>
          <w:p>
            <w:pPr>
              <w:pStyle w:val="null3"/>
            </w:pPr>
            <w:r>
              <w:rPr>
                <w:rFonts w:ascii="仿宋_GB2312" w:hAnsi="仿宋_GB2312" w:cs="仿宋_GB2312" w:eastAsia="仿宋_GB2312"/>
              </w:rPr>
              <w:t>下浮率报价表.docx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中小企业声明函 下浮率报价表.docx 商务要求响应表.docx 其他材料及供应商认为有必要说明、阐述的事项.docx 客观响应.docx 投标人应提交的相关资格证明材料.docx 投标函 残疾人福利性单位声明函 标“▲”项技术参数偏离表.docx 标的清单 投标文件封面 主观响应.docx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w:t>
            </w:r>
          </w:p>
        </w:tc>
        <w:tc>
          <w:tcPr>
            <w:tcW w:type="dxa" w:w="1661"/>
          </w:tcPr>
          <w:p>
            <w:pPr>
              <w:pStyle w:val="null3"/>
            </w:pPr>
            <w:r>
              <w:rPr>
                <w:rFonts w:ascii="仿宋_GB2312" w:hAnsi="仿宋_GB2312" w:cs="仿宋_GB2312" w:eastAsia="仿宋_GB2312"/>
              </w:rPr>
              <w:t>开标一览表 下浮率报价表.docx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商务要求响应表</w:t>
            </w:r>
          </w:p>
        </w:tc>
        <w:tc>
          <w:tcPr>
            <w:tcW w:type="dxa" w:w="3322"/>
          </w:tcPr>
          <w:p>
            <w:pPr>
              <w:pStyle w:val="null3"/>
            </w:pPr>
            <w:r>
              <w:rPr>
                <w:rFonts w:ascii="仿宋_GB2312" w:hAnsi="仿宋_GB2312" w:cs="仿宋_GB2312" w:eastAsia="仿宋_GB2312"/>
              </w:rPr>
              <w:t>符合招标文件要求及给出的格式填写要求。</w:t>
            </w:r>
          </w:p>
        </w:tc>
        <w:tc>
          <w:tcPr>
            <w:tcW w:type="dxa" w:w="1661"/>
          </w:tcPr>
          <w:p>
            <w:pPr>
              <w:pStyle w:val="null3"/>
            </w:pPr>
            <w:r>
              <w:rPr>
                <w:rFonts w:ascii="仿宋_GB2312" w:hAnsi="仿宋_GB2312" w:cs="仿宋_GB2312" w:eastAsia="仿宋_GB2312"/>
              </w:rPr>
              <w:t>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下浮率报价表</w:t>
            </w:r>
          </w:p>
        </w:tc>
        <w:tc>
          <w:tcPr>
            <w:tcW w:type="dxa" w:w="3322"/>
          </w:tcPr>
          <w:p>
            <w:pPr>
              <w:pStyle w:val="null3"/>
            </w:pPr>
            <w:r>
              <w:rPr>
                <w:rFonts w:ascii="仿宋_GB2312" w:hAnsi="仿宋_GB2312" w:cs="仿宋_GB2312" w:eastAsia="仿宋_GB2312"/>
              </w:rPr>
              <w:t>符合招标文件给出的格式要求。</w:t>
            </w:r>
          </w:p>
        </w:tc>
        <w:tc>
          <w:tcPr>
            <w:tcW w:type="dxa" w:w="1661"/>
          </w:tcPr>
          <w:p>
            <w:pPr>
              <w:pStyle w:val="null3"/>
            </w:pPr>
            <w:r>
              <w:rPr>
                <w:rFonts w:ascii="仿宋_GB2312" w:hAnsi="仿宋_GB2312" w:cs="仿宋_GB2312" w:eastAsia="仿宋_GB2312"/>
              </w:rPr>
              <w:t>下浮率报价表.docx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中小企业声明函 下浮率报价表.docx 商务要求响应表.docx 其他材料及供应商认为有必要说明、阐述的事项.docx 客观响应.docx 投标人应提交的相关资格证明材料.docx 投标函 残疾人福利性单位声明函 标“▲”项技术参数偏离表.docx 标的清单 投标文件封面 主观响应.docx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w:t>
            </w:r>
          </w:p>
        </w:tc>
        <w:tc>
          <w:tcPr>
            <w:tcW w:type="dxa" w:w="1661"/>
          </w:tcPr>
          <w:p>
            <w:pPr>
              <w:pStyle w:val="null3"/>
            </w:pPr>
            <w:r>
              <w:rPr>
                <w:rFonts w:ascii="仿宋_GB2312" w:hAnsi="仿宋_GB2312" w:cs="仿宋_GB2312" w:eastAsia="仿宋_GB2312"/>
              </w:rPr>
              <w:t>开标一览表 下浮率报价表.docx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商务要求响应表</w:t>
            </w:r>
          </w:p>
        </w:tc>
        <w:tc>
          <w:tcPr>
            <w:tcW w:type="dxa" w:w="3322"/>
          </w:tcPr>
          <w:p>
            <w:pPr>
              <w:pStyle w:val="null3"/>
            </w:pPr>
            <w:r>
              <w:rPr>
                <w:rFonts w:ascii="仿宋_GB2312" w:hAnsi="仿宋_GB2312" w:cs="仿宋_GB2312" w:eastAsia="仿宋_GB2312"/>
              </w:rPr>
              <w:t>符合招标文件要求及给出的格式填写要求。</w:t>
            </w:r>
          </w:p>
        </w:tc>
        <w:tc>
          <w:tcPr>
            <w:tcW w:type="dxa" w:w="1661"/>
          </w:tcPr>
          <w:p>
            <w:pPr>
              <w:pStyle w:val="null3"/>
            </w:pPr>
            <w:r>
              <w:rPr>
                <w:rFonts w:ascii="仿宋_GB2312" w:hAnsi="仿宋_GB2312" w:cs="仿宋_GB2312" w:eastAsia="仿宋_GB2312"/>
              </w:rPr>
              <w:t>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下浮率报价表</w:t>
            </w:r>
          </w:p>
        </w:tc>
        <w:tc>
          <w:tcPr>
            <w:tcW w:type="dxa" w:w="3322"/>
          </w:tcPr>
          <w:p>
            <w:pPr>
              <w:pStyle w:val="null3"/>
            </w:pPr>
            <w:r>
              <w:rPr>
                <w:rFonts w:ascii="仿宋_GB2312" w:hAnsi="仿宋_GB2312" w:cs="仿宋_GB2312" w:eastAsia="仿宋_GB2312"/>
              </w:rPr>
              <w:t>符合招标文件给出的格式要求。</w:t>
            </w:r>
          </w:p>
        </w:tc>
        <w:tc>
          <w:tcPr>
            <w:tcW w:type="dxa" w:w="1661"/>
          </w:tcPr>
          <w:p>
            <w:pPr>
              <w:pStyle w:val="null3"/>
            </w:pPr>
            <w:r>
              <w:rPr>
                <w:rFonts w:ascii="仿宋_GB2312" w:hAnsi="仿宋_GB2312" w:cs="仿宋_GB2312" w:eastAsia="仿宋_GB2312"/>
              </w:rPr>
              <w:t>下浮率报价表.docx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中小企业声明函 下浮率报价表.docx 商务要求响应表.docx 其他材料及供应商认为有必要说明、阐述的事项.docx 客观响应.docx 投标人应提交的相关资格证明材料.docx 投标函 残疾人福利性单位声明函 标“▲”项技术参数偏离表.docx 标的清单 投标文件封面 主观响应.docx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w:t>
            </w:r>
          </w:p>
        </w:tc>
        <w:tc>
          <w:tcPr>
            <w:tcW w:type="dxa" w:w="1661"/>
          </w:tcPr>
          <w:p>
            <w:pPr>
              <w:pStyle w:val="null3"/>
            </w:pPr>
            <w:r>
              <w:rPr>
                <w:rFonts w:ascii="仿宋_GB2312" w:hAnsi="仿宋_GB2312" w:cs="仿宋_GB2312" w:eastAsia="仿宋_GB2312"/>
              </w:rPr>
              <w:t>开标一览表 下浮率报价表.docx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商务要求响应表</w:t>
            </w:r>
          </w:p>
        </w:tc>
        <w:tc>
          <w:tcPr>
            <w:tcW w:type="dxa" w:w="3322"/>
          </w:tcPr>
          <w:p>
            <w:pPr>
              <w:pStyle w:val="null3"/>
            </w:pPr>
            <w:r>
              <w:rPr>
                <w:rFonts w:ascii="仿宋_GB2312" w:hAnsi="仿宋_GB2312" w:cs="仿宋_GB2312" w:eastAsia="仿宋_GB2312"/>
              </w:rPr>
              <w:t>符合招标文件要求及给出的格式填写要求。</w:t>
            </w:r>
          </w:p>
        </w:tc>
        <w:tc>
          <w:tcPr>
            <w:tcW w:type="dxa" w:w="1661"/>
          </w:tcPr>
          <w:p>
            <w:pPr>
              <w:pStyle w:val="null3"/>
            </w:pPr>
            <w:r>
              <w:rPr>
                <w:rFonts w:ascii="仿宋_GB2312" w:hAnsi="仿宋_GB2312" w:cs="仿宋_GB2312" w:eastAsia="仿宋_GB2312"/>
              </w:rPr>
              <w:t>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下浮率报价表</w:t>
            </w:r>
          </w:p>
        </w:tc>
        <w:tc>
          <w:tcPr>
            <w:tcW w:type="dxa" w:w="3322"/>
          </w:tcPr>
          <w:p>
            <w:pPr>
              <w:pStyle w:val="null3"/>
            </w:pPr>
            <w:r>
              <w:rPr>
                <w:rFonts w:ascii="仿宋_GB2312" w:hAnsi="仿宋_GB2312" w:cs="仿宋_GB2312" w:eastAsia="仿宋_GB2312"/>
              </w:rPr>
              <w:t>符合招标文件给出的格式要求。</w:t>
            </w:r>
          </w:p>
        </w:tc>
        <w:tc>
          <w:tcPr>
            <w:tcW w:type="dxa" w:w="1661"/>
          </w:tcPr>
          <w:p>
            <w:pPr>
              <w:pStyle w:val="null3"/>
            </w:pPr>
            <w:r>
              <w:rPr>
                <w:rFonts w:ascii="仿宋_GB2312" w:hAnsi="仿宋_GB2312" w:cs="仿宋_GB2312" w:eastAsia="仿宋_GB2312"/>
              </w:rPr>
              <w:t>下浮率报价表.docx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中小企业声明函 下浮率报价表.docx 商务要求响应表.docx 其他材料及供应商认为有必要说明、阐述的事项.docx 客观响应.docx 投标人应提交的相关资格证明材料.docx 投标函 残疾人福利性单位声明函 标“▲”项技术参数偏离表.docx 标的清单 投标文件封面 主观响应.docx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w:t>
            </w:r>
          </w:p>
        </w:tc>
        <w:tc>
          <w:tcPr>
            <w:tcW w:type="dxa" w:w="1661"/>
          </w:tcPr>
          <w:p>
            <w:pPr>
              <w:pStyle w:val="null3"/>
            </w:pPr>
            <w:r>
              <w:rPr>
                <w:rFonts w:ascii="仿宋_GB2312" w:hAnsi="仿宋_GB2312" w:cs="仿宋_GB2312" w:eastAsia="仿宋_GB2312"/>
              </w:rPr>
              <w:t>开标一览表 下浮率报价表.docx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商务要求响应表</w:t>
            </w:r>
          </w:p>
        </w:tc>
        <w:tc>
          <w:tcPr>
            <w:tcW w:type="dxa" w:w="3322"/>
          </w:tcPr>
          <w:p>
            <w:pPr>
              <w:pStyle w:val="null3"/>
            </w:pPr>
            <w:r>
              <w:rPr>
                <w:rFonts w:ascii="仿宋_GB2312" w:hAnsi="仿宋_GB2312" w:cs="仿宋_GB2312" w:eastAsia="仿宋_GB2312"/>
              </w:rPr>
              <w:t>符合招标文件要求及给出的格式填写要求。</w:t>
            </w:r>
          </w:p>
        </w:tc>
        <w:tc>
          <w:tcPr>
            <w:tcW w:type="dxa" w:w="1661"/>
          </w:tcPr>
          <w:p>
            <w:pPr>
              <w:pStyle w:val="null3"/>
            </w:pPr>
            <w:r>
              <w:rPr>
                <w:rFonts w:ascii="仿宋_GB2312" w:hAnsi="仿宋_GB2312" w:cs="仿宋_GB2312" w:eastAsia="仿宋_GB2312"/>
              </w:rPr>
              <w:t>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下浮率报价表</w:t>
            </w:r>
          </w:p>
        </w:tc>
        <w:tc>
          <w:tcPr>
            <w:tcW w:type="dxa" w:w="3322"/>
          </w:tcPr>
          <w:p>
            <w:pPr>
              <w:pStyle w:val="null3"/>
            </w:pPr>
            <w:r>
              <w:rPr>
                <w:rFonts w:ascii="仿宋_GB2312" w:hAnsi="仿宋_GB2312" w:cs="仿宋_GB2312" w:eastAsia="仿宋_GB2312"/>
              </w:rPr>
              <w:t>符合招标文件给出的格式要求。</w:t>
            </w:r>
          </w:p>
        </w:tc>
        <w:tc>
          <w:tcPr>
            <w:tcW w:type="dxa" w:w="1661"/>
          </w:tcPr>
          <w:p>
            <w:pPr>
              <w:pStyle w:val="null3"/>
            </w:pPr>
            <w:r>
              <w:rPr>
                <w:rFonts w:ascii="仿宋_GB2312" w:hAnsi="仿宋_GB2312" w:cs="仿宋_GB2312" w:eastAsia="仿宋_GB2312"/>
              </w:rPr>
              <w:t>下浮率报价表.docx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中小企业声明函 下浮率报价表.docx 商务要求响应表.docx 其他材料及供应商认为有必要说明、阐述的事项.docx 客观响应.docx 投标人应提交的相关资格证明材料.docx 投标函 残疾人福利性单位声明函 标“▲”项技术参数偏离表.docx 标的清单 投标文件封面 主观响应.docx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w:t>
            </w:r>
          </w:p>
        </w:tc>
        <w:tc>
          <w:tcPr>
            <w:tcW w:type="dxa" w:w="1661"/>
          </w:tcPr>
          <w:p>
            <w:pPr>
              <w:pStyle w:val="null3"/>
            </w:pPr>
            <w:r>
              <w:rPr>
                <w:rFonts w:ascii="仿宋_GB2312" w:hAnsi="仿宋_GB2312" w:cs="仿宋_GB2312" w:eastAsia="仿宋_GB2312"/>
              </w:rPr>
              <w:t>开标一览表 下浮率报价表.docx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商务要求响应表</w:t>
            </w:r>
          </w:p>
        </w:tc>
        <w:tc>
          <w:tcPr>
            <w:tcW w:type="dxa" w:w="3322"/>
          </w:tcPr>
          <w:p>
            <w:pPr>
              <w:pStyle w:val="null3"/>
            </w:pPr>
            <w:r>
              <w:rPr>
                <w:rFonts w:ascii="仿宋_GB2312" w:hAnsi="仿宋_GB2312" w:cs="仿宋_GB2312" w:eastAsia="仿宋_GB2312"/>
              </w:rPr>
              <w:t>符合招标文件要求及给出的格式填写要求。</w:t>
            </w:r>
          </w:p>
        </w:tc>
        <w:tc>
          <w:tcPr>
            <w:tcW w:type="dxa" w:w="1661"/>
          </w:tcPr>
          <w:p>
            <w:pPr>
              <w:pStyle w:val="null3"/>
            </w:pPr>
            <w:r>
              <w:rPr>
                <w:rFonts w:ascii="仿宋_GB2312" w:hAnsi="仿宋_GB2312" w:cs="仿宋_GB2312" w:eastAsia="仿宋_GB2312"/>
              </w:rPr>
              <w:t>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下浮率报价表</w:t>
            </w:r>
          </w:p>
        </w:tc>
        <w:tc>
          <w:tcPr>
            <w:tcW w:type="dxa" w:w="3322"/>
          </w:tcPr>
          <w:p>
            <w:pPr>
              <w:pStyle w:val="null3"/>
            </w:pPr>
            <w:r>
              <w:rPr>
                <w:rFonts w:ascii="仿宋_GB2312" w:hAnsi="仿宋_GB2312" w:cs="仿宋_GB2312" w:eastAsia="仿宋_GB2312"/>
              </w:rPr>
              <w:t>符合招标文件给出的格式要求。</w:t>
            </w:r>
          </w:p>
        </w:tc>
        <w:tc>
          <w:tcPr>
            <w:tcW w:type="dxa" w:w="1661"/>
          </w:tcPr>
          <w:p>
            <w:pPr>
              <w:pStyle w:val="null3"/>
            </w:pPr>
            <w:r>
              <w:rPr>
                <w:rFonts w:ascii="仿宋_GB2312" w:hAnsi="仿宋_GB2312" w:cs="仿宋_GB2312" w:eastAsia="仿宋_GB2312"/>
              </w:rPr>
              <w:t>下浮率报价表.docx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中小企业声明函 下浮率报价表.docx 商务要求响应表.docx 其他材料及供应商认为有必要说明、阐述的事项.docx 客观响应.docx 投标人应提交的相关资格证明材料.docx 投标函 残疾人福利性单位声明函 标“▲”项技术参数偏离表.docx 标的清单 投标文件封面 主观响应.docx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w:t>
            </w:r>
          </w:p>
        </w:tc>
        <w:tc>
          <w:tcPr>
            <w:tcW w:type="dxa" w:w="1661"/>
          </w:tcPr>
          <w:p>
            <w:pPr>
              <w:pStyle w:val="null3"/>
            </w:pPr>
            <w:r>
              <w:rPr>
                <w:rFonts w:ascii="仿宋_GB2312" w:hAnsi="仿宋_GB2312" w:cs="仿宋_GB2312" w:eastAsia="仿宋_GB2312"/>
              </w:rPr>
              <w:t>开标一览表 下浮率报价表.docx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商务要求响应表</w:t>
            </w:r>
          </w:p>
        </w:tc>
        <w:tc>
          <w:tcPr>
            <w:tcW w:type="dxa" w:w="3322"/>
          </w:tcPr>
          <w:p>
            <w:pPr>
              <w:pStyle w:val="null3"/>
            </w:pPr>
            <w:r>
              <w:rPr>
                <w:rFonts w:ascii="仿宋_GB2312" w:hAnsi="仿宋_GB2312" w:cs="仿宋_GB2312" w:eastAsia="仿宋_GB2312"/>
              </w:rPr>
              <w:t>符合招标文件要求及给出的格式填写要求。</w:t>
            </w:r>
          </w:p>
        </w:tc>
        <w:tc>
          <w:tcPr>
            <w:tcW w:type="dxa" w:w="1661"/>
          </w:tcPr>
          <w:p>
            <w:pPr>
              <w:pStyle w:val="null3"/>
            </w:pPr>
            <w:r>
              <w:rPr>
                <w:rFonts w:ascii="仿宋_GB2312" w:hAnsi="仿宋_GB2312" w:cs="仿宋_GB2312" w:eastAsia="仿宋_GB2312"/>
              </w:rPr>
              <w:t>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下浮率报价表</w:t>
            </w:r>
          </w:p>
        </w:tc>
        <w:tc>
          <w:tcPr>
            <w:tcW w:type="dxa" w:w="3322"/>
          </w:tcPr>
          <w:p>
            <w:pPr>
              <w:pStyle w:val="null3"/>
            </w:pPr>
            <w:r>
              <w:rPr>
                <w:rFonts w:ascii="仿宋_GB2312" w:hAnsi="仿宋_GB2312" w:cs="仿宋_GB2312" w:eastAsia="仿宋_GB2312"/>
              </w:rPr>
              <w:t>符合招标文件给出的格式要求。</w:t>
            </w:r>
          </w:p>
        </w:tc>
        <w:tc>
          <w:tcPr>
            <w:tcW w:type="dxa" w:w="1661"/>
          </w:tcPr>
          <w:p>
            <w:pPr>
              <w:pStyle w:val="null3"/>
            </w:pPr>
            <w:r>
              <w:rPr>
                <w:rFonts w:ascii="仿宋_GB2312" w:hAnsi="仿宋_GB2312" w:cs="仿宋_GB2312" w:eastAsia="仿宋_GB2312"/>
              </w:rPr>
              <w:t>下浮率报价表.docx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中小企业声明函 下浮率报价表.docx 商务要求响应表.docx 其他材料及供应商认为有必要说明、阐述的事项.docx 客观响应.docx 投标人应提交的相关资格证明材料.docx 投标函 残疾人福利性单位声明函 标“▲”项技术参数偏离表.docx 标的清单 投标文件封面 主观响应.docx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w:t>
            </w:r>
          </w:p>
        </w:tc>
        <w:tc>
          <w:tcPr>
            <w:tcW w:type="dxa" w:w="1661"/>
          </w:tcPr>
          <w:p>
            <w:pPr>
              <w:pStyle w:val="null3"/>
            </w:pPr>
            <w:r>
              <w:rPr>
                <w:rFonts w:ascii="仿宋_GB2312" w:hAnsi="仿宋_GB2312" w:cs="仿宋_GB2312" w:eastAsia="仿宋_GB2312"/>
              </w:rPr>
              <w:t>开标一览表 下浮率报价表.docx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商务要求响应表</w:t>
            </w:r>
          </w:p>
        </w:tc>
        <w:tc>
          <w:tcPr>
            <w:tcW w:type="dxa" w:w="3322"/>
          </w:tcPr>
          <w:p>
            <w:pPr>
              <w:pStyle w:val="null3"/>
            </w:pPr>
            <w:r>
              <w:rPr>
                <w:rFonts w:ascii="仿宋_GB2312" w:hAnsi="仿宋_GB2312" w:cs="仿宋_GB2312" w:eastAsia="仿宋_GB2312"/>
              </w:rPr>
              <w:t>符合招标文件要求及给出的格式填写要求。</w:t>
            </w:r>
          </w:p>
        </w:tc>
        <w:tc>
          <w:tcPr>
            <w:tcW w:type="dxa" w:w="1661"/>
          </w:tcPr>
          <w:p>
            <w:pPr>
              <w:pStyle w:val="null3"/>
            </w:pPr>
            <w:r>
              <w:rPr>
                <w:rFonts w:ascii="仿宋_GB2312" w:hAnsi="仿宋_GB2312" w:cs="仿宋_GB2312" w:eastAsia="仿宋_GB2312"/>
              </w:rPr>
              <w:t>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下浮率报价表</w:t>
            </w:r>
          </w:p>
        </w:tc>
        <w:tc>
          <w:tcPr>
            <w:tcW w:type="dxa" w:w="3322"/>
          </w:tcPr>
          <w:p>
            <w:pPr>
              <w:pStyle w:val="null3"/>
            </w:pPr>
            <w:r>
              <w:rPr>
                <w:rFonts w:ascii="仿宋_GB2312" w:hAnsi="仿宋_GB2312" w:cs="仿宋_GB2312" w:eastAsia="仿宋_GB2312"/>
              </w:rPr>
              <w:t>符合招标文件给出的格式要求。</w:t>
            </w:r>
          </w:p>
        </w:tc>
        <w:tc>
          <w:tcPr>
            <w:tcW w:type="dxa" w:w="1661"/>
          </w:tcPr>
          <w:p>
            <w:pPr>
              <w:pStyle w:val="null3"/>
            </w:pPr>
            <w:r>
              <w:rPr>
                <w:rFonts w:ascii="仿宋_GB2312" w:hAnsi="仿宋_GB2312" w:cs="仿宋_GB2312" w:eastAsia="仿宋_GB2312"/>
              </w:rPr>
              <w:t>下浮率报价表.docx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中小企业声明函 下浮率报价表.docx 商务要求响应表.docx 其他材料及供应商认为有必要说明、阐述的事项.docx 客观响应.docx 投标人应提交的相关资格证明材料.docx 投标函 残疾人福利性单位声明函 标“▲”项技术参数偏离表.docx 标的清单 投标文件封面 主观响应.docx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w:t>
            </w:r>
          </w:p>
        </w:tc>
        <w:tc>
          <w:tcPr>
            <w:tcW w:type="dxa" w:w="1661"/>
          </w:tcPr>
          <w:p>
            <w:pPr>
              <w:pStyle w:val="null3"/>
            </w:pPr>
            <w:r>
              <w:rPr>
                <w:rFonts w:ascii="仿宋_GB2312" w:hAnsi="仿宋_GB2312" w:cs="仿宋_GB2312" w:eastAsia="仿宋_GB2312"/>
              </w:rPr>
              <w:t>开标一览表 下浮率报价表.docx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商务要求响应表</w:t>
            </w:r>
          </w:p>
        </w:tc>
        <w:tc>
          <w:tcPr>
            <w:tcW w:type="dxa" w:w="3322"/>
          </w:tcPr>
          <w:p>
            <w:pPr>
              <w:pStyle w:val="null3"/>
            </w:pPr>
            <w:r>
              <w:rPr>
                <w:rFonts w:ascii="仿宋_GB2312" w:hAnsi="仿宋_GB2312" w:cs="仿宋_GB2312" w:eastAsia="仿宋_GB2312"/>
              </w:rPr>
              <w:t>符合招标文件要求及给出的格式填写要求。</w:t>
            </w:r>
          </w:p>
        </w:tc>
        <w:tc>
          <w:tcPr>
            <w:tcW w:type="dxa" w:w="1661"/>
          </w:tcPr>
          <w:p>
            <w:pPr>
              <w:pStyle w:val="null3"/>
            </w:pPr>
            <w:r>
              <w:rPr>
                <w:rFonts w:ascii="仿宋_GB2312" w:hAnsi="仿宋_GB2312" w:cs="仿宋_GB2312" w:eastAsia="仿宋_GB2312"/>
              </w:rPr>
              <w:t>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下浮率报价表</w:t>
            </w:r>
          </w:p>
        </w:tc>
        <w:tc>
          <w:tcPr>
            <w:tcW w:type="dxa" w:w="3322"/>
          </w:tcPr>
          <w:p>
            <w:pPr>
              <w:pStyle w:val="null3"/>
            </w:pPr>
            <w:r>
              <w:rPr>
                <w:rFonts w:ascii="仿宋_GB2312" w:hAnsi="仿宋_GB2312" w:cs="仿宋_GB2312" w:eastAsia="仿宋_GB2312"/>
              </w:rPr>
              <w:t>符合招标文件给出的格式要求。</w:t>
            </w:r>
          </w:p>
        </w:tc>
        <w:tc>
          <w:tcPr>
            <w:tcW w:type="dxa" w:w="1661"/>
          </w:tcPr>
          <w:p>
            <w:pPr>
              <w:pStyle w:val="null3"/>
            </w:pPr>
            <w:r>
              <w:rPr>
                <w:rFonts w:ascii="仿宋_GB2312" w:hAnsi="仿宋_GB2312" w:cs="仿宋_GB2312" w:eastAsia="仿宋_GB2312"/>
              </w:rPr>
              <w:t>下浮率报价表.docx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中小企业声明函 下浮率报价表.docx 商务要求响应表.docx 其他材料及供应商认为有必要说明、阐述的事项.docx 客观响应.docx 投标人应提交的相关资格证明材料.docx 投标函 残疾人福利性单位声明函 标“▲”项技术参数偏离表.docx 标的清单 投标文件封面 主观响应.docx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w:t>
            </w:r>
          </w:p>
        </w:tc>
        <w:tc>
          <w:tcPr>
            <w:tcW w:type="dxa" w:w="1661"/>
          </w:tcPr>
          <w:p>
            <w:pPr>
              <w:pStyle w:val="null3"/>
            </w:pPr>
            <w:r>
              <w:rPr>
                <w:rFonts w:ascii="仿宋_GB2312" w:hAnsi="仿宋_GB2312" w:cs="仿宋_GB2312" w:eastAsia="仿宋_GB2312"/>
              </w:rPr>
              <w:t>开标一览表 下浮率报价表.docx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商务要求响应表</w:t>
            </w:r>
          </w:p>
        </w:tc>
        <w:tc>
          <w:tcPr>
            <w:tcW w:type="dxa" w:w="3322"/>
          </w:tcPr>
          <w:p>
            <w:pPr>
              <w:pStyle w:val="null3"/>
            </w:pPr>
            <w:r>
              <w:rPr>
                <w:rFonts w:ascii="仿宋_GB2312" w:hAnsi="仿宋_GB2312" w:cs="仿宋_GB2312" w:eastAsia="仿宋_GB2312"/>
              </w:rPr>
              <w:t>符合招标文件要求及给出的格式填写要求。</w:t>
            </w:r>
          </w:p>
        </w:tc>
        <w:tc>
          <w:tcPr>
            <w:tcW w:type="dxa" w:w="1661"/>
          </w:tcPr>
          <w:p>
            <w:pPr>
              <w:pStyle w:val="null3"/>
            </w:pPr>
            <w:r>
              <w:rPr>
                <w:rFonts w:ascii="仿宋_GB2312" w:hAnsi="仿宋_GB2312" w:cs="仿宋_GB2312" w:eastAsia="仿宋_GB2312"/>
              </w:rPr>
              <w:t>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下浮率报价表</w:t>
            </w:r>
          </w:p>
        </w:tc>
        <w:tc>
          <w:tcPr>
            <w:tcW w:type="dxa" w:w="3322"/>
          </w:tcPr>
          <w:p>
            <w:pPr>
              <w:pStyle w:val="null3"/>
            </w:pPr>
            <w:r>
              <w:rPr>
                <w:rFonts w:ascii="仿宋_GB2312" w:hAnsi="仿宋_GB2312" w:cs="仿宋_GB2312" w:eastAsia="仿宋_GB2312"/>
              </w:rPr>
              <w:t>符合招标文件给出的格式要求。</w:t>
            </w:r>
          </w:p>
        </w:tc>
        <w:tc>
          <w:tcPr>
            <w:tcW w:type="dxa" w:w="1661"/>
          </w:tcPr>
          <w:p>
            <w:pPr>
              <w:pStyle w:val="null3"/>
            </w:pPr>
            <w:r>
              <w:rPr>
                <w:rFonts w:ascii="仿宋_GB2312" w:hAnsi="仿宋_GB2312" w:cs="仿宋_GB2312" w:eastAsia="仿宋_GB2312"/>
              </w:rPr>
              <w:t>下浮率报价表.docx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项目供货方案</w:t>
            </w:r>
          </w:p>
        </w:tc>
        <w:tc>
          <w:tcPr>
            <w:tcW w:type="dxa" w:w="2492"/>
          </w:tcPr>
          <w:p>
            <w:pPr>
              <w:pStyle w:val="null3"/>
            </w:pPr>
            <w:r>
              <w:rPr>
                <w:rFonts w:ascii="仿宋_GB2312" w:hAnsi="仿宋_GB2312" w:cs="仿宋_GB2312" w:eastAsia="仿宋_GB2312"/>
              </w:rPr>
              <w:t>①食材质量保障措施；②订货、供货组织安排；③食材溯源体系；④食材配送计划安排；⑤食材数量及种类管理；⑥食材交接和验收；⑦突发事件应急处理方案（含针对恶劣天气影响食材的配送保障、重大突发公共卫生事件特殊情况处理）；⑧紧急缺货补货；⑨食材安全保障措施；⑩售后服务范围及响应时间。 二、赋分标准： 1.针对性：上述每小项内容满足评审标准计1分；上述每小项内容较满足评审标准计0.5分；上述每小项内容有缺陷计0分；此项不提供不计分。 2.可实施性：上述每小项内容满足评审标准计1分；上述每小项内容较满足评审标准计0.5分；上述每小项内容有缺陷计0分；此项不提供不计分。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投标人提供自 2023年1月1日以来至今类似项目业绩，每提供一个合格业绩计2.5分，最高计5分，证明材料不齐全或未提供不计分。 注：业绩证明材料须以中标（成交）通知书和合同（协议书）扫描件为准。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所投产品的技术参数要求响应</w:t>
            </w:r>
          </w:p>
        </w:tc>
        <w:tc>
          <w:tcPr>
            <w:tcW w:type="dxa" w:w="2492"/>
          </w:tcPr>
          <w:p>
            <w:pPr>
              <w:pStyle w:val="null3"/>
            </w:pPr>
            <w:r>
              <w:rPr>
                <w:rFonts w:ascii="仿宋_GB2312" w:hAnsi="仿宋_GB2312" w:cs="仿宋_GB2312" w:eastAsia="仿宋_GB2312"/>
              </w:rPr>
              <w:t>标“▲”技术要求须提供证明材料与之对应，提供一项计2分，最高计12分，此项未提供不计分。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标“▲”项技术参数偏离表</w:t>
            </w:r>
          </w:p>
        </w:tc>
      </w:tr>
      <w:tr>
        <w:tc>
          <w:tcPr>
            <w:tcW w:type="dxa" w:w="831"/>
            <w:vMerge/>
          </w:tcPr>
          <w:p/>
        </w:tc>
        <w:tc>
          <w:tcPr>
            <w:tcW w:type="dxa" w:w="1661"/>
          </w:tcPr>
          <w:p>
            <w:pPr>
              <w:pStyle w:val="null3"/>
            </w:pPr>
            <w:r>
              <w:rPr>
                <w:rFonts w:ascii="仿宋_GB2312" w:hAnsi="仿宋_GB2312" w:cs="仿宋_GB2312" w:eastAsia="仿宋_GB2312"/>
              </w:rPr>
              <w:t>核心产品质量保证</w:t>
            </w:r>
          </w:p>
        </w:tc>
        <w:tc>
          <w:tcPr>
            <w:tcW w:type="dxa" w:w="2492"/>
          </w:tcPr>
          <w:p>
            <w:pPr>
              <w:pStyle w:val="null3"/>
            </w:pPr>
            <w:r>
              <w:rPr>
                <w:rFonts w:ascii="仿宋_GB2312" w:hAnsi="仿宋_GB2312" w:cs="仿宋_GB2312" w:eastAsia="仿宋_GB2312"/>
              </w:rPr>
              <w:t>核心产品大米、面粉、菜籽油的供应渠道正常、稳定且质量有保证，无假货、次货,确保食品安全。投标人须提供所投大米、面粉、菜籽油的正规货源渠道证明（销售协议/代理协议/购销合同/销售授权等证明材料）。 ①提供一个产品计3分，最高计9分，未提供不计分。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有符合安全运输标准的运输车辆，提供车辆行驶证及车辆照片或有效期内车辆租赁合同和行驶证及车辆照片。 提供1辆计2分，最高计8分，证明材料不齐全或未提供证明材料不计分。注：至少得包含2辆冷藏厢式运输车辆，冷藏车需具备专业的保温厢体并配备制冷机组；常温车需具备全封闭厢体。</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配送团队</w:t>
            </w:r>
          </w:p>
        </w:tc>
        <w:tc>
          <w:tcPr>
            <w:tcW w:type="dxa" w:w="2492"/>
          </w:tcPr>
          <w:p>
            <w:pPr>
              <w:pStyle w:val="null3"/>
            </w:pPr>
            <w:r>
              <w:rPr>
                <w:rFonts w:ascii="仿宋_GB2312" w:hAnsi="仿宋_GB2312" w:cs="仿宋_GB2312" w:eastAsia="仿宋_GB2312"/>
              </w:rPr>
              <w:t>提供详细的专职人员配置，需提供人员身份证、有效期内的健康证、与投标人签订的劳务/劳动合同证明材料，提供1个合格人员计2分，最高计10分，证明材料不齐全或未提供不计分。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①投标人提供房产证扫描件或集体土地使用证或租赁合同/协议关键页（含面积页、有效期页、盖章页）计3分； ②未提供或资料不全不计分。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为落实食品安全责任，投标人须在投标时提供《中标后签订合同前购买食品安全责任险的承诺函》，格式自拟。提供计3分，此项不提供不计分。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项目供货方案</w:t>
            </w:r>
          </w:p>
        </w:tc>
        <w:tc>
          <w:tcPr>
            <w:tcW w:type="dxa" w:w="2492"/>
          </w:tcPr>
          <w:p>
            <w:pPr>
              <w:pStyle w:val="null3"/>
            </w:pPr>
            <w:r>
              <w:rPr>
                <w:rFonts w:ascii="仿宋_GB2312" w:hAnsi="仿宋_GB2312" w:cs="仿宋_GB2312" w:eastAsia="仿宋_GB2312"/>
              </w:rPr>
              <w:t>①食材质量保障措施；②订货、供货组织安排；③食材溯源体系；④食材配送计划安排；⑤食材数量及种类管理；⑥食材交接和验收；⑦突发事件应急处理方案（含针对恶劣天气影响食材的配送保障、重大突发公共卫生事件特殊情况处理）；⑧紧急缺货补货；⑨食材安全保障措施；⑩售后服务范围及响应时间。 二、赋分标准： 1.针对性：上述每小项内容满足评审标准计1分；上述每小项内容较满足评审标准计0.5分；上述每小项内容有缺陷计0分；此项不提供不计分。 2.可实施性：上述每小项内容满足评审标准计1分；上述每小项内容较满足评审标准计0.5分；上述每小项内容有缺陷计0分；此项不提供不计分。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投标人提供自 2023年1月1日以来至今类似项目业绩，每提供一个合格业绩计2.5分，最高计5分，证明材料不齐全或未提供不计分。 注：业绩证明材料须以中标（成交）通知书和合同（协议书）扫描件为准。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所投产品的技术参数要求响应</w:t>
            </w:r>
          </w:p>
        </w:tc>
        <w:tc>
          <w:tcPr>
            <w:tcW w:type="dxa" w:w="2492"/>
          </w:tcPr>
          <w:p>
            <w:pPr>
              <w:pStyle w:val="null3"/>
            </w:pPr>
            <w:r>
              <w:rPr>
                <w:rFonts w:ascii="仿宋_GB2312" w:hAnsi="仿宋_GB2312" w:cs="仿宋_GB2312" w:eastAsia="仿宋_GB2312"/>
              </w:rPr>
              <w:t>标“▲”技术要求须提供证明材料与之对应，提供一项计2分，最高计12分，此项未提供不计分。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标“▲”项技术参数偏离表.docx</w:t>
            </w:r>
          </w:p>
        </w:tc>
      </w:tr>
      <w:tr>
        <w:tc>
          <w:tcPr>
            <w:tcW w:type="dxa" w:w="831"/>
            <w:vMerge/>
          </w:tcPr>
          <w:p/>
        </w:tc>
        <w:tc>
          <w:tcPr>
            <w:tcW w:type="dxa" w:w="1661"/>
          </w:tcPr>
          <w:p>
            <w:pPr>
              <w:pStyle w:val="null3"/>
            </w:pPr>
            <w:r>
              <w:rPr>
                <w:rFonts w:ascii="仿宋_GB2312" w:hAnsi="仿宋_GB2312" w:cs="仿宋_GB2312" w:eastAsia="仿宋_GB2312"/>
              </w:rPr>
              <w:t>核心产品质量保证</w:t>
            </w:r>
          </w:p>
        </w:tc>
        <w:tc>
          <w:tcPr>
            <w:tcW w:type="dxa" w:w="2492"/>
          </w:tcPr>
          <w:p>
            <w:pPr>
              <w:pStyle w:val="null3"/>
            </w:pPr>
            <w:r>
              <w:rPr>
                <w:rFonts w:ascii="仿宋_GB2312" w:hAnsi="仿宋_GB2312" w:cs="仿宋_GB2312" w:eastAsia="仿宋_GB2312"/>
              </w:rPr>
              <w:t>核心产品大米、面粉、菜籽油的供应渠道正常、稳定且质量有保证，无假货、次货,确保食品安全。投标人须提供所投大米、面粉、菜籽油的正规货源渠道证明（销售协议/代理协议/购销合同/销售授权等证明材料）。 ①提供一个产品计3分，最高计9分，未提供不计分。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有符合安全运输标准的运输车辆，提供车辆行驶证及车辆照片或有效期内车辆租赁合同和行驶证及车辆照片。 提供1辆计2分，最高计8分，证明材料不齐全或未提供证明材料不计分。注：至少得包含2辆冷藏厢式运输车辆，冷藏车需具备专业的保温厢体并配备制冷机组；常温车需具备全封闭厢体。</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配送团队</w:t>
            </w:r>
          </w:p>
        </w:tc>
        <w:tc>
          <w:tcPr>
            <w:tcW w:type="dxa" w:w="2492"/>
          </w:tcPr>
          <w:p>
            <w:pPr>
              <w:pStyle w:val="null3"/>
            </w:pPr>
            <w:r>
              <w:rPr>
                <w:rFonts w:ascii="仿宋_GB2312" w:hAnsi="仿宋_GB2312" w:cs="仿宋_GB2312" w:eastAsia="仿宋_GB2312"/>
              </w:rPr>
              <w:t>提供详细的专职人员配置，需提供人员身份证、有效期内的健康证、与投标人签订的劳务/劳动合同证明材料，提供1个合格人员计2分，最高计10分，证明材料不齐全或未提供不计分。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①投标人提供房产证扫描件或集体土地使用证或租赁合同/协议关键页（含面积页、有效期页、盖章页）计3分； ②未提供或资料不全不计分。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为落实食品安全责任，投标人须在投标时提供《中标后签订合同前购买食品安全责任险的承诺函》，格式自拟。提供计3分，此项不提供不计分。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项目供货方案</w:t>
            </w:r>
          </w:p>
        </w:tc>
        <w:tc>
          <w:tcPr>
            <w:tcW w:type="dxa" w:w="2492"/>
          </w:tcPr>
          <w:p>
            <w:pPr>
              <w:pStyle w:val="null3"/>
            </w:pPr>
            <w:r>
              <w:rPr>
                <w:rFonts w:ascii="仿宋_GB2312" w:hAnsi="仿宋_GB2312" w:cs="仿宋_GB2312" w:eastAsia="仿宋_GB2312"/>
              </w:rPr>
              <w:t>①食材质量保障措施；②订货、供货组织安排；③食材溯源体系；④食材配送计划安排；⑤食材数量及种类管理；⑥食材交接和验收；⑦突发事件应急处理方案（含针对恶劣天气影响食材的配送保障、重大突发公共卫生事件特殊情况处理）；⑧紧急缺货补货；⑨食材安全保障措施；⑩售后服务范围及响应时间。 二、赋分标准： 1.针对性：上述每小项内容满足评审标准计1分；上述每小项内容较满足评审标准计0.5分；上述每小项内容有缺陷计0分；此项不提供不计分。 2.可实施性：上述每小项内容满足评审标准计1分；上述每小项内容较满足评审标准计0.5分；上述每小项内容有缺陷计0分；此项不提供不计分。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投标人提供自 2023年1月1日以来至今类似项目业绩，每提供一个合格业绩计2.5分，最高计5分，证明材料不齐全或未提供不计分。 注：业绩证明材料须以中标（成交）通知书和合同（协议书）扫描件为准。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所投产品的技术参数要求响应</w:t>
            </w:r>
          </w:p>
        </w:tc>
        <w:tc>
          <w:tcPr>
            <w:tcW w:type="dxa" w:w="2492"/>
          </w:tcPr>
          <w:p>
            <w:pPr>
              <w:pStyle w:val="null3"/>
            </w:pPr>
            <w:r>
              <w:rPr>
                <w:rFonts w:ascii="仿宋_GB2312" w:hAnsi="仿宋_GB2312" w:cs="仿宋_GB2312" w:eastAsia="仿宋_GB2312"/>
              </w:rPr>
              <w:t>标“▲”技术要求须提供证明材料与之对应，提供一项计2分，最高计12分，此项未提供不计分。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标“▲”项技术参数偏离表.docx</w:t>
            </w:r>
          </w:p>
        </w:tc>
      </w:tr>
      <w:tr>
        <w:tc>
          <w:tcPr>
            <w:tcW w:type="dxa" w:w="831"/>
            <w:vMerge/>
          </w:tcPr>
          <w:p/>
        </w:tc>
        <w:tc>
          <w:tcPr>
            <w:tcW w:type="dxa" w:w="1661"/>
          </w:tcPr>
          <w:p>
            <w:pPr>
              <w:pStyle w:val="null3"/>
            </w:pPr>
            <w:r>
              <w:rPr>
                <w:rFonts w:ascii="仿宋_GB2312" w:hAnsi="仿宋_GB2312" w:cs="仿宋_GB2312" w:eastAsia="仿宋_GB2312"/>
              </w:rPr>
              <w:t>核心产品质量保证</w:t>
            </w:r>
          </w:p>
        </w:tc>
        <w:tc>
          <w:tcPr>
            <w:tcW w:type="dxa" w:w="2492"/>
          </w:tcPr>
          <w:p>
            <w:pPr>
              <w:pStyle w:val="null3"/>
            </w:pPr>
            <w:r>
              <w:rPr>
                <w:rFonts w:ascii="仿宋_GB2312" w:hAnsi="仿宋_GB2312" w:cs="仿宋_GB2312" w:eastAsia="仿宋_GB2312"/>
              </w:rPr>
              <w:t>核心产品大米、面粉、菜籽油的供应渠道正常、稳定且质量有保证，无假货、次货,确保食品安全。投标人须提供所投大米、面粉、菜籽油的正规货源渠道证明（销售协议/代理协议/购销合同/销售授权等证明材料）。 ①提供一个产品计3分，最高计9分，未提供不计分。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有符合安全运输标准的运输车辆，提供车辆行驶证及车辆照片或有效期内车辆租赁合同和行驶证及车辆照片。 提供1辆计2分，最高计8分，证明材料不齐全或未提供证明材料不计分。注：至少得包含2辆冷藏厢式运输车辆，冷藏车需具备专业的保温厢体并配备制冷机组；常温车需具备全封闭厢体。</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配送团队</w:t>
            </w:r>
          </w:p>
        </w:tc>
        <w:tc>
          <w:tcPr>
            <w:tcW w:type="dxa" w:w="2492"/>
          </w:tcPr>
          <w:p>
            <w:pPr>
              <w:pStyle w:val="null3"/>
            </w:pPr>
            <w:r>
              <w:rPr>
                <w:rFonts w:ascii="仿宋_GB2312" w:hAnsi="仿宋_GB2312" w:cs="仿宋_GB2312" w:eastAsia="仿宋_GB2312"/>
              </w:rPr>
              <w:t>提供详细的专职人员配置，需提供人员身份证、有效期内的健康证、与投标人签订的劳务/劳动合同证明材料，提供1个合格人员计2分，最高计10分，证明材料不齐全或未提供不计分。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①投标人提供房产证扫描件或集体土地使用证或租赁合同/协议关键页（含面积页、有效期页、盖章页）计3分； ②未提供或资料不全不计分。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为落实食品安全责任，投标人须在投标时提供《中标后签订合同前购买食品安全责任险的承诺函》，格式自拟。提供计3分，此项不提供不计分。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项目供货方案</w:t>
            </w:r>
          </w:p>
        </w:tc>
        <w:tc>
          <w:tcPr>
            <w:tcW w:type="dxa" w:w="2492"/>
          </w:tcPr>
          <w:p>
            <w:pPr>
              <w:pStyle w:val="null3"/>
            </w:pPr>
            <w:r>
              <w:rPr>
                <w:rFonts w:ascii="仿宋_GB2312" w:hAnsi="仿宋_GB2312" w:cs="仿宋_GB2312" w:eastAsia="仿宋_GB2312"/>
              </w:rPr>
              <w:t>①食材质量保障措施；②订货、供货组织安排；③食材溯源体系；④食材配送计划安排；⑤食材数量及种类管理；⑥食材交接和验收；⑦突发事件应急处理方案（含针对恶劣天气影响食材的配送保障、重大突发公共卫生事件特殊情况处理）；⑧紧急缺货补货；⑨食材安全保障措施；⑩售后服务范围及响应时间。 二、赋分标准： 1.针对性：上述每小项内容满足评审标准计1分；上述每小项内容较满足评审标准计0.5分；上述每小项内容有缺陷计0分；此项不提供不计分。 2.可实施性：上述每小项内容满足评审标准计1分；上述每小项内容较满足评审标准计0.5分；上述每小项内容有缺陷计0分；此项不提供不计分。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投标人提供自 2023年1月1日以来至今类似项目业绩，每提供一个合格业绩计2.5分，最高计5分，证明材料不齐全或未提供不计分。 注：业绩证明材料须以中标（成交）通知书和合同（协议书）扫描件为准。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所投产品的技术参数要求响应</w:t>
            </w:r>
          </w:p>
        </w:tc>
        <w:tc>
          <w:tcPr>
            <w:tcW w:type="dxa" w:w="2492"/>
          </w:tcPr>
          <w:p>
            <w:pPr>
              <w:pStyle w:val="null3"/>
            </w:pPr>
            <w:r>
              <w:rPr>
                <w:rFonts w:ascii="仿宋_GB2312" w:hAnsi="仿宋_GB2312" w:cs="仿宋_GB2312" w:eastAsia="仿宋_GB2312"/>
              </w:rPr>
              <w:t>标“▲”技术要求须提供证明材料与之对应，提供一项计2分，最高计12分，此项未提供不计分。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标“▲”项技术参数偏离表.docx</w:t>
            </w:r>
          </w:p>
        </w:tc>
      </w:tr>
      <w:tr>
        <w:tc>
          <w:tcPr>
            <w:tcW w:type="dxa" w:w="831"/>
            <w:vMerge/>
          </w:tcPr>
          <w:p/>
        </w:tc>
        <w:tc>
          <w:tcPr>
            <w:tcW w:type="dxa" w:w="1661"/>
          </w:tcPr>
          <w:p>
            <w:pPr>
              <w:pStyle w:val="null3"/>
            </w:pPr>
            <w:r>
              <w:rPr>
                <w:rFonts w:ascii="仿宋_GB2312" w:hAnsi="仿宋_GB2312" w:cs="仿宋_GB2312" w:eastAsia="仿宋_GB2312"/>
              </w:rPr>
              <w:t>核心产品质量保证</w:t>
            </w:r>
          </w:p>
        </w:tc>
        <w:tc>
          <w:tcPr>
            <w:tcW w:type="dxa" w:w="2492"/>
          </w:tcPr>
          <w:p>
            <w:pPr>
              <w:pStyle w:val="null3"/>
            </w:pPr>
            <w:r>
              <w:rPr>
                <w:rFonts w:ascii="仿宋_GB2312" w:hAnsi="仿宋_GB2312" w:cs="仿宋_GB2312" w:eastAsia="仿宋_GB2312"/>
              </w:rPr>
              <w:t>核心产品大米、面粉、菜籽油的供应渠道正常、稳定且质量有保证，无假货、次货,确保食品安全。投标人须提供所投大米、面粉、菜籽油的正规货源渠道证明（销售协议/代理协议/购销合同/销售授权等证明材料）。 ①提供一个产品计3分，最高计9分，未提供不计分。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有符合安全运输标准的运输车辆，提供车辆行驶证及车辆照片或有效期内车辆租赁合同和行驶证及车辆照片。 提供1辆计2分，最高计8分，证明材料不齐全或未提供证明材料不计分。注：至少得包含2辆冷藏厢式运输车辆，冷藏车需具备专业的保温厢体并配备制冷机组；常温车需具备全封闭厢体。</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配送团队</w:t>
            </w:r>
          </w:p>
        </w:tc>
        <w:tc>
          <w:tcPr>
            <w:tcW w:type="dxa" w:w="2492"/>
          </w:tcPr>
          <w:p>
            <w:pPr>
              <w:pStyle w:val="null3"/>
            </w:pPr>
            <w:r>
              <w:rPr>
                <w:rFonts w:ascii="仿宋_GB2312" w:hAnsi="仿宋_GB2312" w:cs="仿宋_GB2312" w:eastAsia="仿宋_GB2312"/>
              </w:rPr>
              <w:t>提供详细的专职人员配置，需提供人员身份证、有效期内的健康证、与投标人签订的劳务/劳动合同证明材料，提供1个合格人员计2分，最高计10分，证明材料不齐全或未提供不计分。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①投标人提供房产证扫描件或集体土地使用证或租赁合同/协议关键页（含面积页、有效期页、盖章页）计3分； ②未提供或资料不全不计分。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为落实食品安全责任，投标人须在投标时提供《中标后签订合同前购买食品安全责任险的承诺函》，格式自拟。提供计3分，此项不提供不计分。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项目供货方案</w:t>
            </w:r>
          </w:p>
        </w:tc>
        <w:tc>
          <w:tcPr>
            <w:tcW w:type="dxa" w:w="2492"/>
          </w:tcPr>
          <w:p>
            <w:pPr>
              <w:pStyle w:val="null3"/>
            </w:pPr>
            <w:r>
              <w:rPr>
                <w:rFonts w:ascii="仿宋_GB2312" w:hAnsi="仿宋_GB2312" w:cs="仿宋_GB2312" w:eastAsia="仿宋_GB2312"/>
              </w:rPr>
              <w:t>①食材质量保障措施；②订货、供货组织安排；③食材溯源体系；④食材配送计划安排；⑤食材数量及种类管理；⑥食材交接和验收；⑦突发事件应急处理方案（含针对恶劣天气影响食材的配送保障、重大突发公共卫生事件特殊情况处理）；⑧紧急缺货补货；⑨食材安全保障措施；⑩售后服务范围及响应时间。 二、赋分标准： 1.针对性：上述每小项内容满足评审标准计1分；上述每小项内容较满足评审标准计0.5分；上述每小项内容有缺陷计0分；此项不提供不计分。 2.可实施性：上述每小项内容满足评审标准计1分；上述每小项内容较满足评审标准计0.5分；上述每小项内容有缺陷计0分；此项不提供不计分。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投标人提供自 2023年1月1日以来至今类似项目业绩，每提供一个合格业绩计2.5分，最高计5分，证明材料不齐全或未提供不计分。 注：业绩证明材料须以中标（成交）通知书和合同（协议书）扫描件为准。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所投产品的技术参数要求响应</w:t>
            </w:r>
          </w:p>
        </w:tc>
        <w:tc>
          <w:tcPr>
            <w:tcW w:type="dxa" w:w="2492"/>
          </w:tcPr>
          <w:p>
            <w:pPr>
              <w:pStyle w:val="null3"/>
            </w:pPr>
            <w:r>
              <w:rPr>
                <w:rFonts w:ascii="仿宋_GB2312" w:hAnsi="仿宋_GB2312" w:cs="仿宋_GB2312" w:eastAsia="仿宋_GB2312"/>
              </w:rPr>
              <w:t>标“▲”技术要求须提供证明材料与之对应，提供一项计2分，最高计12分，此项未提供不计分。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标“▲”项技术参数偏离表.docx</w:t>
            </w:r>
          </w:p>
        </w:tc>
      </w:tr>
      <w:tr>
        <w:tc>
          <w:tcPr>
            <w:tcW w:type="dxa" w:w="831"/>
            <w:vMerge/>
          </w:tcPr>
          <w:p/>
        </w:tc>
        <w:tc>
          <w:tcPr>
            <w:tcW w:type="dxa" w:w="1661"/>
          </w:tcPr>
          <w:p>
            <w:pPr>
              <w:pStyle w:val="null3"/>
            </w:pPr>
            <w:r>
              <w:rPr>
                <w:rFonts w:ascii="仿宋_GB2312" w:hAnsi="仿宋_GB2312" w:cs="仿宋_GB2312" w:eastAsia="仿宋_GB2312"/>
              </w:rPr>
              <w:t>核心产品质量保证</w:t>
            </w:r>
          </w:p>
        </w:tc>
        <w:tc>
          <w:tcPr>
            <w:tcW w:type="dxa" w:w="2492"/>
          </w:tcPr>
          <w:p>
            <w:pPr>
              <w:pStyle w:val="null3"/>
            </w:pPr>
            <w:r>
              <w:rPr>
                <w:rFonts w:ascii="仿宋_GB2312" w:hAnsi="仿宋_GB2312" w:cs="仿宋_GB2312" w:eastAsia="仿宋_GB2312"/>
              </w:rPr>
              <w:t>核心产品大米、面粉、菜籽油的供应渠道正常、稳定且质量有保证，无假货、次货,确保食品安全。投标人须提供所投大米、面粉、菜籽油的正规货源渠道证明（销售协议/代理协议/购销合同/销售授权等证明材料）。 ①提供一个产品计3分，最高计9分，未提供不计分。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有符合安全运输标准的运输车辆，提供车辆行驶证及车辆照片或有效期内车辆租赁合同和行驶证及车辆照片。 提供1辆计2分，最高计8分，证明材料不齐全或未提供证明材料不计分。注：至少得包含2辆冷藏厢式运输车辆，冷藏车需具备专业的保温厢体并配备制冷机组；常温车需具备全封闭厢体。</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配送团队</w:t>
            </w:r>
          </w:p>
        </w:tc>
        <w:tc>
          <w:tcPr>
            <w:tcW w:type="dxa" w:w="2492"/>
          </w:tcPr>
          <w:p>
            <w:pPr>
              <w:pStyle w:val="null3"/>
            </w:pPr>
            <w:r>
              <w:rPr>
                <w:rFonts w:ascii="仿宋_GB2312" w:hAnsi="仿宋_GB2312" w:cs="仿宋_GB2312" w:eastAsia="仿宋_GB2312"/>
              </w:rPr>
              <w:t>提供详细的专职人员配置，需提供人员身份证、有效期内的健康证、与投标人签订的劳务/劳动合同证明材料，提供1个合格人员计2分，最高计10分，证明材料不齐全或未提供不计分。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①投标人提供房产证扫描件或集体土地使用证或租赁合同/协议关键页（含面积页、有效期页、盖章页）计3分； ②未提供或资料不全不计分。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为落实食品安全责任，投标人须在投标时提供《中标后签订合同前购买食品安全责任险的承诺函》，格式自拟。提供计3分，此项不提供不计分。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项目供货方案</w:t>
            </w:r>
          </w:p>
        </w:tc>
        <w:tc>
          <w:tcPr>
            <w:tcW w:type="dxa" w:w="2492"/>
          </w:tcPr>
          <w:p>
            <w:pPr>
              <w:pStyle w:val="null3"/>
            </w:pPr>
            <w:r>
              <w:rPr>
                <w:rFonts w:ascii="仿宋_GB2312" w:hAnsi="仿宋_GB2312" w:cs="仿宋_GB2312" w:eastAsia="仿宋_GB2312"/>
              </w:rPr>
              <w:t>①食材质量保障措施；②订货、供货组织安排；③食材溯源体系；④食材配送计划安排；⑤食材数量及种类管理；⑥食材交接和验收；⑦突发事件应急处理方案（含针对恶劣天气影响食材的配送保障、重大突发公共卫生事件特殊情况处理）；⑧紧急缺货补货；⑨食材安全保障措施；⑩售后服务范围及响应时间。 二、赋分标准： 1.针对性：上述每小项内容满足评审标准计1分；上述每小项内容较满足评审标准计0.5分；上述每小项内容有缺陷计0分；此项不提供不计分。 2.可实施性：上述每小项内容满足评审标准计1分；上述每小项内容较满足评审标准计0.5分；上述每小项内容有缺陷计0分；此项不提供不计分。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投标人提供自 2023年1月1日以来至今类似项目业绩，每提供一个合格业绩计2.5分，最高计5分，证明材料不齐全或未提供不计分。 注：业绩证明材料须以中标（成交）通知书和合同（协议书）扫描件为准。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所投产品的技术参数要求响应</w:t>
            </w:r>
          </w:p>
        </w:tc>
        <w:tc>
          <w:tcPr>
            <w:tcW w:type="dxa" w:w="2492"/>
          </w:tcPr>
          <w:p>
            <w:pPr>
              <w:pStyle w:val="null3"/>
            </w:pPr>
            <w:r>
              <w:rPr>
                <w:rFonts w:ascii="仿宋_GB2312" w:hAnsi="仿宋_GB2312" w:cs="仿宋_GB2312" w:eastAsia="仿宋_GB2312"/>
              </w:rPr>
              <w:t>标“▲”技术要求须提供证明材料与之对应，提供一项计2分，最高计12分，此项未提供不计分。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标“▲”项技术参数偏离表.docx</w:t>
            </w:r>
          </w:p>
        </w:tc>
      </w:tr>
      <w:tr>
        <w:tc>
          <w:tcPr>
            <w:tcW w:type="dxa" w:w="831"/>
            <w:vMerge/>
          </w:tcPr>
          <w:p/>
        </w:tc>
        <w:tc>
          <w:tcPr>
            <w:tcW w:type="dxa" w:w="1661"/>
          </w:tcPr>
          <w:p>
            <w:pPr>
              <w:pStyle w:val="null3"/>
            </w:pPr>
            <w:r>
              <w:rPr>
                <w:rFonts w:ascii="仿宋_GB2312" w:hAnsi="仿宋_GB2312" w:cs="仿宋_GB2312" w:eastAsia="仿宋_GB2312"/>
              </w:rPr>
              <w:t>核心产品质量保证</w:t>
            </w:r>
          </w:p>
        </w:tc>
        <w:tc>
          <w:tcPr>
            <w:tcW w:type="dxa" w:w="2492"/>
          </w:tcPr>
          <w:p>
            <w:pPr>
              <w:pStyle w:val="null3"/>
            </w:pPr>
            <w:r>
              <w:rPr>
                <w:rFonts w:ascii="仿宋_GB2312" w:hAnsi="仿宋_GB2312" w:cs="仿宋_GB2312" w:eastAsia="仿宋_GB2312"/>
              </w:rPr>
              <w:t>核心产品大米、面粉、菜籽油的供应渠道正常、稳定且质量有保证，无假货、次货,确保食品安全。投标人须提供所投大米、面粉、菜籽油的正规货源渠道证明（销售协议/代理协议/购销合同/销售授权等证明材料）。 ①提供一个产品计3分，最高计9分，未提供不计分。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有符合安全运输标准的运输车辆，提供车辆行驶证及车辆照片或有效期内车辆租赁合同和行驶证及车辆照片。 提供1辆计2分，最高计8分，证明材料不齐全或未提供证明材料不计分。注：至少得包含2辆冷藏厢式运输车辆，冷藏车需具备专业的保温厢体并配备制冷机组；常温车需具备全封闭厢体。</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配送团队</w:t>
            </w:r>
          </w:p>
        </w:tc>
        <w:tc>
          <w:tcPr>
            <w:tcW w:type="dxa" w:w="2492"/>
          </w:tcPr>
          <w:p>
            <w:pPr>
              <w:pStyle w:val="null3"/>
            </w:pPr>
            <w:r>
              <w:rPr>
                <w:rFonts w:ascii="仿宋_GB2312" w:hAnsi="仿宋_GB2312" w:cs="仿宋_GB2312" w:eastAsia="仿宋_GB2312"/>
              </w:rPr>
              <w:t>提供详细的专职人员配置，需提供人员身份证、有效期内的健康证、与投标人签订的劳务/劳动合同证明材料，提供1个合格人员计2分，最高计10分，证明材料不齐全或未提供不计分。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①投标人提供房产证扫描件或集体土地使用证或租赁合同/协议关键页（含面积页、有效期页、盖章页）计3分； ②未提供或资料不全不计分。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为落实食品安全责任，投标人须在投标时提供《中标后签订合同前购买食品安全责任险的承诺函》，格式自拟。提供计3分，此项不提供不计分。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项目供货方案</w:t>
            </w:r>
          </w:p>
        </w:tc>
        <w:tc>
          <w:tcPr>
            <w:tcW w:type="dxa" w:w="2492"/>
          </w:tcPr>
          <w:p>
            <w:pPr>
              <w:pStyle w:val="null3"/>
            </w:pPr>
            <w:r>
              <w:rPr>
                <w:rFonts w:ascii="仿宋_GB2312" w:hAnsi="仿宋_GB2312" w:cs="仿宋_GB2312" w:eastAsia="仿宋_GB2312"/>
              </w:rPr>
              <w:t>①食材质量保障措施；②订货、供货组织安排；③食材溯源体系；④食材配送计划安排；⑤食材数量及种类管理；⑥食材交接和验收；⑦突发事件应急处理方案（含针对恶劣天气影响食材的配送保障、重大突发公共卫生事件特殊情况处理）；⑧紧急缺货补货；⑨食材安全保障措施；⑩售后服务范围及响应时间。 二、赋分标准： 1.针对性：上述每小项内容满足评审标准计1分；上述每小项内容较满足评审标准计0.5分；上述每小项内容有缺陷计0分；此项不提供不计分。 2.可实施性：上述每小项内容满足评审标准计1分；上述每小项内容较满足评审标准计0.5分；上述每小项内容有缺陷计0分；此项不提供不计分。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投标人提供自 2023年1月1日以来至今类似项目业绩，每提供一个合格业绩计2.5分，最高计5分，证明材料不齐全或未提供不计分。 注：业绩证明材料须以中标（成交）通知书和合同（协议书）扫描件为准。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所投产品的技术参数要求响应</w:t>
            </w:r>
          </w:p>
        </w:tc>
        <w:tc>
          <w:tcPr>
            <w:tcW w:type="dxa" w:w="2492"/>
          </w:tcPr>
          <w:p>
            <w:pPr>
              <w:pStyle w:val="null3"/>
            </w:pPr>
            <w:r>
              <w:rPr>
                <w:rFonts w:ascii="仿宋_GB2312" w:hAnsi="仿宋_GB2312" w:cs="仿宋_GB2312" w:eastAsia="仿宋_GB2312"/>
              </w:rPr>
              <w:t>标“▲”技术要求须提供证明材料与之对应，提供一项计2分，最高计12分，此项未提供不计分。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标“▲”项技术参数偏离表.docx</w:t>
            </w:r>
          </w:p>
        </w:tc>
      </w:tr>
      <w:tr>
        <w:tc>
          <w:tcPr>
            <w:tcW w:type="dxa" w:w="831"/>
            <w:vMerge/>
          </w:tcPr>
          <w:p/>
        </w:tc>
        <w:tc>
          <w:tcPr>
            <w:tcW w:type="dxa" w:w="1661"/>
          </w:tcPr>
          <w:p>
            <w:pPr>
              <w:pStyle w:val="null3"/>
            </w:pPr>
            <w:r>
              <w:rPr>
                <w:rFonts w:ascii="仿宋_GB2312" w:hAnsi="仿宋_GB2312" w:cs="仿宋_GB2312" w:eastAsia="仿宋_GB2312"/>
              </w:rPr>
              <w:t>核心产品质量保证</w:t>
            </w:r>
          </w:p>
        </w:tc>
        <w:tc>
          <w:tcPr>
            <w:tcW w:type="dxa" w:w="2492"/>
          </w:tcPr>
          <w:p>
            <w:pPr>
              <w:pStyle w:val="null3"/>
            </w:pPr>
            <w:r>
              <w:rPr>
                <w:rFonts w:ascii="仿宋_GB2312" w:hAnsi="仿宋_GB2312" w:cs="仿宋_GB2312" w:eastAsia="仿宋_GB2312"/>
              </w:rPr>
              <w:t>核心产品大米、面粉、菜籽油的供应渠道正常、稳定且质量有保证，无假货、次货,确保食品安全。投标人须提供所投大米、面粉、菜籽油的正规货源渠道证明（销售协议/代理协议/购销合同/销售授权等证明材料）。 ①提供一个产品计3分，最高计9分，未提供不计分。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有符合安全运输标准的运输车辆，提供车辆行驶证及车辆照片或有效期内车辆租赁合同和行驶证及车辆照片。 提供1辆计2分，最高计8分，证明材料不齐全或未提供证明材料不计分。注：至少得包含2辆冷藏厢式运输车辆，冷藏车需具备专业的保温厢体并配备制冷机组；常温车需具备全封闭厢体。</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配送团队</w:t>
            </w:r>
          </w:p>
        </w:tc>
        <w:tc>
          <w:tcPr>
            <w:tcW w:type="dxa" w:w="2492"/>
          </w:tcPr>
          <w:p>
            <w:pPr>
              <w:pStyle w:val="null3"/>
            </w:pPr>
            <w:r>
              <w:rPr>
                <w:rFonts w:ascii="仿宋_GB2312" w:hAnsi="仿宋_GB2312" w:cs="仿宋_GB2312" w:eastAsia="仿宋_GB2312"/>
              </w:rPr>
              <w:t>提供详细的专职人员配置，需提供人员身份证、有效期内的健康证、与投标人签订的劳务/劳动合同证明材料，提供1个合格人员计2分，最高计10分，证明材料不齐全或未提供不计分。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①投标人提供房产证扫描件或集体土地使用证或租赁合同/协议关键页（含面积页、有效期页、盖章页）计3分； ②未提供或资料不全不计分。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为落实食品安全责任，投标人须在投标时提供《中标后签订合同前购买食品安全责任险的承诺函》，格式自拟。提供计3分，此项不提供不计分。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项目供货方案</w:t>
            </w:r>
          </w:p>
        </w:tc>
        <w:tc>
          <w:tcPr>
            <w:tcW w:type="dxa" w:w="2492"/>
          </w:tcPr>
          <w:p>
            <w:pPr>
              <w:pStyle w:val="null3"/>
            </w:pPr>
            <w:r>
              <w:rPr>
                <w:rFonts w:ascii="仿宋_GB2312" w:hAnsi="仿宋_GB2312" w:cs="仿宋_GB2312" w:eastAsia="仿宋_GB2312"/>
              </w:rPr>
              <w:t>①食材质量保障措施；②订货、供货组织安排；③食材溯源体系；④食材配送计划安排；⑤食材数量及种类管理；⑥食材交接和验收；⑦突发事件应急处理方案（含针对恶劣天气影响食材的配送保障、重大突发公共卫生事件特殊情况处理）；⑧紧急缺货补货；⑨食材安全保障措施；⑩售后服务范围及响应时间。 二、赋分标准： 1.针对性：上述每小项内容满足评审标准计1分；上述每小项内容较满足评审标准计0.5分；上述每小项内容有缺陷计0分；此项不提供不计分。 2.可实施性：上述每小项内容满足评审标准计1分；上述每小项内容较满足评审标准计0.5分；上述每小项内容有缺陷计0分；此项不提供不计分。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投标人提供自 2023年1月1日以来至今类似项目业绩，每提供一个合格业绩计2.5分，最高计5分，证明材料不齐全或未提供不计分。 注：业绩证明材料须以中标（成交）通知书和合同（协议书）扫描件为准。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所投产品的技术参数要求响应</w:t>
            </w:r>
          </w:p>
        </w:tc>
        <w:tc>
          <w:tcPr>
            <w:tcW w:type="dxa" w:w="2492"/>
          </w:tcPr>
          <w:p>
            <w:pPr>
              <w:pStyle w:val="null3"/>
            </w:pPr>
            <w:r>
              <w:rPr>
                <w:rFonts w:ascii="仿宋_GB2312" w:hAnsi="仿宋_GB2312" w:cs="仿宋_GB2312" w:eastAsia="仿宋_GB2312"/>
              </w:rPr>
              <w:t>标“▲”技术要求须提供证明材料与之对应，提供一项计2分，最高计12分，此项未提供不计分。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标“▲”项技术参数偏离表.docx</w:t>
            </w:r>
          </w:p>
        </w:tc>
      </w:tr>
      <w:tr>
        <w:tc>
          <w:tcPr>
            <w:tcW w:type="dxa" w:w="831"/>
            <w:vMerge/>
          </w:tcPr>
          <w:p/>
        </w:tc>
        <w:tc>
          <w:tcPr>
            <w:tcW w:type="dxa" w:w="1661"/>
          </w:tcPr>
          <w:p>
            <w:pPr>
              <w:pStyle w:val="null3"/>
            </w:pPr>
            <w:r>
              <w:rPr>
                <w:rFonts w:ascii="仿宋_GB2312" w:hAnsi="仿宋_GB2312" w:cs="仿宋_GB2312" w:eastAsia="仿宋_GB2312"/>
              </w:rPr>
              <w:t>核心产品质量保证</w:t>
            </w:r>
          </w:p>
        </w:tc>
        <w:tc>
          <w:tcPr>
            <w:tcW w:type="dxa" w:w="2492"/>
          </w:tcPr>
          <w:p>
            <w:pPr>
              <w:pStyle w:val="null3"/>
            </w:pPr>
            <w:r>
              <w:rPr>
                <w:rFonts w:ascii="仿宋_GB2312" w:hAnsi="仿宋_GB2312" w:cs="仿宋_GB2312" w:eastAsia="仿宋_GB2312"/>
              </w:rPr>
              <w:t>核心产品大米、面粉、菜籽油的供应渠道正常、稳定且质量有保证，无假货、次货,确保食品安全。投标人须提供所投大米、面粉、菜籽油的正规货源渠道证明（销售协议/代理协议/购销合同/销售授权等证明材料）。 ①提供一个产品计3分，最高计9分，未提供不计分。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有符合安全运输标准的运输车辆，提供车辆行驶证及车辆照片或有效期内车辆租赁合同和行驶证及车辆照片。 提供1辆计2分，最高计8分，证明材料不齐全或未提供证明材料不计分。注：至少得包含2辆冷藏厢式运输车辆，冷藏车需具备专业的保温厢体并配备制冷机组；常温车需具备全封闭厢体。</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配送团队</w:t>
            </w:r>
          </w:p>
        </w:tc>
        <w:tc>
          <w:tcPr>
            <w:tcW w:type="dxa" w:w="2492"/>
          </w:tcPr>
          <w:p>
            <w:pPr>
              <w:pStyle w:val="null3"/>
            </w:pPr>
            <w:r>
              <w:rPr>
                <w:rFonts w:ascii="仿宋_GB2312" w:hAnsi="仿宋_GB2312" w:cs="仿宋_GB2312" w:eastAsia="仿宋_GB2312"/>
              </w:rPr>
              <w:t>提供详细的专职人员配置，需提供人员身份证、有效期内的健康证、与投标人签订的劳务/劳动合同证明材料，提供1个合格人员计2分，最高计10分，证明材料不齐全或未提供不计分。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①投标人提供房产证扫描件或集体土地使用证或租赁合同/协议关键页（含面积页、有效期页、盖章页）计3分； ②未提供或资料不全不计分。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为落实食品安全责任，投标人须在投标时提供《中标后签订合同前购买食品安全责任险的承诺函》，格式自拟。提供计3分，此项不提供不计分。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项目供货方案</w:t>
            </w:r>
          </w:p>
        </w:tc>
        <w:tc>
          <w:tcPr>
            <w:tcW w:type="dxa" w:w="2492"/>
          </w:tcPr>
          <w:p>
            <w:pPr>
              <w:pStyle w:val="null3"/>
            </w:pPr>
            <w:r>
              <w:rPr>
                <w:rFonts w:ascii="仿宋_GB2312" w:hAnsi="仿宋_GB2312" w:cs="仿宋_GB2312" w:eastAsia="仿宋_GB2312"/>
              </w:rPr>
              <w:t>①食材质量保障措施；②订货、供货组织安排；③食材溯源体系；④食材配送计划安排；⑤食材数量及种类管理；⑥食材交接和验收；⑦突发事件应急处理方案（含针对恶劣天气影响食材的配送保障、重大突发公共卫生事件特殊情况处理）；⑧紧急缺货补货；⑨食材安全保障措施；⑩售后服务范围及响应时间。 二、赋分标准： 1.针对性：上述每小项内容满足评审标准计1分；上述每小项内容较满足评审标准计0.5分；上述每小项内容有缺陷计0分；此项不提供不计分。 2.可实施性：上述每小项内容满足评审标准计1分；上述每小项内容较满足评审标准计0.5分；上述每小项内容有缺陷计0分；此项不提供不计分。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投标人提供自 2023年1月1日以来至今类似项目业绩，每提供一个合格业绩计2.5分，最高计5分，证明材料不齐全或未提供不计分。 注：业绩证明材料须以中标（成交）通知书和合同（协议书）扫描件为准。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所投产品的技术参数要求响应</w:t>
            </w:r>
          </w:p>
        </w:tc>
        <w:tc>
          <w:tcPr>
            <w:tcW w:type="dxa" w:w="2492"/>
          </w:tcPr>
          <w:p>
            <w:pPr>
              <w:pStyle w:val="null3"/>
            </w:pPr>
            <w:r>
              <w:rPr>
                <w:rFonts w:ascii="仿宋_GB2312" w:hAnsi="仿宋_GB2312" w:cs="仿宋_GB2312" w:eastAsia="仿宋_GB2312"/>
              </w:rPr>
              <w:t>标“▲”技术要求须提供证明材料与之对应，提供一项计2分，最高计12分，此项未提供不计分。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标“▲”项技术参数偏离表.docx</w:t>
            </w:r>
          </w:p>
        </w:tc>
      </w:tr>
      <w:tr>
        <w:tc>
          <w:tcPr>
            <w:tcW w:type="dxa" w:w="831"/>
            <w:vMerge/>
          </w:tcPr>
          <w:p/>
        </w:tc>
        <w:tc>
          <w:tcPr>
            <w:tcW w:type="dxa" w:w="1661"/>
          </w:tcPr>
          <w:p>
            <w:pPr>
              <w:pStyle w:val="null3"/>
            </w:pPr>
            <w:r>
              <w:rPr>
                <w:rFonts w:ascii="仿宋_GB2312" w:hAnsi="仿宋_GB2312" w:cs="仿宋_GB2312" w:eastAsia="仿宋_GB2312"/>
              </w:rPr>
              <w:t>核心产品质量保证</w:t>
            </w:r>
          </w:p>
        </w:tc>
        <w:tc>
          <w:tcPr>
            <w:tcW w:type="dxa" w:w="2492"/>
          </w:tcPr>
          <w:p>
            <w:pPr>
              <w:pStyle w:val="null3"/>
            </w:pPr>
            <w:r>
              <w:rPr>
                <w:rFonts w:ascii="仿宋_GB2312" w:hAnsi="仿宋_GB2312" w:cs="仿宋_GB2312" w:eastAsia="仿宋_GB2312"/>
              </w:rPr>
              <w:t>核心产品大米、面粉、菜籽油的供应渠道正常、稳定且质量有保证，无假货、次货,确保食品安全。投标人须提供所投大米、面粉、菜籽油的正规货源渠道证明（销售协议/代理协议/购销合同/销售授权等证明材料）。 ①提供一个产品计3分，最高计9分，未提供不计分。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有符合安全运输标准的运输车辆，提供车辆行驶证及车辆照片或有效期内车辆租赁合同和行驶证及车辆照片。 提供1辆计2分，最高计8分，证明材料不齐全或未提供证明材料不计分。注：至少得包含2辆冷藏厢式运输车辆，冷藏车需具备专业的保温厢体并配备制冷机组；常温车需具备全封闭厢体。</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配送团队</w:t>
            </w:r>
          </w:p>
        </w:tc>
        <w:tc>
          <w:tcPr>
            <w:tcW w:type="dxa" w:w="2492"/>
          </w:tcPr>
          <w:p>
            <w:pPr>
              <w:pStyle w:val="null3"/>
            </w:pPr>
            <w:r>
              <w:rPr>
                <w:rFonts w:ascii="仿宋_GB2312" w:hAnsi="仿宋_GB2312" w:cs="仿宋_GB2312" w:eastAsia="仿宋_GB2312"/>
              </w:rPr>
              <w:t>提供详细的专职人员配置，需提供人员身份证、有效期内的健康证、与投标人签订的劳务/劳动合同证明材料，提供1个合格人员计2分，最高计10分，证明材料不齐全或未提供不计分。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①投标人提供房产证扫描件或集体土地使用证或租赁合同/协议关键页（含面积页、有效期页、盖章页）计3分； ②未提供或资料不全不计分。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为落实食品安全责任，投标人须在投标时提供《中标后签订合同前购买食品安全责任险的承诺函》，格式自拟。提供计3分，此项不提供不计分。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项目供货方案</w:t>
            </w:r>
          </w:p>
        </w:tc>
        <w:tc>
          <w:tcPr>
            <w:tcW w:type="dxa" w:w="2492"/>
          </w:tcPr>
          <w:p>
            <w:pPr>
              <w:pStyle w:val="null3"/>
            </w:pPr>
            <w:r>
              <w:rPr>
                <w:rFonts w:ascii="仿宋_GB2312" w:hAnsi="仿宋_GB2312" w:cs="仿宋_GB2312" w:eastAsia="仿宋_GB2312"/>
              </w:rPr>
              <w:t>①食材质量保障措施；②订货、供货组织安排；③食材溯源体系；④食材配送计划安排；⑤食材数量及种类管理；⑥食材交接和验收；⑦突发事件应急处理方案（含针对恶劣天气影响食材的配送保障、重大突发公共卫生事件特殊情况处理）；⑧紧急缺货补货；⑨食材安全保障措施；⑩售后服务范围及响应时间。 二、赋分标准： 1.针对性：上述每小项内容满足评审标准计1分；上述每小项内容较满足评审标准计0.5分；上述每小项内容有缺陷计0分；此项不提供不计分。 2.可实施性：上述每小项内容满足评审标准计1分；上述每小项内容较满足评审标准计0.5分；上述每小项内容有缺陷计0分；此项不提供不计分。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投标人提供自 2023年1月1日以来至今类似项目业绩，每提供一个合格业绩计2.5分，最高计5分，证明材料不齐全或未提供不计分。 注：业绩证明材料须以中标（成交）通知书和合同（协议书）扫描件为准。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所投产品的技术参数要求响应</w:t>
            </w:r>
          </w:p>
        </w:tc>
        <w:tc>
          <w:tcPr>
            <w:tcW w:type="dxa" w:w="2492"/>
          </w:tcPr>
          <w:p>
            <w:pPr>
              <w:pStyle w:val="null3"/>
            </w:pPr>
            <w:r>
              <w:rPr>
                <w:rFonts w:ascii="仿宋_GB2312" w:hAnsi="仿宋_GB2312" w:cs="仿宋_GB2312" w:eastAsia="仿宋_GB2312"/>
              </w:rPr>
              <w:t>标“▲”技术要求须提供证明材料与之对应，提供一项计2分，最高计12分，此项未提供不计分。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标“▲”项技术参数偏离表.docx</w:t>
            </w:r>
          </w:p>
        </w:tc>
      </w:tr>
      <w:tr>
        <w:tc>
          <w:tcPr>
            <w:tcW w:type="dxa" w:w="831"/>
            <w:vMerge/>
          </w:tcPr>
          <w:p/>
        </w:tc>
        <w:tc>
          <w:tcPr>
            <w:tcW w:type="dxa" w:w="1661"/>
          </w:tcPr>
          <w:p>
            <w:pPr>
              <w:pStyle w:val="null3"/>
            </w:pPr>
            <w:r>
              <w:rPr>
                <w:rFonts w:ascii="仿宋_GB2312" w:hAnsi="仿宋_GB2312" w:cs="仿宋_GB2312" w:eastAsia="仿宋_GB2312"/>
              </w:rPr>
              <w:t>核心产品质量保证</w:t>
            </w:r>
          </w:p>
        </w:tc>
        <w:tc>
          <w:tcPr>
            <w:tcW w:type="dxa" w:w="2492"/>
          </w:tcPr>
          <w:p>
            <w:pPr>
              <w:pStyle w:val="null3"/>
            </w:pPr>
            <w:r>
              <w:rPr>
                <w:rFonts w:ascii="仿宋_GB2312" w:hAnsi="仿宋_GB2312" w:cs="仿宋_GB2312" w:eastAsia="仿宋_GB2312"/>
              </w:rPr>
              <w:t>核心产品大米、面粉、菜籽油的供应渠道正常、稳定且质量有保证，无假货、次货,确保食品安全。投标人须提供所投大米、面粉、菜籽油的正规货源渠道证明（销售协议/代理协议/购销合同/销售授权等证明材料）。 ①提供一个产品计3分，最高计9分，未提供不计分。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有符合安全运输标准的运输车辆，提供车辆行驶证及车辆照片或有效期内车辆租赁合同和行驶证及车辆照片。 提供1辆计2分，最高计8分，证明材料不齐全或未提供证明材料不计分。注：至少得包含2辆冷藏厢式运输车辆，冷藏车需具备专业的保温厢体并配备制冷机组；常温车需具备全封闭厢体。</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配送团队</w:t>
            </w:r>
          </w:p>
        </w:tc>
        <w:tc>
          <w:tcPr>
            <w:tcW w:type="dxa" w:w="2492"/>
          </w:tcPr>
          <w:p>
            <w:pPr>
              <w:pStyle w:val="null3"/>
            </w:pPr>
            <w:r>
              <w:rPr>
                <w:rFonts w:ascii="仿宋_GB2312" w:hAnsi="仿宋_GB2312" w:cs="仿宋_GB2312" w:eastAsia="仿宋_GB2312"/>
              </w:rPr>
              <w:t>提供详细的专职人员配置，需提供人员身份证、有效期内的健康证、与投标人签订的劳务/劳动合同证明材料，提供1个合格人员计2分，最高计10分，证明材料不齐全或未提供不计分。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①投标人提供房产证扫描件或集体土地使用证或租赁合同/协议关键页（含面积页、有效期页、盖章页）计3分； ②未提供或资料不全不计分。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为落实食品安全责任，投标人须在投标时提供《中标后签订合同前购买食品安全责任险的承诺函》，格式自拟。提供计3分，此项不提供不计分。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项目供货方案</w:t>
            </w:r>
          </w:p>
        </w:tc>
        <w:tc>
          <w:tcPr>
            <w:tcW w:type="dxa" w:w="2492"/>
          </w:tcPr>
          <w:p>
            <w:pPr>
              <w:pStyle w:val="null3"/>
            </w:pPr>
            <w:r>
              <w:rPr>
                <w:rFonts w:ascii="仿宋_GB2312" w:hAnsi="仿宋_GB2312" w:cs="仿宋_GB2312" w:eastAsia="仿宋_GB2312"/>
              </w:rPr>
              <w:t>①食材质量保障措施；②订货、供货组织安排；③食材溯源体系；④食材配送计划安排；⑤食材数量及种类管理；⑥食材交接和验收；⑦突发事件应急处理方案（含针对恶劣天气影响食材的配送保障、重大突发公共卫生事件特殊情况处理）；⑧紧急缺货补货；⑨食材安全保障措施；⑩售后服务范围及响应时间。 二、赋分标准： 1.针对性：上述每小项内容满足评审标准计1分；上述每小项内容较满足评审标准计0.5分；上述每小项内容有缺陷计0分；此项不提供不计分。 2.可实施性：上述每小项内容满足评审标准计1分；上述每小项内容较满足评审标准计0.5分；上述每小项内容有缺陷计0分；此项不提供不计分。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投标人提供自 2023年1月1日以来至今类似项目业绩，每提供一个合格业绩计2.5分，最高计5分，证明材料不齐全或未提供不计分。 注：业绩证明材料须以中标（成交）通知书和合同（协议书）扫描件为准。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所投产品的技术参数要求响应</w:t>
            </w:r>
          </w:p>
        </w:tc>
        <w:tc>
          <w:tcPr>
            <w:tcW w:type="dxa" w:w="2492"/>
          </w:tcPr>
          <w:p>
            <w:pPr>
              <w:pStyle w:val="null3"/>
            </w:pPr>
            <w:r>
              <w:rPr>
                <w:rFonts w:ascii="仿宋_GB2312" w:hAnsi="仿宋_GB2312" w:cs="仿宋_GB2312" w:eastAsia="仿宋_GB2312"/>
              </w:rPr>
              <w:t>标“▲”技术要求须提供证明材料与之对应，提供一项计2分，最高计12分，此项未提供不计分。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标“▲”项技术参数偏离表.docx</w:t>
            </w:r>
          </w:p>
        </w:tc>
      </w:tr>
      <w:tr>
        <w:tc>
          <w:tcPr>
            <w:tcW w:type="dxa" w:w="831"/>
            <w:vMerge/>
          </w:tcPr>
          <w:p/>
        </w:tc>
        <w:tc>
          <w:tcPr>
            <w:tcW w:type="dxa" w:w="1661"/>
          </w:tcPr>
          <w:p>
            <w:pPr>
              <w:pStyle w:val="null3"/>
            </w:pPr>
            <w:r>
              <w:rPr>
                <w:rFonts w:ascii="仿宋_GB2312" w:hAnsi="仿宋_GB2312" w:cs="仿宋_GB2312" w:eastAsia="仿宋_GB2312"/>
              </w:rPr>
              <w:t>核心产品质量保证</w:t>
            </w:r>
          </w:p>
        </w:tc>
        <w:tc>
          <w:tcPr>
            <w:tcW w:type="dxa" w:w="2492"/>
          </w:tcPr>
          <w:p>
            <w:pPr>
              <w:pStyle w:val="null3"/>
            </w:pPr>
            <w:r>
              <w:rPr>
                <w:rFonts w:ascii="仿宋_GB2312" w:hAnsi="仿宋_GB2312" w:cs="仿宋_GB2312" w:eastAsia="仿宋_GB2312"/>
              </w:rPr>
              <w:t>核心产品大米、面粉、菜籽油的供应渠道正常、稳定且质量有保证，无假货、次货,确保食品安全。投标人须提供所投大米、面粉、菜籽油的正规货源渠道证明（销售协议/代理协议/购销合同/销售授权等证明材料）。 ①提供一个产品计3分，最高计9分，未提供不计分。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有符合安全运输标准的运输车辆，提供车辆行驶证及车辆照片或有效期内车辆租赁合同和行驶证及车辆照片。 提供1辆计2分，最高计8分，证明材料不齐全或未提供证明材料不计分。注：至少得包含2辆冷藏厢式运输车辆，冷藏车需具备专业的保温厢体并配备制冷机组；常温车需具备全封闭厢体。</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配送团队</w:t>
            </w:r>
          </w:p>
        </w:tc>
        <w:tc>
          <w:tcPr>
            <w:tcW w:type="dxa" w:w="2492"/>
          </w:tcPr>
          <w:p>
            <w:pPr>
              <w:pStyle w:val="null3"/>
            </w:pPr>
            <w:r>
              <w:rPr>
                <w:rFonts w:ascii="仿宋_GB2312" w:hAnsi="仿宋_GB2312" w:cs="仿宋_GB2312" w:eastAsia="仿宋_GB2312"/>
              </w:rPr>
              <w:t>提供详细的专职人员配置，需提供人员身份证、有效期内的健康证、与投标人签订的劳务/劳动合同证明材料，提供1个合格人员计2分，最高计10分，证明材料不齐全或未提供不计分。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①投标人提供房产证扫描件或集体土地使用证或租赁合同/协议关键页（含面积页、有效期页、盖章页）计3分； ②未提供或资料不全不计分。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为落实食品安全责任，投标人须在投标时提供《中标后签订合同前购买食品安全责任险的承诺函》，格式自拟。提供计3分，此项不提供不计分。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项目供货方案</w:t>
            </w:r>
          </w:p>
        </w:tc>
        <w:tc>
          <w:tcPr>
            <w:tcW w:type="dxa" w:w="2492"/>
          </w:tcPr>
          <w:p>
            <w:pPr>
              <w:pStyle w:val="null3"/>
            </w:pPr>
            <w:r>
              <w:rPr>
                <w:rFonts w:ascii="仿宋_GB2312" w:hAnsi="仿宋_GB2312" w:cs="仿宋_GB2312" w:eastAsia="仿宋_GB2312"/>
              </w:rPr>
              <w:t>①食材质量保障措施；②订货、供货组织安排；③食材溯源体系；④食材配送计划安排；⑤食材数量及种类管理；⑥食材交接和验收；⑦突发事件应急处理方案（含针对恶劣天气影响食材的配送保障、重大突发公共卫生事件特殊情况处理）；⑧紧急缺货补货；⑨食材安全保障措施；⑩售后服务范围及响应时间。 二、赋分标准： 1.针对性：上述每小项内容满足评审标准计1分；上述每小项内容较满足评审标准计0.5分；上述每小项内容有缺陷计0分；此项不提供不计分。 2.可实施性：上述每小项内容满足评审标准计1分；上述每小项内容较满足评审标准计0.5分；上述每小项内容有缺陷计0分；此项不提供不计分。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投标人提供自 2023年1月1日以来至今类似项目业绩，每提供一个合格业绩计2.5分，最高计5分，证明材料不齐全或未提供不计分。 注：业绩证明材料须以中标（成交）通知书和合同（协议书）扫描件为准。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所投产品的技术参数要求响应</w:t>
            </w:r>
          </w:p>
        </w:tc>
        <w:tc>
          <w:tcPr>
            <w:tcW w:type="dxa" w:w="2492"/>
          </w:tcPr>
          <w:p>
            <w:pPr>
              <w:pStyle w:val="null3"/>
            </w:pPr>
            <w:r>
              <w:rPr>
                <w:rFonts w:ascii="仿宋_GB2312" w:hAnsi="仿宋_GB2312" w:cs="仿宋_GB2312" w:eastAsia="仿宋_GB2312"/>
              </w:rPr>
              <w:t>标“▲”技术要求须提供证明材料与之对应，提供一项计2分，最高计12分，此项未提供不计分。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标“▲”项技术参数偏离表.docx</w:t>
            </w:r>
          </w:p>
        </w:tc>
      </w:tr>
      <w:tr>
        <w:tc>
          <w:tcPr>
            <w:tcW w:type="dxa" w:w="831"/>
            <w:vMerge/>
          </w:tcPr>
          <w:p/>
        </w:tc>
        <w:tc>
          <w:tcPr>
            <w:tcW w:type="dxa" w:w="1661"/>
          </w:tcPr>
          <w:p>
            <w:pPr>
              <w:pStyle w:val="null3"/>
            </w:pPr>
            <w:r>
              <w:rPr>
                <w:rFonts w:ascii="仿宋_GB2312" w:hAnsi="仿宋_GB2312" w:cs="仿宋_GB2312" w:eastAsia="仿宋_GB2312"/>
              </w:rPr>
              <w:t>核心产品质量保证</w:t>
            </w:r>
          </w:p>
        </w:tc>
        <w:tc>
          <w:tcPr>
            <w:tcW w:type="dxa" w:w="2492"/>
          </w:tcPr>
          <w:p>
            <w:pPr>
              <w:pStyle w:val="null3"/>
            </w:pPr>
            <w:r>
              <w:rPr>
                <w:rFonts w:ascii="仿宋_GB2312" w:hAnsi="仿宋_GB2312" w:cs="仿宋_GB2312" w:eastAsia="仿宋_GB2312"/>
              </w:rPr>
              <w:t>核心产品大米、面粉、菜籽油的供应渠道正常、稳定且质量有保证，无假货、次货,确保食品安全。投标人须提供所投大米、面粉、菜籽油的正规货源渠道证明（销售协议/代理协议/购销合同/销售授权等证明材料）。 ①提供一个产品计3分，最高计9分，未提供不计分。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有符合安全运输标准的运输车辆，提供车辆行驶证及车辆照片或有效期内车辆租赁合同和行驶证及车辆照片。 提供1辆计2分，最高计8分，证明材料不齐全或未提供证明材料不计分。注：至少得包含2辆冷藏厢式运输车辆，冷藏车需具备专业的保温厢体并配备制冷机组；常温车需具备全封闭厢体。</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配送团队</w:t>
            </w:r>
          </w:p>
        </w:tc>
        <w:tc>
          <w:tcPr>
            <w:tcW w:type="dxa" w:w="2492"/>
          </w:tcPr>
          <w:p>
            <w:pPr>
              <w:pStyle w:val="null3"/>
            </w:pPr>
            <w:r>
              <w:rPr>
                <w:rFonts w:ascii="仿宋_GB2312" w:hAnsi="仿宋_GB2312" w:cs="仿宋_GB2312" w:eastAsia="仿宋_GB2312"/>
              </w:rPr>
              <w:t>提供详细的专职人员配置，需提供人员身份证、有效期内的健康证、与投标人签订的劳务/劳动合同证明材料，提供1个合格人员计2分，最高计10分，证明材料不齐全或未提供不计分。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①投标人提供房产证扫描件或集体土地使用证或租赁合同/协议关键页（含面积页、有效期页、盖章页）计3分； ②未提供或资料不全不计分。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为落实食品安全责任，投标人须在投标时提供《中标后签订合同前购买食品安全责任险的承诺函》，格式自拟。提供计3分，此项不提供不计分。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项目供货方案</w:t>
            </w:r>
          </w:p>
        </w:tc>
        <w:tc>
          <w:tcPr>
            <w:tcW w:type="dxa" w:w="2492"/>
          </w:tcPr>
          <w:p>
            <w:pPr>
              <w:pStyle w:val="null3"/>
            </w:pPr>
            <w:r>
              <w:rPr>
                <w:rFonts w:ascii="仿宋_GB2312" w:hAnsi="仿宋_GB2312" w:cs="仿宋_GB2312" w:eastAsia="仿宋_GB2312"/>
              </w:rPr>
              <w:t>①食材质量保障措施；②订货、供货组织安排；③食材溯源体系；④食材配送计划安排；⑤食材数量及种类管理；⑥食材交接和验收；⑦突发事件应急处理方案（含针对恶劣天气影响食材的配送保障、重大突发公共卫生事件特殊情况处理）；⑧紧急缺货补货；⑨食材安全保障措施；⑩售后服务范围及响应时间。 二、赋分标准： 1.针对性：上述每小项内容满足评审标准计1分；上述每小项内容较满足评审标准计0.5分；上述每小项内容有缺陷计0分；此项不提供不计分。 2.可实施性：上述每小项内容满足评审标准计1分；上述每小项内容较满足评审标准计0.5分；上述每小项内容有缺陷计0分；此项不提供不计分。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投标人提供自 2023年1月1日以来至今类似项目业绩，每提供一个合格业绩计2.5分，最高计5分，证明材料不齐全或未提供不计分。 注：业绩证明材料须以中标（成交）通知书和合同（协议书）扫描件为准。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所投产品的技术参数要求响应</w:t>
            </w:r>
          </w:p>
        </w:tc>
        <w:tc>
          <w:tcPr>
            <w:tcW w:type="dxa" w:w="2492"/>
          </w:tcPr>
          <w:p>
            <w:pPr>
              <w:pStyle w:val="null3"/>
            </w:pPr>
            <w:r>
              <w:rPr>
                <w:rFonts w:ascii="仿宋_GB2312" w:hAnsi="仿宋_GB2312" w:cs="仿宋_GB2312" w:eastAsia="仿宋_GB2312"/>
              </w:rPr>
              <w:t>标“▲”技术要求须提供证明材料与之对应，提供一项计2分，最高计12分，此项未提供不计分。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标“▲”项技术参数偏离表.docx</w:t>
            </w:r>
          </w:p>
        </w:tc>
      </w:tr>
      <w:tr>
        <w:tc>
          <w:tcPr>
            <w:tcW w:type="dxa" w:w="831"/>
            <w:vMerge/>
          </w:tcPr>
          <w:p/>
        </w:tc>
        <w:tc>
          <w:tcPr>
            <w:tcW w:type="dxa" w:w="1661"/>
          </w:tcPr>
          <w:p>
            <w:pPr>
              <w:pStyle w:val="null3"/>
            </w:pPr>
            <w:r>
              <w:rPr>
                <w:rFonts w:ascii="仿宋_GB2312" w:hAnsi="仿宋_GB2312" w:cs="仿宋_GB2312" w:eastAsia="仿宋_GB2312"/>
              </w:rPr>
              <w:t>核心产品质量保证</w:t>
            </w:r>
          </w:p>
        </w:tc>
        <w:tc>
          <w:tcPr>
            <w:tcW w:type="dxa" w:w="2492"/>
          </w:tcPr>
          <w:p>
            <w:pPr>
              <w:pStyle w:val="null3"/>
            </w:pPr>
            <w:r>
              <w:rPr>
                <w:rFonts w:ascii="仿宋_GB2312" w:hAnsi="仿宋_GB2312" w:cs="仿宋_GB2312" w:eastAsia="仿宋_GB2312"/>
              </w:rPr>
              <w:t>核心产品大米、面粉、菜籽油的供应渠道正常、稳定且质量有保证，无假货、次货,确保食品安全。投标人须提供所投大米、面粉、菜籽油的正规货源渠道证明（销售协议/代理协议/购销合同/销售授权等证明材料）。 ①提供一个产品计3分，最高计9分，未提供不计分。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有符合安全运输标准的运输车辆，提供车辆行驶证及车辆照片或有效期内车辆租赁合同和行驶证及车辆照片。 提供1辆计2分，最高计8分，证明材料不齐全或未提供证明材料不计分。注：至少得包含2辆冷藏厢式运输车辆，冷藏车需具备专业的保温厢体并配备制冷机组；常温车需具备全封闭厢体。</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配送团队</w:t>
            </w:r>
          </w:p>
        </w:tc>
        <w:tc>
          <w:tcPr>
            <w:tcW w:type="dxa" w:w="2492"/>
          </w:tcPr>
          <w:p>
            <w:pPr>
              <w:pStyle w:val="null3"/>
            </w:pPr>
            <w:r>
              <w:rPr>
                <w:rFonts w:ascii="仿宋_GB2312" w:hAnsi="仿宋_GB2312" w:cs="仿宋_GB2312" w:eastAsia="仿宋_GB2312"/>
              </w:rPr>
              <w:t>提供详细的专职人员配置，需提供人员身份证、有效期内的健康证、与投标人签订的劳务/劳动合同证明材料，提供1个合格人员计2分，最高计10分，证明材料不齐全或未提供不计分。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一、评审内容 投标人提供自有或租赁（租赁剩余有效期≥1年）的仓储场所总面积。 二、赋分标准 ①投标人提供房产证扫描件或集体土地使用证或租赁合同/协议关键页（含面积页、有效期页、盖章页）计3分； ②未提供或资料不全不计分。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为落实食品安全责任，投标人须在投标时提供《中标后签订合同前购买食品安全责任险的承诺函》，格式自拟。提供计3分，此项不提供不计分。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详见附件：下浮率报价表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详见附件：标“▲”项技术参数偏离表</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详见附件：主观响应</w:t>
      </w:r>
    </w:p>
    <w:p>
      <w:pPr>
        <w:pStyle w:val="null3"/>
        <w:ind w:firstLine="960"/>
      </w:pPr>
      <w:r>
        <w:rPr>
          <w:rFonts w:ascii="仿宋_GB2312" w:hAnsi="仿宋_GB2312" w:cs="仿宋_GB2312" w:eastAsia="仿宋_GB2312"/>
        </w:rPr>
        <w:t>详见附件：客观响应</w:t>
      </w:r>
    </w:p>
    <w:p>
      <w:pPr>
        <w:pStyle w:val="null3"/>
        <w:ind w:firstLine="960"/>
      </w:pPr>
      <w:r>
        <w:rPr>
          <w:rFonts w:ascii="仿宋_GB2312" w:hAnsi="仿宋_GB2312" w:cs="仿宋_GB2312" w:eastAsia="仿宋_GB2312"/>
        </w:rPr>
        <w:t>详见附件：其他材料及供应商认为有必要说明、阐述的事项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详见附件：下浮率报价表.docx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详见附件：标“▲”项技术参数偏离表.docx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详见附件：主观响应.docx</w:t>
      </w:r>
    </w:p>
    <w:p>
      <w:pPr>
        <w:pStyle w:val="null3"/>
        <w:ind w:firstLine="960"/>
      </w:pPr>
      <w:r>
        <w:rPr>
          <w:rFonts w:ascii="仿宋_GB2312" w:hAnsi="仿宋_GB2312" w:cs="仿宋_GB2312" w:eastAsia="仿宋_GB2312"/>
        </w:rPr>
        <w:t>详见附件：客观响应.docx</w:t>
      </w:r>
    </w:p>
    <w:p>
      <w:pPr>
        <w:pStyle w:val="null3"/>
        <w:ind w:firstLine="960"/>
      </w:pPr>
      <w:r>
        <w:rPr>
          <w:rFonts w:ascii="仿宋_GB2312" w:hAnsi="仿宋_GB2312" w:cs="仿宋_GB2312" w:eastAsia="仿宋_GB2312"/>
        </w:rPr>
        <w:t>详见附件：其他材料及供应商认为有必要说明、阐述的事项.docx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详见附件：下浮率报价表.docx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详见附件：标“▲”项技术参数偏离表.docx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详见附件：主观响应.docx</w:t>
      </w:r>
    </w:p>
    <w:p>
      <w:pPr>
        <w:pStyle w:val="null3"/>
        <w:ind w:firstLine="960"/>
      </w:pPr>
      <w:r>
        <w:rPr>
          <w:rFonts w:ascii="仿宋_GB2312" w:hAnsi="仿宋_GB2312" w:cs="仿宋_GB2312" w:eastAsia="仿宋_GB2312"/>
        </w:rPr>
        <w:t>详见附件：客观响应.docx</w:t>
      </w:r>
    </w:p>
    <w:p>
      <w:pPr>
        <w:pStyle w:val="null3"/>
        <w:ind w:firstLine="960"/>
      </w:pPr>
      <w:r>
        <w:rPr>
          <w:rFonts w:ascii="仿宋_GB2312" w:hAnsi="仿宋_GB2312" w:cs="仿宋_GB2312" w:eastAsia="仿宋_GB2312"/>
        </w:rPr>
        <w:t>详见附件：其他材料及供应商认为有必要说明、阐述的事项.docx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详见附件：下浮率报价表.docx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详见附件：标“▲”项技术参数偏离表.docx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详见附件：主观响应.docx</w:t>
      </w:r>
    </w:p>
    <w:p>
      <w:pPr>
        <w:pStyle w:val="null3"/>
        <w:ind w:firstLine="960"/>
      </w:pPr>
      <w:r>
        <w:rPr>
          <w:rFonts w:ascii="仿宋_GB2312" w:hAnsi="仿宋_GB2312" w:cs="仿宋_GB2312" w:eastAsia="仿宋_GB2312"/>
        </w:rPr>
        <w:t>详见附件：客观响应.docx</w:t>
      </w:r>
    </w:p>
    <w:p>
      <w:pPr>
        <w:pStyle w:val="null3"/>
        <w:ind w:firstLine="960"/>
      </w:pPr>
      <w:r>
        <w:rPr>
          <w:rFonts w:ascii="仿宋_GB2312" w:hAnsi="仿宋_GB2312" w:cs="仿宋_GB2312" w:eastAsia="仿宋_GB2312"/>
        </w:rPr>
        <w:t>详见附件：其他材料及供应商认为有必要说明、阐述的事项.docx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详见附件：下浮率报价表.docx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详见附件：标“▲”项技术参数偏离表.docx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详见附件：主观响应.docx</w:t>
      </w:r>
    </w:p>
    <w:p>
      <w:pPr>
        <w:pStyle w:val="null3"/>
        <w:ind w:firstLine="960"/>
      </w:pPr>
      <w:r>
        <w:rPr>
          <w:rFonts w:ascii="仿宋_GB2312" w:hAnsi="仿宋_GB2312" w:cs="仿宋_GB2312" w:eastAsia="仿宋_GB2312"/>
        </w:rPr>
        <w:t>详见附件：客观响应.docx</w:t>
      </w:r>
    </w:p>
    <w:p>
      <w:pPr>
        <w:pStyle w:val="null3"/>
        <w:ind w:firstLine="960"/>
      </w:pPr>
      <w:r>
        <w:rPr>
          <w:rFonts w:ascii="仿宋_GB2312" w:hAnsi="仿宋_GB2312" w:cs="仿宋_GB2312" w:eastAsia="仿宋_GB2312"/>
        </w:rPr>
        <w:t>详见附件：其他材料及供应商认为有必要说明、阐述的事项.docx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详见附件：下浮率报价表.docx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详见附件：标“▲”项技术参数偏离表.docx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详见附件：主观响应.docx</w:t>
      </w:r>
    </w:p>
    <w:p>
      <w:pPr>
        <w:pStyle w:val="null3"/>
        <w:ind w:firstLine="960"/>
      </w:pPr>
      <w:r>
        <w:rPr>
          <w:rFonts w:ascii="仿宋_GB2312" w:hAnsi="仿宋_GB2312" w:cs="仿宋_GB2312" w:eastAsia="仿宋_GB2312"/>
        </w:rPr>
        <w:t>详见附件：客观响应.docx</w:t>
      </w:r>
    </w:p>
    <w:p>
      <w:pPr>
        <w:pStyle w:val="null3"/>
        <w:ind w:firstLine="960"/>
      </w:pPr>
      <w:r>
        <w:rPr>
          <w:rFonts w:ascii="仿宋_GB2312" w:hAnsi="仿宋_GB2312" w:cs="仿宋_GB2312" w:eastAsia="仿宋_GB2312"/>
        </w:rPr>
        <w:t>详见附件：其他材料及供应商认为有必要说明、阐述的事项.docx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详见附件：下浮率报价表.docx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详见附件：标“▲”项技术参数偏离表.docx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详见附件：主观响应.docx</w:t>
      </w:r>
    </w:p>
    <w:p>
      <w:pPr>
        <w:pStyle w:val="null3"/>
        <w:ind w:firstLine="960"/>
      </w:pPr>
      <w:r>
        <w:rPr>
          <w:rFonts w:ascii="仿宋_GB2312" w:hAnsi="仿宋_GB2312" w:cs="仿宋_GB2312" w:eastAsia="仿宋_GB2312"/>
        </w:rPr>
        <w:t>详见附件：客观响应.docx</w:t>
      </w:r>
    </w:p>
    <w:p>
      <w:pPr>
        <w:pStyle w:val="null3"/>
        <w:ind w:firstLine="960"/>
      </w:pPr>
      <w:r>
        <w:rPr>
          <w:rFonts w:ascii="仿宋_GB2312" w:hAnsi="仿宋_GB2312" w:cs="仿宋_GB2312" w:eastAsia="仿宋_GB2312"/>
        </w:rPr>
        <w:t>详见附件：其他材料及供应商认为有必要说明、阐述的事项.docx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详见附件：下浮率报价表.docx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详见附件：标“▲”项技术参数偏离表.docx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详见附件：主观响应.docx</w:t>
      </w:r>
    </w:p>
    <w:p>
      <w:pPr>
        <w:pStyle w:val="null3"/>
        <w:ind w:firstLine="960"/>
      </w:pPr>
      <w:r>
        <w:rPr>
          <w:rFonts w:ascii="仿宋_GB2312" w:hAnsi="仿宋_GB2312" w:cs="仿宋_GB2312" w:eastAsia="仿宋_GB2312"/>
        </w:rPr>
        <w:t>详见附件：客观响应.docx</w:t>
      </w:r>
    </w:p>
    <w:p>
      <w:pPr>
        <w:pStyle w:val="null3"/>
        <w:ind w:firstLine="960"/>
      </w:pPr>
      <w:r>
        <w:rPr>
          <w:rFonts w:ascii="仿宋_GB2312" w:hAnsi="仿宋_GB2312" w:cs="仿宋_GB2312" w:eastAsia="仿宋_GB2312"/>
        </w:rPr>
        <w:t>详见附件：其他材料及供应商认为有必要说明、阐述的事项.docx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详见附件：下浮率报价表.docx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详见附件：标“▲”项技术参数偏离表.docx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详见附件：主观响应.docx</w:t>
      </w:r>
    </w:p>
    <w:p>
      <w:pPr>
        <w:pStyle w:val="null3"/>
        <w:ind w:firstLine="960"/>
      </w:pPr>
      <w:r>
        <w:rPr>
          <w:rFonts w:ascii="仿宋_GB2312" w:hAnsi="仿宋_GB2312" w:cs="仿宋_GB2312" w:eastAsia="仿宋_GB2312"/>
        </w:rPr>
        <w:t>详见附件：客观响应.docx</w:t>
      </w:r>
    </w:p>
    <w:p>
      <w:pPr>
        <w:pStyle w:val="null3"/>
        <w:ind w:firstLine="960"/>
      </w:pPr>
      <w:r>
        <w:rPr>
          <w:rFonts w:ascii="仿宋_GB2312" w:hAnsi="仿宋_GB2312" w:cs="仿宋_GB2312" w:eastAsia="仿宋_GB2312"/>
        </w:rPr>
        <w:t>详见附件：其他材料及供应商认为有必要说明、阐述的事项.docx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详见附件：下浮率报价表.docx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详见附件：标“▲”项技术参数偏离表.docx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详见附件：主观响应.docx</w:t>
      </w:r>
    </w:p>
    <w:p>
      <w:pPr>
        <w:pStyle w:val="null3"/>
        <w:ind w:firstLine="960"/>
      </w:pPr>
      <w:r>
        <w:rPr>
          <w:rFonts w:ascii="仿宋_GB2312" w:hAnsi="仿宋_GB2312" w:cs="仿宋_GB2312" w:eastAsia="仿宋_GB2312"/>
        </w:rPr>
        <w:t>详见附件：客观响应.docx</w:t>
      </w:r>
    </w:p>
    <w:p>
      <w:pPr>
        <w:pStyle w:val="null3"/>
        <w:ind w:firstLine="960"/>
      </w:pPr>
      <w:r>
        <w:rPr>
          <w:rFonts w:ascii="仿宋_GB2312" w:hAnsi="仿宋_GB2312" w:cs="仿宋_GB2312" w:eastAsia="仿宋_GB2312"/>
        </w:rPr>
        <w:t>详见附件：其他材料及供应商认为有必要说明、阐述的事项.docx</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详见附件：下浮率报价表.docx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详见附件：标“▲”项技术参数偏离表.docx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详见附件：主观响应.docx</w:t>
      </w:r>
    </w:p>
    <w:p>
      <w:pPr>
        <w:pStyle w:val="null3"/>
        <w:ind w:firstLine="960"/>
      </w:pPr>
      <w:r>
        <w:rPr>
          <w:rFonts w:ascii="仿宋_GB2312" w:hAnsi="仿宋_GB2312" w:cs="仿宋_GB2312" w:eastAsia="仿宋_GB2312"/>
        </w:rPr>
        <w:t>详见附件：客观响应.docx</w:t>
      </w:r>
    </w:p>
    <w:p>
      <w:pPr>
        <w:pStyle w:val="null3"/>
        <w:ind w:firstLine="960"/>
      </w:pPr>
      <w:r>
        <w:rPr>
          <w:rFonts w:ascii="仿宋_GB2312" w:hAnsi="仿宋_GB2312" w:cs="仿宋_GB2312" w:eastAsia="仿宋_GB2312"/>
        </w:rPr>
        <w:t>详见附件：其他材料及供应商认为有必要说明、阐述的事项.docx</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详见附件：下浮率报价表.docx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详见附件：标“▲”项技术参数偏离表.docx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详见附件：主观响应.docx</w:t>
      </w:r>
    </w:p>
    <w:p>
      <w:pPr>
        <w:pStyle w:val="null3"/>
        <w:ind w:firstLine="960"/>
      </w:pPr>
      <w:r>
        <w:rPr>
          <w:rFonts w:ascii="仿宋_GB2312" w:hAnsi="仿宋_GB2312" w:cs="仿宋_GB2312" w:eastAsia="仿宋_GB2312"/>
        </w:rPr>
        <w:t>详见附件：客观响应.docx</w:t>
      </w:r>
    </w:p>
    <w:p>
      <w:pPr>
        <w:pStyle w:val="null3"/>
        <w:ind w:firstLine="960"/>
      </w:pPr>
      <w:r>
        <w:rPr>
          <w:rFonts w:ascii="仿宋_GB2312" w:hAnsi="仿宋_GB2312" w:cs="仿宋_GB2312" w:eastAsia="仿宋_GB2312"/>
        </w:rPr>
        <w:t>详见附件：其他材料及供应商认为有必要说明、阐述的事项.docx</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详见附件：下浮率报价表.docx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详见附件：标“▲”项技术参数偏离表.docx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详见附件：主观响应.docx</w:t>
      </w:r>
    </w:p>
    <w:p>
      <w:pPr>
        <w:pStyle w:val="null3"/>
        <w:ind w:firstLine="960"/>
      </w:pPr>
      <w:r>
        <w:rPr>
          <w:rFonts w:ascii="仿宋_GB2312" w:hAnsi="仿宋_GB2312" w:cs="仿宋_GB2312" w:eastAsia="仿宋_GB2312"/>
        </w:rPr>
        <w:t>详见附件：客观响应.docx</w:t>
      </w:r>
    </w:p>
    <w:p>
      <w:pPr>
        <w:pStyle w:val="null3"/>
        <w:ind w:firstLine="960"/>
      </w:pPr>
      <w:r>
        <w:rPr>
          <w:rFonts w:ascii="仿宋_GB2312" w:hAnsi="仿宋_GB2312" w:cs="仿宋_GB2312" w:eastAsia="仿宋_GB2312"/>
        </w:rPr>
        <w:t>详见附件：其他材料及供应商认为有必要说明、阐述的事项.docx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