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EDFC7B">
      <w:r>
        <w:rPr>
          <w:rFonts w:ascii="仿宋_GB2312" w:hAnsi="仿宋_GB2312" w:eastAsia="仿宋_GB2312" w:cs="仿宋_GB2312"/>
        </w:rPr>
        <w:t>采购</w:t>
      </w:r>
      <w:r>
        <w:rPr>
          <w:rFonts w:ascii="仿宋_GB2312" w:hAnsi="仿宋_GB2312" w:eastAsia="仿宋_GB2312" w:cs="仿宋_GB2312"/>
          <w:lang w:eastAsia="zh-CN"/>
        </w:rPr>
        <w:t>1套高通量建库测序分析系统</w:t>
      </w:r>
      <w:r>
        <w:rPr>
          <w:rFonts w:ascii="仿宋_GB2312" w:hAnsi="仿宋_GB2312" w:eastAsia="仿宋_GB2312" w:cs="仿宋_GB2312"/>
        </w:rPr>
        <w:t>，</w:t>
      </w:r>
      <w:r>
        <w:rPr>
          <w:rFonts w:hint="eastAsia" w:ascii="仿宋_GB2312" w:hAnsi="仿宋_GB2312" w:eastAsia="仿宋_GB2312" w:cs="仿宋_GB2312"/>
          <w:lang w:val="en-US" w:eastAsia="zh-CN"/>
        </w:rPr>
        <w:t>详见</w:t>
      </w:r>
      <w:r>
        <w:rPr>
          <w:rFonts w:ascii="仿宋_GB2312" w:hAnsi="仿宋_GB2312" w:eastAsia="仿宋_GB2312" w:cs="仿宋_GB2312"/>
        </w:rPr>
        <w:t>招标文件</w:t>
      </w:r>
      <w:bookmarkStart w:id="0" w:name="_GoBack"/>
      <w:bookmarkEnd w:id="0"/>
      <w:r>
        <w:rPr>
          <w:rFonts w:ascii="仿宋_GB2312" w:hAnsi="仿宋_GB2312" w:eastAsia="仿宋_GB2312" w:cs="仿宋_GB2312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1A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2026-09-29T09:05:08Z</dcterms:created>
  <dc:creator>Administrator</dc:creator>
  <cp:lastModifiedBy>夏日微凉</cp:lastModifiedBy>
  <dcterms:modified xsi:type="dcterms:W3CDTF">2026-09-29T09:05:39Z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ED089C112A2C4AF1BE8754C8E0BF71E0_12</vt:lpwstr>
  </property>
</Properties>
</file>