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技术响应偏离表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采购内容及技术要求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投标文件技术响应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78CF4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CBB2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F574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0659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1A16A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337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16F6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4FC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5027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BDF2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E097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996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E402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FB9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DE93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A8841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B221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EB88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9D2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219D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523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75E3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563193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1.投标人必须</w:t>
      </w:r>
      <w:r>
        <w:rPr>
          <w:rFonts w:hint="eastAsia" w:cs="宋体"/>
          <w:b/>
          <w:bCs/>
          <w:sz w:val="24"/>
          <w:szCs w:val="24"/>
          <w:lang w:eastAsia="zh-CN"/>
        </w:rPr>
        <w:t>对招标文件第三章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szCs w:val="24"/>
        </w:rPr>
        <w:t>3.1采购项目概况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3.2采购内容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3.3技术要求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lang w:eastAsia="zh-CN"/>
        </w:rPr>
        <w:t>的内容如实响应。</w:t>
      </w:r>
    </w:p>
    <w:p w14:paraId="46EDE152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、“无偏离”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未填写的内容视为无偏离。</w:t>
      </w:r>
      <w:bookmarkStart w:id="0" w:name="_GoBack"/>
      <w:bookmarkEnd w:id="0"/>
    </w:p>
    <w:p w14:paraId="28D0D5E0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3.正偏离或负偏离内容需对偏离情况进行详细说明，表格不够可自行添加。</w:t>
      </w:r>
    </w:p>
    <w:p w14:paraId="2EE9DE88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4.技术参数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有佐证材料的，在本表后附佐证材料。</w:t>
      </w:r>
    </w:p>
    <w:p w14:paraId="54446D36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A485A"/>
    <w:rsid w:val="37FF59C4"/>
    <w:rsid w:val="5E09557A"/>
    <w:rsid w:val="756C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207</Characters>
  <Lines>0</Lines>
  <Paragraphs>0</Paragraphs>
  <TotalTime>4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慢慢慢半拍</cp:lastModifiedBy>
  <dcterms:modified xsi:type="dcterms:W3CDTF">2026-06-08T09:57:47Z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9E0008B261F94874AB174F0DFF920C56_12</vt:lpwstr>
  </property>
</Properties>
</file>