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2E8EC">
      <w:pPr>
        <w:jc w:val="center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sz w:val="32"/>
          <w:szCs w:val="32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z w:val="32"/>
          <w:szCs w:val="32"/>
          <w:highlight w:val="none"/>
          <w:lang w:val="en-US" w:eastAsia="en-US" w:bidi="ar-SA"/>
        </w:rPr>
        <w:t>关于符合本国产品标准的声明函补充</w:t>
      </w:r>
    </w:p>
    <w:p w14:paraId="1BC5C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本公司(单位)为本项目提供的符合本国产品标准的产品成本之和占本公司(单位)提供的全部产品成本之和的比例(达到/未达到)80%以上，具体比例为</w:t>
      </w:r>
      <w:r>
        <w:rPr>
          <w:rFonts w:hint="eastAsia" w:ascii="宋体" w:hAnsi="宋体" w:eastAsia="宋体" w:cs="宋体"/>
          <w:sz w:val="28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%。</w:t>
      </w:r>
    </w:p>
    <w:p w14:paraId="2C43F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本公司(单位)对上述声明内容的真实性负责。如有虚假，愿承担相应法律责任。</w:t>
      </w:r>
    </w:p>
    <w:p w14:paraId="5BE36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</w:p>
    <w:p w14:paraId="0DE07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</w:p>
    <w:p w14:paraId="4CCE034A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right"/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供应商名称（盖章）：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  <w:t>__________________</w:t>
      </w:r>
    </w:p>
    <w:p w14:paraId="70D1C85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right"/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日期： 年 月 日</w:t>
      </w:r>
    </w:p>
    <w:p w14:paraId="379BCBE3">
      <w:pPr>
        <w:rPr>
          <w:b/>
          <w:bCs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45D2F"/>
    <w:rsid w:val="2F74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2026-07-23T01:25:00Z</dcterms:created>
  <dc:creator>哆啦</dc:creator>
  <cp:lastModifiedBy>哆啦</cp:lastModifiedBy>
  <dcterms:modified xsi:type="dcterms:W3CDTF">2026-07-23T01:25:56Z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D27333D75F644A2A865278E7C38DB1A5_11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