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A05">
      <w:pPr>
        <w:jc w:val="center"/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  <w:t>实施方案</w:t>
      </w:r>
    </w:p>
    <w:bookmarkEnd w:id="0"/>
    <w:p w14:paraId="0C7CBD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第五章  评标办法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自行编制。</w:t>
      </w:r>
    </w:p>
    <w:p w14:paraId="64FA3397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75365"/>
    <w:rsid w:val="08B7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2026-07-14T12:19:00Z</dcterms:created>
  <dc:creator>M</dc:creator>
  <cp:lastModifiedBy>M</cp:lastModifiedBy>
  <dcterms:modified xsi:type="dcterms:W3CDTF">2026-07-14T12:24:25Z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AB088A8C42F04174B3C6F3EA815DDE4F_11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