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8E22F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合同范本（参考文本，以实际签署为准）</w:t>
      </w:r>
    </w:p>
    <w:p w14:paraId="4DF9B11C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采购，在陕西省应急救援保障中心（陕西省航空应急救援护林中心）的监督管理下，由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2AC4C648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5C29677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乙方负责按照合同确定的内容及技术标准</w:t>
      </w:r>
      <w:r>
        <w:rPr>
          <w:rFonts w:hint="eastAsia" w:ascii="宋体" w:hAnsi="宋体"/>
          <w:sz w:val="24"/>
          <w:lang w:val="en-US" w:eastAsia="zh-CN"/>
        </w:rPr>
        <w:t>提供</w:t>
      </w:r>
      <w:r>
        <w:rPr>
          <w:rFonts w:hint="eastAsia" w:ascii="宋体" w:hAnsi="宋体"/>
          <w:sz w:val="24"/>
        </w:rPr>
        <w:t>服务。</w:t>
      </w:r>
    </w:p>
    <w:p w14:paraId="672B25B7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5ECCA2AC">
      <w:pPr>
        <w:spacing w:line="360" w:lineRule="auto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color w:val="000000"/>
          <w:sz w:val="24"/>
          <w:u w:val="single"/>
        </w:rPr>
        <w:t xml:space="preserve">人民币       元整（¥         元） </w:t>
      </w:r>
    </w:p>
    <w:p w14:paraId="581A1BA5">
      <w:pPr>
        <w:spacing w:line="360" w:lineRule="auto"/>
        <w:ind w:firstLine="480" w:firstLineChars="200"/>
        <w:jc w:val="left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1、</w:t>
      </w:r>
      <w:r>
        <w:rPr>
          <w:rFonts w:hint="eastAsia" w:ascii="宋体" w:hAnsi="宋体"/>
          <w:b w:val="0"/>
          <w:bCs/>
          <w:sz w:val="24"/>
        </w:rPr>
        <w:t>合同总价包含完成本项目的所有费用。</w:t>
      </w:r>
    </w:p>
    <w:p w14:paraId="0976D374">
      <w:pPr>
        <w:spacing w:line="360" w:lineRule="auto"/>
        <w:ind w:firstLine="480" w:firstLineChars="200"/>
        <w:jc w:val="left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2、</w:t>
      </w:r>
      <w:r>
        <w:rPr>
          <w:rFonts w:hint="eastAsia" w:ascii="宋体" w:hAnsi="宋体"/>
          <w:b w:val="0"/>
          <w:bCs/>
          <w:sz w:val="24"/>
        </w:rPr>
        <w:t>合同总价一次包死，不受市场价格变化的影响，并作为结算的唯一依据。</w:t>
      </w:r>
    </w:p>
    <w:p w14:paraId="54FFA57B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</w:rPr>
        <w:t>三、</w:t>
      </w:r>
      <w:r>
        <w:rPr>
          <w:rFonts w:hint="eastAsia" w:ascii="宋体" w:hAnsi="宋体"/>
          <w:b/>
          <w:sz w:val="24"/>
          <w:highlight w:val="none"/>
        </w:rPr>
        <w:t>合同款项支付</w:t>
      </w:r>
    </w:p>
    <w:p w14:paraId="4BCE0F56">
      <w:pPr>
        <w:tabs>
          <w:tab w:val="left" w:pos="840"/>
        </w:tabs>
        <w:spacing w:line="440" w:lineRule="exact"/>
        <w:ind w:firstLine="566" w:firstLineChars="236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一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  <w:r>
        <w:rPr>
          <w:rFonts w:hint="eastAsia" w:ascii="宋体" w:hAnsi="宋体"/>
          <w:sz w:val="24"/>
          <w:highlight w:val="none"/>
        </w:rPr>
        <w:t>结算单位：采购人结算，在付款前，必</w:t>
      </w:r>
      <w:r>
        <w:rPr>
          <w:rFonts w:hint="eastAsia" w:ascii="宋体" w:hAnsi="宋体"/>
          <w:color w:val="auto"/>
          <w:sz w:val="24"/>
          <w:highlight w:val="none"/>
        </w:rPr>
        <w:t>须开具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等额</w:t>
      </w:r>
      <w:r>
        <w:rPr>
          <w:rFonts w:hint="eastAsia" w:ascii="宋体" w:hAnsi="宋体"/>
          <w:color w:val="auto"/>
          <w:sz w:val="24"/>
          <w:highlight w:val="none"/>
        </w:rPr>
        <w:t>发票给采购人。</w:t>
      </w:r>
    </w:p>
    <w:p w14:paraId="7355BF06">
      <w:pPr>
        <w:spacing w:line="440" w:lineRule="exact"/>
        <w:ind w:firstLine="566" w:firstLineChars="236"/>
        <w:rPr>
          <w:rFonts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二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24"/>
          <w:highlight w:val="none"/>
        </w:rPr>
        <w:t>付款方式：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此处填写内容应与响应文件一致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）</w:t>
      </w:r>
    </w:p>
    <w:p w14:paraId="5E079F32">
      <w:pPr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四、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sz w:val="24"/>
          <w:highlight w:val="none"/>
        </w:rPr>
        <w:t>条件</w:t>
      </w:r>
    </w:p>
    <w:p w14:paraId="03DADD16">
      <w:pPr>
        <w:pStyle w:val="5"/>
        <w:spacing w:line="336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交付期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此处填写内容应与响应文件一致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）</w:t>
      </w:r>
    </w:p>
    <w:p w14:paraId="5E57F817">
      <w:pPr>
        <w:pStyle w:val="5"/>
        <w:spacing w:line="336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hAnsi="宋体" w:eastAsia="宋体" w:cs="宋体"/>
          <w:kern w:val="0"/>
          <w:sz w:val="24"/>
          <w:highlight w:val="none"/>
          <w:shd w:val="clear" w:color="auto" w:fill="FFFFFF"/>
          <w:lang w:val="en-US" w:eastAsia="zh-CN" w:bidi="ar"/>
        </w:rPr>
        <w:t>（二）服务期：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此处填写内容应与响应文件一致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）</w:t>
      </w:r>
    </w:p>
    <w:p w14:paraId="121427F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：陕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西省应急救援保障中心（陕西省航空应急救援护林中心）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指定地点</w:t>
      </w:r>
    </w:p>
    <w:p w14:paraId="2D5CDB0C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五、技术服务</w:t>
      </w:r>
    </w:p>
    <w:p w14:paraId="6DDC5DD0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（一）技术资料：</w:t>
      </w:r>
    </w:p>
    <w:p w14:paraId="1333C601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（二）人员培训：</w:t>
      </w:r>
    </w:p>
    <w:p w14:paraId="15FE8AD2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（三）服务承诺：</w:t>
      </w:r>
    </w:p>
    <w:p w14:paraId="3F36C886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六、违约责任</w:t>
      </w:r>
    </w:p>
    <w:p w14:paraId="362EBE7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（一）按《中华人民共和国民法典》中的相关条款执行。</w:t>
      </w:r>
    </w:p>
    <w:p w14:paraId="084FD30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（二）未按合同要求的提供</w:t>
      </w:r>
      <w:r>
        <w:rPr>
          <w:rFonts w:hint="eastAsia" w:ascii="宋体" w:hAnsi="宋体" w:eastAsia="宋体" w:cs="宋体"/>
          <w:sz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</w:rPr>
        <w:t>或</w:t>
      </w:r>
      <w:r>
        <w:rPr>
          <w:rFonts w:hint="eastAsia" w:ascii="宋体" w:hAnsi="宋体" w:eastAsia="宋体" w:cs="宋体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</w:rPr>
        <w:t>质量不能满足技术要求，采购人有权终止合同，甚至对供方违约行为进行追究。</w:t>
      </w:r>
    </w:p>
    <w:p w14:paraId="435127D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（三）如有纠纷，双方友好协商解决，协商不成时可诉讼到甲方所在地人民法院解决。</w:t>
      </w:r>
    </w:p>
    <w:p w14:paraId="67D41A9D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七、验收</w:t>
      </w:r>
    </w:p>
    <w:p w14:paraId="7979992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达到交付条件时由采购人负责组织验收或者邀请有关专家、质检机构、采购代理机构共同进行验收；验收合格须交接项目实施的全部资料，并填写政府采购项目验收报告单。验收须以合同、磋商文件及响应文件、澄清、及国家相应的标准、规范等为依据。</w:t>
      </w:r>
    </w:p>
    <w:p w14:paraId="6D59F018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八、其他事项</w:t>
      </w:r>
    </w:p>
    <w:p w14:paraId="7EED0C8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</w:t>
      </w:r>
      <w:r>
        <w:rPr>
          <w:rFonts w:hint="eastAsia" w:ascii="宋体" w:hAnsi="宋体" w:eastAsia="宋体" w:cs="宋体"/>
          <w:sz w:val="24"/>
          <w:lang w:eastAsia="zh-CN"/>
        </w:rPr>
        <w:t>陕西省应急救援保障中心（陕西省航空应急救援护林中心）</w:t>
      </w:r>
      <w:r>
        <w:rPr>
          <w:rFonts w:hint="eastAsia" w:ascii="宋体" w:hAnsi="宋体" w:eastAsia="宋体" w:cs="宋体"/>
          <w:sz w:val="24"/>
        </w:rPr>
        <w:t>在合同的履行期间以及履行期后，可以随时检查项目的执行情况，对采购标准、采购内容进行调查核实，并对发现的问题进行处理。</w:t>
      </w:r>
    </w:p>
    <w:p w14:paraId="741172A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（二）本合同一式六份，甲方四份，乙方一份，采购代理机构一份，甲乙双方签字盖章后生效。</w:t>
      </w:r>
    </w:p>
    <w:p w14:paraId="6979E39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</w:t>
      </w:r>
      <w:r>
        <w:rPr>
          <w:rFonts w:hint="eastAsia" w:ascii="宋体" w:hAnsi="宋体" w:eastAsia="宋体" w:cs="宋体"/>
          <w:bCs/>
          <w:sz w:val="24"/>
        </w:rPr>
        <w:t>磋商文件、响应文件也是合同的组成部分，合同中未约定的以磋商文件、响应文件为准。</w:t>
      </w:r>
    </w:p>
    <w:p w14:paraId="48DF707B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合同签订地点：   </w:t>
      </w:r>
    </w:p>
    <w:p w14:paraId="0D395299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宋体"/>
          <w:sz w:val="24"/>
        </w:rPr>
        <w:t>合同签订时间：    年   月    日</w:t>
      </w:r>
    </w:p>
    <w:p w14:paraId="336375D4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28530E8A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43BFFD95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地    址：</w:t>
      </w:r>
    </w:p>
    <w:p w14:paraId="63F2E6FD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6D28F1FC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666A18F1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7900EFAD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71CEEB60">
      <w:pPr>
        <w:rPr>
          <w:rFonts w:hint="eastAsia"/>
          <w:lang w:val="en-US" w:eastAsia="zh-Hans"/>
        </w:rPr>
      </w:pPr>
    </w:p>
    <w:p w14:paraId="5B673B84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19A7">
    <w:pPr>
      <w:rPr>
        <w:rFonts w:asciiTheme="minorEastAsia" w:hAnsiTheme="minorEastAsia" w:eastAsiaTheme="minorEastAsia"/>
      </w:rPr>
    </w:pP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E6970A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E6970A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DAFF2A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DAFF2A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1E21263"/>
    <w:rsid w:val="03986724"/>
    <w:rsid w:val="04B36EE7"/>
    <w:rsid w:val="064E2489"/>
    <w:rsid w:val="0CA57A5D"/>
    <w:rsid w:val="1D13456F"/>
    <w:rsid w:val="21624D00"/>
    <w:rsid w:val="29B1446F"/>
    <w:rsid w:val="32037C2B"/>
    <w:rsid w:val="355D255E"/>
    <w:rsid w:val="41AE3884"/>
    <w:rsid w:val="4D0C49B3"/>
    <w:rsid w:val="506F7733"/>
    <w:rsid w:val="52554706"/>
    <w:rsid w:val="5ABF12B7"/>
    <w:rsid w:val="5D964551"/>
    <w:rsid w:val="5F5F4E16"/>
    <w:rsid w:val="630A47D1"/>
    <w:rsid w:val="7C02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974</Words>
  <Characters>974</Characters>
  <Lines>11</Lines>
  <Paragraphs>3</Paragraphs>
  <TotalTime>0</TotalTime>
  <ScaleCrop>false</ScaleCrop>
  <LinksUpToDate>false</LinksUpToDate>
  <CharactersWithSpaces>1252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2026-07-02T07:24:04Z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