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4A46D0">
      <w:pPr>
        <w:spacing w:line="360" w:lineRule="auto"/>
        <w:jc w:val="center"/>
        <w:rPr>
          <w:rFonts w:ascii="宋体" w:hAnsi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</w:rPr>
        <w:t>偏离表</w:t>
      </w:r>
    </w:p>
    <w:p w14:paraId="29BB144C">
      <w:pPr>
        <w:spacing w:line="360" w:lineRule="auto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  <w:lang w:eastAsia="zh-CN"/>
        </w:rPr>
        <w:t>项目</w:t>
      </w:r>
      <w:r>
        <w:rPr>
          <w:rFonts w:hint="eastAsia" w:ascii="宋体" w:hAnsi="宋体" w:cs="宋体"/>
          <w:color w:val="auto"/>
          <w:szCs w:val="21"/>
        </w:rPr>
        <w:t>名称：</w:t>
      </w:r>
    </w:p>
    <w:p w14:paraId="187A1C86">
      <w:pPr>
        <w:spacing w:line="360" w:lineRule="auto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  <w:lang w:eastAsia="zh-CN"/>
        </w:rPr>
        <w:t>采购包号：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835"/>
        <w:gridCol w:w="1701"/>
        <w:gridCol w:w="1417"/>
        <w:gridCol w:w="2195"/>
      </w:tblGrid>
      <w:tr w14:paraId="0B9C2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780" w:type="dxa"/>
            <w:vAlign w:val="center"/>
          </w:tcPr>
          <w:p w14:paraId="775D99C8">
            <w:pPr>
              <w:spacing w:line="360" w:lineRule="auto"/>
              <w:jc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序号</w:t>
            </w:r>
          </w:p>
        </w:tc>
        <w:tc>
          <w:tcPr>
            <w:tcW w:w="2835" w:type="dxa"/>
            <w:vAlign w:val="center"/>
          </w:tcPr>
          <w:p w14:paraId="6DB0F73F">
            <w:pPr>
              <w:spacing w:line="360" w:lineRule="auto"/>
              <w:jc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/>
                <w:lang w:eastAsia="zh-CN"/>
              </w:rPr>
              <w:t>磋商文件</w:t>
            </w:r>
            <w:r>
              <w:t>产品的技术指标</w:t>
            </w:r>
            <w:r>
              <w:rPr>
                <w:rFonts w:hint="eastAsia"/>
                <w:lang w:eastAsia="zh-CN"/>
              </w:rPr>
              <w:t>及</w:t>
            </w:r>
            <w:r>
              <w:rPr>
                <w:rFonts w:hint="eastAsia"/>
                <w:highlight w:val="none"/>
                <w:lang w:val="en-US" w:eastAsia="zh-CN"/>
              </w:rPr>
              <w:t>商务、合同条款</w:t>
            </w:r>
          </w:p>
        </w:tc>
        <w:tc>
          <w:tcPr>
            <w:tcW w:w="1701" w:type="dxa"/>
            <w:vAlign w:val="center"/>
          </w:tcPr>
          <w:p w14:paraId="2CBC1813">
            <w:pPr>
              <w:spacing w:line="360" w:lineRule="auto"/>
              <w:jc w:val="center"/>
              <w:rPr>
                <w:rFonts w:ascii="宋体" w:hAnsi="宋体" w:cs="宋体"/>
                <w:color w:val="auto"/>
                <w:szCs w:val="21"/>
              </w:rPr>
            </w:pPr>
            <w:r>
              <w:t>响应产品的技术指标</w:t>
            </w:r>
            <w:r>
              <w:rPr>
                <w:rFonts w:hint="eastAsia"/>
                <w:lang w:eastAsia="zh-CN"/>
              </w:rPr>
              <w:t>及</w:t>
            </w:r>
            <w:r>
              <w:rPr>
                <w:rFonts w:hint="eastAsia"/>
                <w:highlight w:val="none"/>
                <w:lang w:val="en-US" w:eastAsia="zh-CN"/>
              </w:rPr>
              <w:t>商务、合同条款</w:t>
            </w:r>
          </w:p>
        </w:tc>
        <w:tc>
          <w:tcPr>
            <w:tcW w:w="1417" w:type="dxa"/>
            <w:vAlign w:val="center"/>
          </w:tcPr>
          <w:p w14:paraId="3C68F93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偏离</w:t>
            </w:r>
          </w:p>
        </w:tc>
        <w:tc>
          <w:tcPr>
            <w:tcW w:w="2195" w:type="dxa"/>
            <w:vAlign w:val="center"/>
          </w:tcPr>
          <w:p w14:paraId="1FAB547E">
            <w:pPr>
              <w:spacing w:line="360" w:lineRule="auto"/>
              <w:jc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备注</w:t>
            </w:r>
          </w:p>
        </w:tc>
      </w:tr>
      <w:tr w14:paraId="1D14E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704A246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1</w:t>
            </w:r>
          </w:p>
        </w:tc>
        <w:tc>
          <w:tcPr>
            <w:tcW w:w="2835" w:type="dxa"/>
            <w:vAlign w:val="center"/>
          </w:tcPr>
          <w:p w14:paraId="606C30FF">
            <w:pPr>
              <w:spacing w:line="360" w:lineRule="auto"/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6E82A461">
            <w:pPr>
              <w:spacing w:line="360" w:lineRule="auto"/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66816E5">
            <w:pPr>
              <w:spacing w:line="360" w:lineRule="auto"/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6D0B094C">
            <w:pPr>
              <w:spacing w:line="360" w:lineRule="auto"/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</w:tr>
      <w:tr w14:paraId="4C4E5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50CA7357">
            <w:pPr>
              <w:spacing w:line="360" w:lineRule="auto"/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3C197B02">
            <w:pPr>
              <w:spacing w:line="360" w:lineRule="auto"/>
              <w:jc w:val="center"/>
              <w:rPr>
                <w:rFonts w:ascii="宋体" w:hAnsi="宋体" w:cs="宋体"/>
                <w:bCs/>
                <w:color w:val="auto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26CBB5B">
            <w:pPr>
              <w:spacing w:line="360" w:lineRule="auto"/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5533261F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7D2EF654">
            <w:pPr>
              <w:spacing w:line="360" w:lineRule="auto"/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</w:tr>
      <w:tr w14:paraId="0A32C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52D72A65">
            <w:pPr>
              <w:spacing w:line="360" w:lineRule="auto"/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73365D69">
            <w:pPr>
              <w:spacing w:line="360" w:lineRule="auto"/>
              <w:jc w:val="center"/>
              <w:rPr>
                <w:rFonts w:ascii="宋体" w:hAnsi="宋体" w:cs="宋体"/>
                <w:bCs/>
                <w:color w:val="auto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2E69142A">
            <w:pPr>
              <w:spacing w:line="360" w:lineRule="auto"/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480371F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2D80BB8C">
            <w:pPr>
              <w:spacing w:line="360" w:lineRule="auto"/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</w:tr>
      <w:tr w14:paraId="2A586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033A54BD">
            <w:pPr>
              <w:spacing w:line="360" w:lineRule="auto"/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0B9C10D2">
            <w:pPr>
              <w:spacing w:line="360" w:lineRule="auto"/>
              <w:jc w:val="center"/>
              <w:rPr>
                <w:rFonts w:ascii="宋体" w:hAnsi="宋体" w:cs="宋体"/>
                <w:bCs/>
                <w:color w:val="auto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32EA2D1">
            <w:pPr>
              <w:spacing w:line="360" w:lineRule="auto"/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7D02862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64BC46A1">
            <w:pPr>
              <w:spacing w:line="360" w:lineRule="auto"/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</w:tr>
      <w:tr w14:paraId="1DFA2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50D33D0E">
            <w:pPr>
              <w:spacing w:line="360" w:lineRule="auto"/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5F8DAB09">
            <w:pPr>
              <w:spacing w:line="360" w:lineRule="auto"/>
              <w:jc w:val="center"/>
              <w:rPr>
                <w:rFonts w:ascii="宋体" w:hAnsi="宋体" w:cs="宋体"/>
                <w:bCs/>
                <w:color w:val="auto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D532069">
            <w:pPr>
              <w:spacing w:line="360" w:lineRule="auto"/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5ED59AB5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6065BEE5">
            <w:pPr>
              <w:spacing w:line="360" w:lineRule="auto"/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</w:tr>
      <w:tr w14:paraId="5CE87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1D6A75D3">
            <w:pPr>
              <w:spacing w:line="360" w:lineRule="auto"/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75D0F610">
            <w:pPr>
              <w:spacing w:line="360" w:lineRule="auto"/>
              <w:jc w:val="center"/>
              <w:rPr>
                <w:rFonts w:ascii="宋体" w:hAnsi="宋体" w:cs="宋体"/>
                <w:bCs/>
                <w:color w:val="auto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5714C4D">
            <w:pPr>
              <w:spacing w:line="360" w:lineRule="auto"/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6181AE3C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20CE4AFD">
            <w:pPr>
              <w:spacing w:line="360" w:lineRule="auto"/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</w:tr>
      <w:tr w14:paraId="7872F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67B8A281">
            <w:pPr>
              <w:spacing w:line="360" w:lineRule="auto"/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3BA963BE">
            <w:pPr>
              <w:spacing w:line="360" w:lineRule="auto"/>
              <w:jc w:val="center"/>
              <w:rPr>
                <w:rFonts w:ascii="宋体" w:hAnsi="宋体" w:cs="宋体"/>
                <w:bCs/>
                <w:color w:val="auto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1166D72">
            <w:pPr>
              <w:spacing w:line="360" w:lineRule="auto"/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89E2E85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2DBE5765">
            <w:pPr>
              <w:spacing w:line="360" w:lineRule="auto"/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</w:tr>
      <w:tr w14:paraId="2F0BF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4CE30A51">
            <w:pPr>
              <w:spacing w:line="360" w:lineRule="auto"/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3F2BE4E4">
            <w:pPr>
              <w:spacing w:line="360" w:lineRule="auto"/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8ADF260">
            <w:pPr>
              <w:spacing w:line="360" w:lineRule="auto"/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78A0DFF0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6D20767C">
            <w:pPr>
              <w:spacing w:line="360" w:lineRule="auto"/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</w:tr>
      <w:tr w14:paraId="04807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62167A97">
            <w:pPr>
              <w:spacing w:line="360" w:lineRule="auto"/>
              <w:jc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  <w:t>...</w:t>
            </w:r>
          </w:p>
        </w:tc>
        <w:tc>
          <w:tcPr>
            <w:tcW w:w="2835" w:type="dxa"/>
            <w:vAlign w:val="center"/>
          </w:tcPr>
          <w:p w14:paraId="2D84745D">
            <w:pPr>
              <w:spacing w:line="360" w:lineRule="auto"/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B435FAF">
            <w:pPr>
              <w:spacing w:line="360" w:lineRule="auto"/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760D5540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527E5D99">
            <w:pPr>
              <w:spacing w:line="360" w:lineRule="auto"/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</w:tr>
    </w:tbl>
    <w:p w14:paraId="132B9777">
      <w:pPr>
        <w:spacing w:line="360" w:lineRule="auto"/>
        <w:ind w:firstLine="1680" w:firstLineChars="800"/>
        <w:rPr>
          <w:rFonts w:hint="eastAsia" w:ascii="宋体" w:hAnsi="宋体" w:eastAsia="宋体" w:cs="宋体"/>
          <w:color w:val="auto"/>
          <w:szCs w:val="21"/>
          <w:lang w:eastAsia="zh-CN"/>
        </w:rPr>
      </w:pPr>
      <w:r>
        <w:rPr>
          <w:rFonts w:hint="eastAsia" w:ascii="宋体" w:hAnsi="宋体" w:cs="宋体"/>
          <w:color w:val="auto"/>
          <w:szCs w:val="21"/>
        </w:rPr>
        <w:t>供应商（盖公章）：</w:t>
      </w:r>
    </w:p>
    <w:p w14:paraId="7795450B">
      <w:pPr>
        <w:spacing w:line="360" w:lineRule="auto"/>
        <w:ind w:firstLine="1680" w:firstLineChars="800"/>
        <w:rPr>
          <w:rFonts w:hint="eastAsia" w:ascii="宋体" w:hAnsi="宋体" w:eastAsia="宋体" w:cs="宋体"/>
          <w:color w:val="auto"/>
          <w:kern w:val="0"/>
          <w:szCs w:val="21"/>
          <w:u w:val="single"/>
          <w:lang w:eastAsia="zh-CN"/>
        </w:rPr>
      </w:pPr>
      <w:r>
        <w:rPr>
          <w:rFonts w:hint="eastAsia" w:ascii="宋体" w:hAnsi="宋体" w:cs="宋体"/>
          <w:color w:val="auto"/>
          <w:szCs w:val="21"/>
        </w:rPr>
        <w:t>日期：</w:t>
      </w:r>
    </w:p>
    <w:p w14:paraId="22F8852C">
      <w:pPr>
        <w:keepNext/>
        <w:keepLines/>
        <w:spacing w:line="360" w:lineRule="auto"/>
        <w:jc w:val="left"/>
        <w:outlineLvl w:val="2"/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说明：</w:t>
      </w:r>
    </w:p>
    <w:p w14:paraId="4A4C5937">
      <w:pPr>
        <w:keepNext/>
        <w:keepLines/>
        <w:numPr>
          <w:ilvl w:val="0"/>
          <w:numId w:val="1"/>
        </w:numPr>
        <w:spacing w:line="360" w:lineRule="auto"/>
        <w:jc w:val="left"/>
        <w:outlineLvl w:val="2"/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“偏离”一栏应根据实际响应程度填写“优于”、“负偏离”，对响应出现负偏离的，按无效投标处理。</w:t>
      </w:r>
    </w:p>
    <w:p w14:paraId="668B6DBC">
      <w:pPr>
        <w:keepNext/>
        <w:keepLines/>
        <w:numPr>
          <w:ilvl w:val="0"/>
          <w:numId w:val="0"/>
        </w:numPr>
        <w:spacing w:line="360" w:lineRule="auto"/>
        <w:jc w:val="left"/>
        <w:outlineLvl w:val="2"/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2、表格行数不够时，请自行扩展。</w:t>
      </w:r>
    </w:p>
    <w:p w14:paraId="165B894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698543"/>
    <w:multiLevelType w:val="singleLevel"/>
    <w:tmpl w:val="DA69854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4B1ABF"/>
    <w:rsid w:val="06511E5F"/>
    <w:rsid w:val="0DD31855"/>
    <w:rsid w:val="0FCD29BF"/>
    <w:rsid w:val="116A65C1"/>
    <w:rsid w:val="151224E2"/>
    <w:rsid w:val="25AE77EF"/>
    <w:rsid w:val="2CD02D92"/>
    <w:rsid w:val="31176FE8"/>
    <w:rsid w:val="31420195"/>
    <w:rsid w:val="3CA559CB"/>
    <w:rsid w:val="4D2D7B93"/>
    <w:rsid w:val="4FB32D22"/>
    <w:rsid w:val="4FC869F1"/>
    <w:rsid w:val="559653F1"/>
    <w:rsid w:val="5DD41238"/>
    <w:rsid w:val="5FBF1D53"/>
    <w:rsid w:val="7B822D7B"/>
    <w:rsid w:val="7C4B1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widowControl/>
      <w:tabs>
        <w:tab w:val="left" w:pos="420"/>
      </w:tabs>
      <w:jc w:val="center"/>
      <w:outlineLvl w:val="0"/>
    </w:pPr>
    <w:rPr>
      <w:rFonts w:ascii="黑体" w:hAnsi="黑体" w:eastAsia="仿宋" w:cs="Times New Roman"/>
      <w:b/>
      <w:kern w:val="0"/>
      <w:sz w:val="28"/>
      <w:szCs w:val="2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 Char Char19"/>
    <w:link w:val="2"/>
    <w:qFormat/>
    <w:uiPriority w:val="0"/>
    <w:rPr>
      <w:rFonts w:ascii="黑体" w:hAnsi="黑体" w:eastAsia="仿宋" w:cs="Times New Roman"/>
      <w:b/>
      <w:kern w:val="0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2026-07-02T08:14:00Z</dcterms:created>
  <dc:creator>子夜</dc:creator>
  <cp:lastModifiedBy>子夜</cp:lastModifiedBy>
  <dcterms:modified xsi:type="dcterms:W3CDTF">2026-07-02T08:14:37Z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E53C5578D40C4E188CC3578FB6B94EAD_11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