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7226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  <w:t>【第二包：NFC饮料（原榨果汁）、洗衣液】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  <w:t>分项报价明细表</w:t>
      </w:r>
      <w:bookmarkEnd w:id="0"/>
    </w:p>
    <w:p w14:paraId="201B88F6">
      <w:pPr>
        <w:spacing w:line="360" w:lineRule="auto"/>
        <w:jc w:val="both"/>
        <w:rPr>
          <w:rFonts w:hint="eastAsia" w:ascii="宋体" w:hAnsi="宋体" w:eastAsia="宋体" w:cs="宋体"/>
          <w:spacing w:val="10"/>
          <w:sz w:val="24"/>
          <w:szCs w:val="24"/>
        </w:rPr>
      </w:pPr>
      <w:r>
        <w:rPr>
          <w:rFonts w:hint="eastAsia" w:ascii="宋体" w:hAnsi="宋体" w:eastAsia="宋体" w:cs="宋体"/>
          <w:spacing w:val="10"/>
          <w:sz w:val="24"/>
          <w:szCs w:val="24"/>
        </w:rPr>
        <w:t>采购编号：{采购编号}</w:t>
      </w:r>
    </w:p>
    <w:p w14:paraId="7BBC64E8">
      <w:pPr>
        <w:spacing w:line="360" w:lineRule="auto"/>
        <w:jc w:val="both"/>
        <w:rPr>
          <w:rFonts w:hint="eastAsia" w:ascii="宋体" w:hAnsi="宋体" w:eastAsia="宋体" w:cs="宋体"/>
          <w:spacing w:val="10"/>
          <w:sz w:val="24"/>
          <w:szCs w:val="24"/>
        </w:rPr>
      </w:pPr>
      <w:r>
        <w:rPr>
          <w:rFonts w:hint="eastAsia" w:ascii="宋体" w:hAnsi="宋体" w:eastAsia="宋体" w:cs="宋体"/>
          <w:spacing w:val="10"/>
          <w:sz w:val="24"/>
          <w:szCs w:val="24"/>
        </w:rPr>
        <w:t>项目名称：{项目名称}</w:t>
      </w:r>
    </w:p>
    <w:p w14:paraId="1655249B">
      <w:pPr>
        <w:spacing w:line="360" w:lineRule="auto"/>
        <w:jc w:val="both"/>
        <w:rPr>
          <w:rFonts w:hint="eastAsia" w:ascii="宋体" w:hAnsi="宋体" w:eastAsia="宋体" w:cs="宋体"/>
          <w:spacing w:val="10"/>
          <w:sz w:val="24"/>
          <w:szCs w:val="24"/>
        </w:rPr>
      </w:pPr>
      <w:r>
        <w:rPr>
          <w:rFonts w:hint="eastAsia" w:ascii="宋体" w:hAnsi="宋体" w:eastAsia="宋体" w:cs="宋体"/>
          <w:spacing w:val="10"/>
          <w:sz w:val="24"/>
          <w:szCs w:val="24"/>
        </w:rPr>
        <w:t>供应商名称：{供应商名称}</w:t>
      </w:r>
    </w:p>
    <w:tbl>
      <w:tblPr>
        <w:tblStyle w:val="3"/>
        <w:tblW w:w="9906" w:type="dxa"/>
        <w:tblInd w:w="-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1688"/>
        <w:gridCol w:w="1074"/>
        <w:gridCol w:w="900"/>
        <w:gridCol w:w="1116"/>
        <w:gridCol w:w="1550"/>
        <w:gridCol w:w="1800"/>
        <w:gridCol w:w="1267"/>
      </w:tblGrid>
      <w:tr w14:paraId="386A1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" w:type="dxa"/>
            <w:noWrap w:val="0"/>
            <w:vAlign w:val="center"/>
          </w:tcPr>
          <w:p w14:paraId="27C79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688" w:type="dxa"/>
            <w:noWrap w:val="0"/>
            <w:vAlign w:val="center"/>
          </w:tcPr>
          <w:p w14:paraId="40D3B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074" w:type="dxa"/>
            <w:noWrap w:val="0"/>
            <w:vAlign w:val="center"/>
          </w:tcPr>
          <w:p w14:paraId="11385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品牌/</w:t>
            </w:r>
          </w:p>
          <w:p w14:paraId="2005B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制造商</w:t>
            </w:r>
          </w:p>
        </w:tc>
        <w:tc>
          <w:tcPr>
            <w:tcW w:w="900" w:type="dxa"/>
            <w:noWrap w:val="0"/>
            <w:vAlign w:val="center"/>
          </w:tcPr>
          <w:p w14:paraId="02BBB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规格</w:t>
            </w:r>
          </w:p>
        </w:tc>
        <w:tc>
          <w:tcPr>
            <w:tcW w:w="1116" w:type="dxa"/>
            <w:noWrap w:val="0"/>
            <w:vAlign w:val="center"/>
          </w:tcPr>
          <w:p w14:paraId="45CF7CA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预估</w:t>
            </w:r>
          </w:p>
          <w:p w14:paraId="39CD2AE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550" w:type="dxa"/>
            <w:noWrap w:val="0"/>
            <w:vAlign w:val="center"/>
          </w:tcPr>
          <w:p w14:paraId="7F001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单价限价</w:t>
            </w:r>
          </w:p>
        </w:tc>
        <w:tc>
          <w:tcPr>
            <w:tcW w:w="1800" w:type="dxa"/>
            <w:noWrap w:val="0"/>
            <w:vAlign w:val="center"/>
          </w:tcPr>
          <w:p w14:paraId="03AFA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单价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响应报价</w:t>
            </w:r>
          </w:p>
        </w:tc>
        <w:tc>
          <w:tcPr>
            <w:tcW w:w="1267" w:type="dxa"/>
            <w:noWrap w:val="0"/>
            <w:vAlign w:val="center"/>
          </w:tcPr>
          <w:p w14:paraId="3755B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合计金额（元）</w:t>
            </w:r>
          </w:p>
        </w:tc>
      </w:tr>
      <w:tr w14:paraId="0E211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11" w:type="dxa"/>
            <w:noWrap w:val="0"/>
            <w:vAlign w:val="center"/>
          </w:tcPr>
          <w:p w14:paraId="26E1E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688" w:type="dxa"/>
            <w:noWrap w:val="0"/>
            <w:vAlign w:val="center"/>
          </w:tcPr>
          <w:p w14:paraId="21D9C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NFC饮料（原榨果汁）</w:t>
            </w:r>
          </w:p>
        </w:tc>
        <w:tc>
          <w:tcPr>
            <w:tcW w:w="1074" w:type="dxa"/>
            <w:noWrap w:val="0"/>
            <w:vAlign w:val="center"/>
          </w:tcPr>
          <w:p w14:paraId="28803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086A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200A0A9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2994份</w:t>
            </w:r>
          </w:p>
        </w:tc>
        <w:tc>
          <w:tcPr>
            <w:tcW w:w="1550" w:type="dxa"/>
            <w:noWrap w:val="0"/>
            <w:vAlign w:val="center"/>
          </w:tcPr>
          <w:p w14:paraId="5EE8391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60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.00元/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份</w:t>
            </w:r>
          </w:p>
        </w:tc>
        <w:tc>
          <w:tcPr>
            <w:tcW w:w="1800" w:type="dxa"/>
            <w:noWrap w:val="0"/>
            <w:vAlign w:val="center"/>
          </w:tcPr>
          <w:p w14:paraId="21D31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Droid Sans Fallback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元/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份</w:t>
            </w:r>
          </w:p>
        </w:tc>
        <w:tc>
          <w:tcPr>
            <w:tcW w:w="1267" w:type="dxa"/>
            <w:noWrap w:val="0"/>
            <w:vAlign w:val="center"/>
          </w:tcPr>
          <w:p w14:paraId="7F478B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</w:p>
        </w:tc>
      </w:tr>
      <w:tr w14:paraId="09E82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11" w:type="dxa"/>
            <w:noWrap w:val="0"/>
            <w:vAlign w:val="center"/>
          </w:tcPr>
          <w:p w14:paraId="17E3E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688" w:type="dxa"/>
            <w:noWrap w:val="0"/>
            <w:vAlign w:val="center"/>
          </w:tcPr>
          <w:p w14:paraId="32794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洗衣液</w:t>
            </w:r>
          </w:p>
        </w:tc>
        <w:tc>
          <w:tcPr>
            <w:tcW w:w="1074" w:type="dxa"/>
            <w:noWrap w:val="0"/>
            <w:vAlign w:val="center"/>
          </w:tcPr>
          <w:p w14:paraId="73A17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E240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5515DDC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2994份</w:t>
            </w:r>
          </w:p>
        </w:tc>
        <w:tc>
          <w:tcPr>
            <w:tcW w:w="1550" w:type="dxa"/>
            <w:noWrap w:val="0"/>
            <w:vAlign w:val="center"/>
          </w:tcPr>
          <w:p w14:paraId="5A69296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60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.00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元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/份</w:t>
            </w:r>
          </w:p>
        </w:tc>
        <w:tc>
          <w:tcPr>
            <w:tcW w:w="1800" w:type="dxa"/>
            <w:noWrap w:val="0"/>
            <w:vAlign w:val="center"/>
          </w:tcPr>
          <w:p w14:paraId="6B3BB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元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/份</w:t>
            </w:r>
          </w:p>
        </w:tc>
        <w:tc>
          <w:tcPr>
            <w:tcW w:w="1267" w:type="dxa"/>
            <w:noWrap w:val="0"/>
            <w:vAlign w:val="center"/>
          </w:tcPr>
          <w:p w14:paraId="50AB4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</w:tc>
      </w:tr>
      <w:tr w14:paraId="158D2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9" w:type="dxa"/>
            <w:gridSpan w:val="2"/>
            <w:noWrap w:val="0"/>
            <w:vAlign w:val="center"/>
          </w:tcPr>
          <w:p w14:paraId="15B6E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响应总价（元）</w:t>
            </w:r>
          </w:p>
        </w:tc>
        <w:tc>
          <w:tcPr>
            <w:tcW w:w="7707" w:type="dxa"/>
            <w:gridSpan w:val="6"/>
            <w:noWrap w:val="0"/>
            <w:vAlign w:val="center"/>
          </w:tcPr>
          <w:p w14:paraId="11FDA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   </w:t>
            </w:r>
          </w:p>
          <w:p w14:paraId="46092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   </w:t>
            </w:r>
          </w:p>
        </w:tc>
      </w:tr>
    </w:tbl>
    <w:p w14:paraId="3A6A5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备注：</w:t>
      </w:r>
    </w:p>
    <w:p w14:paraId="5B95A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1.所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有响应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报价均用人民币表示，单位为元，精确到小数点后两位；</w:t>
      </w:r>
    </w:p>
    <w:p w14:paraId="25EDB1E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2.该表中包含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认为完成本项目所需的所有费用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，响应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总价与标的清单的列明的金额一致。</w:t>
      </w:r>
    </w:p>
    <w:p w14:paraId="5896D29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1BECC550">
      <w:pPr>
        <w:bidi w:val="0"/>
        <w:spacing w:line="480" w:lineRule="auto"/>
        <w:ind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007C618E">
      <w:pPr>
        <w:bidi w:val="0"/>
        <w:spacing w:line="480" w:lineRule="auto"/>
        <w:ind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法人代表或委托代理人：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35192815">
      <w:pPr>
        <w:jc w:val="right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51161C"/>
    <w:rsid w:val="0151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2026-09-03T07:07:00Z</dcterms:created>
  <dc:creator>开瑞</dc:creator>
  <cp:lastModifiedBy>开瑞</cp:lastModifiedBy>
  <dcterms:modified xsi:type="dcterms:W3CDTF">2026-09-03T07:08:03Z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4003782F06D8472DB2B04B7668732603_11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