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915C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205" w:line="225" w:lineRule="auto"/>
        <w:jc w:val="center"/>
        <w:outlineLvl w:val="1"/>
        <w:rPr>
          <w:rFonts w:ascii="宋体" w:hAnsi="宋体" w:eastAsia="宋体" w:cs="宋体"/>
          <w:color w:val="auto"/>
          <w:sz w:val="30"/>
          <w:szCs w:val="30"/>
        </w:rPr>
      </w:pPr>
      <w:r>
        <w:rPr>
          <w:rFonts w:ascii="宋体" w:hAnsi="宋体" w:eastAsia="宋体" w:cs="宋体"/>
          <w:b/>
          <w:bCs/>
          <w:color w:val="auto"/>
          <w:spacing w:val="7"/>
          <w:sz w:val="30"/>
          <w:szCs w:val="30"/>
        </w:rPr>
        <w:t>技术、服务、合同条款及其他商务要求应答表</w:t>
      </w:r>
    </w:p>
    <w:p w14:paraId="346180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59"/>
        <w:rPr>
          <w:color w:val="auto"/>
        </w:rPr>
      </w:pPr>
    </w:p>
    <w:p w14:paraId="6EEBAD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59"/>
        <w:rPr>
          <w:color w:val="auto"/>
        </w:rPr>
      </w:pPr>
    </w:p>
    <w:tbl>
      <w:tblPr>
        <w:tblStyle w:val="7"/>
        <w:tblW w:w="861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0"/>
        <w:gridCol w:w="2987"/>
        <w:gridCol w:w="3449"/>
        <w:gridCol w:w="1298"/>
      </w:tblGrid>
      <w:tr w14:paraId="10C33F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880" w:type="dxa"/>
            <w:vAlign w:val="top"/>
          </w:tcPr>
          <w:p w14:paraId="2F9995E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293" w:line="221" w:lineRule="auto"/>
              <w:ind w:left="195"/>
              <w:rPr>
                <w:color w:val="auto"/>
              </w:rPr>
            </w:pPr>
            <w:r>
              <w:rPr>
                <w:color w:val="auto"/>
                <w:spacing w:val="-5"/>
              </w:rPr>
              <w:t>序号</w:t>
            </w:r>
          </w:p>
        </w:tc>
        <w:tc>
          <w:tcPr>
            <w:tcW w:w="2987" w:type="dxa"/>
            <w:vAlign w:val="top"/>
          </w:tcPr>
          <w:p w14:paraId="4336F9F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293" w:line="220" w:lineRule="auto"/>
              <w:ind w:left="1252"/>
              <w:rPr>
                <w:color w:val="auto"/>
              </w:rPr>
            </w:pPr>
            <w:r>
              <w:rPr>
                <w:color w:val="auto"/>
                <w:spacing w:val="-7"/>
              </w:rPr>
              <w:t>项目</w:t>
            </w:r>
          </w:p>
        </w:tc>
        <w:tc>
          <w:tcPr>
            <w:tcW w:w="3449" w:type="dxa"/>
            <w:vAlign w:val="top"/>
          </w:tcPr>
          <w:p w14:paraId="0AC4263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294" w:line="219" w:lineRule="auto"/>
              <w:ind w:left="1254"/>
              <w:rPr>
                <w:color w:val="auto"/>
              </w:rPr>
            </w:pPr>
            <w:r>
              <w:rPr>
                <w:color w:val="auto"/>
                <w:spacing w:val="-6"/>
              </w:rPr>
              <w:t>响应内容</w:t>
            </w:r>
          </w:p>
        </w:tc>
        <w:tc>
          <w:tcPr>
            <w:tcW w:w="1298" w:type="dxa"/>
            <w:vAlign w:val="top"/>
          </w:tcPr>
          <w:p w14:paraId="5C65960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293" w:line="221" w:lineRule="auto"/>
              <w:ind w:left="407"/>
              <w:rPr>
                <w:color w:val="auto"/>
              </w:rPr>
            </w:pPr>
            <w:r>
              <w:rPr>
                <w:color w:val="auto"/>
                <w:spacing w:val="-7"/>
              </w:rPr>
              <w:t>备注</w:t>
            </w:r>
          </w:p>
        </w:tc>
      </w:tr>
      <w:tr w14:paraId="7A37A9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880" w:type="dxa"/>
            <w:vAlign w:val="top"/>
          </w:tcPr>
          <w:p w14:paraId="5A80BB6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291" w:line="241" w:lineRule="auto"/>
              <w:ind w:left="394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2987" w:type="dxa"/>
            <w:vAlign w:val="top"/>
          </w:tcPr>
          <w:p w14:paraId="22EAC2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3449" w:type="dxa"/>
            <w:vAlign w:val="top"/>
          </w:tcPr>
          <w:p w14:paraId="1D88EE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1298" w:type="dxa"/>
            <w:vAlign w:val="top"/>
          </w:tcPr>
          <w:p w14:paraId="66B870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</w:tr>
      <w:tr w14:paraId="23F9D8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</w:trPr>
        <w:tc>
          <w:tcPr>
            <w:tcW w:w="880" w:type="dxa"/>
            <w:vAlign w:val="top"/>
          </w:tcPr>
          <w:p w14:paraId="332F480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292" w:line="241" w:lineRule="auto"/>
              <w:ind w:left="379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2987" w:type="dxa"/>
            <w:vAlign w:val="top"/>
          </w:tcPr>
          <w:p w14:paraId="07936B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3449" w:type="dxa"/>
            <w:vAlign w:val="top"/>
          </w:tcPr>
          <w:p w14:paraId="2FB298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1298" w:type="dxa"/>
            <w:vAlign w:val="top"/>
          </w:tcPr>
          <w:p w14:paraId="23AEFF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</w:tr>
      <w:tr w14:paraId="52CC73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880" w:type="dxa"/>
            <w:vAlign w:val="top"/>
          </w:tcPr>
          <w:p w14:paraId="78C0E03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19" w:line="347" w:lineRule="exact"/>
              <w:ind w:left="331"/>
              <w:rPr>
                <w:color w:val="auto"/>
              </w:rPr>
            </w:pPr>
            <w:r>
              <w:rPr>
                <w:color w:val="auto"/>
                <w:position w:val="2"/>
              </w:rPr>
              <w:t>…</w:t>
            </w:r>
          </w:p>
        </w:tc>
        <w:tc>
          <w:tcPr>
            <w:tcW w:w="2987" w:type="dxa"/>
            <w:vAlign w:val="top"/>
          </w:tcPr>
          <w:p w14:paraId="5406537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19" w:line="347" w:lineRule="exact"/>
              <w:ind w:left="1383"/>
              <w:rPr>
                <w:color w:val="auto"/>
              </w:rPr>
            </w:pPr>
            <w:r>
              <w:rPr>
                <w:color w:val="auto"/>
                <w:position w:val="2"/>
              </w:rPr>
              <w:t>…</w:t>
            </w:r>
          </w:p>
        </w:tc>
        <w:tc>
          <w:tcPr>
            <w:tcW w:w="3449" w:type="dxa"/>
            <w:vAlign w:val="top"/>
          </w:tcPr>
          <w:p w14:paraId="3595783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19" w:line="347" w:lineRule="exact"/>
              <w:ind w:left="1627"/>
              <w:rPr>
                <w:color w:val="auto"/>
              </w:rPr>
            </w:pPr>
            <w:r>
              <w:rPr>
                <w:color w:val="auto"/>
                <w:position w:val="2"/>
              </w:rPr>
              <w:t>…</w:t>
            </w:r>
          </w:p>
        </w:tc>
        <w:tc>
          <w:tcPr>
            <w:tcW w:w="1298" w:type="dxa"/>
            <w:vAlign w:val="top"/>
          </w:tcPr>
          <w:p w14:paraId="18A9347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19" w:line="347" w:lineRule="exact"/>
              <w:ind w:left="539"/>
              <w:rPr>
                <w:color w:val="auto"/>
              </w:rPr>
            </w:pPr>
            <w:r>
              <w:rPr>
                <w:color w:val="auto"/>
                <w:position w:val="2"/>
              </w:rPr>
              <w:t>…</w:t>
            </w:r>
          </w:p>
        </w:tc>
      </w:tr>
    </w:tbl>
    <w:p w14:paraId="148135E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69" w:lineRule="auto"/>
        <w:rPr>
          <w:color w:val="auto"/>
        </w:rPr>
      </w:pPr>
    </w:p>
    <w:p w14:paraId="7E3D80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78" w:line="224" w:lineRule="auto"/>
        <w:ind w:left="120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5"/>
          <w:sz w:val="24"/>
          <w:szCs w:val="24"/>
        </w:rPr>
        <w:t>注：</w:t>
      </w:r>
    </w:p>
    <w:p w14:paraId="1EEFB4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98" w:line="360" w:lineRule="auto"/>
        <w:ind w:left="122" w:right="214" w:firstLine="519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8"/>
          <w:sz w:val="24"/>
          <w:szCs w:val="24"/>
        </w:rPr>
        <w:t>1.本表只填写</w:t>
      </w:r>
      <w:r>
        <w:rPr>
          <w:rFonts w:hint="eastAsia" w:ascii="宋体" w:hAnsi="宋体" w:cs="宋体"/>
          <w:color w:val="auto"/>
          <w:spacing w:val="8"/>
          <w:sz w:val="24"/>
          <w:szCs w:val="24"/>
          <w:lang w:val="en-US" w:eastAsia="zh-CN"/>
        </w:rPr>
        <w:t>竞争性磋商响应</w:t>
      </w:r>
      <w:r>
        <w:rPr>
          <w:rFonts w:ascii="宋体" w:hAnsi="宋体" w:eastAsia="宋体" w:cs="宋体"/>
          <w:color w:val="auto"/>
          <w:spacing w:val="8"/>
          <w:sz w:val="24"/>
          <w:szCs w:val="24"/>
        </w:rPr>
        <w:t>文件中与</w:t>
      </w:r>
      <w:r>
        <w:rPr>
          <w:rFonts w:hint="eastAsia" w:ascii="宋体" w:hAnsi="宋体" w:cs="宋体"/>
          <w:color w:val="auto"/>
          <w:spacing w:val="8"/>
          <w:sz w:val="24"/>
          <w:szCs w:val="24"/>
          <w:lang w:val="en-US" w:eastAsia="zh-CN"/>
        </w:rPr>
        <w:t>竞争性磋商</w:t>
      </w:r>
      <w:r>
        <w:rPr>
          <w:rFonts w:ascii="宋体" w:hAnsi="宋体" w:eastAsia="宋体" w:cs="宋体"/>
          <w:color w:val="auto"/>
          <w:spacing w:val="8"/>
          <w:sz w:val="24"/>
          <w:szCs w:val="24"/>
        </w:rPr>
        <w:t>文件有偏离（包括正偏离和负偏离）</w:t>
      </w:r>
      <w:r>
        <w:rPr>
          <w:rFonts w:ascii="宋体" w:hAnsi="宋体" w:eastAsia="宋体" w:cs="宋体"/>
          <w:color w:val="auto"/>
          <w:spacing w:val="-54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auto"/>
          <w:spacing w:val="8"/>
          <w:sz w:val="24"/>
          <w:szCs w:val="24"/>
        </w:rPr>
        <w:t>的</w:t>
      </w:r>
      <w:r>
        <w:rPr>
          <w:rFonts w:ascii="宋体" w:hAnsi="宋体" w:eastAsia="宋体" w:cs="宋体"/>
          <w:color w:val="auto"/>
          <w:spacing w:val="11"/>
          <w:sz w:val="24"/>
          <w:szCs w:val="24"/>
        </w:rPr>
        <w:t>内容，</w:t>
      </w:r>
      <w:r>
        <w:rPr>
          <w:rFonts w:hint="eastAsia" w:ascii="宋体" w:hAnsi="宋体" w:eastAsia="宋体" w:cs="宋体"/>
          <w:color w:val="auto"/>
          <w:spacing w:val="11"/>
          <w:sz w:val="24"/>
          <w:szCs w:val="24"/>
          <w:lang w:val="en-US" w:eastAsia="zh-CN"/>
        </w:rPr>
        <w:t>竞争性磋商响应</w:t>
      </w:r>
      <w:r>
        <w:rPr>
          <w:rFonts w:ascii="宋体" w:hAnsi="宋体" w:eastAsia="宋体" w:cs="宋体"/>
          <w:color w:val="auto"/>
          <w:spacing w:val="11"/>
          <w:sz w:val="24"/>
          <w:szCs w:val="24"/>
        </w:rPr>
        <w:t>文件中技术、服务、合同条款及其他商务要求响应与</w:t>
      </w:r>
      <w:r>
        <w:rPr>
          <w:rFonts w:hint="eastAsia" w:ascii="宋体" w:hAnsi="宋体" w:cs="宋体"/>
          <w:color w:val="auto"/>
          <w:spacing w:val="11"/>
          <w:sz w:val="24"/>
          <w:szCs w:val="24"/>
          <w:lang w:val="en-US" w:eastAsia="zh-CN"/>
        </w:rPr>
        <w:t>竞争性磋商</w:t>
      </w:r>
      <w:r>
        <w:rPr>
          <w:rFonts w:ascii="宋体" w:hAnsi="宋体" w:eastAsia="宋体" w:cs="宋体"/>
          <w:color w:val="auto"/>
          <w:spacing w:val="11"/>
          <w:sz w:val="24"/>
          <w:szCs w:val="24"/>
        </w:rPr>
        <w:t>文件要求完全一致的，不用在此表中列出，但必须</w:t>
      </w:r>
      <w:r>
        <w:rPr>
          <w:rFonts w:ascii="宋体" w:hAnsi="宋体" w:eastAsia="宋体" w:cs="宋体"/>
          <w:color w:val="auto"/>
          <w:spacing w:val="10"/>
          <w:sz w:val="24"/>
          <w:szCs w:val="24"/>
        </w:rPr>
        <w:t>递交签章版空白表。</w:t>
      </w:r>
    </w:p>
    <w:p w14:paraId="3C84E0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2" w:lineRule="auto"/>
        <w:ind w:left="125" w:right="148" w:firstLine="501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5"/>
          <w:sz w:val="24"/>
          <w:szCs w:val="24"/>
        </w:rPr>
        <w:t>2.</w:t>
      </w:r>
      <w:r>
        <w:rPr>
          <w:rFonts w:hint="eastAsia" w:ascii="宋体" w:hAnsi="宋体" w:cs="宋体"/>
          <w:color w:val="auto"/>
          <w:spacing w:val="5"/>
          <w:sz w:val="24"/>
          <w:szCs w:val="24"/>
          <w:lang w:val="en-US" w:eastAsia="zh-CN"/>
        </w:rPr>
        <w:t>供应商</w:t>
      </w:r>
      <w:r>
        <w:rPr>
          <w:rFonts w:ascii="宋体" w:hAnsi="宋体" w:eastAsia="宋体" w:cs="宋体"/>
          <w:color w:val="auto"/>
          <w:spacing w:val="5"/>
          <w:sz w:val="24"/>
          <w:szCs w:val="24"/>
        </w:rPr>
        <w:t>必须据实填写，不得虚假响应，否则将取消其评审或成交资</w:t>
      </w:r>
      <w:r>
        <w:rPr>
          <w:rFonts w:ascii="宋体" w:hAnsi="宋体" w:eastAsia="宋体" w:cs="宋体"/>
          <w:color w:val="auto"/>
          <w:spacing w:val="4"/>
          <w:sz w:val="24"/>
          <w:szCs w:val="24"/>
        </w:rPr>
        <w:t>格，</w:t>
      </w:r>
      <w:r>
        <w:rPr>
          <w:rFonts w:ascii="宋体" w:hAnsi="宋体" w:eastAsia="宋体" w:cs="宋体"/>
          <w:color w:val="auto"/>
          <w:spacing w:val="8"/>
          <w:sz w:val="24"/>
          <w:szCs w:val="24"/>
        </w:rPr>
        <w:t>并按有关规定进处罚。</w:t>
      </w:r>
    </w:p>
    <w:p w14:paraId="22E7ABB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2" w:lineRule="auto"/>
        <w:rPr>
          <w:color w:val="auto"/>
        </w:rPr>
      </w:pPr>
    </w:p>
    <w:p w14:paraId="02ECE29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2" w:lineRule="auto"/>
        <w:rPr>
          <w:color w:val="auto"/>
        </w:rPr>
      </w:pPr>
    </w:p>
    <w:p w14:paraId="7E3255D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3" w:lineRule="auto"/>
        <w:rPr>
          <w:color w:val="auto"/>
        </w:rPr>
      </w:pPr>
    </w:p>
    <w:p w14:paraId="34845A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78" w:line="362" w:lineRule="auto"/>
        <w:ind w:left="4654" w:right="202" w:hanging="780"/>
        <w:rPr>
          <w:rFonts w:ascii="宋体" w:hAnsi="宋体" w:eastAsia="宋体" w:cs="宋体"/>
          <w:color w:val="auto"/>
          <w:spacing w:val="1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spacing w:val="5"/>
          <w:sz w:val="24"/>
          <w:szCs w:val="24"/>
          <w:lang w:val="en-US" w:eastAsia="zh-CN"/>
        </w:rPr>
        <w:t>供应商</w:t>
      </w:r>
      <w:r>
        <w:rPr>
          <w:rFonts w:ascii="宋体" w:hAnsi="宋体" w:eastAsia="宋体" w:cs="宋体"/>
          <w:color w:val="auto"/>
          <w:spacing w:val="1"/>
          <w:sz w:val="24"/>
          <w:szCs w:val="24"/>
        </w:rPr>
        <w:t>名称（盖章</w:t>
      </w:r>
      <w:r>
        <w:rPr>
          <w:rFonts w:ascii="宋体" w:hAnsi="宋体" w:eastAsia="宋体" w:cs="宋体"/>
          <w:color w:val="auto"/>
          <w:spacing w:val="-61"/>
          <w:sz w:val="24"/>
          <w:szCs w:val="24"/>
        </w:rPr>
        <w:t>）：</w:t>
      </w:r>
      <w:r>
        <w:rPr>
          <w:rFonts w:ascii="宋体" w:hAnsi="宋体" w:eastAsia="宋体" w:cs="宋体"/>
          <w:color w:val="auto"/>
          <w:spacing w:val="-35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auto"/>
          <w:spacing w:val="1"/>
          <w:sz w:val="24"/>
          <w:szCs w:val="24"/>
          <w:u w:val="single"/>
        </w:rPr>
        <w:t>{请填写</w:t>
      </w:r>
      <w:r>
        <w:rPr>
          <w:rFonts w:hint="eastAsia" w:ascii="宋体" w:hAnsi="宋体" w:eastAsia="宋体" w:cs="宋体"/>
          <w:color w:val="auto"/>
          <w:spacing w:val="1"/>
          <w:sz w:val="24"/>
          <w:szCs w:val="24"/>
          <w:u w:val="single"/>
          <w:lang w:val="en-US" w:eastAsia="zh-CN"/>
        </w:rPr>
        <w:t>供应商</w:t>
      </w:r>
      <w:bookmarkStart w:id="0" w:name="_GoBack"/>
      <w:bookmarkEnd w:id="0"/>
      <w:r>
        <w:rPr>
          <w:rFonts w:ascii="宋体" w:hAnsi="宋体" w:eastAsia="宋体" w:cs="宋体"/>
          <w:color w:val="auto"/>
          <w:spacing w:val="1"/>
          <w:sz w:val="24"/>
          <w:szCs w:val="24"/>
          <w:u w:val="single"/>
        </w:rPr>
        <w:t>名称}</w:t>
      </w:r>
    </w:p>
    <w:p w14:paraId="56BF8075">
      <w:pPr>
        <w:jc w:val="right"/>
      </w:pPr>
      <w:r>
        <w:rPr>
          <w:rFonts w:ascii="宋体" w:hAnsi="宋体" w:eastAsia="宋体" w:cs="宋体"/>
          <w:color w:val="auto"/>
          <w:spacing w:val="-5"/>
          <w:sz w:val="24"/>
          <w:szCs w:val="24"/>
        </w:rPr>
        <w:t>日期：</w:t>
      </w:r>
      <w:r>
        <w:rPr>
          <w:rFonts w:hint="eastAsia" w:ascii="宋体" w:hAnsi="宋体" w:eastAsia="宋体" w:cs="宋体"/>
          <w:color w:val="auto"/>
          <w:spacing w:val="-5"/>
          <w:sz w:val="24"/>
          <w:szCs w:val="24"/>
          <w:u w:val="single"/>
          <w:lang w:val="en-US" w:eastAsia="zh-CN"/>
        </w:rPr>
        <w:t xml:space="preserve">    </w:t>
      </w:r>
      <w:r>
        <w:rPr>
          <w:rFonts w:ascii="宋体" w:hAnsi="宋体" w:eastAsia="宋体" w:cs="宋体"/>
          <w:color w:val="auto"/>
          <w:spacing w:val="-39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auto"/>
          <w:spacing w:val="-5"/>
          <w:sz w:val="24"/>
          <w:szCs w:val="24"/>
        </w:rPr>
        <w:t>年</w:t>
      </w:r>
      <w:r>
        <w:rPr>
          <w:rFonts w:ascii="宋体" w:hAnsi="宋体" w:eastAsia="宋体" w:cs="宋体"/>
          <w:color w:val="auto"/>
          <w:spacing w:val="-5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-53"/>
          <w:sz w:val="24"/>
          <w:szCs w:val="24"/>
          <w:u w:val="single"/>
          <w:lang w:val="en-US" w:eastAsia="zh-CN"/>
        </w:rPr>
        <w:t xml:space="preserve">                             </w:t>
      </w:r>
      <w:r>
        <w:rPr>
          <w:rFonts w:ascii="宋体" w:hAnsi="宋体" w:eastAsia="宋体" w:cs="宋体"/>
          <w:color w:val="auto"/>
          <w:spacing w:val="-5"/>
          <w:sz w:val="24"/>
          <w:szCs w:val="24"/>
        </w:rPr>
        <w:t>月</w:t>
      </w:r>
      <w:r>
        <w:rPr>
          <w:rFonts w:ascii="宋体" w:hAnsi="宋体" w:eastAsia="宋体" w:cs="宋体"/>
          <w:color w:val="auto"/>
          <w:spacing w:val="-5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-54"/>
          <w:sz w:val="24"/>
          <w:szCs w:val="24"/>
          <w:u w:val="single"/>
          <w:lang w:val="en-US" w:eastAsia="zh-CN"/>
        </w:rPr>
        <w:t xml:space="preserve">                                  </w:t>
      </w:r>
      <w:r>
        <w:rPr>
          <w:rFonts w:ascii="宋体" w:hAnsi="宋体" w:eastAsia="宋体" w:cs="宋体"/>
          <w:color w:val="auto"/>
          <w:spacing w:val="-5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087E95"/>
    <w:rsid w:val="543C222C"/>
    <w:rsid w:val="54D73C71"/>
    <w:rsid w:val="7C92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200</Characters>
  <Lines>0</Lines>
  <Paragraphs>0</Paragraphs>
  <TotalTime>1</TotalTime>
  <ScaleCrop>false</ScaleCrop>
  <LinksUpToDate>false</LinksUpToDate>
  <CharactersWithSpaces>272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2026-05-19T06:39:00Z</dcterms:created>
  <dc:creator>Huawei</dc:creator>
  <cp:lastModifiedBy>酸柠檬</cp:lastModifiedBy>
  <dcterms:modified xsi:type="dcterms:W3CDTF">2026-06-12T08:43:15Z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eyJoZGlkIjoiMTQzNWIxMTQ0ZTAwM2IyODM5YWY0M2Q1ZDFhYWQ4NDEiLCJ1c2VySWQiOiIyNDU0MjcxODEifQ==</vt:lpwstr>
  </property>
  <property fmtid="{D5CDD505-2E9C-101B-9397-08002B2CF9AE}" pid="4" name="ICV">
    <vt:lpwstr>F510955E1C954A1CB4D05EA5E0D290BA_12</vt:lpwstr>
  </property>
</Properties>
</file>