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68499E">
      <w:pPr>
        <w:pStyle w:val="4"/>
        <w:spacing w:line="480" w:lineRule="exact"/>
        <w:jc w:val="center"/>
      </w:pPr>
      <w:bookmarkStart w:id="0" w:name="_GoBack"/>
      <w:bookmarkEnd w:id="0"/>
      <w:r>
        <w:rPr>
          <w:rFonts w:ascii="仿宋_GB2312" w:hAnsi="仿宋_GB2312" w:eastAsia="仿宋_GB2312" w:cs="仿宋_GB2312"/>
          <w:b/>
          <w:sz w:val="36"/>
        </w:rPr>
        <w:t>2026年南郑区圣水镇青史村中药材基地配套设施建设项目结果公告</w:t>
      </w:r>
    </w:p>
    <w:p w14:paraId="7ADD7C66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一、项目编号：TZZB-HZ-2026266C</w:t>
      </w:r>
    </w:p>
    <w:p w14:paraId="7B13A79A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二、项目名称：2026年南郑区圣水镇青史村中药材基地配套设施建设项目</w:t>
      </w:r>
    </w:p>
    <w:p w14:paraId="291E32C1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三、采购结果</w:t>
      </w:r>
    </w:p>
    <w:p w14:paraId="78FC908A">
      <w:pPr>
        <w:pStyle w:val="4"/>
      </w:pPr>
      <w:r>
        <w:rPr>
          <w:rFonts w:ascii="仿宋_GB2312" w:hAnsi="仿宋_GB2312" w:eastAsia="仿宋_GB2312" w:cs="仿宋_GB2312"/>
        </w:rPr>
        <w:t>合同包1(2026年南郑区圣水镇青史村中药材基地配套设施建设):</w:t>
      </w:r>
    </w:p>
    <w:p w14:paraId="267EDE8D">
      <w:pPr>
        <w:pStyle w:val="4"/>
      </w:pPr>
      <w:r>
        <w:rPr>
          <w:rFonts w:ascii="仿宋_GB2312" w:hAnsi="仿宋_GB2312" w:eastAsia="仿宋_GB2312" w:cs="仿宋_GB2312"/>
        </w:rPr>
        <w:t>废标理由：符合性审查环节，有效投标人不足3家。</w:t>
      </w:r>
    </w:p>
    <w:p w14:paraId="7C2FACCB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四、主要标的信息</w:t>
      </w:r>
    </w:p>
    <w:p w14:paraId="13399746">
      <w:pPr>
        <w:pStyle w:val="4"/>
      </w:pPr>
      <w:r>
        <w:rPr>
          <w:rFonts w:ascii="仿宋_GB2312" w:hAnsi="仿宋_GB2312" w:eastAsia="仿宋_GB2312" w:cs="仿宋_GB2312"/>
        </w:rPr>
        <w:t>合同包1(2026年南郑区圣水镇青史村中药材基地配套设施建设):</w:t>
      </w:r>
    </w:p>
    <w:p w14:paraId="0304393D">
      <w:pPr>
        <w:pStyle w:val="4"/>
      </w:pPr>
      <w:r>
        <w:rPr>
          <w:rFonts w:ascii="仿宋_GB2312" w:hAnsi="仿宋_GB2312" w:eastAsia="仿宋_GB2312" w:cs="仿宋_GB2312"/>
        </w:rPr>
        <w:t>主要标的信息：无（废标）。</w:t>
      </w:r>
    </w:p>
    <w:p w14:paraId="1CCF7FD5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五、评审专家（单一来源采购人员）名单：</w:t>
      </w:r>
    </w:p>
    <w:p w14:paraId="48F7A3C4">
      <w:pPr>
        <w:pStyle w:val="4"/>
      </w:pPr>
      <w:r>
        <w:rPr>
          <w:rFonts w:ascii="仿宋_GB2312" w:hAnsi="仿宋_GB2312" w:eastAsia="仿宋_GB2312" w:cs="仿宋_GB2312"/>
        </w:rPr>
        <w:t>李宾（采购人代表）、刘燕玲、李敏</w:t>
      </w:r>
    </w:p>
    <w:p w14:paraId="3D1D6BF2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六、代理服务收费标准及金额：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2907"/>
        <w:gridCol w:w="2907"/>
        <w:gridCol w:w="1246"/>
      </w:tblGrid>
      <w:tr w14:paraId="3D09CA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3" w:type="dxa"/>
            <w:gridSpan w:val="2"/>
          </w:tcPr>
          <w:p w14:paraId="19E722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代理服务收费标准及金额</w:t>
            </w:r>
          </w:p>
        </w:tc>
        <w:tc>
          <w:tcPr>
            <w:tcW w:w="4153" w:type="dxa"/>
            <w:gridSpan w:val="2"/>
          </w:tcPr>
          <w:p w14:paraId="54940C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\</w:t>
            </w:r>
          </w:p>
        </w:tc>
      </w:tr>
      <w:tr w14:paraId="4B336A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7FC12F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合同包号</w:t>
            </w:r>
          </w:p>
        </w:tc>
        <w:tc>
          <w:tcPr>
            <w:tcW w:w="2907" w:type="dxa"/>
          </w:tcPr>
          <w:p w14:paraId="1E772A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合同包名称</w:t>
            </w:r>
          </w:p>
        </w:tc>
        <w:tc>
          <w:tcPr>
            <w:tcW w:w="2907" w:type="dxa"/>
          </w:tcPr>
          <w:p w14:paraId="1DDF67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代理服务费金额（万元）</w:t>
            </w:r>
          </w:p>
        </w:tc>
        <w:tc>
          <w:tcPr>
            <w:tcW w:w="1246" w:type="dxa"/>
          </w:tcPr>
          <w:p w14:paraId="29537B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收取对象</w:t>
            </w:r>
          </w:p>
        </w:tc>
      </w:tr>
      <w:tr w14:paraId="2300F8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378BCB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907" w:type="dxa"/>
          </w:tcPr>
          <w:p w14:paraId="4E1048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2026年南郑区圣水镇青史村中药材基地配套设施建设</w:t>
            </w:r>
          </w:p>
        </w:tc>
        <w:tc>
          <w:tcPr>
            <w:tcW w:w="2907" w:type="dxa"/>
          </w:tcPr>
          <w:p w14:paraId="61A7F6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0</w:t>
            </w:r>
          </w:p>
        </w:tc>
        <w:tc>
          <w:tcPr>
            <w:tcW w:w="1246" w:type="dxa"/>
          </w:tcPr>
          <w:p w14:paraId="0AF21F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 w14:paraId="587485A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七、公告期限</w:t>
      </w:r>
    </w:p>
    <w:p w14:paraId="217C18CE">
      <w:pPr>
        <w:pStyle w:val="4"/>
      </w:pPr>
      <w:r>
        <w:rPr>
          <w:rFonts w:ascii="仿宋_GB2312" w:hAnsi="仿宋_GB2312" w:eastAsia="仿宋_GB2312" w:cs="仿宋_GB2312"/>
        </w:rPr>
        <w:t>自本公告发布之日起1个工作日。</w:t>
      </w:r>
    </w:p>
    <w:p w14:paraId="0CA459F7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八、其他补充事宜</w:t>
      </w:r>
    </w:p>
    <w:p w14:paraId="20BBD760">
      <w:pPr>
        <w:pStyle w:val="4"/>
      </w:pPr>
      <w:r>
        <w:rPr>
          <w:rFonts w:ascii="仿宋_GB2312" w:hAnsi="仿宋_GB2312" w:eastAsia="仿宋_GB2312" w:cs="仿宋_GB2312"/>
        </w:rPr>
        <w:t>\</w:t>
      </w:r>
    </w:p>
    <w:p w14:paraId="720A120F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九、凡对本次公告内容提出询问，请按以下方式联系。</w:t>
      </w:r>
    </w:p>
    <w:p w14:paraId="50C97D2B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1.采购人信息</w:t>
      </w:r>
    </w:p>
    <w:p w14:paraId="2E21106B">
      <w:pPr>
        <w:pStyle w:val="4"/>
      </w:pPr>
      <w:r>
        <w:rPr>
          <w:rFonts w:ascii="仿宋_GB2312" w:hAnsi="仿宋_GB2312" w:eastAsia="仿宋_GB2312" w:cs="仿宋_GB2312"/>
        </w:rPr>
        <w:t>名  称：汉中市南郑区圣水镇人民政府</w:t>
      </w:r>
    </w:p>
    <w:p w14:paraId="56932681">
      <w:pPr>
        <w:pStyle w:val="4"/>
      </w:pPr>
      <w:r>
        <w:rPr>
          <w:rFonts w:ascii="仿宋_GB2312" w:hAnsi="仿宋_GB2312" w:eastAsia="仿宋_GB2312" w:cs="仿宋_GB2312"/>
        </w:rPr>
        <w:t>地  址：圣水镇中营社区1组</w:t>
      </w:r>
    </w:p>
    <w:p w14:paraId="49E9B351">
      <w:pPr>
        <w:pStyle w:val="4"/>
      </w:pPr>
      <w:r>
        <w:rPr>
          <w:rFonts w:ascii="仿宋_GB2312" w:hAnsi="仿宋_GB2312" w:eastAsia="仿宋_GB2312" w:cs="仿宋_GB2312"/>
        </w:rPr>
        <w:t>联系方式：0916-5411011</w:t>
      </w:r>
    </w:p>
    <w:p w14:paraId="5ADFB001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2.采购代理机构信息</w:t>
      </w:r>
    </w:p>
    <w:p w14:paraId="366849BE">
      <w:pPr>
        <w:pStyle w:val="4"/>
      </w:pPr>
      <w:r>
        <w:rPr>
          <w:rFonts w:ascii="仿宋_GB2312" w:hAnsi="仿宋_GB2312" w:eastAsia="仿宋_GB2312" w:cs="仿宋_GB2312"/>
        </w:rPr>
        <w:t>名  称：同正项目管理有限公司</w:t>
      </w:r>
    </w:p>
    <w:p w14:paraId="301F482A">
      <w:pPr>
        <w:pStyle w:val="4"/>
      </w:pPr>
      <w:r>
        <w:rPr>
          <w:rFonts w:ascii="仿宋_GB2312" w:hAnsi="仿宋_GB2312" w:eastAsia="仿宋_GB2312" w:cs="仿宋_GB2312"/>
        </w:rPr>
        <w:t>地  址：汉中市汉台区西一环路蓝天御苑小区商铺二层门面房南侧</w:t>
      </w:r>
    </w:p>
    <w:p w14:paraId="2175EFEA">
      <w:pPr>
        <w:pStyle w:val="4"/>
      </w:pPr>
      <w:r>
        <w:rPr>
          <w:rFonts w:ascii="仿宋_GB2312" w:hAnsi="仿宋_GB2312" w:eastAsia="仿宋_GB2312" w:cs="仿宋_GB2312"/>
        </w:rPr>
        <w:t>联系方式：0916-8897702</w:t>
      </w:r>
    </w:p>
    <w:p w14:paraId="5C95289A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3.项目联系方式</w:t>
      </w:r>
    </w:p>
    <w:p w14:paraId="702DE5A2">
      <w:pPr>
        <w:pStyle w:val="4"/>
      </w:pPr>
      <w:r>
        <w:rPr>
          <w:rFonts w:ascii="仿宋_GB2312" w:hAnsi="仿宋_GB2312" w:eastAsia="仿宋_GB2312" w:cs="仿宋_GB2312"/>
        </w:rPr>
        <w:t>项目联系人：王丽</w:t>
      </w:r>
    </w:p>
    <w:p w14:paraId="412F6339">
      <w:pPr>
        <w:pStyle w:val="4"/>
      </w:pPr>
      <w:r>
        <w:rPr>
          <w:rFonts w:ascii="仿宋_GB2312" w:hAnsi="仿宋_GB2312" w:eastAsia="仿宋_GB2312" w:cs="仿宋_GB2312"/>
        </w:rPr>
        <w:t>电  话：0916-8897702</w:t>
      </w:r>
    </w:p>
    <w:p w14:paraId="19B3E0B9">
      <w:pPr>
        <w:pStyle w:val="4"/>
        <w:jc w:val="right"/>
      </w:pPr>
      <w:r>
        <w:rPr>
          <w:rFonts w:ascii="仿宋_GB2312" w:hAnsi="仿宋_GB2312" w:eastAsia="仿宋_GB2312" w:cs="仿宋_GB2312"/>
        </w:rPr>
        <w:t>同正项目管理有限公司</w:t>
      </w:r>
      <w:r>
        <w:br w:type="textWrapping"/>
      </w:r>
    </w:p>
    <w:p w14:paraId="009C4496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3A1E2FC9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458</Words>
  <Characters>530</Characters>
  <Lines>0</Lines>
  <Paragraphs>0</Paragraphs>
  <TotalTime>0</TotalTime>
  <ScaleCrop>false</ScaleCrop>
  <LinksUpToDate>false</LinksUpToDate>
  <CharactersWithSpaces>540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soul</cp:lastModifiedBy>
  <dcterms:modified xsi:type="dcterms:W3CDTF">2026-10-09T07:42:12Z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F2794300408B4CB8ACA8B9DF3E070E05_13</vt:lpwstr>
  </property>
</Properties>
</file>