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33D3C">
      <w:pPr>
        <w:pStyle w:val="2"/>
        <w:autoSpaceDE w:val="0"/>
        <w:autoSpaceDN w:val="0"/>
        <w:adjustRightInd w:val="0"/>
        <w:spacing w:line="460" w:lineRule="exact"/>
        <w:ind w:firstLine="0"/>
        <w:jc w:val="center"/>
        <w:rPr>
          <w:rFonts w:hint="default" w:eastAsia="宋体"/>
          <w:kern w:val="0"/>
          <w:sz w:val="24"/>
          <w:lang w:val="en-US" w:eastAsia="zh-CN"/>
        </w:rPr>
      </w:pPr>
      <w:r>
        <w:rPr>
          <w:rFonts w:hint="eastAsia"/>
          <w:b/>
          <w:sz w:val="32"/>
          <w:szCs w:val="32"/>
        </w:rPr>
        <w:t>投标方案说明</w:t>
      </w:r>
      <w:r>
        <w:rPr>
          <w:rFonts w:hint="eastAsia"/>
          <w:b/>
          <w:sz w:val="32"/>
          <w:szCs w:val="32"/>
          <w:lang w:val="en-US" w:eastAsia="zh-CN"/>
        </w:rPr>
        <w:t>-7、变更控制的方法和措施</w:t>
      </w:r>
    </w:p>
    <w:p w14:paraId="1B9114A5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</w:p>
    <w:p w14:paraId="3433D4AA">
      <w:pPr>
        <w:kinsoku w:val="0"/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投标人根据采购内容及评审内容要求，自主编写方案说明。</w:t>
      </w:r>
    </w:p>
    <w:p w14:paraId="6BDC712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E577E6"/>
    <w:rsid w:val="62364519"/>
    <w:rsid w:val="677732F5"/>
    <w:rsid w:val="69AE67E4"/>
    <w:rsid w:val="7C222708"/>
    <w:rsid w:val="7DB66434"/>
    <w:rsid w:val="7EF667A6"/>
    <w:rsid w:val="7FA6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2026-07-29T03:17:00Z</dcterms:created>
  <dc:creator>Administrator</dc:creator>
  <cp:lastModifiedBy>温虎</cp:lastModifiedBy>
  <dcterms:modified xsi:type="dcterms:W3CDTF">2026-07-29T03:23:19Z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B913C54943F4447C8A5AC1A1813287E4_12</vt:lpwstr>
  </property>
</Properties>
</file>