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-8、安全控制的方法和措施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643E9D"/>
    <w:rsid w:val="677732F5"/>
    <w:rsid w:val="69AE67E4"/>
    <w:rsid w:val="73AB2B66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