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keepLines/>
        <w:widowControl w:val="0"/>
        <w:suppressLineNumbers w:val="0"/>
        <w:spacing w:before="0" w:beforeAutospacing="0" w:after="0" w:afterAutospacing="0" w:line="360" w:lineRule="auto"/>
        <w:ind w:left="0" w:right="0"/>
        <w:jc w:val="center"/>
        <w:outlineLvl w:val="2"/>
        <w:rPr>
          <w:rFonts w:hint="eastAsia" w:ascii="宋体" w:hAnsi="宋体" w:eastAsia="宋体" w:cs="宋体"/>
          <w:b/>
          <w:bCs w:val="0"/>
          <w:color w:val="000000"/>
          <w:kern w:val="2"/>
          <w:sz w:val="24"/>
          <w:szCs w:val="24"/>
        </w:rPr>
      </w:pPr>
      <w:r>
        <w:rPr>
          <w:rFonts w:hint="eastAsia" w:ascii="宋体" w:hAnsi="宋体" w:eastAsia="宋体" w:cs="宋体"/>
          <w:b/>
          <w:bCs/>
          <w:kern w:val="2"/>
          <w:sz w:val="24"/>
          <w:szCs w:val="24"/>
          <w:lang w:val="en-US" w:eastAsia="zh-CN" w:bidi="ar"/>
        </w:rPr>
        <w:t>供应商应提交的相关资格证明材料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b/>
          <w:bCs w:val="0"/>
          <w:color w:val="000000"/>
          <w:kern w:val="2"/>
          <w:sz w:val="24"/>
          <w:szCs w:val="24"/>
          <w:lang w:val="en-US" w:eastAsia="zh-CN" w:bidi="ar"/>
        </w:rPr>
        <w:t>以下资格审查资料在磋商响应文件中需提供加盖公章的复印件：</w:t>
      </w:r>
    </w:p>
    <w:p w14:paraId="4DFB8A0B">
      <w:pPr>
        <w:spacing w:line="360" w:lineRule="auto"/>
        <w:ind w:firstLine="482" w:firstLineChars="200"/>
        <w:rPr>
          <w:rFonts w:hint="eastAsia"/>
          <w:b/>
          <w:bCs/>
          <w:sz w:val="24"/>
          <w:szCs w:val="24"/>
        </w:rPr>
      </w:pPr>
      <w:r>
        <w:rPr>
          <w:rFonts w:hint="eastAsia"/>
          <w:b/>
          <w:bCs/>
          <w:sz w:val="24"/>
          <w:szCs w:val="24"/>
        </w:rPr>
        <w:t>一、基本资格条件</w:t>
      </w:r>
    </w:p>
    <w:p w14:paraId="5EFFEA5A">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1.提供合格有效的法人或者其他组织的营业执照等证明文件，自然人的身份证明； </w:t>
      </w:r>
    </w:p>
    <w:p w14:paraId="24DF56E4">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2.财务状况报告：</w:t>
      </w:r>
      <w:r>
        <w:rPr>
          <w:rFonts w:hint="eastAsia" w:ascii="Times New Roman" w:hAnsi="Times New Roman" w:eastAsia="宋体" w:cs="Times New Roman"/>
          <w:b w:val="0"/>
          <w:bCs w:val="0"/>
          <w:kern w:val="2"/>
          <w:sz w:val="24"/>
          <w:szCs w:val="24"/>
          <w:lang w:val="en-US" w:eastAsia="zh-CN" w:bidi="ar-SA"/>
        </w:rPr>
        <w:t>：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w:t>
      </w:r>
      <w:r>
        <w:rPr>
          <w:rFonts w:hint="eastAsia" w:ascii="Times New Roman" w:hAnsi="Times New Roman" w:eastAsia="宋体" w:cs="Times New Roman"/>
          <w:b w:val="0"/>
          <w:bCs w:val="0"/>
          <w:kern w:val="2"/>
          <w:sz w:val="24"/>
          <w:szCs w:val="24"/>
          <w:lang w:val="en-US" w:eastAsia="zh-CN" w:bidi="ar-SA"/>
        </w:rPr>
        <w:t xml:space="preserve">； </w:t>
      </w:r>
    </w:p>
    <w:p w14:paraId="493A7FD6">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3.税收缴纳证明：提供响应文件递交截止时间前一年内已缴纳的至少一个月的纳税证明或完税证明（任意税种），依法免税的单位应提供相关证明材料； </w:t>
      </w:r>
    </w:p>
    <w:p w14:paraId="7ECB7888">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4.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35515CCE">
      <w:pP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    </w:t>
      </w:r>
      <w:r>
        <w:rPr>
          <w:rFonts w:hint="eastAsia" w:ascii="宋体" w:hAnsi="宋体" w:eastAsia="宋体" w:cs="宋体"/>
          <w:spacing w:val="4"/>
          <w:kern w:val="2"/>
          <w:sz w:val="24"/>
          <w:szCs w:val="24"/>
        </w:rPr>
        <w:t xml:space="preserve"> 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        </w:t>
      </w:r>
      <w:r>
        <w:rPr>
          <w:rFonts w:hint="eastAsia" w:ascii="宋体" w:hAnsi="宋体" w:eastAsia="宋体" w:cs="宋体"/>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spacing w:val="4"/>
          <w:kern w:val="2"/>
          <w:sz w:val="24"/>
          <w:szCs w:val="24"/>
          <w:lang w:val="en-US" w:eastAsia="zh-CN" w:bidi="ar"/>
        </w:rPr>
        <w:t>（加盖单位公章）</w:t>
      </w:r>
      <w:r>
        <w:rPr>
          <w:rFonts w:hint="eastAsia" w:ascii="宋体" w:hAnsi="宋体" w:eastAsia="宋体" w:cs="宋体"/>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7856232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6.</w:t>
      </w:r>
      <w:r>
        <w:rPr>
          <w:rFonts w:hint="eastAsia" w:ascii="Times New Roman" w:hAnsi="Times New Roman" w:eastAsia="宋体" w:cs="Times New Roman"/>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（采购人/采购代理机构）   </w:t>
      </w:r>
      <w:r>
        <w:rPr>
          <w:rFonts w:hint="eastAsia" w:ascii="宋体" w:hAnsi="宋体" w:eastAsia="宋体" w:cs="宋体"/>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bookmarkStart w:id="0" w:name="_GoBack"/>
      <w:bookmarkEnd w:id="0"/>
    </w:p>
    <w:p w14:paraId="5E3D3B3A">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供应商名称（加盖单位公章）：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日    期：   年    月   日</w:t>
      </w:r>
    </w:p>
    <w:p w14:paraId="7959F416">
      <w:pPr>
        <w:pStyle w:val="2"/>
        <w:spacing w:line="360" w:lineRule="auto"/>
        <w:rPr>
          <w:rFonts w:hint="eastAsia" w:ascii="宋体" w:hAnsi="宋体" w:eastAsia="宋体" w:cs="宋体"/>
          <w:kern w:val="2"/>
          <w:sz w:val="24"/>
          <w:szCs w:val="24"/>
          <w:lang w:val="en-US" w:eastAsia="zh-CN" w:bidi="ar"/>
        </w:rPr>
      </w:pPr>
    </w:p>
    <w:p w14:paraId="0CD15B60">
      <w:pPr>
        <w:pStyle w:val="2"/>
        <w:spacing w:line="360" w:lineRule="auto"/>
        <w:rPr>
          <w:rFonts w:hint="eastAsia"/>
          <w:sz w:val="24"/>
          <w:szCs w:val="24"/>
          <w:lang w:val="en-US" w:eastAsia="zh-CN"/>
        </w:rPr>
      </w:pPr>
    </w:p>
    <w:p w14:paraId="62ACE151">
      <w:pPr>
        <w:rPr>
          <w:rFonts w:hint="eastAsia"/>
          <w:b/>
          <w:bCs/>
          <w:sz w:val="24"/>
          <w:szCs w:val="24"/>
        </w:rPr>
      </w:pPr>
      <w:r>
        <w:rPr>
          <w:rFonts w:hint="eastAsia"/>
          <w:b/>
          <w:bCs/>
          <w:sz w:val="24"/>
          <w:szCs w:val="24"/>
        </w:rPr>
        <w:br w:type="page"/>
      </w:r>
    </w:p>
    <w:p w14:paraId="10A94878">
      <w:pPr>
        <w:spacing w:line="360" w:lineRule="auto"/>
        <w:ind w:firstLine="482" w:firstLineChars="200"/>
        <w:rPr>
          <w:rFonts w:hint="eastAsia"/>
          <w:b/>
          <w:bCs/>
          <w:sz w:val="24"/>
          <w:szCs w:val="24"/>
        </w:rPr>
      </w:pPr>
      <w:r>
        <w:rPr>
          <w:rFonts w:hint="eastAsia"/>
          <w:b/>
          <w:bCs/>
          <w:sz w:val="24"/>
          <w:szCs w:val="24"/>
        </w:rPr>
        <w:t>二、特殊资格条件</w:t>
      </w:r>
    </w:p>
    <w:p w14:paraId="66B1E78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b/>
          <w:bCs/>
          <w:sz w:val="24"/>
          <w:szCs w:val="24"/>
        </w:rPr>
        <w:t>1</w:t>
      </w:r>
      <w:r>
        <w:rPr>
          <w:rFonts w:hint="eastAsia"/>
          <w:b/>
          <w:bCs/>
          <w:sz w:val="24"/>
          <w:szCs w:val="24"/>
          <w:lang w:val="en-US" w:eastAsia="zh-CN"/>
        </w:rPr>
        <w:t>.</w:t>
      </w:r>
      <w:r>
        <w:rPr>
          <w:rFonts w:hint="eastAsia" w:ascii="Times New Roman" w:hAnsi="Times New Roman" w:eastAsia="宋体" w:cs="Times New Roman"/>
          <w:b/>
          <w:bCs/>
          <w:kern w:val="2"/>
          <w:sz w:val="24"/>
          <w:szCs w:val="24"/>
          <w:lang w:val="en-US" w:eastAsia="zh-CN" w:bidi="ar-SA"/>
        </w:rPr>
        <w:t xml:space="preserve">授权委托书 </w:t>
      </w:r>
    </w:p>
    <w:p w14:paraId="719C63F3">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法定代表人授权书（附法定代表人身份证复印件及被授权人身份证复印件），（法定代表人直接参加磋商，须提供法定代表人身份证明复印件），非法人单位参照执行。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3A79F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275AE8BC">
      <w:pPr>
        <w:pStyle w:val="7"/>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kern w:val="2"/>
          <w:sz w:val="24"/>
          <w:szCs w:val="24"/>
          <w:lang w:val="en-US" w:eastAsia="zh-CN" w:bidi="ar"/>
        </w:rPr>
        <w:t>（二）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167F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34E2DE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54F2B1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6C91996">
      <w:pPr>
        <w:topLinePunct/>
        <w:spacing w:line="360" w:lineRule="auto"/>
        <w:ind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181273D9">
      <w:pPr>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644D4A08">
      <w:pPr>
        <w:spacing w:line="360" w:lineRule="auto"/>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2.</w:t>
      </w:r>
      <w:r>
        <w:rPr>
          <w:rFonts w:hint="eastAsia" w:ascii="Times New Roman" w:hAnsi="Times New Roman" w:eastAsia="宋体" w:cs="Times New Roman"/>
          <w:b/>
          <w:bCs/>
          <w:kern w:val="2"/>
          <w:sz w:val="24"/>
          <w:szCs w:val="24"/>
          <w:lang w:val="en-US" w:eastAsia="zh-CN" w:bidi="ar-SA"/>
        </w:rPr>
        <w:t xml:space="preserve">企业资质 </w:t>
      </w:r>
    </w:p>
    <w:p w14:paraId="0554B716">
      <w:pPr>
        <w:widowControl w:val="0"/>
        <w:topLinePunct/>
        <w:spacing w:line="360" w:lineRule="auto"/>
        <w:jc w:val="both"/>
        <w:rPr>
          <w:rFonts w:hint="eastAsia" w:ascii="宋体" w:hAnsi="宋体" w:eastAsia="宋体" w:cs="宋体"/>
          <w:b/>
          <w:bCs w:val="0"/>
          <w:kern w:val="2"/>
          <w:sz w:val="24"/>
          <w:szCs w:val="24"/>
          <w:lang w:val="zh-CN" w:eastAsia="zh-CN" w:bidi="ar"/>
        </w:rPr>
      </w:pPr>
      <w:r>
        <w:rPr>
          <w:rFonts w:hint="eastAsia" w:ascii="宋体" w:hAnsi="宋体" w:eastAsia="宋体" w:cs="宋体"/>
          <w:color w:val="auto"/>
          <w:kern w:val="2"/>
          <w:sz w:val="24"/>
          <w:szCs w:val="24"/>
          <w:highlight w:val="none"/>
          <w:lang w:val="en-US" w:eastAsia="zh-CN" w:bidi="ar-SA"/>
        </w:rPr>
        <w:t xml:space="preserve">供应商须具备工程咨询单位资信乙级（业务范围含市政类专业）及以上资信。 </w:t>
      </w:r>
    </w:p>
    <w:p w14:paraId="09F7478C">
      <w:pPr>
        <w:widowControl w:val="0"/>
        <w:topLinePunct/>
        <w:spacing w:line="360" w:lineRule="auto"/>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 xml:space="preserve">3.项目负责人 </w:t>
      </w:r>
    </w:p>
    <w:p w14:paraId="7CFB8154">
      <w:pPr>
        <w:widowControl w:val="0"/>
        <w:topLinePunct/>
        <w:spacing w:line="360" w:lineRule="auto"/>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拟派项目负责人须具有登记在本单位咨询工程师登记证书。 </w:t>
      </w:r>
    </w:p>
    <w:p w14:paraId="61423E6F">
      <w:pPr>
        <w:spacing w:line="360" w:lineRule="auto"/>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4.</w:t>
      </w:r>
      <w:r>
        <w:rPr>
          <w:rFonts w:hint="eastAsia" w:ascii="Times New Roman" w:hAnsi="Times New Roman" w:eastAsia="宋体" w:cs="Times New Roman"/>
          <w:b/>
          <w:bCs/>
          <w:kern w:val="2"/>
          <w:sz w:val="24"/>
          <w:szCs w:val="24"/>
          <w:lang w:val="en-US" w:eastAsia="zh-CN" w:bidi="ar-SA"/>
        </w:rPr>
        <w:t xml:space="preserve">信用截图 </w:t>
      </w:r>
    </w:p>
    <w:p w14:paraId="23782ED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宋体" w:hAnsi="宋体" w:eastAsia="宋体" w:cs="宋体"/>
          <w:kern w:val="2"/>
          <w:sz w:val="24"/>
          <w:szCs w:val="24"/>
          <w:lang w:val="en-US" w:eastAsia="zh-CN" w:bidi="ar"/>
        </w:rPr>
      </w:pPr>
    </w:p>
    <w:p w14:paraId="0E2F0D07">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BE75EA6"/>
    <w:rsid w:val="22154B1A"/>
    <w:rsid w:val="291C5516"/>
    <w:rsid w:val="29E54BA2"/>
    <w:rsid w:val="2A881B57"/>
    <w:rsid w:val="346C63E0"/>
    <w:rsid w:val="40671C6F"/>
    <w:rsid w:val="423C6AEE"/>
    <w:rsid w:val="441B3798"/>
    <w:rsid w:val="4C65047B"/>
    <w:rsid w:val="5B812A52"/>
    <w:rsid w:val="5F18608B"/>
    <w:rsid w:val="6267682A"/>
    <w:rsid w:val="6648208A"/>
    <w:rsid w:val="66617A21"/>
    <w:rsid w:val="6AF26B3F"/>
    <w:rsid w:val="73530ECF"/>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1513</Words>
  <Characters>1562</Characters>
  <Lines>1</Lines>
  <Paragraphs>1</Paragraphs>
  <TotalTime>0</TotalTime>
  <ScaleCrop>false</ScaleCrop>
  <LinksUpToDate>false</LinksUpToDate>
  <CharactersWithSpaces>2194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2026-05-26T01:33:16Z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