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版本号：政采-略阳县-2026-0022720260830002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2026年略阳县兴州街道瓢儿基地及加工生产线建设项目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政采-略阳县-2026-00227</w:t>
      </w:r>
      <w:r>
        <w:br/>
      </w:r>
      <w:r>
        <w:br/>
      </w:r>
      <w:r>
        <w:br/>
      </w:r>
    </w:p>
    <w:p>
      <w:pPr>
        <w:pStyle w:val="null3"/>
        <w:jc w:val="center"/>
        <w:outlineLvl w:val="2"/>
      </w:pPr>
      <w:r>
        <w:rPr>
          <w:rFonts w:ascii="仿宋_GB2312" w:hAnsi="仿宋_GB2312" w:cs="仿宋_GB2312" w:eastAsia="仿宋_GB2312"/>
          <w:sz w:val="28"/>
          <w:b/>
        </w:rPr>
        <w:t>略阳县农业产业发展服务中心</w:t>
      </w:r>
    </w:p>
    <w:p>
      <w:pPr>
        <w:pStyle w:val="null3"/>
        <w:jc w:val="center"/>
        <w:outlineLvl w:val="2"/>
      </w:pPr>
      <w:r>
        <w:rPr>
          <w:rFonts w:ascii="仿宋_GB2312" w:hAnsi="仿宋_GB2312" w:cs="仿宋_GB2312" w:eastAsia="仿宋_GB2312"/>
          <w:sz w:val="28"/>
          <w:b/>
        </w:rPr>
        <w:t>陕西嘉鸿桐项目管理有限公司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陕西嘉鸿桐项目管理有限公司</w:t>
      </w:r>
      <w:r>
        <w:rPr>
          <w:rFonts w:ascii="仿宋_GB2312" w:hAnsi="仿宋_GB2312" w:cs="仿宋_GB2312" w:eastAsia="仿宋_GB2312"/>
        </w:rPr>
        <w:t>（以下简称“代理机构”）受</w:t>
      </w:r>
      <w:r>
        <w:rPr>
          <w:rFonts w:ascii="仿宋_GB2312" w:hAnsi="仿宋_GB2312" w:cs="仿宋_GB2312" w:eastAsia="仿宋_GB2312"/>
        </w:rPr>
        <w:t>略阳县农业产业发展服务中心</w:t>
      </w:r>
      <w:r>
        <w:rPr>
          <w:rFonts w:ascii="仿宋_GB2312" w:hAnsi="仿宋_GB2312" w:cs="仿宋_GB2312" w:eastAsia="仿宋_GB2312"/>
        </w:rPr>
        <w:t>委托，拟对</w:t>
      </w:r>
      <w:r>
        <w:rPr>
          <w:rFonts w:ascii="仿宋_GB2312" w:hAnsi="仿宋_GB2312" w:cs="仿宋_GB2312" w:eastAsia="仿宋_GB2312"/>
        </w:rPr>
        <w:t>2026年略阳县兴州街道瓢儿基地及加工生产线建设项目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政采-略阳县-2026-00227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2026年略阳县兴州街道瓢儿基地及加工生产线建设项目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主要功能或目标：购置瓢儿基地及加工生产线所需设备，解决略阳瓢儿深加工问题，延长产业链，助推特色农产 品全链发展。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采购包1（2026年略阳县兴州街道瓢儿基地及加工生产线建设项目）：属于专门面向中小企业采购。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联合体投标承诺函：本项⽬不接受联合体投标，单位负责⼈为同⼀⼈或者存在直接控股、管理关系的不同单位，不得同时参加本项⽬投标，供应商需在项⽬电⼦化交易系统中按要求上传相应证明⽂件并进⾏电⼦签章；</w:t>
      </w:r>
    </w:p>
    <w:p>
      <w:pPr>
        <w:pStyle w:val="null3"/>
      </w:pPr>
      <w:r>
        <w:rPr>
          <w:rFonts w:ascii="仿宋_GB2312" w:hAnsi="仿宋_GB2312" w:cs="仿宋_GB2312" w:eastAsia="仿宋_GB2312"/>
        </w:rPr>
        <w:t>5、《中小企业申明函》：供应商需在项目电子化交易系统中按要求填写《中小企业申明函》进行电子签章。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略阳县农业产业发展服务中心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陕西省汉中市略阳县狮凤路中段(公安局后)原刑警大队办公楼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0916-4823577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陕西嘉鸿桐项目管理有限公司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陕西省汉中市汉台区中山街街道南关正街246号301室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李文阳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13572625544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开户名称：陕西嘉鸿桐项目管理有限公司</w:t>
            </w:r>
          </w:p>
          <w:p>
            <w:pPr>
              <w:pStyle w:val="null3"/>
            </w:pPr>
            <w:r>
              <w:rPr>
                <w:rFonts w:ascii="仿宋_GB2312" w:hAnsi="仿宋_GB2312" w:cs="仿宋_GB2312" w:eastAsia="仿宋_GB2312"/>
              </w:rPr>
              <w:t>开户银行：中国工商银行股份有限公司汉中天台路支行</w:t>
            </w:r>
          </w:p>
          <w:p>
            <w:pPr>
              <w:pStyle w:val="null3"/>
            </w:pPr>
            <w:r>
              <w:rPr>
                <w:rFonts w:ascii="仿宋_GB2312" w:hAnsi="仿宋_GB2312" w:cs="仿宋_GB2312" w:eastAsia="仿宋_GB2312"/>
              </w:rPr>
              <w:t>银行账号：2606053809000097093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人向采购代理机构一次付清采购代理服务费。采购代理服务费的金额以成交金额为基数参照国家计委颁发的《关于印发招标代理服务收费管理暂行办法》的通知（计价格〔2002〕1980号）和国家发展和改革委员会颁发的《关于降低部分建设项目收费标准规范收费行为等有关问题的通知》（发改价格〔2011〕534号）规定的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略阳县农业产业发展服务中心</w:t>
      </w:r>
      <w:r>
        <w:rPr>
          <w:rFonts w:ascii="仿宋_GB2312" w:hAnsi="仿宋_GB2312" w:cs="仿宋_GB2312" w:eastAsia="仿宋_GB2312"/>
        </w:rPr>
        <w:t>和</w:t>
      </w:r>
      <w:r>
        <w:rPr>
          <w:rFonts w:ascii="仿宋_GB2312" w:hAnsi="仿宋_GB2312" w:cs="仿宋_GB2312" w:eastAsia="仿宋_GB2312"/>
        </w:rPr>
        <w:t>陕西嘉鸿桐项目管理有限公司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略阳县农业产业发展服务中心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陕西嘉鸿桐项目管理有限公司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略阳县农业产业发展服务中心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陕西嘉鸿桐项目管理有限公司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现场检测，设备运行良好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联系人：李文阳</w:t>
      </w:r>
    </w:p>
    <w:p>
      <w:pPr>
        <w:pStyle w:val="null3"/>
      </w:pPr>
      <w:r>
        <w:rPr>
          <w:rFonts w:ascii="仿宋_GB2312" w:hAnsi="仿宋_GB2312" w:cs="仿宋_GB2312" w:eastAsia="仿宋_GB2312"/>
        </w:rPr>
        <w:t>联系电话：13572625544</w:t>
      </w:r>
    </w:p>
    <w:p>
      <w:pPr>
        <w:pStyle w:val="null3"/>
      </w:pPr>
      <w:r>
        <w:rPr>
          <w:rFonts w:ascii="仿宋_GB2312" w:hAnsi="仿宋_GB2312" w:cs="仿宋_GB2312" w:eastAsia="仿宋_GB2312"/>
        </w:rPr>
        <w:t>地址：陕西省汉中市汉台区中山街街道南关正街246号301室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购置并安装瓢儿基地及加工生产线所需设备，提供设备技术培训及售后服务。解决略阳瓢儿深加工问题，延长产业链，助推特色农产 品全链发展。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4,750,000.00</w:t>
      </w:r>
    </w:p>
    <w:p>
      <w:pPr>
        <w:pStyle w:val="null3"/>
      </w:pPr>
      <w:r>
        <w:rPr>
          <w:rFonts w:ascii="仿宋_GB2312" w:hAnsi="仿宋_GB2312" w:cs="仿宋_GB2312" w:eastAsia="仿宋_GB2312"/>
        </w:rPr>
        <w:t>采购包最高限价（元）: 4,750,000.00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瓢儿基地及加工生产线设备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标的名称：瓢儿基地及加工生产线设备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8"/>
              <w:gridCol w:w="493"/>
              <w:gridCol w:w="130"/>
              <w:gridCol w:w="1741"/>
            </w:tblGrid>
            <w:tr>
              <w:tc>
                <w:tcPr>
                  <w:tcW w:type="dxa" w:w="1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4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设</w:t>
                  </w:r>
                  <w:r>
                    <w:rPr>
                      <w:rFonts w:ascii="仿宋_GB2312" w:hAnsi="仿宋_GB2312" w:cs="仿宋_GB2312" w:eastAsia="仿宋_GB2312"/>
                      <w:sz w:val="21"/>
                      <w:b/>
                    </w:rPr>
                    <w:t xml:space="preserve"> </w:t>
                  </w:r>
                  <w:r>
                    <w:rPr>
                      <w:rFonts w:ascii="仿宋_GB2312" w:hAnsi="仿宋_GB2312" w:cs="仿宋_GB2312" w:eastAsia="仿宋_GB2312"/>
                      <w:sz w:val="28"/>
                      <w:b/>
                    </w:rPr>
                    <w:t>备</w:t>
                  </w:r>
                  <w:r>
                    <w:rPr>
                      <w:rFonts w:ascii="仿宋_GB2312" w:hAnsi="仿宋_GB2312" w:cs="仿宋_GB2312" w:eastAsia="仿宋_GB2312"/>
                      <w:sz w:val="21"/>
                      <w:b/>
                    </w:rPr>
                    <w:t xml:space="preserve"> </w:t>
                  </w:r>
                  <w:r>
                    <w:rPr>
                      <w:rFonts w:ascii="仿宋_GB2312" w:hAnsi="仿宋_GB2312" w:cs="仿宋_GB2312" w:eastAsia="仿宋_GB2312"/>
                      <w:sz w:val="28"/>
                      <w:b/>
                    </w:rPr>
                    <w:t>名</w:t>
                  </w:r>
                  <w:r>
                    <w:rPr>
                      <w:rFonts w:ascii="仿宋_GB2312" w:hAnsi="仿宋_GB2312" w:cs="仿宋_GB2312" w:eastAsia="仿宋_GB2312"/>
                      <w:sz w:val="21"/>
                      <w:b/>
                    </w:rPr>
                    <w:t xml:space="preserve"> </w:t>
                  </w:r>
                  <w:r>
                    <w:rPr>
                      <w:rFonts w:ascii="仿宋_GB2312" w:hAnsi="仿宋_GB2312" w:cs="仿宋_GB2312" w:eastAsia="仿宋_GB2312"/>
                      <w:sz w:val="28"/>
                      <w:b/>
                    </w:rPr>
                    <w:t>称</w:t>
                  </w:r>
                </w:p>
              </w:tc>
              <w:tc>
                <w:tcPr>
                  <w:tcW w:type="dxa" w:w="1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台数</w:t>
                  </w:r>
                </w:p>
              </w:tc>
              <w:tc>
                <w:tcPr>
                  <w:tcW w:type="dxa" w:w="17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技术描述</w:t>
                  </w:r>
                </w:p>
              </w:tc>
            </w:tr>
            <w:tr>
              <w:tc>
                <w:tcPr>
                  <w:tcW w:type="dxa" w:w="178"/>
                  <w:vMerge/>
                  <w:tcBorders>
                    <w:top w:val="single" w:color="000000" w:sz="4"/>
                    <w:left w:val="single" w:color="000000" w:sz="4"/>
                    <w:bottom w:val="single" w:color="000000" w:sz="4"/>
                    <w:right w:val="single" w:color="000000" w:sz="4"/>
                  </w:tcBorders>
                </w:tcPr>
                <w:p/>
              </w:tc>
              <w:tc>
                <w:tcPr>
                  <w:tcW w:type="dxa" w:w="493"/>
                  <w:vMerge/>
                  <w:tcBorders>
                    <w:top w:val="single" w:color="000000" w:sz="4"/>
                    <w:left w:val="none" w:color="000000" w:sz="4"/>
                    <w:bottom w:val="single" w:color="000000" w:sz="4"/>
                    <w:right w:val="single" w:color="000000" w:sz="4"/>
                  </w:tcBorders>
                </w:tcPr>
                <w:p/>
              </w:tc>
              <w:tc>
                <w:tcPr>
                  <w:tcW w:type="dxa" w:w="130"/>
                  <w:vMerge/>
                  <w:tcBorders>
                    <w:top w:val="single" w:color="000000" w:sz="4"/>
                    <w:left w:val="none" w:color="000000" w:sz="4"/>
                    <w:bottom w:val="single" w:color="000000" w:sz="4"/>
                    <w:right w:val="single" w:color="000000" w:sz="4"/>
                  </w:tcBorders>
                </w:tcPr>
                <w:p/>
              </w:tc>
              <w:tc>
                <w:tcPr>
                  <w:tcW w:type="dxa" w:w="1741"/>
                  <w:vMerge/>
                  <w:tcBorders>
                    <w:top w:val="single" w:color="000000" w:sz="4"/>
                    <w:left w:val="none" w:color="000000" w:sz="4"/>
                    <w:bottom w:val="single" w:color="000000" w:sz="4"/>
                    <w:right w:val="single" w:color="000000" w:sz="4"/>
                  </w:tcBorders>
                </w:tc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水流滚筒加热清洗机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▲1.处理能力：≥1 T/h</w:t>
                  </w:r>
                  <w:r>
                    <w:br/>
                  </w:r>
                  <w:r>
                    <w:rPr>
                      <w:rFonts w:ascii="仿宋_GB2312" w:hAnsi="仿宋_GB2312" w:cs="仿宋_GB2312" w:eastAsia="仿宋_GB2312"/>
                      <w:sz w:val="28"/>
                    </w:rPr>
                    <w:t>2.滚筒直径：≥700 mm</w:t>
                  </w:r>
                  <w:r>
                    <w:br/>
                  </w:r>
                  <w:r>
                    <w:rPr>
                      <w:rFonts w:ascii="仿宋_GB2312" w:hAnsi="仿宋_GB2312" w:cs="仿宋_GB2312" w:eastAsia="仿宋_GB2312"/>
                      <w:sz w:val="28"/>
                    </w:rPr>
                    <w:t>3.滚筒转速：可调</w:t>
                  </w:r>
                  <w:r>
                    <w:br/>
                  </w:r>
                  <w:r>
                    <w:rPr>
                      <w:rFonts w:ascii="仿宋_GB2312" w:hAnsi="仿宋_GB2312" w:cs="仿宋_GB2312" w:eastAsia="仿宋_GB2312"/>
                      <w:sz w:val="28"/>
                    </w:rPr>
                    <w:t>4.加热方式：蒸汽加热</w:t>
                  </w:r>
                  <w:r>
                    <w:br/>
                  </w:r>
                  <w:r>
                    <w:rPr>
                      <w:rFonts w:ascii="仿宋_GB2312" w:hAnsi="仿宋_GB2312" w:cs="仿宋_GB2312" w:eastAsia="仿宋_GB2312"/>
                      <w:sz w:val="28"/>
                    </w:rPr>
                    <w:t>5.温度控制：具备自动温控功能，温度可设定</w:t>
                  </w:r>
                  <w:r>
                    <w:br/>
                  </w:r>
                  <w:r>
                    <w:rPr>
                      <w:rFonts w:ascii="仿宋_GB2312" w:hAnsi="仿宋_GB2312" w:cs="仿宋_GB2312" w:eastAsia="仿宋_GB2312"/>
                      <w:sz w:val="28"/>
                    </w:rPr>
                    <w:t>6.循环泵材质及流量：不锈钢循环水泵，流量≥30 m³/h，              7.配备SUS304防护罩，进出料斗采用SUS304，≥δ2 mm</w:t>
                  </w:r>
                  <w:r>
                    <w:br/>
                  </w:r>
                  <w:r>
                    <w:rPr>
                      <w:rFonts w:ascii="仿宋_GB2312" w:hAnsi="仿宋_GB2312" w:cs="仿宋_GB2312" w:eastAsia="仿宋_GB2312"/>
                      <w:sz w:val="28"/>
                    </w:rPr>
                    <w:t>8.材质要求：与物料接触部分及机架均采用SUS304不锈钢材质</w:t>
                  </w:r>
                  <w:r>
                    <w:br/>
                  </w:r>
                  <w:r>
                    <w:rPr>
                      <w:rFonts w:ascii="仿宋_GB2312" w:hAnsi="仿宋_GB2312" w:cs="仿宋_GB2312" w:eastAsia="仿宋_GB2312"/>
                      <w:sz w:val="28"/>
                    </w:rPr>
                    <w:t>9.配备驱动电机及减速机，电机功率≥3KW，电压 380V/50Hz；</w:t>
                  </w:r>
                  <w:r>
                    <w:br/>
                  </w:r>
                  <w:r>
                    <w:rPr>
                      <w:rFonts w:ascii="仿宋_GB2312" w:hAnsi="仿宋_GB2312" w:cs="仿宋_GB2312" w:eastAsia="仿宋_GB2312"/>
                      <w:sz w:val="28"/>
                    </w:rPr>
                    <w:t>10.配备蒸汽自动调节阀组，配备电气控制系统</w:t>
                  </w:r>
                  <w:r>
                    <w:br/>
                  </w:r>
                  <w:r>
                    <w:rPr>
                      <w:rFonts w:ascii="仿宋_GB2312" w:hAnsi="仿宋_GB2312" w:cs="仿宋_GB2312" w:eastAsia="仿宋_GB2312"/>
                      <w:sz w:val="28"/>
                    </w:rPr>
                    <w:t>11.其他要求:设备外观应进行抛光或拉丝处理。</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螺旋连续加热解冻机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▲1.处理能力：≥1 T/h</w:t>
                  </w:r>
                  <w:r>
                    <w:br/>
                  </w:r>
                  <w:r>
                    <w:rPr>
                      <w:rFonts w:ascii="仿宋_GB2312" w:hAnsi="仿宋_GB2312" w:cs="仿宋_GB2312" w:eastAsia="仿宋_GB2312"/>
                      <w:sz w:val="28"/>
                    </w:rPr>
                    <w:t>▲2.来料温度：-5℃(±2℃)，出料温度：≤10℃（可调）</w:t>
                  </w:r>
                  <w:r>
                    <w:br/>
                  </w:r>
                  <w:r>
                    <w:rPr>
                      <w:rFonts w:ascii="仿宋_GB2312" w:hAnsi="仿宋_GB2312" w:cs="仿宋_GB2312" w:eastAsia="仿宋_GB2312"/>
                      <w:sz w:val="28"/>
                    </w:rPr>
                    <w:t>3.螺旋直径：≥400 mm</w:t>
                  </w:r>
                  <w:r>
                    <w:br/>
                  </w:r>
                  <w:r>
                    <w:rPr>
                      <w:rFonts w:ascii="仿宋_GB2312" w:hAnsi="仿宋_GB2312" w:cs="仿宋_GB2312" w:eastAsia="仿宋_GB2312"/>
                      <w:sz w:val="28"/>
                    </w:rPr>
                    <w:t>4.螺旋长度：≥5000 mm</w:t>
                  </w:r>
                  <w:r>
                    <w:br/>
                  </w:r>
                  <w:r>
                    <w:rPr>
                      <w:rFonts w:ascii="仿宋_GB2312" w:hAnsi="仿宋_GB2312" w:cs="仿宋_GB2312" w:eastAsia="仿宋_GB2312"/>
                      <w:sz w:val="28"/>
                    </w:rPr>
                    <w:t>5.转速：变频可调</w:t>
                  </w:r>
                  <w:r>
                    <w:br/>
                  </w:r>
                  <w:r>
                    <w:rPr>
                      <w:rFonts w:ascii="仿宋_GB2312" w:hAnsi="仿宋_GB2312" w:cs="仿宋_GB2312" w:eastAsia="仿宋_GB2312"/>
                      <w:sz w:val="28"/>
                    </w:rPr>
                    <w:t>6.结构要求：设备应为夹套加热并带有保温层，保温层厚度≥50mm,确保换热效率。</w:t>
                  </w:r>
                  <w:r>
                    <w:br/>
                  </w:r>
                  <w:r>
                    <w:rPr>
                      <w:rFonts w:ascii="仿宋_GB2312" w:hAnsi="仿宋_GB2312" w:cs="仿宋_GB2312" w:eastAsia="仿宋_GB2312"/>
                      <w:sz w:val="28"/>
                    </w:rPr>
                    <w:t>7.材质要求：与物料接触部分及机架均采用SUS304不锈钢材质。</w:t>
                  </w:r>
                  <w:r>
                    <w:br/>
                  </w:r>
                  <w:r>
                    <w:rPr>
                      <w:rFonts w:ascii="仿宋_GB2312" w:hAnsi="仿宋_GB2312" w:cs="仿宋_GB2312" w:eastAsia="仿宋_GB2312"/>
                      <w:sz w:val="28"/>
                    </w:rPr>
                    <w:t>8.</w:t>
                  </w:r>
                  <w:r>
                    <w:rPr>
                      <w:rFonts w:ascii="仿宋_GB2312" w:hAnsi="仿宋_GB2312" w:cs="仿宋_GB2312" w:eastAsia="仿宋_GB2312"/>
                      <w:sz w:val="28"/>
                    </w:rPr>
                    <w:t>配备驱动电机及减速机，电机功率</w:t>
                  </w:r>
                  <w:r>
                    <w:rPr>
                      <w:rFonts w:ascii="仿宋_GB2312" w:hAnsi="仿宋_GB2312" w:cs="仿宋_GB2312" w:eastAsia="仿宋_GB2312"/>
                      <w:sz w:val="28"/>
                    </w:rPr>
                    <w:t>≥3KW，电压 380V/50Hz</w:t>
                  </w:r>
                  <w:r>
                    <w:br/>
                  </w:r>
                  <w:r>
                    <w:rPr>
                      <w:rFonts w:ascii="仿宋_GB2312" w:hAnsi="仿宋_GB2312" w:cs="仿宋_GB2312" w:eastAsia="仿宋_GB2312"/>
                      <w:sz w:val="28"/>
                    </w:rPr>
                    <w:t>9.配备蒸汽加热循环系统、配备温度检测及显示系统、配备电气控制系统</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刀盘式碎冰机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1.设备由推料螺旋、旋转刀盘及传动系统组成，物料经推料螺旋送至旋转刀盘破碎后进入下游工序</w:t>
                  </w:r>
                  <w:r>
                    <w:br/>
                  </w:r>
                  <w:r>
                    <w:rPr>
                      <w:rFonts w:ascii="仿宋_GB2312" w:hAnsi="仿宋_GB2312" w:cs="仿宋_GB2312" w:eastAsia="仿宋_GB2312"/>
                      <w:sz w:val="28"/>
                    </w:rPr>
                    <w:t xml:space="preserve">▲2.生产能力：≥1T/h  (单冻仁果、浆果)。 </w:t>
                  </w:r>
                  <w:r>
                    <w:br/>
                  </w:r>
                  <w:r>
                    <w:rPr>
                      <w:rFonts w:ascii="仿宋_GB2312" w:hAnsi="仿宋_GB2312" w:cs="仿宋_GB2312" w:eastAsia="仿宋_GB2312"/>
                      <w:sz w:val="28"/>
                    </w:rPr>
                    <w:t>▲3.总功率≥9KW，电压 380V/50Hz</w:t>
                  </w:r>
                  <w:r>
                    <w:br/>
                  </w:r>
                  <w:r>
                    <w:rPr>
                      <w:rFonts w:ascii="仿宋_GB2312" w:hAnsi="仿宋_GB2312" w:cs="仿宋_GB2312" w:eastAsia="仿宋_GB2312"/>
                      <w:sz w:val="28"/>
                    </w:rPr>
                    <w:t>4.刀盘转速：≥1450转/分钟；</w:t>
                  </w:r>
                  <w:r>
                    <w:br/>
                  </w:r>
                  <w:r>
                    <w:rPr>
                      <w:rFonts w:ascii="仿宋_GB2312" w:hAnsi="仿宋_GB2312" w:cs="仿宋_GB2312" w:eastAsia="仿宋_GB2312"/>
                      <w:sz w:val="28"/>
                    </w:rPr>
                    <w:t>5.主要材质：与物料接触部分及机架均采用不锈钢304材料。</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双道打浆机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▲1.生产能力：≥1T/h；</w:t>
                  </w:r>
                  <w:r>
                    <w:br/>
                  </w:r>
                  <w:r>
                    <w:rPr>
                      <w:rFonts w:ascii="仿宋_GB2312" w:hAnsi="仿宋_GB2312" w:cs="仿宋_GB2312" w:eastAsia="仿宋_GB2312"/>
                      <w:sz w:val="28"/>
                    </w:rPr>
                    <w:t xml:space="preserve">▲2.总 功 率：≥7.5KW，电压： 380V/50Hz； </w:t>
                  </w:r>
                  <w:r>
                    <w:br/>
                  </w:r>
                  <w:r>
                    <w:rPr>
                      <w:rFonts w:ascii="仿宋_GB2312" w:hAnsi="仿宋_GB2312" w:cs="仿宋_GB2312" w:eastAsia="仿宋_GB2312"/>
                      <w:sz w:val="28"/>
                    </w:rPr>
                    <w:t>3.筛网孔径：头道Φ1.5mm，二道Φ0.8mm</w:t>
                  </w:r>
                  <w:r>
                    <w:br/>
                  </w:r>
                  <w:r>
                    <w:rPr>
                      <w:rFonts w:ascii="仿宋_GB2312" w:hAnsi="仿宋_GB2312" w:cs="仿宋_GB2312" w:eastAsia="仿宋_GB2312"/>
                      <w:sz w:val="28"/>
                    </w:rPr>
                    <w:t>4.结构要求：设备应为双道打浆结构，主轴部件、筛网部件应便于拆卸清洗。</w:t>
                  </w:r>
                  <w:r>
                    <w:br/>
                  </w:r>
                  <w:r>
                    <w:rPr>
                      <w:rFonts w:ascii="仿宋_GB2312" w:hAnsi="仿宋_GB2312" w:cs="仿宋_GB2312" w:eastAsia="仿宋_GB2312"/>
                      <w:sz w:val="28"/>
                    </w:rPr>
                    <w:t>5.材质要求：与物料接触部分及机架均应采用</w:t>
                  </w:r>
                  <w:r>
                    <w:rPr>
                      <w:rFonts w:ascii="仿宋_GB2312" w:hAnsi="仿宋_GB2312" w:cs="仿宋_GB2312" w:eastAsia="仿宋_GB2312"/>
                      <w:sz w:val="28"/>
                    </w:rPr>
                    <w:t>SUS304不锈钢材质。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真空高剪切配料罐</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▲1.有效容积：≥1000 L；</w:t>
                  </w:r>
                  <w:r>
                    <w:br/>
                  </w:r>
                  <w:r>
                    <w:rPr>
                      <w:rFonts w:ascii="仿宋_GB2312" w:hAnsi="仿宋_GB2312" w:cs="仿宋_GB2312" w:eastAsia="仿宋_GB2312"/>
                      <w:sz w:val="28"/>
                    </w:rPr>
                    <w:t>2.上进出料口≥Φ38，下出料口≥Φ38</w:t>
                  </w:r>
                  <w:r>
                    <w:br/>
                  </w:r>
                  <w:r>
                    <w:rPr>
                      <w:rFonts w:ascii="仿宋_GB2312" w:hAnsi="仿宋_GB2312" w:cs="仿宋_GB2312" w:eastAsia="仿宋_GB2312"/>
                      <w:sz w:val="28"/>
                    </w:rPr>
                    <w:t>▲3.配备高剪切均质头，高剪切电机功率：≥11 KW  电压：380V/50Hz</w:t>
                  </w:r>
                  <w:r>
                    <w:br/>
                  </w:r>
                  <w:r>
                    <w:rPr>
                      <w:rFonts w:ascii="仿宋_GB2312" w:hAnsi="仿宋_GB2312" w:cs="仿宋_GB2312" w:eastAsia="仿宋_GB2312"/>
                      <w:sz w:val="28"/>
                    </w:rPr>
                    <w:t>▲4.搅拌转速：应具备变频调速功能</w:t>
                  </w:r>
                  <w:r>
                    <w:br/>
                  </w:r>
                  <w:r>
                    <w:rPr>
                      <w:rFonts w:ascii="仿宋_GB2312" w:hAnsi="仿宋_GB2312" w:cs="仿宋_GB2312" w:eastAsia="仿宋_GB2312"/>
                      <w:sz w:val="28"/>
                    </w:rPr>
                    <w:t>5.工作压力：-0.1MPa ~ 常压</w:t>
                  </w:r>
                  <w:r>
                    <w:br/>
                  </w:r>
                  <w:r>
                    <w:rPr>
                      <w:rFonts w:ascii="仿宋_GB2312" w:hAnsi="仿宋_GB2312" w:cs="仿宋_GB2312" w:eastAsia="仿宋_GB2312"/>
                      <w:sz w:val="28"/>
                    </w:rPr>
                    <w:t>▲6.罐体壁厚：材质要求：罐体及与物料接触部件均采用SUS304不锈钢材质，≥6 mm。</w:t>
                  </w:r>
                  <w:r>
                    <w:br/>
                  </w:r>
                  <w:r>
                    <w:rPr>
                      <w:rFonts w:ascii="仿宋_GB2312" w:hAnsi="仿宋_GB2312" w:cs="仿宋_GB2312" w:eastAsia="仿宋_GB2312"/>
                      <w:sz w:val="28"/>
                    </w:rPr>
                    <w:t>7.配置要求：配备人孔、视镜、照明灯、温度显示仪表、配备真空系统接口、配备CIP清洗喷淋球、吊装吊耳、支腿及调平装置、罐体内表面抛光处理。</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真空成品罐</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▲1.罐体采用SUS304不锈钢单层结构，有效容积≥1000L；</w:t>
                  </w:r>
                  <w:r>
                    <w:br/>
                  </w:r>
                  <w:r>
                    <w:rPr>
                      <w:rFonts w:ascii="仿宋_GB2312" w:hAnsi="仿宋_GB2312" w:cs="仿宋_GB2312" w:eastAsia="仿宋_GB2312"/>
                      <w:sz w:val="28"/>
                    </w:rPr>
                    <w:t>▲2.壁厚≥6mm；</w:t>
                  </w:r>
                  <w:r>
                    <w:br/>
                  </w:r>
                  <w:r>
                    <w:rPr>
                      <w:rFonts w:ascii="仿宋_GB2312" w:hAnsi="仿宋_GB2312" w:cs="仿宋_GB2312" w:eastAsia="仿宋_GB2312"/>
                      <w:sz w:val="28"/>
                    </w:rPr>
                    <w:t>3.配框式搅拌器，功率≥1.5kW 电压： 380V/50Hz；</w:t>
                  </w:r>
                  <w:r>
                    <w:br/>
                  </w:r>
                  <w:r>
                    <w:rPr>
                      <w:rFonts w:ascii="仿宋_GB2312" w:hAnsi="仿宋_GB2312" w:cs="仿宋_GB2312" w:eastAsia="仿宋_GB2312"/>
                      <w:sz w:val="28"/>
                    </w:rPr>
                    <w:t>4.设人孔、上进料口（≥Φ38）、下出料口（≥Φ38）、指针式温度表、吊装吊耳及支腿调平装置；</w:t>
                  </w:r>
                </w:p>
                <w:p>
                  <w:pPr>
                    <w:pStyle w:val="null3"/>
                    <w:jc w:val="left"/>
                  </w:pPr>
                  <w:r>
                    <w:rPr>
                      <w:rFonts w:ascii="仿宋_GB2312" w:hAnsi="仿宋_GB2312" w:cs="仿宋_GB2312" w:eastAsia="仿宋_GB2312"/>
                      <w:sz w:val="28"/>
                    </w:rPr>
                    <w:t>5.与物料接触部件采用食品级SUS304不锈钢，内表面抛光处理，符合食品安全要求。</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高压均质机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▲1.生产能力≥1T/h；</w:t>
                  </w:r>
                  <w:r>
                    <w:br/>
                  </w:r>
                  <w:r>
                    <w:rPr>
                      <w:rFonts w:ascii="仿宋_GB2312" w:hAnsi="仿宋_GB2312" w:cs="仿宋_GB2312" w:eastAsia="仿宋_GB2312"/>
                      <w:sz w:val="28"/>
                    </w:rPr>
                    <w:t>▲2.额定均质压力≥40MPa，压力可调；</w:t>
                  </w:r>
                  <w:r>
                    <w:br/>
                  </w:r>
                  <w:r>
                    <w:rPr>
                      <w:rFonts w:ascii="仿宋_GB2312" w:hAnsi="仿宋_GB2312" w:cs="仿宋_GB2312" w:eastAsia="仿宋_GB2312"/>
                      <w:sz w:val="28"/>
                    </w:rPr>
                    <w:t>▲3.均质级数：二级均质；</w:t>
                  </w:r>
                  <w:r>
                    <w:br/>
                  </w:r>
                  <w:r>
                    <w:rPr>
                      <w:rFonts w:ascii="仿宋_GB2312" w:hAnsi="仿宋_GB2312" w:cs="仿宋_GB2312" w:eastAsia="仿宋_GB2312"/>
                      <w:sz w:val="28"/>
                    </w:rPr>
                    <w:t>4.与物料接触部件采用食品级SUS304不锈钢或以上材质；</w:t>
                  </w:r>
                  <w:r>
                    <w:br/>
                  </w:r>
                  <w:r>
                    <w:rPr>
                      <w:rFonts w:ascii="仿宋_GB2312" w:hAnsi="仿宋_GB2312" w:cs="仿宋_GB2312" w:eastAsia="仿宋_GB2312"/>
                      <w:sz w:val="28"/>
                    </w:rPr>
                    <w:t>5.设备总功率≥15kW；符合食品机械安全卫生标准。</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49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超高压杀菌机组（核心产品）</w:t>
                  </w:r>
                </w:p>
              </w:tc>
              <w:tc>
                <w:tcPr>
                  <w:tcW w:type="dxa" w:w="1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★1.工作压力：0～600 MPa，可任意设定</w:t>
                  </w:r>
                  <w:r>
                    <w:br/>
                  </w:r>
                  <w:r>
                    <w:rPr>
                      <w:rFonts w:ascii="仿宋_GB2312" w:hAnsi="仿宋_GB2312" w:cs="仿宋_GB2312" w:eastAsia="仿宋_GB2312"/>
                      <w:sz w:val="28"/>
                    </w:rPr>
                    <w:t>★2.有效容积：≥50 L；</w:t>
                  </w:r>
                  <w:r>
                    <w:br/>
                  </w:r>
                  <w:r>
                    <w:rPr>
                      <w:rFonts w:ascii="仿宋_GB2312" w:hAnsi="仿宋_GB2312" w:cs="仿宋_GB2312" w:eastAsia="仿宋_GB2312"/>
                      <w:sz w:val="28"/>
                    </w:rPr>
                    <w:t>3.保压时间：可调（≥180秒）</w:t>
                  </w:r>
                  <w:r>
                    <w:br/>
                  </w:r>
                  <w:r>
                    <w:rPr>
                      <w:rFonts w:ascii="仿宋_GB2312" w:hAnsi="仿宋_GB2312" w:cs="仿宋_GB2312" w:eastAsia="仿宋_GB2312"/>
                      <w:sz w:val="28"/>
                    </w:rPr>
                    <w:t>4.处理循环：≥6.5个循环/小时</w:t>
                  </w:r>
                  <w:r>
                    <w:br/>
                  </w:r>
                  <w:r>
                    <w:rPr>
                      <w:rFonts w:ascii="仿宋_GB2312" w:hAnsi="仿宋_GB2312" w:cs="仿宋_GB2312" w:eastAsia="仿宋_GB2312"/>
                      <w:sz w:val="28"/>
                    </w:rPr>
                    <w:t>★5.每批产量：≥50kg/批</w:t>
                  </w:r>
                  <w:r>
                    <w:br/>
                  </w:r>
                  <w:r>
                    <w:rPr>
                      <w:rFonts w:ascii="仿宋_GB2312" w:hAnsi="仿宋_GB2312" w:cs="仿宋_GB2312" w:eastAsia="仿宋_GB2312"/>
                      <w:sz w:val="28"/>
                    </w:rPr>
                    <w:t>★6.总功率及电源：</w:t>
                  </w:r>
                  <w:r>
                    <w:rPr>
                      <w:rFonts w:ascii="仿宋_GB2312" w:hAnsi="仿宋_GB2312" w:cs="仿宋_GB2312" w:eastAsia="仿宋_GB2312"/>
                      <w:sz w:val="36"/>
                    </w:rPr>
                    <w:t xml:space="preserve">≥55KW  </w:t>
                  </w:r>
                  <w:r>
                    <w:rPr>
                      <w:rFonts w:ascii="仿宋_GB2312" w:hAnsi="仿宋_GB2312" w:cs="仿宋_GB2312" w:eastAsia="仿宋_GB2312"/>
                      <w:sz w:val="28"/>
                    </w:rPr>
                    <w:t>380V/50Hz</w:t>
                  </w:r>
                  <w:r>
                    <w:br/>
                  </w:r>
                  <w:r>
                    <w:rPr>
                      <w:rFonts w:ascii="仿宋_GB2312" w:hAnsi="仿宋_GB2312" w:cs="仿宋_GB2312" w:eastAsia="仿宋_GB2312"/>
                      <w:sz w:val="28"/>
                    </w:rPr>
                    <w:t>▲7.增压系统：配备大流量增压器，核心增压单元需实现物理、功能和控制层面的完全独立</w:t>
                  </w:r>
                  <w:r>
                    <w:br/>
                  </w:r>
                  <w:r>
                    <w:rPr>
                      <w:rFonts w:ascii="仿宋_GB2312" w:hAnsi="仿宋_GB2312" w:cs="仿宋_GB2312" w:eastAsia="仿宋_GB2312"/>
                      <w:sz w:val="28"/>
                    </w:rPr>
                    <w:t>8.液压系统：配备主泵（≥55KW）及循环冷却系统（油冷机）</w:t>
                  </w:r>
                  <w:r>
                    <w:br/>
                  </w:r>
                  <w:r>
                    <w:rPr>
                      <w:rFonts w:ascii="仿宋_GB2312" w:hAnsi="仿宋_GB2312" w:cs="仿宋_GB2312" w:eastAsia="仿宋_GB2312"/>
                      <w:sz w:val="28"/>
                    </w:rPr>
                    <w:t>▲9.控制系统：PLC控制，触摸屏操作，具备数据记录与打印输出功能</w:t>
                  </w:r>
                  <w:r>
                    <w:br/>
                  </w:r>
                  <w:r>
                    <w:rPr>
                      <w:rFonts w:ascii="仿宋_GB2312" w:hAnsi="仿宋_GB2312" w:cs="仿宋_GB2312" w:eastAsia="仿宋_GB2312"/>
                      <w:sz w:val="28"/>
                    </w:rPr>
                    <w:t>▲10.材质要求：与液体介质接触的部分应采用SUS304或SUS316L不锈钢材质。</w:t>
                  </w:r>
                  <w:r>
                    <w:br/>
                  </w:r>
                  <w:r>
                    <w:rPr>
                      <w:rFonts w:ascii="仿宋_GB2312" w:hAnsi="仿宋_GB2312" w:cs="仿宋_GB2312" w:eastAsia="仿宋_GB2312"/>
                      <w:sz w:val="28"/>
                    </w:rPr>
                    <w:t>11.配备自动进出料输送系统（含减速电机、输送带、输送料架);         12.配备自动充水系统及水循环系统;配备完整的密封组件系统;配备设备外罩，模块式安装布排</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原</w:t>
                  </w:r>
                  <w:r>
                    <w:rPr>
                      <w:rFonts w:ascii="仿宋_GB2312" w:hAnsi="仿宋_GB2312" w:cs="仿宋_GB2312" w:eastAsia="仿宋_GB2312"/>
                      <w:sz w:val="28"/>
                    </w:rPr>
                    <w:t>水罐</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▲1.有效容积：≥2000 L；</w:t>
                  </w:r>
                  <w:r>
                    <w:br/>
                  </w:r>
                  <w:r>
                    <w:rPr>
                      <w:rFonts w:ascii="仿宋_GB2312" w:hAnsi="仿宋_GB2312" w:cs="仿宋_GB2312" w:eastAsia="仿宋_GB2312"/>
                      <w:sz w:val="28"/>
                    </w:rPr>
                    <w:t>2.上进水料口≥Φ38mm，出水口≥Φ51mm，</w:t>
                  </w:r>
                  <w:r>
                    <w:br/>
                  </w:r>
                  <w:r>
                    <w:rPr>
                      <w:rFonts w:ascii="仿宋_GB2312" w:hAnsi="仿宋_GB2312" w:cs="仿宋_GB2312" w:eastAsia="仿宋_GB2312"/>
                      <w:sz w:val="28"/>
                    </w:rPr>
                    <w:t>▲3.材质要求：罐体采用SUS304不锈钢材质，罐体壁厚：≥3 mm。</w:t>
                  </w:r>
                  <w:r>
                    <w:br/>
                  </w:r>
                  <w:r>
                    <w:rPr>
                      <w:rFonts w:ascii="仿宋_GB2312" w:hAnsi="仿宋_GB2312" w:cs="仿宋_GB2312" w:eastAsia="仿宋_GB2312"/>
                      <w:sz w:val="28"/>
                    </w:rPr>
                    <w:t>4.配备人孔、呼吸器、玻璃管液位计、温度计、清洗球、下拉杆阀 ，吊装吊耳，支腿调平装置</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一级反渗透水处理</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▲1.产水能力：≥2 T/h</w:t>
                  </w:r>
                  <w:r>
                    <w:br/>
                  </w:r>
                  <w:r>
                    <w:rPr>
                      <w:rFonts w:ascii="仿宋_GB2312" w:hAnsi="仿宋_GB2312" w:cs="仿宋_GB2312" w:eastAsia="仿宋_GB2312"/>
                      <w:sz w:val="28"/>
                    </w:rPr>
                    <w:t>▲2.水回收率：≥65%</w:t>
                  </w:r>
                  <w:r>
                    <w:br/>
                  </w:r>
                  <w:r>
                    <w:rPr>
                      <w:rFonts w:ascii="仿宋_GB2312" w:hAnsi="仿宋_GB2312" w:cs="仿宋_GB2312" w:eastAsia="仿宋_GB2312"/>
                      <w:sz w:val="28"/>
                    </w:rPr>
                    <w:t>3.系统应至少包含原水箱、原水泵、机械过滤器、活性炭过滤器、精密过滤器（过滤精度≤5μm）、阻垢剂加药装置、一级RO主机及RO膜清洗装置。</w:t>
                  </w:r>
                  <w:r>
                    <w:br/>
                  </w:r>
                  <w:r>
                    <w:rPr>
                      <w:rFonts w:ascii="仿宋_GB2312" w:hAnsi="仿宋_GB2312" w:cs="仿宋_GB2312" w:eastAsia="仿宋_GB2312"/>
                      <w:sz w:val="28"/>
                    </w:rPr>
                    <w:t>4.具备自动运行、冲洗及保护功能，自动运行及保护功能；</w:t>
                  </w:r>
                  <w:r>
                    <w:br/>
                  </w:r>
                  <w:r>
                    <w:rPr>
                      <w:rFonts w:ascii="仿宋_GB2312" w:hAnsi="仿宋_GB2312" w:cs="仿宋_GB2312" w:eastAsia="仿宋_GB2312"/>
                      <w:sz w:val="28"/>
                    </w:rPr>
                    <w:t>5.与水接触部件采用食品级不锈钢或符合饮用水卫生要求的材质；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纯水罐</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▲1.有效容积：≥5000 L；</w:t>
                  </w:r>
                  <w:r>
                    <w:br/>
                  </w:r>
                  <w:r>
                    <w:rPr>
                      <w:rFonts w:ascii="仿宋_GB2312" w:hAnsi="仿宋_GB2312" w:cs="仿宋_GB2312" w:eastAsia="仿宋_GB2312"/>
                      <w:sz w:val="28"/>
                    </w:rPr>
                    <w:t>2.上进水料口≥Φ38mm，出水口≥Φ51mm，</w:t>
                  </w:r>
                  <w:r>
                    <w:br/>
                  </w:r>
                  <w:r>
                    <w:rPr>
                      <w:rFonts w:ascii="仿宋_GB2312" w:hAnsi="仿宋_GB2312" w:cs="仿宋_GB2312" w:eastAsia="仿宋_GB2312"/>
                      <w:sz w:val="28"/>
                    </w:rPr>
                    <w:t>▲3.材质要求：罐体采用SUS304不锈钢材质，罐体壁厚：≥3 mm。</w:t>
                  </w:r>
                  <w:r>
                    <w:br/>
                  </w:r>
                  <w:r>
                    <w:rPr>
                      <w:rFonts w:ascii="仿宋_GB2312" w:hAnsi="仿宋_GB2312" w:cs="仿宋_GB2312" w:eastAsia="仿宋_GB2312"/>
                      <w:sz w:val="28"/>
                    </w:rPr>
                    <w:t>4.配备人孔、呼吸器、玻璃管液位计、温度计、清洗球、下拉杆阀 ，吊装吊耳，支腿调平装置</w:t>
                  </w:r>
                  <w:r>
                    <w:br/>
                  </w:r>
                  <w:r>
                    <w:rPr>
                      <w:rFonts w:ascii="仿宋_GB2312" w:hAnsi="仿宋_GB2312" w:cs="仿宋_GB2312" w:eastAsia="仿宋_GB2312"/>
                      <w:sz w:val="28"/>
                    </w:rPr>
                    <w:t>5.与水接触部件采用食品级不锈钢或符合饮用水卫生要求的材质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恒压供水泵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▲1.流量：≥5 T/h，扬程：≥36 m，功率≥1.1KW </w:t>
                  </w:r>
                  <w:r>
                    <w:br/>
                  </w:r>
                  <w:r>
                    <w:rPr>
                      <w:rFonts w:ascii="仿宋_GB2312" w:hAnsi="仿宋_GB2312" w:cs="仿宋_GB2312" w:eastAsia="仿宋_GB2312"/>
                      <w:sz w:val="28"/>
                    </w:rPr>
                    <w:t>▲2.泵头材质为SUS304不锈钢。</w:t>
                  </w:r>
                  <w:r>
                    <w:br/>
                  </w:r>
                  <w:r>
                    <w:rPr>
                      <w:rFonts w:ascii="仿宋_GB2312" w:hAnsi="仿宋_GB2312" w:cs="仿宋_GB2312" w:eastAsia="仿宋_GB2312"/>
                      <w:sz w:val="28"/>
                    </w:rPr>
                    <w:t>▲3.配备变频控制器，实现恒压供水。</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循环水泵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1.流量≥30³/小时</w:t>
                  </w:r>
                  <w:r>
                    <w:br/>
                  </w:r>
                  <w:r>
                    <w:rPr>
                      <w:rFonts w:ascii="仿宋_GB2312" w:hAnsi="仿宋_GB2312" w:cs="仿宋_GB2312" w:eastAsia="仿宋_GB2312"/>
                      <w:sz w:val="28"/>
                    </w:rPr>
                    <w:t>2.扬程≥35米</w:t>
                  </w:r>
                  <w:r>
                    <w:br/>
                  </w:r>
                  <w:r>
                    <w:rPr>
                      <w:rFonts w:ascii="仿宋_GB2312" w:hAnsi="仿宋_GB2312" w:cs="仿宋_GB2312" w:eastAsia="仿宋_GB2312"/>
                      <w:sz w:val="28"/>
                    </w:rPr>
                    <w:t>3.功率≥5.5KW</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提升机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▲1、提升能力：≥1吨/小时，净果；</w:t>
                  </w:r>
                  <w:r>
                    <w:br/>
                  </w:r>
                  <w:r>
                    <w:rPr>
                      <w:rFonts w:ascii="仿宋_GB2312" w:hAnsi="仿宋_GB2312" w:cs="仿宋_GB2312" w:eastAsia="仿宋_GB2312"/>
                      <w:sz w:val="28"/>
                    </w:rPr>
                    <w:t>2、有效宽度：≥400 mm；</w:t>
                  </w:r>
                  <w:r>
                    <w:br/>
                  </w:r>
                  <w:r>
                    <w:rPr>
                      <w:rFonts w:ascii="仿宋_GB2312" w:hAnsi="仿宋_GB2312" w:cs="仿宋_GB2312" w:eastAsia="仿宋_GB2312"/>
                      <w:sz w:val="28"/>
                    </w:rPr>
                    <w:t>3、隔板正常运行速度：≥12米/分钟；</w:t>
                  </w:r>
                  <w:r>
                    <w:br/>
                  </w:r>
                  <w:r>
                    <w:rPr>
                      <w:rFonts w:ascii="仿宋_GB2312" w:hAnsi="仿宋_GB2312" w:cs="仿宋_GB2312" w:eastAsia="仿宋_GB2312"/>
                      <w:sz w:val="28"/>
                    </w:rPr>
                    <w:t>4、板式提升机机架材料采用同等或优于SUS304不锈钢矩形管（75×45）；设备表面喷砂处理。</w:t>
                  </w:r>
                  <w:r>
                    <w:br/>
                  </w:r>
                  <w:r>
                    <w:rPr>
                      <w:rFonts w:ascii="仿宋_GB2312" w:hAnsi="仿宋_GB2312" w:cs="仿宋_GB2312" w:eastAsia="仿宋_GB2312"/>
                      <w:sz w:val="28"/>
                    </w:rPr>
                    <w:t>5、进出料斗采用同等或优于SUS304：≥δ2 mm的不锈钢板。</w:t>
                  </w:r>
                  <w:r>
                    <w:br/>
                  </w:r>
                  <w:r>
                    <w:rPr>
                      <w:rFonts w:ascii="仿宋_GB2312" w:hAnsi="仿宋_GB2312" w:cs="仿宋_GB2312" w:eastAsia="仿宋_GB2312"/>
                      <w:sz w:val="28"/>
                    </w:rPr>
                    <w:t>6、提升机：≥1.5Kw，380V/50Hz，减速机，配置同等或优于SUS304不锈钢材质的变速器防护罩；</w:t>
                  </w:r>
                  <w:r>
                    <w:br/>
                  </w:r>
                  <w:r>
                    <w:rPr>
                      <w:rFonts w:ascii="仿宋_GB2312" w:hAnsi="仿宋_GB2312" w:cs="仿宋_GB2312" w:eastAsia="仿宋_GB2312"/>
                      <w:sz w:val="28"/>
                    </w:rPr>
                    <w:t>7、提升高度：≥2.1m；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提升机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▲1、提升能力：≥1吨/小时，净果；</w:t>
                  </w:r>
                  <w:r>
                    <w:br/>
                  </w:r>
                  <w:r>
                    <w:rPr>
                      <w:rFonts w:ascii="仿宋_GB2312" w:hAnsi="仿宋_GB2312" w:cs="仿宋_GB2312" w:eastAsia="仿宋_GB2312"/>
                      <w:sz w:val="28"/>
                    </w:rPr>
                    <w:t>2、有效宽度：≥400 mm；</w:t>
                  </w:r>
                  <w:r>
                    <w:br/>
                  </w:r>
                  <w:r>
                    <w:rPr>
                      <w:rFonts w:ascii="仿宋_GB2312" w:hAnsi="仿宋_GB2312" w:cs="仿宋_GB2312" w:eastAsia="仿宋_GB2312"/>
                      <w:sz w:val="28"/>
                    </w:rPr>
                    <w:t>3、隔板正常运行速度：≥12米/分钟；</w:t>
                  </w:r>
                  <w:r>
                    <w:br/>
                  </w:r>
                  <w:r>
                    <w:rPr>
                      <w:rFonts w:ascii="仿宋_GB2312" w:hAnsi="仿宋_GB2312" w:cs="仿宋_GB2312" w:eastAsia="仿宋_GB2312"/>
                      <w:sz w:val="28"/>
                    </w:rPr>
                    <w:t>4、板式提升机机架材料采用同等或优于SUS304不锈钢矩形管（75×45）；设备表面喷砂处理。</w:t>
                  </w:r>
                  <w:r>
                    <w:br/>
                  </w:r>
                  <w:r>
                    <w:rPr>
                      <w:rFonts w:ascii="仿宋_GB2312" w:hAnsi="仿宋_GB2312" w:cs="仿宋_GB2312" w:eastAsia="仿宋_GB2312"/>
                      <w:sz w:val="28"/>
                    </w:rPr>
                    <w:t>5、进出料斗采用同等或优于SUS304：≥δ2 mm的不锈钢板。</w:t>
                  </w:r>
                  <w:r>
                    <w:br/>
                  </w:r>
                  <w:r>
                    <w:rPr>
                      <w:rFonts w:ascii="仿宋_GB2312" w:hAnsi="仿宋_GB2312" w:cs="仿宋_GB2312" w:eastAsia="仿宋_GB2312"/>
                      <w:sz w:val="28"/>
                    </w:rPr>
                    <w:t>6、提升机：≥1.5Kw，380V/50Hz，减速机，配置同等或优于SUS304不锈钢材质的变速器防护罩；</w:t>
                  </w:r>
                  <w:r>
                    <w:br/>
                  </w:r>
                  <w:r>
                    <w:rPr>
                      <w:rFonts w:ascii="仿宋_GB2312" w:hAnsi="仿宋_GB2312" w:cs="仿宋_GB2312" w:eastAsia="仿宋_GB2312"/>
                      <w:sz w:val="28"/>
                    </w:rPr>
                    <w:t>7、提升高度：≥2.6m；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低位储槽</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1、材质：采用同等或优于SUS304不锈钢；</w:t>
                  </w:r>
                  <w:r>
                    <w:br/>
                  </w:r>
                  <w:r>
                    <w:rPr>
                      <w:rFonts w:ascii="仿宋_GB2312" w:hAnsi="仿宋_GB2312" w:cs="仿宋_GB2312" w:eastAsia="仿宋_GB2312"/>
                      <w:sz w:val="28"/>
                    </w:rPr>
                    <w:t>2、上平盖；</w:t>
                  </w:r>
                  <w:r>
                    <w:br/>
                  </w:r>
                  <w:r>
                    <w:rPr>
                      <w:rFonts w:ascii="仿宋_GB2312" w:hAnsi="仿宋_GB2312" w:cs="仿宋_GB2312" w:eastAsia="仿宋_GB2312"/>
                      <w:sz w:val="28"/>
                    </w:rPr>
                    <w:t>▲3、有效容积：≥300</w:t>
                  </w:r>
                  <w:r>
                    <w:rPr>
                      <w:rFonts w:ascii="仿宋_GB2312" w:hAnsi="仿宋_GB2312" w:cs="仿宋_GB2312" w:eastAsia="仿宋_GB2312"/>
                      <w:sz w:val="28"/>
                    </w:rPr>
                    <w:t>L；</w:t>
                  </w:r>
                  <w:r>
                    <w:br/>
                  </w:r>
                  <w:r>
                    <w:rPr>
                      <w:rFonts w:ascii="仿宋_GB2312" w:hAnsi="仿宋_GB2312" w:cs="仿宋_GB2312" w:eastAsia="仿宋_GB2312"/>
                      <w:sz w:val="28"/>
                    </w:rPr>
                    <w:t>4、有出料口，底部锥底侧出，配快装卡箍接口。</w:t>
                  </w:r>
                  <w:r>
                    <w:br/>
                  </w:r>
                  <w:r>
                    <w:rPr>
                      <w:rFonts w:ascii="仿宋_GB2312" w:hAnsi="仿宋_GB2312" w:cs="仿宋_GB2312" w:eastAsia="仿宋_GB2312"/>
                      <w:sz w:val="28"/>
                    </w:rPr>
                    <w:t>▲5、壁厚≥2.5㎜。</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带推进器单螺杆泵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1、采用物料接触部分同等或优于SUS304不锈钢；</w:t>
                  </w:r>
                  <w:r>
                    <w:br/>
                  </w:r>
                  <w:r>
                    <w:rPr>
                      <w:rFonts w:ascii="仿宋_GB2312" w:hAnsi="仿宋_GB2312" w:cs="仿宋_GB2312" w:eastAsia="仿宋_GB2312"/>
                      <w:sz w:val="28"/>
                    </w:rPr>
                    <w:t>2、容积式回转泵（带强制喂料），泵送元件由金属转子和弹性定子组成。转子是截面形状为圆形的单头偏心螺杆，定子具有双头螺旋腔室的筒体。</w:t>
                  </w:r>
                  <w:r>
                    <w:br/>
                  </w:r>
                  <w:r>
                    <w:rPr>
                      <w:rFonts w:ascii="仿宋_GB2312" w:hAnsi="仿宋_GB2312" w:cs="仿宋_GB2312" w:eastAsia="仿宋_GB2312"/>
                      <w:sz w:val="28"/>
                    </w:rPr>
                    <w:t>▲3、额定推进能力：≥2000KG/h,变频可调 ；</w:t>
                  </w:r>
                  <w:r>
                    <w:br/>
                  </w:r>
                  <w:r>
                    <w:rPr>
                      <w:rFonts w:ascii="仿宋_GB2312" w:hAnsi="仿宋_GB2312" w:cs="仿宋_GB2312" w:eastAsia="仿宋_GB2312"/>
                      <w:sz w:val="28"/>
                    </w:rPr>
                    <w:t>4、额定输出压力 ：≥0.6</w:t>
                  </w:r>
                  <w:r>
                    <w:rPr>
                      <w:rFonts w:ascii="仿宋_GB2312" w:hAnsi="仿宋_GB2312" w:cs="仿宋_GB2312" w:eastAsia="仿宋_GB2312"/>
                      <w:sz w:val="28"/>
                    </w:rPr>
                    <w:t>MPa，扬程：≥ 60</w:t>
                  </w:r>
                  <w:r>
                    <w:rPr>
                      <w:rFonts w:ascii="仿宋_GB2312" w:hAnsi="仿宋_GB2312" w:cs="仿宋_GB2312" w:eastAsia="仿宋_GB2312"/>
                      <w:sz w:val="28"/>
                    </w:rPr>
                    <w:t>m</w:t>
                  </w:r>
                  <w:r>
                    <w:br/>
                  </w:r>
                  <w:r>
                    <w:rPr>
                      <w:rFonts w:ascii="仿宋_GB2312" w:hAnsi="仿宋_GB2312" w:cs="仿宋_GB2312" w:eastAsia="仿宋_GB2312"/>
                      <w:sz w:val="28"/>
                    </w:rPr>
                    <w:t>5、泵转速: 0</w:t>
                  </w:r>
                  <w:r>
                    <w:rPr>
                      <w:rFonts w:ascii="仿宋_GB2312" w:hAnsi="仿宋_GB2312" w:cs="仿宋_GB2312" w:eastAsia="仿宋_GB2312"/>
                      <w:sz w:val="28"/>
                    </w:rPr>
                    <w:t>-</w:t>
                  </w:r>
                  <w:r>
                    <w:rPr>
                      <w:rFonts w:ascii="仿宋_GB2312" w:hAnsi="仿宋_GB2312" w:cs="仿宋_GB2312" w:eastAsia="仿宋_GB2312"/>
                      <w:sz w:val="28"/>
                    </w:rPr>
                    <w:t>325</w:t>
                  </w:r>
                  <w:r>
                    <w:rPr>
                      <w:rFonts w:ascii="仿宋_GB2312" w:hAnsi="仿宋_GB2312" w:cs="仿宋_GB2312" w:eastAsia="仿宋_GB2312"/>
                      <w:sz w:val="28"/>
                    </w:rPr>
                    <w:t>r/min，变频调速</w:t>
                  </w:r>
                  <w:r>
                    <w:br/>
                  </w:r>
                  <w:r>
                    <w:rPr>
                      <w:rFonts w:ascii="仿宋_GB2312" w:hAnsi="仿宋_GB2312" w:cs="仿宋_GB2312" w:eastAsia="仿宋_GB2312"/>
                      <w:sz w:val="28"/>
                    </w:rPr>
                    <w:t>▲6、主电机功率 ：≥ 3kW； 380V/50Hz;</w:t>
                  </w:r>
                  <w:r>
                    <w:br/>
                  </w:r>
                  <w:r>
                    <w:rPr>
                      <w:rFonts w:ascii="仿宋_GB2312" w:hAnsi="仿宋_GB2312" w:cs="仿宋_GB2312" w:eastAsia="仿宋_GB2312"/>
                      <w:sz w:val="28"/>
                    </w:rPr>
                    <w:t>7、进料料斗：方形接料斗，上口匹配 HC300 储槽出料口 DN50，内置螺旋强制推进器。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转子泵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1、材质：泵头同等或优于sus304；</w:t>
                  </w:r>
                  <w:r>
                    <w:br/>
                  </w:r>
                  <w:r>
                    <w:rPr>
                      <w:rFonts w:ascii="仿宋_GB2312" w:hAnsi="仿宋_GB2312" w:cs="仿宋_GB2312" w:eastAsia="仿宋_GB2312"/>
                      <w:sz w:val="28"/>
                    </w:rPr>
                    <w:t>2、Q：0-2T/H；</w:t>
                  </w:r>
                  <w:r>
                    <w:br/>
                  </w:r>
                  <w:r>
                    <w:rPr>
                      <w:rFonts w:ascii="仿宋_GB2312" w:hAnsi="仿宋_GB2312" w:cs="仿宋_GB2312" w:eastAsia="仿宋_GB2312"/>
                      <w:sz w:val="28"/>
                    </w:rPr>
                    <w:t>3、H：≥24M；</w:t>
                  </w:r>
                  <w:r>
                    <w:br/>
                  </w:r>
                  <w:r>
                    <w:rPr>
                      <w:rFonts w:ascii="仿宋_GB2312" w:hAnsi="仿宋_GB2312" w:cs="仿宋_GB2312" w:eastAsia="仿宋_GB2312"/>
                      <w:sz w:val="28"/>
                    </w:rPr>
                    <w:t>4、三叶转子。</w:t>
                  </w:r>
                  <w:r>
                    <w:br/>
                  </w:r>
                  <w:r>
                    <w:rPr>
                      <w:rFonts w:ascii="仿宋_GB2312" w:hAnsi="仿宋_GB2312" w:cs="仿宋_GB2312" w:eastAsia="仿宋_GB2312"/>
                      <w:sz w:val="28"/>
                    </w:rPr>
                    <w:t>5、转子转速： 0</w:t>
                  </w:r>
                  <w:r>
                    <w:rPr>
                      <w:rFonts w:ascii="仿宋_GB2312" w:hAnsi="仿宋_GB2312" w:cs="仿宋_GB2312" w:eastAsia="仿宋_GB2312"/>
                      <w:sz w:val="28"/>
                    </w:rPr>
                    <w:t>?</w:t>
                  </w:r>
                  <w:r>
                    <w:rPr>
                      <w:rFonts w:ascii="仿宋_GB2312" w:hAnsi="仿宋_GB2312" w:cs="仿宋_GB2312" w:eastAsia="仿宋_GB2312"/>
                      <w:sz w:val="28"/>
                    </w:rPr>
                    <w:t>600</w:t>
                  </w:r>
                  <w:r>
                    <w:rPr>
                      <w:rFonts w:ascii="仿宋_GB2312" w:hAnsi="仿宋_GB2312" w:cs="仿宋_GB2312" w:eastAsia="仿宋_GB2312"/>
                      <w:sz w:val="28"/>
                    </w:rPr>
                    <w:t>r/min 变频调速；</w:t>
                  </w:r>
                  <w:r>
                    <w:br/>
                  </w:r>
                  <w:r>
                    <w:rPr>
                      <w:rFonts w:ascii="仿宋_GB2312" w:hAnsi="仿宋_GB2312" w:cs="仿宋_GB2312" w:eastAsia="仿宋_GB2312"/>
                      <w:sz w:val="28"/>
                    </w:rPr>
                    <w:t>▲6、电机功率：≥2.2</w:t>
                  </w:r>
                  <w:r>
                    <w:rPr>
                      <w:rFonts w:ascii="仿宋_GB2312" w:hAnsi="仿宋_GB2312" w:cs="仿宋_GB2312" w:eastAsia="仿宋_GB2312"/>
                      <w:sz w:val="28"/>
                    </w:rPr>
                    <w:t>kW（变频减速一体机） 380V/50Hz；</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分体式胶体磨</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1、采用同等或优于SUS304不锈钢；</w:t>
                  </w:r>
                  <w:r>
                    <w:br/>
                  </w:r>
                  <w:r>
                    <w:rPr>
                      <w:rFonts w:ascii="仿宋_GB2312" w:hAnsi="仿宋_GB2312" w:cs="仿宋_GB2312" w:eastAsia="仿宋_GB2312"/>
                      <w:sz w:val="28"/>
                    </w:rPr>
                    <w:t>2、盘直径：≥Φ140</w:t>
                  </w:r>
                  <w:r>
                    <w:rPr>
                      <w:rFonts w:ascii="仿宋_GB2312" w:hAnsi="仿宋_GB2312" w:cs="仿宋_GB2312" w:eastAsia="仿宋_GB2312"/>
                      <w:sz w:val="28"/>
                    </w:rPr>
                    <w:t>mm（动 / 静磨齿）</w:t>
                  </w:r>
                  <w:r>
                    <w:br/>
                  </w:r>
                  <w:r>
                    <w:rPr>
                      <w:rFonts w:ascii="仿宋_GB2312" w:hAnsi="仿宋_GB2312" w:cs="仿宋_GB2312" w:eastAsia="仿宋_GB2312"/>
                      <w:sz w:val="28"/>
                    </w:rPr>
                    <w:t>▲3、研磨细度：≥ 2</w:t>
                  </w:r>
                  <w:r>
                    <w:rPr>
                      <w:rFonts w:ascii="仿宋_GB2312" w:hAnsi="仿宋_GB2312" w:cs="仿宋_GB2312" w:eastAsia="仿宋_GB2312"/>
                      <w:sz w:val="28"/>
                    </w:rPr>
                    <w:t>?</w:t>
                  </w:r>
                  <w:r>
                    <w:rPr>
                      <w:rFonts w:ascii="仿宋_GB2312" w:hAnsi="仿宋_GB2312" w:cs="仿宋_GB2312" w:eastAsia="仿宋_GB2312"/>
                      <w:sz w:val="28"/>
                    </w:rPr>
                    <w:t>50</w:t>
                  </w:r>
                  <w:r>
                    <w:rPr>
                      <w:rFonts w:ascii="仿宋_GB2312" w:hAnsi="仿宋_GB2312" w:cs="仿宋_GB2312" w:eastAsia="仿宋_GB2312"/>
                      <w:sz w:val="28"/>
                    </w:rPr>
                    <w:t>μm（根据磨齿间隙、循环次数可调）</w:t>
                  </w:r>
                  <w:r>
                    <w:br/>
                  </w:r>
                  <w:r>
                    <w:rPr>
                      <w:rFonts w:ascii="仿宋_GB2312" w:hAnsi="仿宋_GB2312" w:cs="仿宋_GB2312" w:eastAsia="仿宋_GB2312"/>
                      <w:sz w:val="28"/>
                    </w:rPr>
                    <w:t>▲4、处理产量： 1</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t/h（受物料粘度、固含量影响）</w:t>
                  </w:r>
                  <w:r>
                    <w:br/>
                  </w:r>
                  <w:r>
                    <w:rPr>
                      <w:rFonts w:ascii="仿宋_GB2312" w:hAnsi="仿宋_GB2312" w:cs="仿宋_GB2312" w:eastAsia="仿宋_GB2312"/>
                      <w:sz w:val="28"/>
                    </w:rPr>
                    <w:t>▲5、电机功率 ：≥ 11</w:t>
                  </w:r>
                  <w:r>
                    <w:rPr>
                      <w:rFonts w:ascii="仿宋_GB2312" w:hAnsi="仿宋_GB2312" w:cs="仿宋_GB2312" w:eastAsia="仿宋_GB2312"/>
                      <w:sz w:val="28"/>
                    </w:rPr>
                    <w:t>kW</w:t>
                  </w:r>
                  <w:r>
                    <w:br/>
                  </w:r>
                  <w:r>
                    <w:rPr>
                      <w:rFonts w:ascii="仿宋_GB2312" w:hAnsi="仿宋_GB2312" w:cs="仿宋_GB2312" w:eastAsia="仿宋_GB2312"/>
                      <w:sz w:val="28"/>
                    </w:rPr>
                    <w:t>6、电机转速 ：≥ 2940</w:t>
                  </w:r>
                  <w:r>
                    <w:rPr>
                      <w:rFonts w:ascii="仿宋_GB2312" w:hAnsi="仿宋_GB2312" w:cs="仿宋_GB2312" w:eastAsia="仿宋_GB2312"/>
                      <w:sz w:val="28"/>
                    </w:rPr>
                    <w:t>r/min；380V/50Hz。</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双联管道过滤器</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1、全不锈钢304材质；</w:t>
                  </w:r>
                  <w:r>
                    <w:br/>
                  </w:r>
                  <w:r>
                    <w:rPr>
                      <w:rFonts w:ascii="仿宋_GB2312" w:hAnsi="仿宋_GB2312" w:cs="仿宋_GB2312" w:eastAsia="仿宋_GB2312"/>
                      <w:sz w:val="28"/>
                    </w:rPr>
                    <w:t>2、双管式，带手动阀门切换；</w:t>
                  </w:r>
                  <w:r>
                    <w:br/>
                  </w:r>
                  <w:r>
                    <w:rPr>
                      <w:rFonts w:ascii="仿宋_GB2312" w:hAnsi="仿宋_GB2312" w:cs="仿宋_GB2312" w:eastAsia="仿宋_GB2312"/>
                      <w:sz w:val="28"/>
                    </w:rPr>
                    <w:t>▲3、额定处理能力 ：≥5</w:t>
                  </w:r>
                  <w:r>
                    <w:rPr>
                      <w:rFonts w:ascii="仿宋_GB2312" w:hAnsi="仿宋_GB2312" w:cs="仿宋_GB2312" w:eastAsia="仿宋_GB2312"/>
                      <w:sz w:val="28"/>
                    </w:rPr>
                    <w:t>t/h</w:t>
                  </w:r>
                  <w:r>
                    <w:br/>
                  </w:r>
                  <w:r>
                    <w:rPr>
                      <w:rFonts w:ascii="仿宋_GB2312" w:hAnsi="仿宋_GB2312" w:cs="仿宋_GB2312" w:eastAsia="仿宋_GB2312"/>
                      <w:sz w:val="28"/>
                    </w:rPr>
                    <w:t>▲4、过滤精度：≥ 80 目（金属编织网，孔径约 0.18mm）；</w:t>
                  </w:r>
                  <w:r>
                    <w:br/>
                  </w:r>
                  <w:r>
                    <w:rPr>
                      <w:rFonts w:ascii="仿宋_GB2312" w:hAnsi="仿宋_GB2312" w:cs="仿宋_GB2312" w:eastAsia="仿宋_GB2312"/>
                      <w:sz w:val="28"/>
                    </w:rPr>
                    <w:t>5、工作形式 一用一备，手动换向球阀切换</w:t>
                  </w:r>
                  <w:r>
                    <w:br/>
                  </w:r>
                  <w:r>
                    <w:rPr>
                      <w:rFonts w:ascii="仿宋_GB2312" w:hAnsi="仿宋_GB2312" w:cs="仿宋_GB2312" w:eastAsia="仿宋_GB2312"/>
                      <w:sz w:val="28"/>
                    </w:rPr>
                    <w:t>6、设计压力：≥1.0</w:t>
                  </w:r>
                  <w:r>
                    <w:rPr>
                      <w:rFonts w:ascii="仿宋_GB2312" w:hAnsi="仿宋_GB2312" w:cs="仿宋_GB2312" w:eastAsia="仿宋_GB2312"/>
                      <w:sz w:val="28"/>
                    </w:rPr>
                    <w:t>MPa；工作压力≤0.6</w:t>
                  </w:r>
                  <w:r>
                    <w:rPr>
                      <w:rFonts w:ascii="仿宋_GB2312" w:hAnsi="仿宋_GB2312" w:cs="仿宋_GB2312" w:eastAsia="仿宋_GB2312"/>
                      <w:sz w:val="28"/>
                    </w:rPr>
                    <w:t>MPa</w:t>
                  </w:r>
                  <w:r>
                    <w:br/>
                  </w:r>
                  <w:r>
                    <w:rPr>
                      <w:rFonts w:ascii="仿宋_GB2312" w:hAnsi="仿宋_GB2312" w:cs="仿宋_GB2312" w:eastAsia="仿宋_GB2312"/>
                      <w:sz w:val="28"/>
                    </w:rPr>
                    <w:t>7、进出口口径 DN50 卫生卡箍接口；</w:t>
                  </w:r>
                  <w:r>
                    <w:br/>
                  </w:r>
                  <w:r>
                    <w:rPr>
                      <w:rFonts w:ascii="仿宋_GB2312" w:hAnsi="仿宋_GB2312" w:cs="仿宋_GB2312" w:eastAsia="仿宋_GB2312"/>
                      <w:sz w:val="28"/>
                    </w:rPr>
                    <w:t>8、滤筒数量 2 组独立滤筒；</w:t>
                  </w:r>
                  <w:r>
                    <w:br/>
                  </w:r>
                  <w:r>
                    <w:rPr>
                      <w:rFonts w:ascii="仿宋_GB2312" w:hAnsi="仿宋_GB2312" w:cs="仿宋_GB2312" w:eastAsia="仿宋_GB2312"/>
                      <w:sz w:val="28"/>
                    </w:rPr>
                    <w:t>9、筒体容积： 单筒：≥ 1.8L</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转子泵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1、材质：泵头同等或优于sus304；</w:t>
                  </w:r>
                  <w:r>
                    <w:br/>
                  </w:r>
                  <w:r>
                    <w:rPr>
                      <w:rFonts w:ascii="仿宋_GB2312" w:hAnsi="仿宋_GB2312" w:cs="仿宋_GB2312" w:eastAsia="仿宋_GB2312"/>
                      <w:sz w:val="28"/>
                    </w:rPr>
                    <w:t>2、Q：0-1T/H；</w:t>
                  </w:r>
                  <w:r>
                    <w:br/>
                  </w:r>
                  <w:r>
                    <w:rPr>
                      <w:rFonts w:ascii="仿宋_GB2312" w:hAnsi="仿宋_GB2312" w:cs="仿宋_GB2312" w:eastAsia="仿宋_GB2312"/>
                      <w:sz w:val="28"/>
                    </w:rPr>
                    <w:t>3、H：24≥M；</w:t>
                  </w:r>
                  <w:r>
                    <w:br/>
                  </w:r>
                  <w:r>
                    <w:rPr>
                      <w:rFonts w:ascii="仿宋_GB2312" w:hAnsi="仿宋_GB2312" w:cs="仿宋_GB2312" w:eastAsia="仿宋_GB2312"/>
                      <w:sz w:val="28"/>
                    </w:rPr>
                    <w:t>4、三叶转子。</w:t>
                  </w:r>
                  <w:r>
                    <w:br/>
                  </w:r>
                  <w:r>
                    <w:rPr>
                      <w:rFonts w:ascii="仿宋_GB2312" w:hAnsi="仿宋_GB2312" w:cs="仿宋_GB2312" w:eastAsia="仿宋_GB2312"/>
                      <w:sz w:val="28"/>
                    </w:rPr>
                    <w:t>5、转子转速： 0</w:t>
                  </w:r>
                  <w:r>
                    <w:rPr>
                      <w:rFonts w:ascii="仿宋_GB2312" w:hAnsi="仿宋_GB2312" w:cs="仿宋_GB2312" w:eastAsia="仿宋_GB2312"/>
                      <w:sz w:val="28"/>
                    </w:rPr>
                    <w:t>?</w:t>
                  </w:r>
                  <w:r>
                    <w:rPr>
                      <w:rFonts w:ascii="仿宋_GB2312" w:hAnsi="仿宋_GB2312" w:cs="仿宋_GB2312" w:eastAsia="仿宋_GB2312"/>
                      <w:sz w:val="28"/>
                    </w:rPr>
                    <w:t>600</w:t>
                  </w:r>
                  <w:r>
                    <w:rPr>
                      <w:rFonts w:ascii="仿宋_GB2312" w:hAnsi="仿宋_GB2312" w:cs="仿宋_GB2312" w:eastAsia="仿宋_GB2312"/>
                      <w:sz w:val="28"/>
                    </w:rPr>
                    <w:t>r/min 变频调速；</w:t>
                  </w:r>
                  <w:r>
                    <w:br/>
                  </w:r>
                  <w:r>
                    <w:rPr>
                      <w:rFonts w:ascii="仿宋_GB2312" w:hAnsi="仿宋_GB2312" w:cs="仿宋_GB2312" w:eastAsia="仿宋_GB2312"/>
                      <w:sz w:val="28"/>
                    </w:rPr>
                    <w:t>▲6、电机功率：≥2.2kW（变频减速一体机） 380V/50Hz；</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真空系统</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1、材质：同等或优于sus304；</w:t>
                  </w:r>
                  <w:r>
                    <w:br/>
                  </w:r>
                  <w:r>
                    <w:rPr>
                      <w:rFonts w:ascii="仿宋_GB2312" w:hAnsi="仿宋_GB2312" w:cs="仿宋_GB2312" w:eastAsia="仿宋_GB2312"/>
                      <w:sz w:val="28"/>
                    </w:rPr>
                    <w:t>2、配置：真空泵、循环水罐、支架；</w:t>
                  </w:r>
                  <w:r>
                    <w:br/>
                  </w:r>
                  <w:r>
                    <w:rPr>
                      <w:rFonts w:ascii="仿宋_GB2312" w:hAnsi="仿宋_GB2312" w:cs="仿宋_GB2312" w:eastAsia="仿宋_GB2312"/>
                      <w:sz w:val="28"/>
                    </w:rPr>
                    <w:t>▲3、最大抽气速率：165m³/h；</w:t>
                  </w:r>
                  <w:r>
                    <w:br/>
                  </w:r>
                  <w:r>
                    <w:rPr>
                      <w:rFonts w:ascii="仿宋_GB2312" w:hAnsi="仿宋_GB2312" w:cs="仿宋_GB2312" w:eastAsia="仿宋_GB2312"/>
                      <w:sz w:val="28"/>
                    </w:rPr>
                    <w:t>▲4、极限真空（绝压）：≥33</w:t>
                  </w:r>
                  <w:r>
                    <w:rPr>
                      <w:rFonts w:ascii="仿宋_GB2312" w:hAnsi="仿宋_GB2312" w:cs="仿宋_GB2312" w:eastAsia="仿宋_GB2312"/>
                      <w:sz w:val="28"/>
                    </w:rPr>
                    <w:t>mbar；</w:t>
                  </w:r>
                  <w:r>
                    <w:br/>
                  </w:r>
                  <w:r>
                    <w:rPr>
                      <w:rFonts w:ascii="仿宋_GB2312" w:hAnsi="仿宋_GB2312" w:cs="仿宋_GB2312" w:eastAsia="仿宋_GB2312"/>
                      <w:sz w:val="28"/>
                    </w:rPr>
                    <w:t xml:space="preserve">5、工作真空： </w:t>
                  </w:r>
                  <w:r>
                    <w:rPr>
                      <w:rFonts w:ascii="仿宋_GB2312" w:hAnsi="仿宋_GB2312" w:cs="仿宋_GB2312" w:eastAsia="仿宋_GB2312"/>
                      <w:sz w:val="28"/>
                    </w:rPr>
                    <w:t>?</w:t>
                  </w:r>
                  <w:r>
                    <w:rPr>
                      <w:rFonts w:ascii="仿宋_GB2312" w:hAnsi="仿宋_GB2312" w:cs="仿宋_GB2312" w:eastAsia="仿宋_GB2312"/>
                      <w:sz w:val="28"/>
                    </w:rPr>
                    <w:t>0.08～</w:t>
                  </w:r>
                  <w:r>
                    <w:rPr>
                      <w:rFonts w:ascii="仿宋_GB2312" w:hAnsi="仿宋_GB2312" w:cs="仿宋_GB2312" w:eastAsia="仿宋_GB2312"/>
                      <w:sz w:val="28"/>
                    </w:rPr>
                    <w:t>?</w:t>
                  </w:r>
                  <w:r>
                    <w:rPr>
                      <w:rFonts w:ascii="仿宋_GB2312" w:hAnsi="仿宋_GB2312" w:cs="仿宋_GB2312" w:eastAsia="仿宋_GB2312"/>
                      <w:sz w:val="28"/>
                    </w:rPr>
                    <w:t>0.092</w:t>
                  </w:r>
                  <w:r>
                    <w:rPr>
                      <w:rFonts w:ascii="仿宋_GB2312" w:hAnsi="仿宋_GB2312" w:cs="仿宋_GB2312" w:eastAsia="仿宋_GB2312"/>
                      <w:sz w:val="28"/>
                    </w:rPr>
                    <w:t>MPa；</w:t>
                  </w:r>
                  <w:r>
                    <w:br/>
                  </w:r>
                  <w:r>
                    <w:rPr>
                      <w:rFonts w:ascii="仿宋_GB2312" w:hAnsi="仿宋_GB2312" w:cs="仿宋_GB2312" w:eastAsia="仿宋_GB2312"/>
                      <w:sz w:val="28"/>
                    </w:rPr>
                    <w:t>▲6、电机功率：≥4</w:t>
                  </w:r>
                  <w:r>
                    <w:rPr>
                      <w:rFonts w:ascii="仿宋_GB2312" w:hAnsi="仿宋_GB2312" w:cs="仿宋_GB2312" w:eastAsia="仿宋_GB2312"/>
                      <w:sz w:val="28"/>
                    </w:rPr>
                    <w:t>kW，380V/50Hz；</w:t>
                  </w:r>
                  <w:r>
                    <w:br/>
                  </w:r>
                  <w:r>
                    <w:rPr>
                      <w:rFonts w:ascii="仿宋_GB2312" w:hAnsi="仿宋_GB2312" w:cs="仿宋_GB2312" w:eastAsia="仿宋_GB2312"/>
                      <w:sz w:val="28"/>
                    </w:rPr>
                    <w:t>7、防护等级：≥IP54；</w:t>
                  </w:r>
                  <w:r>
                    <w:br/>
                  </w:r>
                  <w:r>
                    <w:rPr>
                      <w:rFonts w:ascii="仿宋_GB2312" w:hAnsi="仿宋_GB2312" w:cs="仿宋_GB2312" w:eastAsia="仿宋_GB2312"/>
                      <w:sz w:val="28"/>
                    </w:rPr>
                    <w:t>8、转速 ：≥1450</w:t>
                  </w:r>
                  <w:r>
                    <w:rPr>
                      <w:rFonts w:ascii="仿宋_GB2312" w:hAnsi="仿宋_GB2312" w:cs="仿宋_GB2312" w:eastAsia="仿宋_GB2312"/>
                      <w:sz w:val="28"/>
                    </w:rPr>
                    <w:t>r/min；</w:t>
                  </w:r>
                  <w:r>
                    <w:br/>
                  </w:r>
                  <w:r>
                    <w:rPr>
                      <w:rFonts w:ascii="仿宋_GB2312" w:hAnsi="仿宋_GB2312" w:cs="仿宋_GB2312" w:eastAsia="仿宋_GB2312"/>
                      <w:sz w:val="28"/>
                    </w:rPr>
                    <w:t>9、噪声 ≤63</w:t>
                  </w:r>
                  <w:r>
                    <w:rPr>
                      <w:rFonts w:ascii="仿宋_GB2312" w:hAnsi="仿宋_GB2312" w:cs="仿宋_GB2312" w:eastAsia="仿宋_GB2312"/>
                      <w:sz w:val="28"/>
                    </w:rPr>
                    <w:t>dB(A)</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23</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刮板浓缩器</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1、材质：同等或优于SUS304；</w:t>
                  </w:r>
                  <w:r>
                    <w:br/>
                  </w:r>
                  <w:r>
                    <w:rPr>
                      <w:rFonts w:ascii="仿宋_GB2312" w:hAnsi="仿宋_GB2312" w:cs="仿宋_GB2312" w:eastAsia="仿宋_GB2312"/>
                      <w:sz w:val="28"/>
                    </w:rPr>
                    <w:t>▲2、有效容积：≥2000L；</w:t>
                  </w:r>
                  <w:r>
                    <w:br/>
                  </w:r>
                  <w:r>
                    <w:rPr>
                      <w:rFonts w:ascii="仿宋_GB2312" w:hAnsi="仿宋_GB2312" w:cs="仿宋_GB2312" w:eastAsia="仿宋_GB2312"/>
                      <w:sz w:val="28"/>
                    </w:rPr>
                    <w:t>3、配置：刮壁搅拌浓缩罐（夹层蒸汽加热，外保温）、汽水分离器、冷凝器、冷凝液收集罐、冷凝水泵（液位自动排水、加热温度自动调节）；</w:t>
                  </w:r>
                  <w:r>
                    <w:br/>
                  </w:r>
                  <w:r>
                    <w:rPr>
                      <w:rFonts w:ascii="仿宋_GB2312" w:hAnsi="仿宋_GB2312" w:cs="仿宋_GB2312" w:eastAsia="仿宋_GB2312"/>
                      <w:sz w:val="28"/>
                    </w:rPr>
                    <w:t>▲4、额定蒸发能力：≥  400</w:t>
                  </w:r>
                  <w:r>
                    <w:rPr>
                      <w:rFonts w:ascii="仿宋_GB2312" w:hAnsi="仿宋_GB2312" w:cs="仿宋_GB2312" w:eastAsia="仿宋_GB2312"/>
                      <w:sz w:val="28"/>
                    </w:rPr>
                    <w:t>kg/h（视物料沸点、真空度）</w:t>
                  </w:r>
                  <w:r>
                    <w:br/>
                  </w:r>
                  <w:r>
                    <w:rPr>
                      <w:rFonts w:ascii="仿宋_GB2312" w:hAnsi="仿宋_GB2312" w:cs="仿宋_GB2312" w:eastAsia="仿宋_GB2312"/>
                      <w:sz w:val="28"/>
                    </w:rPr>
                    <w:t xml:space="preserve">5、工作真空度： </w:t>
                  </w:r>
                  <w:r>
                    <w:rPr>
                      <w:rFonts w:ascii="仿宋_GB2312" w:hAnsi="仿宋_GB2312" w:cs="仿宋_GB2312" w:eastAsia="仿宋_GB2312"/>
                      <w:sz w:val="28"/>
                    </w:rPr>
                    <w:t>?</w:t>
                  </w:r>
                  <w:r>
                    <w:rPr>
                      <w:rFonts w:ascii="仿宋_GB2312" w:hAnsi="仿宋_GB2312" w:cs="仿宋_GB2312" w:eastAsia="仿宋_GB2312"/>
                      <w:sz w:val="28"/>
                    </w:rPr>
                    <w:t>0.08～</w:t>
                  </w:r>
                  <w:r>
                    <w:rPr>
                      <w:rFonts w:ascii="仿宋_GB2312" w:hAnsi="仿宋_GB2312" w:cs="仿宋_GB2312" w:eastAsia="仿宋_GB2312"/>
                      <w:sz w:val="28"/>
                    </w:rPr>
                    <w:t>?</w:t>
                  </w:r>
                  <w:r>
                    <w:rPr>
                      <w:rFonts w:ascii="仿宋_GB2312" w:hAnsi="仿宋_GB2312" w:cs="仿宋_GB2312" w:eastAsia="仿宋_GB2312"/>
                      <w:sz w:val="28"/>
                    </w:rPr>
                    <w:t>0.092</w:t>
                  </w:r>
                  <w:r>
                    <w:rPr>
                      <w:rFonts w:ascii="仿宋_GB2312" w:hAnsi="仿宋_GB2312" w:cs="仿宋_GB2312" w:eastAsia="仿宋_GB2312"/>
                      <w:sz w:val="28"/>
                    </w:rPr>
                    <w:t>MPa；</w:t>
                  </w:r>
                  <w:r>
                    <w:br/>
                  </w:r>
                  <w:r>
                    <w:rPr>
                      <w:rFonts w:ascii="仿宋_GB2312" w:hAnsi="仿宋_GB2312" w:cs="仿宋_GB2312" w:eastAsia="仿宋_GB2312"/>
                      <w:sz w:val="28"/>
                    </w:rPr>
                    <w:t>6、真空泵：夹套设计压力：≥ 0.2</w:t>
                  </w:r>
                  <w:r>
                    <w:rPr>
                      <w:rFonts w:ascii="仿宋_GB2312" w:hAnsi="仿宋_GB2312" w:cs="仿宋_GB2312" w:eastAsia="仿宋_GB2312"/>
                      <w:sz w:val="28"/>
                    </w:rPr>
                    <w:t>MPa；常用加热蒸汽压力0.05</w:t>
                  </w:r>
                  <w:r>
                    <w:rPr>
                      <w:rFonts w:ascii="仿宋_GB2312" w:hAnsi="仿宋_GB2312" w:cs="仿宋_GB2312" w:eastAsia="仿宋_GB2312"/>
                      <w:sz w:val="28"/>
                    </w:rPr>
                    <w:t>?</w:t>
                  </w:r>
                  <w:r>
                    <w:rPr>
                      <w:rFonts w:ascii="仿宋_GB2312" w:hAnsi="仿宋_GB2312" w:cs="仿宋_GB2312" w:eastAsia="仿宋_GB2312"/>
                      <w:sz w:val="28"/>
                    </w:rPr>
                    <w:t>0.095MPa；</w:t>
                  </w:r>
                  <w:r>
                    <w:br/>
                  </w:r>
                  <w:r>
                    <w:rPr>
                      <w:rFonts w:ascii="仿宋_GB2312" w:hAnsi="仿宋_GB2312" w:cs="仿宋_GB2312" w:eastAsia="仿宋_GB2312"/>
                      <w:sz w:val="28"/>
                    </w:rPr>
                    <w:t>▲7、刮板驱动电机：≥ 3.0</w:t>
                  </w:r>
                  <w:r>
                    <w:rPr>
                      <w:rFonts w:ascii="仿宋_GB2312" w:hAnsi="仿宋_GB2312" w:cs="仿宋_GB2312" w:eastAsia="仿宋_GB2312"/>
                      <w:sz w:val="28"/>
                    </w:rPr>
                    <w:t>kW，</w:t>
                  </w:r>
                  <w:r>
                    <w:br/>
                  </w:r>
                  <w:r>
                    <w:rPr>
                      <w:rFonts w:ascii="仿宋_GB2312" w:hAnsi="仿宋_GB2312" w:cs="仿宋_GB2312" w:eastAsia="仿宋_GB2312"/>
                      <w:sz w:val="28"/>
                    </w:rPr>
                    <w:t>8、刮板转速 ：≥60r/min。</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自立袋全自动充填旋盖机</w:t>
                  </w:r>
                  <w:r>
                    <w:rPr>
                      <w:rFonts w:ascii="仿宋_GB2312" w:hAnsi="仿宋_GB2312" w:cs="仿宋_GB2312" w:eastAsia="仿宋_GB2312"/>
                      <w:sz w:val="28"/>
                      <w:b/>
                    </w:rPr>
                    <w:t>（带嘴型自立袋）</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1、配置：气缸自动挂袋、喷码机安装位、无袋检测（无袋不充填）、1 组伺服驱动强注充填、袋口清洗（预留工位）、盖提升机、震动理盖、套盖、缺盖检测、4 组独立伺服电机旋盖、4 组成品独立气缸排出、次品机械杆排出，灌装头数量 4 头。</w:t>
                  </w:r>
                  <w:r>
                    <w:br/>
                  </w:r>
                  <w:r>
                    <w:rPr>
                      <w:rFonts w:ascii="仿宋_GB2312" w:hAnsi="仿宋_GB2312" w:cs="仿宋_GB2312" w:eastAsia="仿宋_GB2312"/>
                      <w:sz w:val="28"/>
                    </w:rPr>
                    <w:t xml:space="preserve">2、无袋不充填、缺盖停机补盖、盖断环检测。           </w:t>
                  </w:r>
                </w:p>
                <w:p>
                  <w:pPr>
                    <w:pStyle w:val="null3"/>
                    <w:jc w:val="left"/>
                  </w:pPr>
                  <w:r>
                    <w:rPr>
                      <w:rFonts w:ascii="仿宋_GB2312" w:hAnsi="仿宋_GB2312" w:cs="仿宋_GB2312" w:eastAsia="仿宋_GB2312"/>
                      <w:sz w:val="28"/>
                    </w:rPr>
                    <w:t>★3、额定生产能力：</w:t>
                  </w:r>
                  <w:r>
                    <w:rPr>
                      <w:rFonts w:ascii="仿宋_GB2312" w:hAnsi="仿宋_GB2312" w:cs="仿宋_GB2312" w:eastAsia="仿宋_GB2312"/>
                      <w:sz w:val="28"/>
                    </w:rPr>
                    <w:t>≥</w:t>
                  </w:r>
                  <w:r>
                    <w:rPr>
                      <w:rFonts w:ascii="仿宋_GB2312" w:hAnsi="仿宋_GB2312" w:cs="仿宋_GB2312" w:eastAsia="仿宋_GB2312"/>
                      <w:sz w:val="28"/>
                    </w:rPr>
                    <w:t>4500 袋/小时</w:t>
                  </w:r>
                  <w:r>
                    <w:rPr>
                      <w:rFonts w:ascii="仿宋_GB2312" w:hAnsi="仿宋_GB2312" w:cs="仿宋_GB2312" w:eastAsia="仿宋_GB2312"/>
                      <w:sz w:val="28"/>
                    </w:rPr>
                    <w:t>，变频调速（伺服电机调容量）</w:t>
                  </w:r>
                  <w:r>
                    <w:rPr>
                      <w:rFonts w:ascii="仿宋_GB2312" w:hAnsi="仿宋_GB2312" w:cs="仿宋_GB2312" w:eastAsia="仿宋_GB2312"/>
                      <w:sz w:val="28"/>
                    </w:rPr>
                    <w:t>；</w:t>
                  </w:r>
                  <w:r>
                    <w:br/>
                  </w:r>
                  <w:r>
                    <w:rPr>
                      <w:rFonts w:ascii="仿宋_GB2312" w:hAnsi="仿宋_GB2312" w:cs="仿宋_GB2312" w:eastAsia="仿宋_GB2312"/>
                      <w:sz w:val="28"/>
                    </w:rPr>
                    <w:t>4、气源压力：≥0.7MPa</w:t>
                  </w:r>
                  <w:r>
                    <w:br/>
                  </w:r>
                  <w:r>
                    <w:rPr>
                      <w:rFonts w:ascii="仿宋_GB2312" w:hAnsi="仿宋_GB2312" w:cs="仿宋_GB2312" w:eastAsia="仿宋_GB2312"/>
                      <w:sz w:val="28"/>
                    </w:rPr>
                    <w:t>5、用气量：≤0.7M3/min</w:t>
                  </w:r>
                  <w:r>
                    <w:br/>
                  </w:r>
                  <w:r>
                    <w:rPr>
                      <w:rFonts w:ascii="仿宋_GB2312" w:hAnsi="仿宋_GB2312" w:cs="仿宋_GB2312" w:eastAsia="仿宋_GB2312"/>
                      <w:sz w:val="28"/>
                    </w:rPr>
                    <w:t>▲6、主电机功率：≥4KW：380V/50HZ(三相四线)</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输送带</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1、自立袋出袋配套；</w:t>
                  </w:r>
                  <w:r>
                    <w:br/>
                  </w:r>
                  <w:r>
                    <w:rPr>
                      <w:rFonts w:ascii="仿宋_GB2312" w:hAnsi="仿宋_GB2312" w:cs="仿宋_GB2312" w:eastAsia="仿宋_GB2312"/>
                      <w:sz w:val="28"/>
                    </w:rPr>
                    <w:t>2、材质：机架304材质、输送带食品级塑料；</w:t>
                  </w:r>
                  <w:r>
                    <w:br/>
                  </w:r>
                  <w:r>
                    <w:rPr>
                      <w:rFonts w:ascii="仿宋_GB2312" w:hAnsi="仿宋_GB2312" w:cs="仿宋_GB2312" w:eastAsia="仿宋_GB2312"/>
                      <w:sz w:val="28"/>
                    </w:rPr>
                    <w:t>3、输送带宽度：≥0.3M</w:t>
                  </w:r>
                  <w:r>
                    <w:br/>
                  </w:r>
                  <w:r>
                    <w:rPr>
                      <w:rFonts w:ascii="仿宋_GB2312" w:hAnsi="仿宋_GB2312" w:cs="仿宋_GB2312" w:eastAsia="仿宋_GB2312"/>
                      <w:sz w:val="28"/>
                    </w:rPr>
                    <w:t>4、输送带长度：≥5M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26</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输送带</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1、自立袋出袋配套；</w:t>
                  </w:r>
                  <w:r>
                    <w:br/>
                  </w:r>
                  <w:r>
                    <w:rPr>
                      <w:rFonts w:ascii="仿宋_GB2312" w:hAnsi="仿宋_GB2312" w:cs="仿宋_GB2312" w:eastAsia="仿宋_GB2312"/>
                      <w:sz w:val="28"/>
                    </w:rPr>
                    <w:t>2、材质：机架304材质、输送带食品级塑料；</w:t>
                  </w:r>
                  <w:r>
                    <w:br/>
                  </w:r>
                  <w:r>
                    <w:rPr>
                      <w:rFonts w:ascii="仿宋_GB2312" w:hAnsi="仿宋_GB2312" w:cs="仿宋_GB2312" w:eastAsia="仿宋_GB2312"/>
                      <w:sz w:val="28"/>
                    </w:rPr>
                    <w:t>3、输送带宽度：≥0.3M</w:t>
                  </w:r>
                  <w:r>
                    <w:br/>
                  </w:r>
                  <w:r>
                    <w:rPr>
                      <w:rFonts w:ascii="仿宋_GB2312" w:hAnsi="仿宋_GB2312" w:cs="仿宋_GB2312" w:eastAsia="仿宋_GB2312"/>
                      <w:sz w:val="28"/>
                    </w:rPr>
                    <w:t>4、输送带长度：≥3M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27</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单头非无菌灌装机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85"/>
                    <w:jc w:val="left"/>
                  </w:pPr>
                  <w:r>
                    <w:rPr>
                      <w:rFonts w:ascii="仿宋_GB2312" w:hAnsi="仿宋_GB2312" w:cs="仿宋_GB2312" w:eastAsia="仿宋_GB2312"/>
                      <w:sz w:val="28"/>
                    </w:rPr>
                    <w:t>1、该机为1L~25L盒中袋的专用型灌装设备。适用：各种各样饮品、酒水以及它各种各样液體的灌装。；</w:t>
                  </w:r>
                  <w:r>
                    <w:br/>
                  </w:r>
                  <w:r>
                    <w:rPr>
                      <w:rFonts w:ascii="仿宋_GB2312" w:hAnsi="仿宋_GB2312" w:cs="仿宋_GB2312" w:eastAsia="仿宋_GB2312"/>
                      <w:sz w:val="28"/>
                    </w:rPr>
                    <w:t>2、材质：原材料触碰部分均为不锈钢板304；</w:t>
                  </w:r>
                  <w:r>
                    <w:br/>
                  </w:r>
                  <w:r>
                    <w:rPr>
                      <w:rFonts w:ascii="仿宋_GB2312" w:hAnsi="仿宋_GB2312" w:cs="仿宋_GB2312" w:eastAsia="仿宋_GB2312"/>
                      <w:sz w:val="28"/>
                    </w:rPr>
                    <w:t>3、灌量：1L~25L；</w:t>
                  </w:r>
                  <w:r>
                    <w:br/>
                  </w:r>
                  <w:r>
                    <w:rPr>
                      <w:rFonts w:ascii="仿宋_GB2312" w:hAnsi="仿宋_GB2312" w:cs="仿宋_GB2312" w:eastAsia="仿宋_GB2312"/>
                      <w:sz w:val="28"/>
                    </w:rPr>
                    <w:t>▲4、灌装工作能力：100-150袋/小时；</w:t>
                  </w:r>
                  <w:r>
                    <w:br/>
                  </w:r>
                  <w:r>
                    <w:rPr>
                      <w:rFonts w:ascii="仿宋_GB2312" w:hAnsi="仿宋_GB2312" w:cs="仿宋_GB2312" w:eastAsia="仿宋_GB2312"/>
                      <w:sz w:val="28"/>
                    </w:rPr>
                    <w:t>▲5、计量精密度：±5‰；</w:t>
                  </w:r>
                  <w:r>
                    <w:br/>
                  </w:r>
                  <w:r>
                    <w:rPr>
                      <w:rFonts w:ascii="仿宋_GB2312" w:hAnsi="仿宋_GB2312" w:cs="仿宋_GB2312" w:eastAsia="仿宋_GB2312"/>
                      <w:sz w:val="28"/>
                    </w:rPr>
                    <w:t>6、计量方法：流量计；</w:t>
                  </w:r>
                  <w:r>
                    <w:br/>
                  </w:r>
                  <w:r>
                    <w:rPr>
                      <w:rFonts w:ascii="仿宋_GB2312" w:hAnsi="仿宋_GB2312" w:cs="仿宋_GB2312" w:eastAsia="仿宋_GB2312"/>
                      <w:sz w:val="28"/>
                    </w:rPr>
                    <w:t>7、空气压缩：0.4～0.6MPa；</w:t>
                  </w:r>
                  <w:r>
                    <w:br/>
                  </w:r>
                  <w:r>
                    <w:rPr>
                      <w:rFonts w:ascii="仿宋_GB2312" w:hAnsi="仿宋_GB2312" w:cs="仿宋_GB2312" w:eastAsia="仿宋_GB2312"/>
                      <w:sz w:val="28"/>
                    </w:rPr>
                    <w:t>8、灌装头数量 ：≥1 头；</w:t>
                  </w:r>
                  <w:r>
                    <w:br/>
                  </w:r>
                  <w:r>
                    <w:rPr>
                      <w:rFonts w:ascii="仿宋_GB2312" w:hAnsi="仿宋_GB2312" w:cs="仿宋_GB2312" w:eastAsia="仿宋_GB2312"/>
                      <w:sz w:val="28"/>
                    </w:rPr>
                    <w:t>9、控制方式：气动驱动，手动+ 自动双模式；触摸屏设定调节灌装量</w:t>
                  </w:r>
                  <w:r>
                    <w:br/>
                  </w:r>
                  <w:r>
                    <w:rPr>
                      <w:rFonts w:ascii="仿宋_GB2312" w:hAnsi="仿宋_GB2312" w:cs="仿宋_GB2312" w:eastAsia="仿宋_GB2312"/>
                      <w:sz w:val="28"/>
                    </w:rPr>
                    <w:t>▲10、电源 220V/50Hz；整机功率≥0.75</w:t>
                  </w:r>
                  <w:r>
                    <w:rPr>
                      <w:rFonts w:ascii="仿宋_GB2312" w:hAnsi="仿宋_GB2312" w:cs="仿宋_GB2312" w:eastAsia="仿宋_GB2312"/>
                      <w:sz w:val="28"/>
                    </w:rPr>
                    <w:t>kW；</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28</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振动沥水机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▲1、总功率 ：≥0.55kw 380V/50Hz；</w:t>
                  </w:r>
                  <w:r>
                    <w:br/>
                  </w:r>
                  <w:r>
                    <w:rPr>
                      <w:rFonts w:ascii="仿宋_GB2312" w:hAnsi="仿宋_GB2312" w:cs="仿宋_GB2312" w:eastAsia="仿宋_GB2312"/>
                      <w:sz w:val="28"/>
                    </w:rPr>
                    <w:t>2、设备材质：机架、采用304不锈钢材质，主箱体材料为δ ：≥3.0mm。</w:t>
                  </w:r>
                </w:p>
                <w:p>
                  <w:pPr>
                    <w:pStyle w:val="null3"/>
                    <w:jc w:val="left"/>
                  </w:pPr>
                  <w:r>
                    <w:rPr>
                      <w:rFonts w:ascii="仿宋_GB2312" w:hAnsi="仿宋_GB2312" w:cs="仿宋_GB2312" w:eastAsia="仿宋_GB2312"/>
                      <w:sz w:val="28"/>
                    </w:rPr>
                    <w:t>3、支脚不锈钢50x50x3拉丝方管设计。</w:t>
                  </w:r>
                  <w:r>
                    <w:br/>
                  </w:r>
                  <w:r>
                    <w:rPr>
                      <w:rFonts w:ascii="仿宋_GB2312" w:hAnsi="仿宋_GB2312" w:cs="仿宋_GB2312" w:eastAsia="仿宋_GB2312"/>
                      <w:sz w:val="28"/>
                    </w:rPr>
                    <w:t>4、外形尺寸：2000x1000x800mm，±50mm</w:t>
                  </w:r>
                  <w:r>
                    <w:br/>
                  </w:r>
                  <w:r>
                    <w:rPr>
                      <w:rFonts w:ascii="仿宋_GB2312" w:hAnsi="仿宋_GB2312" w:cs="仿宋_GB2312" w:eastAsia="仿宋_GB2312"/>
                      <w:sz w:val="28"/>
                    </w:rPr>
                    <w:t>5、配置：机由机架、不锈钢沥水孔板、多级振动机总成、等组成。</w:t>
                  </w:r>
                  <w:r>
                    <w:br/>
                  </w:r>
                  <w:r>
                    <w:rPr>
                      <w:rFonts w:ascii="仿宋_GB2312" w:hAnsi="仿宋_GB2312" w:cs="仿宋_GB2312" w:eastAsia="仿宋_GB2312"/>
                      <w:sz w:val="28"/>
                    </w:rPr>
                    <w:t>6、工作形式：直线振动，多级振动机反向同步激振；</w:t>
                  </w:r>
                  <w:r>
                    <w:br/>
                  </w:r>
                  <w:r>
                    <w:rPr>
                      <w:rFonts w:ascii="仿宋_GB2312" w:hAnsi="仿宋_GB2312" w:cs="仿宋_GB2312" w:eastAsia="仿宋_GB2312"/>
                      <w:sz w:val="28"/>
                    </w:rPr>
                    <w:t>▲7、处理能力： ≥0.5t/h；</w:t>
                  </w:r>
                  <w:r>
                    <w:br/>
                  </w:r>
                  <w:r>
                    <w:rPr>
                      <w:rFonts w:ascii="仿宋_GB2312" w:hAnsi="仿宋_GB2312" w:cs="仿宋_GB2312" w:eastAsia="仿宋_GB2312"/>
                      <w:sz w:val="28"/>
                    </w:rPr>
                    <w:t>8、振动频率： 28</w:t>
                  </w:r>
                  <w:r>
                    <w:rPr>
                      <w:rFonts w:ascii="仿宋_GB2312" w:hAnsi="仿宋_GB2312" w:cs="仿宋_GB2312" w:eastAsia="仿宋_GB2312"/>
                      <w:sz w:val="28"/>
                    </w:rPr>
                    <w:t>?</w:t>
                  </w:r>
                  <w:r>
                    <w:rPr>
                      <w:rFonts w:ascii="仿宋_GB2312" w:hAnsi="仿宋_GB2312" w:cs="仿宋_GB2312" w:eastAsia="仿宋_GB2312"/>
                      <w:sz w:val="28"/>
                    </w:rPr>
                    <w:t>30Hz，激振力可调（偏心块调节）；</w:t>
                  </w:r>
                  <w:r>
                    <w:br/>
                  </w:r>
                  <w:r>
                    <w:rPr>
                      <w:rFonts w:ascii="仿宋_GB2312" w:hAnsi="仿宋_GB2312" w:cs="仿宋_GB2312" w:eastAsia="仿宋_GB2312"/>
                      <w:sz w:val="28"/>
                    </w:rPr>
                    <w:t>9、筛面有效尺寸 ： ≥800×1600</w:t>
                  </w:r>
                  <w:r>
                    <w:rPr>
                      <w:rFonts w:ascii="仿宋_GB2312" w:hAnsi="仿宋_GB2312" w:cs="仿宋_GB2312" w:eastAsia="仿宋_GB2312"/>
                      <w:sz w:val="28"/>
                    </w:rPr>
                    <w:t>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29</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多级翻转吹干机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1、设备机架采用60x40x2.0不锈钢拉丝矩形管；</w:t>
                  </w:r>
                  <w:r>
                    <w:br/>
                  </w:r>
                  <w:r>
                    <w:rPr>
                      <w:rFonts w:ascii="仿宋_GB2312" w:hAnsi="仿宋_GB2312" w:cs="仿宋_GB2312" w:eastAsia="仿宋_GB2312"/>
                      <w:sz w:val="28"/>
                    </w:rPr>
                    <w:t>2、链条托架采用角钢型设计，侧板与护料板采用2.0与1.2厚不锈钢拉丝板材制作；</w:t>
                  </w:r>
                  <w:r>
                    <w:br/>
                  </w:r>
                  <w:r>
                    <w:rPr>
                      <w:rFonts w:ascii="仿宋_GB2312" w:hAnsi="仿宋_GB2312" w:cs="仿宋_GB2312" w:eastAsia="仿宋_GB2312"/>
                      <w:sz w:val="28"/>
                    </w:rPr>
                    <w:t>3、采用不锈钢网状链板输送物料，两边配滚珠链条；</w:t>
                  </w:r>
                  <w:r>
                    <w:br/>
                  </w:r>
                  <w:r>
                    <w:rPr>
                      <w:rFonts w:ascii="仿宋_GB2312" w:hAnsi="仿宋_GB2312" w:cs="仿宋_GB2312" w:eastAsia="仿宋_GB2312"/>
                      <w:sz w:val="28"/>
                    </w:rPr>
                    <w:t>4、减速机采用蜗轮蜗杆型，功率：≥1.5kw；配置多翼离心风机，并制作配置吹风风刀；</w:t>
                  </w:r>
                  <w:r>
                    <w:br/>
                  </w:r>
                  <w:r>
                    <w:rPr>
                      <w:rFonts w:ascii="仿宋_GB2312" w:hAnsi="仿宋_GB2312" w:cs="仿宋_GB2312" w:eastAsia="仿宋_GB2312"/>
                      <w:sz w:val="28"/>
                    </w:rPr>
                    <w:t>5、设备分四级输送；</w:t>
                  </w:r>
                  <w:r>
                    <w:br/>
                  </w:r>
                  <w:r>
                    <w:rPr>
                      <w:rFonts w:ascii="仿宋_GB2312" w:hAnsi="仿宋_GB2312" w:cs="仿宋_GB2312" w:eastAsia="仿宋_GB2312"/>
                      <w:sz w:val="28"/>
                    </w:rPr>
                    <w:t>6、驱动轴与从动轴均采用圆棒与厚壁管制作，；</w:t>
                  </w:r>
                  <w:r>
                    <w:br/>
                  </w:r>
                  <w:r>
                    <w:rPr>
                      <w:rFonts w:ascii="仿宋_GB2312" w:hAnsi="仿宋_GB2312" w:cs="仿宋_GB2312" w:eastAsia="仿宋_GB2312"/>
                      <w:sz w:val="28"/>
                    </w:rPr>
                    <w:t>7、设备支腿高低100mm可调；</w:t>
                  </w:r>
                  <w:r>
                    <w:br/>
                  </w:r>
                  <w:r>
                    <w:rPr>
                      <w:rFonts w:ascii="仿宋_GB2312" w:hAnsi="仿宋_GB2312" w:cs="仿宋_GB2312" w:eastAsia="仿宋_GB2312"/>
                      <w:sz w:val="28"/>
                    </w:rPr>
                    <w:t>▲8、处理能力：4500</w:t>
                  </w:r>
                  <w:r>
                    <w:rPr>
                      <w:rFonts w:ascii="仿宋_GB2312" w:hAnsi="仿宋_GB2312" w:cs="仿宋_GB2312" w:eastAsia="仿宋_GB2312"/>
                      <w:sz w:val="28"/>
                    </w:rPr>
                    <w:t>?</w:t>
                  </w:r>
                  <w:r>
                    <w:rPr>
                      <w:rFonts w:ascii="仿宋_GB2312" w:hAnsi="仿宋_GB2312" w:cs="仿宋_GB2312" w:eastAsia="仿宋_GB2312"/>
                      <w:sz w:val="28"/>
                    </w:rPr>
                    <w:t>5500 袋 /h（自立袋） ；</w:t>
                  </w:r>
                  <w:r>
                    <w:br/>
                  </w:r>
                  <w:r>
                    <w:rPr>
                      <w:rFonts w:ascii="仿宋_GB2312" w:hAnsi="仿宋_GB2312" w:cs="仿宋_GB2312" w:eastAsia="仿宋_GB2312"/>
                      <w:sz w:val="28"/>
                    </w:rPr>
                    <w:t>9、输送调速：变频调速；</w:t>
                  </w:r>
                  <w:r>
                    <w:br/>
                  </w:r>
                  <w:r>
                    <w:rPr>
                      <w:rFonts w:ascii="仿宋_GB2312" w:hAnsi="仿宋_GB2312" w:cs="仿宋_GB2312" w:eastAsia="仿宋_GB2312"/>
                      <w:sz w:val="28"/>
                    </w:rPr>
                    <w:t>10、整机噪音 ≤74dB(A)；</w:t>
                  </w:r>
                  <w:r>
                    <w:br/>
                  </w:r>
                  <w:r>
                    <w:rPr>
                      <w:rFonts w:ascii="仿宋_GB2312" w:hAnsi="仿宋_GB2312" w:cs="仿宋_GB2312" w:eastAsia="仿宋_GB2312"/>
                      <w:sz w:val="28"/>
                    </w:rPr>
                    <w:t>▲11、总功率：≥8</w:t>
                  </w:r>
                  <w:r>
                    <w:rPr>
                      <w:rFonts w:ascii="仿宋_GB2312" w:hAnsi="仿宋_GB2312" w:cs="仿宋_GB2312" w:eastAsia="仿宋_GB2312"/>
                      <w:sz w:val="28"/>
                    </w:rPr>
                    <w:t>kW   380V/50Hz；</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打包输送平台</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1、机架采用同等或优于SUS304不锈钢，食品级PVC皮带；</w:t>
                  </w:r>
                  <w:r>
                    <w:br/>
                  </w:r>
                  <w:r>
                    <w:rPr>
                      <w:rFonts w:ascii="仿宋_GB2312" w:hAnsi="仿宋_GB2312" w:cs="仿宋_GB2312" w:eastAsia="仿宋_GB2312"/>
                      <w:sz w:val="28"/>
                    </w:rPr>
                    <w:t>2、生产能力：10～16米/分钟；</w:t>
                  </w:r>
                  <w:r>
                    <w:br/>
                  </w:r>
                  <w:r>
                    <w:rPr>
                      <w:rFonts w:ascii="仿宋_GB2312" w:hAnsi="仿宋_GB2312" w:cs="仿宋_GB2312" w:eastAsia="仿宋_GB2312"/>
                      <w:sz w:val="28"/>
                    </w:rPr>
                    <w:t>3、输送带长度:≥ 4000mm;</w:t>
                  </w:r>
                  <w:r>
                    <w:br/>
                  </w:r>
                  <w:r>
                    <w:rPr>
                      <w:rFonts w:ascii="仿宋_GB2312" w:hAnsi="仿宋_GB2312" w:cs="仿宋_GB2312" w:eastAsia="仿宋_GB2312"/>
                      <w:sz w:val="28"/>
                    </w:rPr>
                    <w:t>4、台面尺寸:3000x800mm，±50mm；</w:t>
                  </w:r>
                  <w:r>
                    <w:br/>
                  </w:r>
                  <w:r>
                    <w:rPr>
                      <w:rFonts w:ascii="仿宋_GB2312" w:hAnsi="仿宋_GB2312" w:cs="仿宋_GB2312" w:eastAsia="仿宋_GB2312"/>
                      <w:sz w:val="28"/>
                    </w:rPr>
                    <w:t>5、总功率：≥0.75</w:t>
                  </w:r>
                  <w:r>
                    <w:rPr>
                      <w:rFonts w:ascii="仿宋_GB2312" w:hAnsi="仿宋_GB2312" w:cs="仿宋_GB2312" w:eastAsia="仿宋_GB2312"/>
                      <w:sz w:val="28"/>
                    </w:rPr>
                    <w:t>kW   380V/50Hz；</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一体式</w:t>
                  </w:r>
                  <w:r>
                    <w:rPr>
                      <w:rFonts w:ascii="仿宋_GB2312" w:hAnsi="仿宋_GB2312" w:cs="仿宋_GB2312" w:eastAsia="仿宋_GB2312"/>
                      <w:sz w:val="28"/>
                    </w:rPr>
                    <w:t>CIP系统</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1、容积：≥1000L酸罐（保温）：≥1000L碱罐（保温），：≥1000L水罐（保温）；</w:t>
                  </w:r>
                  <w:r>
                    <w:br/>
                  </w:r>
                  <w:r>
                    <w:rPr>
                      <w:rFonts w:ascii="仿宋_GB2312" w:hAnsi="仿宋_GB2312" w:cs="仿宋_GB2312" w:eastAsia="仿宋_GB2312"/>
                      <w:sz w:val="28"/>
                    </w:rPr>
                    <w:t>▲2、处理能力：≥10t/h；</w:t>
                  </w:r>
                  <w:r>
                    <w:br/>
                  </w:r>
                  <w:r>
                    <w:rPr>
                      <w:rFonts w:ascii="仿宋_GB2312" w:hAnsi="仿宋_GB2312" w:cs="仿宋_GB2312" w:eastAsia="仿宋_GB2312"/>
                      <w:sz w:val="28"/>
                    </w:rPr>
                    <w:t>3、进程泵扬程：≥36m；</w:t>
                  </w:r>
                  <w:r>
                    <w:br/>
                  </w:r>
                  <w:r>
                    <w:rPr>
                      <w:rFonts w:ascii="仿宋_GB2312" w:hAnsi="仿宋_GB2312" w:cs="仿宋_GB2312" w:eastAsia="仿宋_GB2312"/>
                      <w:sz w:val="28"/>
                    </w:rPr>
                    <w:t>4、进程泵流量Q：≥10m³/H；</w:t>
                  </w:r>
                  <w:r>
                    <w:br/>
                  </w:r>
                  <w:r>
                    <w:rPr>
                      <w:rFonts w:ascii="仿宋_GB2312" w:hAnsi="仿宋_GB2312" w:cs="仿宋_GB2312" w:eastAsia="仿宋_GB2312"/>
                      <w:sz w:val="28"/>
                    </w:rPr>
                    <w:t>5、进程泵转速：≥2900</w:t>
                  </w:r>
                  <w:r>
                    <w:rPr>
                      <w:rFonts w:ascii="仿宋_GB2312" w:hAnsi="仿宋_GB2312" w:cs="仿宋_GB2312" w:eastAsia="仿宋_GB2312"/>
                      <w:sz w:val="28"/>
                    </w:rPr>
                    <w:t>r/min ；</w:t>
                  </w:r>
                  <w:r>
                    <w:br/>
                  </w:r>
                  <w:r>
                    <w:rPr>
                      <w:rFonts w:ascii="仿宋_GB2312" w:hAnsi="仿宋_GB2312" w:cs="仿宋_GB2312" w:eastAsia="仿宋_GB2312"/>
                      <w:sz w:val="28"/>
                    </w:rPr>
                    <w:t>▲6、电机功率：≥3kW，  380V/50Hz；</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32</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CIP回程泵</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1、泵头同等或优于sus316L；</w:t>
                  </w:r>
                  <w:r>
                    <w:br/>
                  </w:r>
                  <w:r>
                    <w:rPr>
                      <w:rFonts w:ascii="仿宋_GB2312" w:hAnsi="仿宋_GB2312" w:cs="仿宋_GB2312" w:eastAsia="仿宋_GB2312"/>
                      <w:sz w:val="28"/>
                    </w:rPr>
                    <w:t>2、ABB电机；</w:t>
                  </w:r>
                  <w:r>
                    <w:br/>
                  </w:r>
                  <w:r>
                    <w:rPr>
                      <w:rFonts w:ascii="仿宋_GB2312" w:hAnsi="仿宋_GB2312" w:cs="仿宋_GB2312" w:eastAsia="仿宋_GB2312"/>
                      <w:sz w:val="28"/>
                    </w:rPr>
                    <w:t>3、Q：≥10T/H：≥20M；</w:t>
                  </w:r>
                  <w:r>
                    <w:br/>
                  </w:r>
                  <w:r>
                    <w:rPr>
                      <w:rFonts w:ascii="仿宋_GB2312" w:hAnsi="仿宋_GB2312" w:cs="仿宋_GB2312" w:eastAsia="仿宋_GB2312"/>
                      <w:sz w:val="28"/>
                    </w:rPr>
                    <w:t>▲4、电机功率：≥3kW，  380V/50Hz；</w:t>
                  </w:r>
                  <w:r>
                    <w:br/>
                  </w:r>
                  <w:r>
                    <w:rPr>
                      <w:rFonts w:ascii="仿宋_GB2312" w:hAnsi="仿宋_GB2312" w:cs="仿宋_GB2312" w:eastAsia="仿宋_GB2312"/>
                      <w:sz w:val="28"/>
                    </w:rPr>
                    <w:t>5、自吸式</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33</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紫外一体打码机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1、操作系统：Linux；</w:t>
                  </w:r>
                  <w:r>
                    <w:br/>
                  </w:r>
                  <w:r>
                    <w:rPr>
                      <w:rFonts w:ascii="仿宋_GB2312" w:hAnsi="仿宋_GB2312" w:cs="仿宋_GB2312" w:eastAsia="仿宋_GB2312"/>
                      <w:sz w:val="28"/>
                    </w:rPr>
                    <w:t>2、整机功率：≥1200W;220V/50Hz</w:t>
                  </w:r>
                  <w:r>
                    <w:br/>
                  </w:r>
                  <w:r>
                    <w:rPr>
                      <w:rFonts w:ascii="仿宋_GB2312" w:hAnsi="仿宋_GB2312" w:cs="仿宋_GB2312" w:eastAsia="仿宋_GB2312"/>
                      <w:sz w:val="28"/>
                    </w:rPr>
                    <w:t>3、操作平台：≥ 10寸触摸屏;</w:t>
                  </w:r>
                  <w:r>
                    <w:br/>
                  </w:r>
                  <w:r>
                    <w:rPr>
                      <w:rFonts w:ascii="仿宋_GB2312" w:hAnsi="仿宋_GB2312" w:cs="仿宋_GB2312" w:eastAsia="仿宋_GB2312"/>
                      <w:sz w:val="28"/>
                    </w:rPr>
                    <w:t>4、整机材质:全铝结构；</w:t>
                  </w:r>
                  <w:r>
                    <w:br/>
                  </w:r>
                  <w:r>
                    <w:rPr>
                      <w:rFonts w:ascii="仿宋_GB2312" w:hAnsi="仿宋_GB2312" w:cs="仿宋_GB2312" w:eastAsia="仿宋_GB2312"/>
                      <w:sz w:val="28"/>
                    </w:rPr>
                    <w:t>5、激光波长:355nm；</w:t>
                  </w:r>
                  <w:r>
                    <w:br/>
                  </w:r>
                  <w:r>
                    <w:rPr>
                      <w:rFonts w:ascii="仿宋_GB2312" w:hAnsi="仿宋_GB2312" w:cs="仿宋_GB2312" w:eastAsia="仿宋_GB2312"/>
                      <w:sz w:val="28"/>
                    </w:rPr>
                    <w:t>▲6、激光功率：≥ 5W；220V/50Hz；</w:t>
                  </w:r>
                  <w:r>
                    <w:br/>
                  </w:r>
                  <w:r>
                    <w:rPr>
                      <w:rFonts w:ascii="仿宋_GB2312" w:hAnsi="仿宋_GB2312" w:cs="仿宋_GB2312" w:eastAsia="仿宋_GB2312"/>
                      <w:sz w:val="28"/>
                    </w:rPr>
                    <w:t>7、USB接口；≥2个；</w:t>
                  </w:r>
                  <w:r>
                    <w:br/>
                  </w:r>
                  <w:r>
                    <w:rPr>
                      <w:rFonts w:ascii="仿宋_GB2312" w:hAnsi="仿宋_GB2312" w:cs="仿宋_GB2312" w:eastAsia="仿宋_GB2312"/>
                      <w:sz w:val="28"/>
                    </w:rPr>
                    <w:t>8、飞行打标速度 最大 8000mm/s；</w:t>
                  </w:r>
                  <w:r>
                    <w:br/>
                  </w:r>
                  <w:r>
                    <w:rPr>
                      <w:rFonts w:ascii="仿宋_GB2312" w:hAnsi="仿宋_GB2312" w:cs="仿宋_GB2312" w:eastAsia="仿宋_GB2312"/>
                      <w:sz w:val="28"/>
                    </w:rPr>
                    <w:t>9、重复定位精度 ：±0.005mm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34</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二氧化碳一体激光喷码机</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1、操作系统 Linux 或 Windows;</w:t>
                  </w:r>
                  <w:r>
                    <w:br/>
                  </w:r>
                  <w:r>
                    <w:rPr>
                      <w:rFonts w:ascii="仿宋_GB2312" w:hAnsi="仿宋_GB2312" w:cs="仿宋_GB2312" w:eastAsia="仿宋_GB2312"/>
                      <w:sz w:val="28"/>
                    </w:rPr>
                    <w:t>▲2、激光功率 ：≥45w;220V/50Hz</w:t>
                  </w:r>
                  <w:r>
                    <w:br/>
                  </w:r>
                  <w:r>
                    <w:rPr>
                      <w:rFonts w:ascii="仿宋_GB2312" w:hAnsi="仿宋_GB2312" w:cs="仿宋_GB2312" w:eastAsia="仿宋_GB2312"/>
                      <w:sz w:val="28"/>
                    </w:rPr>
                    <w:t>3、操作平台：≥ 10寸触摸屏;</w:t>
                  </w:r>
                  <w:r>
                    <w:br/>
                  </w:r>
                  <w:r>
                    <w:rPr>
                      <w:rFonts w:ascii="仿宋_GB2312" w:hAnsi="仿宋_GB2312" w:cs="仿宋_GB2312" w:eastAsia="仿宋_GB2312"/>
                      <w:sz w:val="28"/>
                    </w:rPr>
                    <w:t>4、整机材质 全铝结构;</w:t>
                  </w:r>
                  <w:r>
                    <w:br/>
                  </w:r>
                  <w:r>
                    <w:rPr>
                      <w:rFonts w:ascii="仿宋_GB2312" w:hAnsi="仿宋_GB2312" w:cs="仿宋_GB2312" w:eastAsia="仿宋_GB2312"/>
                      <w:sz w:val="28"/>
                    </w:rPr>
                    <w:t>5、整机功率：≥1200W;220V/50Hz；</w:t>
                  </w:r>
                  <w:r>
                    <w:br/>
                  </w:r>
                  <w:r>
                    <w:rPr>
                      <w:rFonts w:ascii="仿宋_GB2312" w:hAnsi="仿宋_GB2312" w:cs="仿宋_GB2312" w:eastAsia="仿宋_GB2312"/>
                      <w:sz w:val="28"/>
                    </w:rPr>
                    <w:t>6、激光波长：10.6um；</w:t>
                  </w:r>
                  <w:r>
                    <w:br/>
                  </w:r>
                  <w:r>
                    <w:rPr>
                      <w:rFonts w:ascii="仿宋_GB2312" w:hAnsi="仿宋_GB2312" w:cs="仿宋_GB2312" w:eastAsia="仿宋_GB2312"/>
                      <w:sz w:val="28"/>
                    </w:rPr>
                    <w:t>7、飞行打标速度 最大 12000</w:t>
                  </w:r>
                  <w:r>
                    <w:rPr>
                      <w:rFonts w:ascii="仿宋_GB2312" w:hAnsi="仿宋_GB2312" w:cs="仿宋_GB2312" w:eastAsia="仿宋_GB2312"/>
                      <w:sz w:val="28"/>
                    </w:rPr>
                    <w:t>mm/s；</w:t>
                  </w:r>
                  <w:r>
                    <w:br/>
                  </w:r>
                  <w:r>
                    <w:rPr>
                      <w:rFonts w:ascii="仿宋_GB2312" w:hAnsi="仿宋_GB2312" w:cs="仿宋_GB2312" w:eastAsia="仿宋_GB2312"/>
                      <w:sz w:val="28"/>
                    </w:rPr>
                    <w:t>8、重复定位精度 ±0.01</w:t>
                  </w:r>
                  <w:r>
                    <w:rPr>
                      <w:rFonts w:ascii="仿宋_GB2312" w:hAnsi="仿宋_GB2312" w:cs="仿宋_GB2312" w:eastAsia="仿宋_GB2312"/>
                      <w:sz w:val="28"/>
                    </w:rPr>
                    <w:t>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托盘</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1、材质：镀锌；</w:t>
                  </w:r>
                  <w:r>
                    <w:br/>
                  </w:r>
                  <w:r>
                    <w:rPr>
                      <w:rFonts w:ascii="仿宋_GB2312" w:hAnsi="仿宋_GB2312" w:cs="仿宋_GB2312" w:eastAsia="仿宋_GB2312"/>
                      <w:sz w:val="28"/>
                    </w:rPr>
                    <w:t>2、动载</w:t>
                  </w:r>
                  <w:r>
                    <w:rPr>
                      <w:rFonts w:ascii="仿宋_GB2312" w:hAnsi="仿宋_GB2312" w:cs="仿宋_GB2312" w:eastAsia="仿宋_GB2312"/>
                      <w:sz w:val="28"/>
                    </w:rPr>
                    <w:t>≧</w:t>
                  </w:r>
                  <w:r>
                    <w:rPr>
                      <w:rFonts w:ascii="仿宋_GB2312" w:hAnsi="仿宋_GB2312" w:cs="仿宋_GB2312" w:eastAsia="仿宋_GB2312"/>
                      <w:sz w:val="28"/>
                    </w:rPr>
                    <w:t>2吨；静载≧3吨；</w:t>
                  </w:r>
                  <w:r>
                    <w:br/>
                  </w:r>
                  <w:r>
                    <w:rPr>
                      <w:rFonts w:ascii="仿宋_GB2312" w:hAnsi="仿宋_GB2312" w:cs="仿宋_GB2312" w:eastAsia="仿宋_GB2312"/>
                      <w:sz w:val="28"/>
                    </w:rPr>
                    <w:t>3、规格：1.2m*1.4m*0.15m；</w:t>
                  </w:r>
                  <w:r>
                    <w:br/>
                  </w:r>
                  <w:r>
                    <w:rPr>
                      <w:rFonts w:ascii="仿宋_GB2312" w:hAnsi="仿宋_GB2312" w:cs="仿宋_GB2312" w:eastAsia="仿宋_GB2312"/>
                      <w:sz w:val="28"/>
                    </w:rPr>
                    <w:t>4、双面钢制镀锌托盘；</w:t>
                  </w:r>
                  <w:r>
                    <w:br/>
                  </w:r>
                  <w:r>
                    <w:rPr>
                      <w:rFonts w:ascii="仿宋_GB2312" w:hAnsi="仿宋_GB2312" w:cs="仿宋_GB2312" w:eastAsia="仿宋_GB2312"/>
                      <w:sz w:val="28"/>
                    </w:rPr>
                    <w:t>5、板面形式：扁钢焊接网格，镂空漏料，便于冲洗；</w:t>
                  </w:r>
                  <w:r>
                    <w:br/>
                  </w:r>
                  <w:r>
                    <w:rPr>
                      <w:rFonts w:ascii="仿宋_GB2312" w:hAnsi="仿宋_GB2312" w:cs="仿宋_GB2312" w:eastAsia="仿宋_GB2312"/>
                      <w:sz w:val="28"/>
                    </w:rPr>
                    <w:t>6、边框：全圆角折弯，无尖角，防止划破包装袋、人员划伤；</w:t>
                  </w:r>
                  <w:r>
                    <w:br/>
                  </w:r>
                  <w:r>
                    <w:rPr>
                      <w:rFonts w:ascii="仿宋_GB2312" w:hAnsi="仿宋_GB2312" w:cs="仿宋_GB2312" w:eastAsia="仿宋_GB2312"/>
                      <w:sz w:val="28"/>
                    </w:rPr>
                    <w:t>7、单托自重：≤ 48kg</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略阳县农业产业发展服务中心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预付款，签订合同后，达到付款条件起14个工作日内，支付合同总金额的30.0%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进度款，设备到达指定现场后，达到付款条件起14个工作日内，支付合同总金额的40.0%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其他，安装调试完成验收合格后，达到付款条件起14个工作日内，支付合同总金额的30.0%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交货验收时，乙方提供售后服务承诺书及所提供产品的合格证、产品清单、用户使用手册等资料交付给甲方；质量验收合格后双方签署质量验收报告。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保修范围：包修理、包更换、包退货。包括不具备应有使用性能、不符合明示标准或样品质量状况的情形 。 排除情形：因消费者使用、维护、保管不当造成损坏的；非承担修理者私自拆动造成的损坏；不可抗力（如地震、洪水）导致的损坏；无有效凭证或凭证不符的 。 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规定和本合同约定，成交人未全面履行合同义务或者发生违约，采购人会同招标组织机构有权终止合同，依法向成交人进行经济索赔，并报请政府采购监督管理机关依法进行相应的行政处罚。采购人违约的，应当赔偿给成交人造成的经济损失。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2、中标人领取中标通知书时，向采购代理机构提供一正两副纸质投标文件（以平台递交的签章版为准，无须另外加盖鲜章）及电子版1份（U盘存储）。3、中小企业申明函中标的物按照3.3技术要求的设备名称逐项填写。4、因项目系统申报过程中未对标的进行细分，本项目核心产品为超高压杀菌机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⾮联合体投标承诺函</w:t>
            </w:r>
          </w:p>
        </w:tc>
        <w:tc>
          <w:tcPr>
            <w:tcW w:type="dxa" w:w="3322"/>
          </w:tcPr>
          <w:p>
            <w:pPr>
              <w:pStyle w:val="null3"/>
            </w:pPr>
            <w:r>
              <w:rPr>
                <w:rFonts w:ascii="仿宋_GB2312" w:hAnsi="仿宋_GB2312" w:cs="仿宋_GB2312" w:eastAsia="仿宋_GB2312"/>
              </w:rPr>
              <w:t>本项⽬不接受联合体投标，单位负责⼈为同⼀⼈或者存在直接控股、管理关系的不同单位，不得同时参加本项⽬投标，供应商需在项⽬电⼦化交易系统中按要求上传相应证明⽂件并进⾏电⼦签章；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供应商需在项目电子化交易系统中按要求填写《中小企业申明函》进行电子签章。</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w:t>
            </w:r>
          </w:p>
        </w:tc>
        <w:tc>
          <w:tcPr>
            <w:tcW w:type="dxa" w:w="3322"/>
          </w:tcPr>
          <w:p>
            <w:pPr>
              <w:pStyle w:val="null3"/>
            </w:pPr>
            <w:r>
              <w:rPr>
                <w:rFonts w:ascii="仿宋_GB2312" w:hAnsi="仿宋_GB2312" w:cs="仿宋_GB2312" w:eastAsia="仿宋_GB2312"/>
              </w:rPr>
              <w:t>逐页签署公章，当页指定位置要求签字、盖章的按要求进行签字盖章。</w:t>
            </w:r>
          </w:p>
        </w:tc>
        <w:tc>
          <w:tcPr>
            <w:tcW w:type="dxa" w:w="1661"/>
          </w:tcPr>
          <w:p>
            <w:pPr>
              <w:pStyle w:val="null3"/>
            </w:pPr>
            <w:r>
              <w:rPr>
                <w:rFonts w:ascii="仿宋_GB2312" w:hAnsi="仿宋_GB2312" w:cs="仿宋_GB2312" w:eastAsia="仿宋_GB2312"/>
              </w:rPr>
              <w:t>开标一览表 投标人应提交的相关资格证明材料.pdf 中小企业声明函 商务应答表 响应方案.docx 分项报价表.docx 产品技术参数表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设备技术参数</w:t>
            </w:r>
          </w:p>
        </w:tc>
        <w:tc>
          <w:tcPr>
            <w:tcW w:type="dxa" w:w="3322"/>
          </w:tcPr>
          <w:p>
            <w:pPr>
              <w:pStyle w:val="null3"/>
            </w:pPr>
            <w:r>
              <w:rPr>
                <w:rFonts w:ascii="仿宋_GB2312" w:hAnsi="仿宋_GB2312" w:cs="仿宋_GB2312" w:eastAsia="仿宋_GB2312"/>
              </w:rPr>
              <w:t>核心产品满足招标文件要求，无偏离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招标文件其他内容</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分项报价表.docx 产品技术参数表 投标人应提交的相关资格证明材料.pdf 投标函 中小企业声明函 残疾人福利性单位声明函 商务应答表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10分，每缺一项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人员及设备配置；②产品使用培训计划及方案；③售后服务响应方案及响应时间，以上3项内容完整且符合采购需求的得9分，每缺一项扣3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提供2023年1⽉1⽇至今类似项目设备供货业绩，每提供 1 个有效业绩得 2.5分，满分5分。 评审依据：提供加盖供应商公章的合同扫描件或成交（中标）通知书扫描件（时间以合同 / 通知书落款为准）。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所投产品⽆产权纠纷，⽆假货、⽔货、翻新货，提供所投产品来源渠道合法证明⽂件(包括但不限于销售协议、代理协议、原⼚授权等)，每提供一类产品对应有效来源证明得 0.2 分，本项最高得7分；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⼀、根据产品设备的技术和性能响应情况打分： 1.本项⽬带★为核⼼参数，须实质性响应，不接受负偏离；2.完全满⾜采购技术参数要求的，得分39分；3.带“▲”为重要参数，每负偏离⼀项扣0.3分，扣完为⽌；4.⽆标识参数为⼀般参数，每负偏离⼀项扣0.125分，扣完为⽌。⼆、评审依据：核心产品和重要参数以供应商提供相应的证明资料（包括但不限于检测报告、技术⽩⽪书、产品彩⻚、⼚家产品说明书等）为准；⼀般参数以产品技术参数表中供应商响应内容为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