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4816" w14:textId="77777777" w:rsidR="00877399" w:rsidRPr="00654090" w:rsidRDefault="00877399" w:rsidP="00877399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6999"/>
      <w:bookmarkStart w:id="1" w:name="_Toc230795285"/>
      <w:bookmarkStart w:id="2" w:name="_Toc236759109"/>
      <w:r w:rsidRPr="00654090">
        <w:rPr>
          <w:rFonts w:ascii="宋体" w:eastAsia="宋体" w:hAnsi="宋体" w:cs="Times New Roman"/>
          <w:b/>
          <w:kern w:val="0"/>
          <w:sz w:val="24"/>
          <w:lang w:eastAsia="zh-Hans"/>
        </w:rPr>
        <w:t>格式</w:t>
      </w:r>
      <w:r w:rsidRPr="00654090">
        <w:rPr>
          <w:rFonts w:ascii="宋体" w:eastAsia="宋体" w:hAnsi="宋体" w:cs="Times New Roman"/>
          <w:b/>
          <w:kern w:val="0"/>
          <w:sz w:val="24"/>
        </w:rPr>
        <w:t xml:space="preserve"> </w:t>
      </w:r>
      <w:r w:rsidRPr="00654090">
        <w:rPr>
          <w:rFonts w:ascii="宋体" w:eastAsia="宋体" w:hAnsi="宋体" w:cs="Times New Roman"/>
          <w:b/>
          <w:kern w:val="0"/>
          <w:sz w:val="24"/>
          <w:lang w:eastAsia="zh-Hans"/>
        </w:rPr>
        <w:t>商务响应偏离表</w:t>
      </w:r>
      <w:bookmarkEnd w:id="0"/>
      <w:bookmarkEnd w:id="1"/>
      <w:bookmarkEnd w:id="2"/>
    </w:p>
    <w:p w14:paraId="396222F9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654090">
        <w:rPr>
          <w:rFonts w:ascii="宋体" w:eastAsia="宋体" w:hAnsi="宋体" w:cs="Times New Roman"/>
          <w:kern w:val="0"/>
          <w:sz w:val="24"/>
        </w:rPr>
        <w:t>项目编号：</w:t>
      </w:r>
      <w:r w:rsidRPr="00654090"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04E48007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654090">
        <w:rPr>
          <w:rFonts w:ascii="宋体" w:eastAsia="宋体" w:hAnsi="宋体" w:cs="Times New Roman"/>
          <w:kern w:val="0"/>
          <w:sz w:val="24"/>
        </w:rPr>
        <w:t>项目名称：</w:t>
      </w:r>
      <w:r w:rsidRPr="00654090"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4D1050A7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877399" w:rsidRPr="00654090" w14:paraId="6104FB06" w14:textId="77777777" w:rsidTr="008E4E00">
        <w:trPr>
          <w:trHeight w:val="623"/>
          <w:jc w:val="center"/>
        </w:trPr>
        <w:tc>
          <w:tcPr>
            <w:tcW w:w="429" w:type="pct"/>
            <w:vAlign w:val="center"/>
          </w:tcPr>
          <w:p w14:paraId="05F2F4C8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54A55587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采购文件条款号</w:t>
            </w:r>
          </w:p>
        </w:tc>
        <w:tc>
          <w:tcPr>
            <w:tcW w:w="1200" w:type="pct"/>
            <w:vAlign w:val="center"/>
          </w:tcPr>
          <w:p w14:paraId="65CEF0B6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采购文件的商务要求</w:t>
            </w:r>
          </w:p>
        </w:tc>
        <w:tc>
          <w:tcPr>
            <w:tcW w:w="560" w:type="pct"/>
            <w:vAlign w:val="center"/>
          </w:tcPr>
          <w:p w14:paraId="4EF559B2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357EEADD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877399" w:rsidRPr="00654090" w14:paraId="6825572B" w14:textId="77777777" w:rsidTr="008E4E00">
        <w:trPr>
          <w:trHeight w:val="623"/>
          <w:jc w:val="center"/>
        </w:trPr>
        <w:tc>
          <w:tcPr>
            <w:tcW w:w="429" w:type="pct"/>
            <w:vAlign w:val="center"/>
          </w:tcPr>
          <w:p w14:paraId="171EEDBF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189386B1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EA2E0A8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79917B3F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5D322795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877399" w:rsidRPr="00654090" w14:paraId="01F484F7" w14:textId="77777777" w:rsidTr="008E4E00">
        <w:trPr>
          <w:trHeight w:val="623"/>
          <w:jc w:val="center"/>
        </w:trPr>
        <w:tc>
          <w:tcPr>
            <w:tcW w:w="429" w:type="pct"/>
            <w:vAlign w:val="center"/>
          </w:tcPr>
          <w:p w14:paraId="7B8DF6DE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10449238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31AA33A7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698C682E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4A8596BC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877399" w:rsidRPr="00654090" w14:paraId="184FB185" w14:textId="77777777" w:rsidTr="008E4E00">
        <w:trPr>
          <w:trHeight w:val="623"/>
          <w:jc w:val="center"/>
        </w:trPr>
        <w:tc>
          <w:tcPr>
            <w:tcW w:w="429" w:type="pct"/>
            <w:vAlign w:val="center"/>
          </w:tcPr>
          <w:p w14:paraId="1C9DA2F7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6681B027" w14:textId="77777777" w:rsidR="00877399" w:rsidRPr="00654090" w:rsidRDefault="00877399" w:rsidP="008E4E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4459FDA1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4B63D9D0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654090">
        <w:rPr>
          <w:rFonts w:ascii="宋体" w:eastAsia="宋体" w:hAnsi="宋体" w:cs="Times New Roman"/>
          <w:kern w:val="0"/>
          <w:sz w:val="24"/>
          <w:szCs w:val="28"/>
        </w:rPr>
        <w:t>供应商全称</w:t>
      </w:r>
      <w:proofErr w:type="gramStart"/>
      <w:r w:rsidRPr="00654090">
        <w:rPr>
          <w:rFonts w:ascii="宋体" w:eastAsia="宋体" w:hAnsi="宋体" w:cs="Times New Roman"/>
          <w:kern w:val="0"/>
          <w:sz w:val="24"/>
          <w:szCs w:val="28"/>
        </w:rPr>
        <w:t>(盖单位公章)</w:t>
      </w:r>
      <w:proofErr w:type="gramEnd"/>
      <w:r w:rsidRPr="00654090"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50A7CF9C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proofErr w:type="gramStart"/>
      <w:r w:rsidRPr="00654090">
        <w:rPr>
          <w:rFonts w:ascii="宋体" w:eastAsia="宋体" w:hAnsi="宋体" w:cs="Times New Roman"/>
          <w:kern w:val="0"/>
          <w:sz w:val="24"/>
          <w:szCs w:val="28"/>
        </w:rPr>
        <w:t>日  期</w:t>
      </w:r>
      <w:proofErr w:type="gramEnd"/>
      <w:r w:rsidRPr="00654090"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50D485B6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654090"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041A827E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1、本表即为对本项目“第三章招标项目技术、服务、商务及其他要求”中“3.4商务要求及3.5其他要求”所列要求进行比较和响应。请供应商逐条填写响应情况。如果所有条款均应答满足，可不逐条填写，须在“备注”栏中注明 “所有条款均完全响应”。</w:t>
      </w:r>
    </w:p>
    <w:p w14:paraId="080CDA6B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2、对有偏离的条款，在本表“偏离情况”列中填写“正偏离”或“负偏离”。</w:t>
      </w:r>
    </w:p>
    <w:p w14:paraId="7023E8A6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3、正偏离是指应答的条件高于招标文件要求，负偏离是指应答的条件低于招标文件要求，无偏离是指应答的条件完全响应招标文件要求。</w:t>
      </w:r>
    </w:p>
    <w:p w14:paraId="2CA127D6" w14:textId="77777777" w:rsidR="00877399" w:rsidRPr="00654090" w:rsidRDefault="00877399" w:rsidP="00877399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cs="Times New Roman" w:hint="eastAsia"/>
          <w:b/>
          <w:sz w:val="24"/>
        </w:rPr>
      </w:pPr>
      <w:r w:rsidRPr="00654090">
        <w:rPr>
          <w:rFonts w:ascii="宋体" w:eastAsia="宋体" w:hAnsi="宋体" w:cs="Times New Roman"/>
          <w:sz w:val="24"/>
        </w:rPr>
        <w:t>4、商务要求为对供应商提出的最低要求，将作为采购人与中标人签订合同的实质性要求。</w:t>
      </w:r>
      <w:r w:rsidRPr="00654090">
        <w:rPr>
          <w:rFonts w:ascii="宋体" w:eastAsia="宋体" w:hAnsi="宋体" w:cs="Times New Roman"/>
          <w:b/>
          <w:sz w:val="24"/>
        </w:rPr>
        <w:t>对于其中任意一项条款，供应商如不满足，其响应文件可以被否决。</w:t>
      </w:r>
    </w:p>
    <w:p w14:paraId="4EF8B99C" w14:textId="77777777" w:rsidR="00877399" w:rsidRPr="00877399" w:rsidRDefault="00877399"/>
    <w:sectPr w:rsidR="00877399" w:rsidRPr="00877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99"/>
    <w:rsid w:val="00433CA0"/>
    <w:rsid w:val="0087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98FBE"/>
  <w15:chartTrackingRefBased/>
  <w15:docId w15:val="{37B68952-0C7B-476C-A2B9-AB93C904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39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739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739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39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739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739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739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739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739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39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739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773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773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7739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7739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7739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7739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7739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7739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7739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77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739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773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739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773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739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7739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73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7739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73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259</Characters>
  <Application>Microsoft Office Word</Application>
  <DocSecurity>0</DocSecurity>
  <Lines>51</Lines>
  <Paragraphs>49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2026-08-17T07:19:00Z</dcterms:created>
  <dcterms:modified xsi:type="dcterms:W3CDTF">2026-08-17T07:19:00Z</dcterms:modified>
</cp:coreProperties>
</file>