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A3763">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8"/>
          <w:szCs w:val="28"/>
          <w:lang w:val="en-US" w:eastAsia="zh-CN"/>
        </w:rPr>
        <w:t>采购需求</w:t>
      </w:r>
    </w:p>
    <w:tbl>
      <w:tblPr>
        <w:tblStyle w:val="4"/>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7"/>
        <w:gridCol w:w="4626"/>
        <w:gridCol w:w="1437"/>
        <w:gridCol w:w="2321"/>
      </w:tblGrid>
      <w:tr w14:paraId="034CD4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483" w:type="pct"/>
            <w:vAlign w:val="center"/>
          </w:tcPr>
          <w:p w14:paraId="6DC2E2B4">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2491" w:type="pct"/>
            <w:vAlign w:val="center"/>
          </w:tcPr>
          <w:p w14:paraId="177964F7">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设备（平台）名称</w:t>
            </w:r>
          </w:p>
        </w:tc>
        <w:tc>
          <w:tcPr>
            <w:tcW w:w="774" w:type="pct"/>
            <w:vAlign w:val="center"/>
          </w:tcPr>
          <w:p w14:paraId="58A6BF88">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250" w:type="pct"/>
            <w:vAlign w:val="center"/>
          </w:tcPr>
          <w:p w14:paraId="1AED4C03">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425702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483" w:type="pct"/>
            <w:vAlign w:val="center"/>
          </w:tcPr>
          <w:p w14:paraId="0F4B6D9A">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491" w:type="pct"/>
            <w:vAlign w:val="center"/>
          </w:tcPr>
          <w:p w14:paraId="73393138">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物联网工程实施与运维实训平台</w:t>
            </w:r>
          </w:p>
        </w:tc>
        <w:tc>
          <w:tcPr>
            <w:tcW w:w="774" w:type="pct"/>
            <w:vAlign w:val="center"/>
          </w:tcPr>
          <w:p w14:paraId="526C3CD4">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w:t>
            </w:r>
          </w:p>
        </w:tc>
        <w:tc>
          <w:tcPr>
            <w:tcW w:w="1250" w:type="pct"/>
            <w:vAlign w:val="center"/>
          </w:tcPr>
          <w:p w14:paraId="3A766918">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核心产品</w:t>
            </w:r>
          </w:p>
        </w:tc>
      </w:tr>
      <w:tr w14:paraId="2479BE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483" w:type="pct"/>
            <w:vAlign w:val="center"/>
          </w:tcPr>
          <w:p w14:paraId="5A18CBB5">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2491" w:type="pct"/>
            <w:vAlign w:val="center"/>
          </w:tcPr>
          <w:p w14:paraId="29F73DB3">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智慧教学一体化实验平台</w:t>
            </w:r>
          </w:p>
        </w:tc>
        <w:tc>
          <w:tcPr>
            <w:tcW w:w="774" w:type="pct"/>
            <w:vAlign w:val="center"/>
          </w:tcPr>
          <w:p w14:paraId="0EEC4482">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w:t>
            </w:r>
          </w:p>
        </w:tc>
        <w:tc>
          <w:tcPr>
            <w:tcW w:w="1250" w:type="pct"/>
            <w:vAlign w:val="center"/>
          </w:tcPr>
          <w:p w14:paraId="0C9F7578">
            <w:pPr>
              <w:pStyle w:val="7"/>
              <w:jc w:val="center"/>
              <w:rPr>
                <w:rFonts w:hint="eastAsia" w:asciiTheme="minorEastAsia" w:hAnsiTheme="minorEastAsia" w:eastAsiaTheme="minorEastAsia" w:cstheme="minorEastAsia"/>
                <w:sz w:val="24"/>
                <w:szCs w:val="24"/>
              </w:rPr>
            </w:pPr>
            <w:bookmarkStart w:id="0" w:name="_GoBack"/>
            <w:bookmarkEnd w:id="0"/>
          </w:p>
        </w:tc>
      </w:tr>
      <w:tr w14:paraId="72EEF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483" w:type="pct"/>
            <w:vAlign w:val="center"/>
          </w:tcPr>
          <w:p w14:paraId="39F4E1EB">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2491" w:type="pct"/>
            <w:vAlign w:val="center"/>
          </w:tcPr>
          <w:p w14:paraId="72491E7E">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物联网全栈智能应用实训平台</w:t>
            </w:r>
          </w:p>
        </w:tc>
        <w:tc>
          <w:tcPr>
            <w:tcW w:w="774" w:type="pct"/>
            <w:vAlign w:val="center"/>
          </w:tcPr>
          <w:p w14:paraId="6240D61C">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w:t>
            </w:r>
          </w:p>
        </w:tc>
        <w:tc>
          <w:tcPr>
            <w:tcW w:w="1250" w:type="pct"/>
            <w:vAlign w:val="center"/>
          </w:tcPr>
          <w:p w14:paraId="2EC28FC7">
            <w:pPr>
              <w:pStyle w:val="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核心产品</w:t>
            </w:r>
          </w:p>
        </w:tc>
      </w:tr>
    </w:tbl>
    <w:p w14:paraId="4998F09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物联网工程实施与运维实训平台参数</w:t>
      </w:r>
    </w:p>
    <w:p w14:paraId="1E3F9A1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物联网工程实施与运维实训设备*25套</w:t>
      </w:r>
    </w:p>
    <w:p w14:paraId="56DAEEE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（一）功能</w:t>
      </w:r>
    </w:p>
    <w:p w14:paraId="382686A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平台集成传感网、RFID、智能识别、嵌入式、现场总线、ZigBee、NB-IoT、LoRa、以太网、边缘计算、Docker容器、物联网平台等物联网技术，覆盖物联网方案设计、设备安装调测、应用系统部署、项目运行管理与维护等教学内容。平台应满足专业教学、技术实训、培训鉴定及技能竞赛等场景需求，支持真实设备与虚拟仿真环境融合，配套课证融通教学资源，对接职业技能等级标准。</w:t>
      </w:r>
    </w:p>
    <w:p w14:paraId="1EDC456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（二）单套参数（34项组件）</w:t>
      </w:r>
    </w:p>
    <w:p w14:paraId="51596BA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1、物联网工程实训工位（1套）</w:t>
      </w:r>
    </w:p>
    <w:p w14:paraId="3713F8C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1.1符合人体工程学设计；</w:t>
      </w:r>
    </w:p>
    <w:p w14:paraId="27BD4B9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1.2配备一组网孔板，可任意更改实训组件增加实训内容；</w:t>
      </w:r>
    </w:p>
    <w:p w14:paraId="6846D2E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1.3有强弱电供电系统，工位背面配备≥3组220V AC 5孔供电插座，配有≥5组直流弱电（常用的5V、12V、24V）供电接口；</w:t>
      </w:r>
    </w:p>
    <w:p w14:paraId="5463D82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1.4面板支持走线槽安装；</w:t>
      </w:r>
    </w:p>
    <w:p w14:paraId="5FD6ADA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1.5设计有安全配电箱，带有空气开关及漏电保护系统，一路电源输入、一路开关总控；</w:t>
      </w:r>
    </w:p>
    <w:p w14:paraId="531FA4D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1.6配有移动小桌板。</w:t>
      </w:r>
    </w:p>
    <w:p w14:paraId="0347126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1.7外观尺寸（长*宽*高）：≤1100mm*600mm*1900mm。</w:t>
      </w:r>
    </w:p>
    <w:p w14:paraId="15081AF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1.8面板尺寸（长*高）：≥580mm*1000mm。</w:t>
      </w:r>
    </w:p>
    <w:p w14:paraId="46DB829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2、物联网网关（1套）</w:t>
      </w:r>
    </w:p>
    <w:p w14:paraId="185BF01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2.1支持Ubuntu 系统；</w:t>
      </w:r>
    </w:p>
    <w:p w14:paraId="513FAF3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2.2具备≥1个10/100/1000Mbps RJ45以太网端口；</w:t>
      </w:r>
    </w:p>
    <w:p w14:paraId="03730C4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2.3支持2.4GHz WiFi连接；</w:t>
      </w:r>
    </w:p>
    <w:p w14:paraId="1A1ADB1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2.4具备≥1个HDMI接口；</w:t>
      </w:r>
    </w:p>
    <w:p w14:paraId="6E147DB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2.5支持OPENGL ES1.1/2.0/3.0,OPEN VG1.1,OPENCL,Directx11；</w:t>
      </w:r>
    </w:p>
    <w:p w14:paraId="169ECAB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2.6支持4K、H.264、H.265硬解码10bits色深、HDMI2.0；</w:t>
      </w:r>
    </w:p>
    <w:p w14:paraId="08DE756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2.7支持1080P视频解码、编码，支持H.264、VP8和MVC图像增强处理；</w:t>
      </w:r>
    </w:p>
    <w:p w14:paraId="6BAB0DA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2.8具备硬件安全系统,支持HDCP2.X，支持ATECC608A芯片硬件加密；</w:t>
      </w:r>
    </w:p>
    <w:p w14:paraId="5DFC1E9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2.9支持OpenCV机器视觉库、支持TensorFlow；</w:t>
      </w:r>
    </w:p>
    <w:p w14:paraId="7DE0C44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2.10支持连接物联网云平台（基于SHA256、PRF、HMAC-SHA256、HKDF、ECDSA、ECDH、AES算法加密密文通信)。</w:t>
      </w:r>
    </w:p>
    <w:p w14:paraId="6B8CE8C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3、串口服务器（1台）</w:t>
      </w:r>
    </w:p>
    <w:p w14:paraId="4E16AB2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 RS-232接口≥4个，RS-485接口≥2个，</w:t>
      </w:r>
    </w:p>
    <w:p w14:paraId="451C17C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3.2支持ICMP，TCP/IP，UDP，DNS，DHCP，Telnet，HTTP协议；</w:t>
      </w:r>
    </w:p>
    <w:p w14:paraId="450ED5D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3.3支持通过Web网络浏览器、Telnet、Console控制台进行配置。</w:t>
      </w:r>
    </w:p>
    <w:p w14:paraId="5B542EA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4、8口交换机（1台）</w:t>
      </w:r>
    </w:p>
    <w:p w14:paraId="1596E84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4.1接口数量：≥8个10/100M Auto MDI-MDIX RJ45接口；</w:t>
      </w:r>
    </w:p>
    <w:p w14:paraId="5A34716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4.2通信标准：至少支持IEEE 802.3、IEEE 802.3u、IEEE 802.3x协议；</w:t>
      </w:r>
    </w:p>
    <w:p w14:paraId="4F1C357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4.3数据速率：至少支持10/100M。</w:t>
      </w:r>
    </w:p>
    <w:p w14:paraId="5399F79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5、无线路由器（1台）</w:t>
      </w:r>
    </w:p>
    <w:p w14:paraId="66EBECD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5.1网络标准：IEEE802.11a，IEEE802.11b，IEEE802.11g；</w:t>
      </w:r>
    </w:p>
    <w:p w14:paraId="70964D3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5.2无线速率：2.4GHz频段：≥300Mbps；5GHz频段：≥867Mbps；</w:t>
      </w:r>
    </w:p>
    <w:p w14:paraId="606099F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5.3接口数量：≥3个10/100M自适应LAN口、支持自动翻转（Auto MDI/MDIX）和1个10/100M自适应WAN口，支持自动翻转（Auto MDI/MDIX）。</w:t>
      </w:r>
    </w:p>
    <w:p w14:paraId="2756EAD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6、二维码扫描枪（1个）</w:t>
      </w:r>
    </w:p>
    <w:p w14:paraId="373271B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6.1工作电压：DC 5V；</w:t>
      </w:r>
    </w:p>
    <w:p w14:paraId="7792287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6.2识读码制：支持PDF 417,QR Code,Data Matrix等码制；</w:t>
      </w:r>
    </w:p>
    <w:p w14:paraId="430088B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6.3通讯接口：USB。</w:t>
      </w:r>
    </w:p>
    <w:p w14:paraId="4D6DB87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7、UHF桌面发卡器 （1套）</w:t>
      </w:r>
    </w:p>
    <w:p w14:paraId="3207EC6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7.1工作频率：频率范围920～925MHz，跳频250KHz；</w:t>
      </w:r>
    </w:p>
    <w:p w14:paraId="36C40B8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7.2支持协议：EPC GEN2/ ISO 18000-6C；</w:t>
      </w:r>
    </w:p>
    <w:p w14:paraId="117A3E7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7.3接口模式：USB。</w:t>
      </w:r>
    </w:p>
    <w:p w14:paraId="7BAF7B6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8、LoRa数据传输单元（3台）</w:t>
      </w:r>
    </w:p>
    <w:p w14:paraId="26EEF17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8.1支持RS485串口数据通过LoRa通信方式透明传输；</w:t>
      </w:r>
    </w:p>
    <w:p w14:paraId="3BD4C00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8.2工作电压：DC 12V；</w:t>
      </w:r>
    </w:p>
    <w:p w14:paraId="2427EBB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8.3通讯协议：支持WiFi、LoRa、RS485通讯；</w:t>
      </w:r>
    </w:p>
    <w:p w14:paraId="7CFA564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8.3.1 LoRa技术参数：</w:t>
      </w:r>
    </w:p>
    <w:p w14:paraId="58C6F1E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（1）工作频段：401-510MHz(禁用频点416MHz、448MHz、450MHz、480MHz、485MHz)；</w:t>
      </w:r>
    </w:p>
    <w:p w14:paraId="7131D4B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（2）无线发射功率：最大19±1dBm，接收灵敏度：≥-137dBm (@250bps)；</w:t>
      </w:r>
    </w:p>
    <w:p w14:paraId="1B1C05F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（3）通信距离：≥5km@250bps；</w:t>
      </w:r>
    </w:p>
    <w:p w14:paraId="7596F61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（4）通信速率：OOK调制时1.2～32.738kbps，LoRa调制时0.2～37.5kbps；</w:t>
      </w:r>
    </w:p>
    <w:p w14:paraId="2144619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（5）采用LoRa 调制方式，兼容并支持传统调制方式，支持硬件跳频（FHSS）。</w:t>
      </w:r>
    </w:p>
    <w:p w14:paraId="49AC295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8.3.2 WiFi技术参数：</w:t>
      </w:r>
    </w:p>
    <w:p w14:paraId="3034FC6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（1）兼容IEEE 802.11 b/g/n协议，内置完整TCP/IP协议栈；</w:t>
      </w:r>
    </w:p>
    <w:p w14:paraId="3680013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（2）WiFi@2.4GHz，支持WPA/WPA2安全模式；</w:t>
      </w:r>
    </w:p>
    <w:p w14:paraId="2D91B14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（3）支持TCP、UDP、HTTP、FTP；</w:t>
      </w:r>
    </w:p>
    <w:p w14:paraId="4E1AB28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（4）支持Station/SoftAP/SoftAP+Station无线网络模式；</w:t>
      </w:r>
    </w:p>
    <w:p w14:paraId="7D64D0C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8.4输出：</w:t>
      </w:r>
    </w:p>
    <w:p w14:paraId="164CA7C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8.4.1具备≥1路12bit电流源输出，输出电流范围可编程设置为4～20 mA、0～20 mA或者0～24 mA，输出温漂±3ppm/℃；</w:t>
      </w:r>
    </w:p>
    <w:p w14:paraId="194CA50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8.4.2具备≥1路12bit DAC输出，采样率最高≥3.2Msps，输出电压≤5V；</w:t>
      </w:r>
    </w:p>
    <w:p w14:paraId="2AB4092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8.4.3具备≥1路脉冲输出（3.3V逻辑电平，非隔离）。</w:t>
      </w:r>
    </w:p>
    <w:p w14:paraId="29092A4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9、NB-IoT可编程数传控制器（1套）</w:t>
      </w:r>
    </w:p>
    <w:p w14:paraId="0930503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9.1支持通过RS485接口采集设备数据；</w:t>
      </w:r>
    </w:p>
    <w:p w14:paraId="63BB241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9.2支持通过NB-IoT低功耗无线广域网与云端通信；</w:t>
      </w:r>
    </w:p>
    <w:p w14:paraId="5C84E6C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9.3支持Modbus、CoAP协议；</w:t>
      </w:r>
    </w:p>
    <w:p w14:paraId="5AF0DC7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9.4工作电压：DC 6～28V；</w:t>
      </w:r>
    </w:p>
    <w:p w14:paraId="6124D94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9.5具备≥1个RS485接口。</w:t>
      </w:r>
    </w:p>
    <w:p w14:paraId="1D75076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10、ZigBee智能节点盒（I/O）（1个）</w:t>
      </w:r>
    </w:p>
    <w:p w14:paraId="6FBDA47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10.1主芯片：采用片上系统SOC，Flash≥256K，有USB控制器；</w:t>
      </w:r>
    </w:p>
    <w:p w14:paraId="31B2F4E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10.2串行通信：波特率300～115200bps；</w:t>
      </w:r>
    </w:p>
    <w:p w14:paraId="052341E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10.3无线频率：2.4GHz；</w:t>
      </w:r>
    </w:p>
    <w:p w14:paraId="71F26CF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10.4无线传输协议：ZigBee2007/PRO；</w:t>
      </w:r>
    </w:p>
    <w:p w14:paraId="49FAE0D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10.5传输距离：无遮挡情况下≥10米；</w:t>
      </w:r>
    </w:p>
    <w:p w14:paraId="3E8BC6A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10.6接受灵敏度：≤-96DBm。</w:t>
      </w:r>
    </w:p>
    <w:p w14:paraId="5189499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11、RS485设备（数字量输入）（1个）</w:t>
      </w:r>
    </w:p>
    <w:p w14:paraId="57C5B44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11.1支持≥6路数字量信号输入：</w:t>
      </w:r>
    </w:p>
    <w:p w14:paraId="7D17FA7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干接点（逻辑低电平：接地，逻辑高电平：断开）；</w:t>
      </w:r>
    </w:p>
    <w:p w14:paraId="7200166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湿接点（逻辑低电平：0～3.5V，逻辑高电平：10～30V）；</w:t>
      </w:r>
    </w:p>
    <w:p w14:paraId="3793AF2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支持≥3KHz计数器和频率输入；</w:t>
      </w:r>
    </w:p>
    <w:p w14:paraId="0CB5B9A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过电压保护：±40V DC；</w:t>
      </w:r>
    </w:p>
    <w:p w14:paraId="685661D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11.2支持≥8路数字量信号输出：</w:t>
      </w:r>
    </w:p>
    <w:p w14:paraId="5536A36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集电极开路负载≥40V，3A；</w:t>
      </w:r>
    </w:p>
    <w:p w14:paraId="4297018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支持≥5KHz脉冲输出；</w:t>
      </w:r>
    </w:p>
    <w:p w14:paraId="2B27522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支持高至低和低至高延时输出（PWM-OUT功能）；</w:t>
      </w:r>
    </w:p>
    <w:p w14:paraId="6BAA8C2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11.3隔离电压：≥3000VDC；</w:t>
      </w:r>
    </w:p>
    <w:p w14:paraId="57CC4B5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11.4 ≥1KV浪涌保护电压输入；</w:t>
      </w:r>
    </w:p>
    <w:p w14:paraId="5B14051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11.5 ≥4KV EFT和≥8KV ESD保护。</w:t>
      </w:r>
    </w:p>
    <w:p w14:paraId="4F5BE7E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12、CAN转以太网数据传输单元（1套）</w:t>
      </w:r>
    </w:p>
    <w:p w14:paraId="6CD5998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12.1用于实现CAN bus和以太网的互联互通；</w:t>
      </w:r>
    </w:p>
    <w:p w14:paraId="10613B2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12.2支持1路以太网接口；</w:t>
      </w:r>
    </w:p>
    <w:p w14:paraId="0CF3702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12.3支持≥1路CAN接口；</w:t>
      </w:r>
    </w:p>
    <w:p w14:paraId="338E2EE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12.4支持网络协议：IP、TCP/UDP、ARP、ICMP、IPV4；</w:t>
      </w:r>
    </w:p>
    <w:p w14:paraId="223E8F3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12.5支持透传方式：TCP Server、TCP Client、UDP Server、UDP Client；</w:t>
      </w:r>
    </w:p>
    <w:p w14:paraId="3EC36BE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12.6在TCP Server模式下，支持≥5路TCP连接；</w:t>
      </w:r>
    </w:p>
    <w:p w14:paraId="7316EE1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12.7CAN发送波特率：6Kbps-1000Kbps区间，≥10个波特率可选；</w:t>
      </w:r>
    </w:p>
    <w:p w14:paraId="3532F19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12.8支持通过Web配置参数；</w:t>
      </w:r>
    </w:p>
    <w:p w14:paraId="5095115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12.9工作电流≤100mA@12v；</w:t>
      </w:r>
    </w:p>
    <w:p w14:paraId="1490A36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12.10电源电压：8V～28V，DC。</w:t>
      </w:r>
    </w:p>
    <w:p w14:paraId="22C8441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13、智能人脸识别摄像机（1台）</w:t>
      </w:r>
    </w:p>
    <w:p w14:paraId="326684B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13.1图像传感器：≥1/2.7"，CMOS；</w:t>
      </w:r>
    </w:p>
    <w:p w14:paraId="712C739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13.2信噪比：≥52db；</w:t>
      </w:r>
    </w:p>
    <w:p w14:paraId="72BA610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13.3支持视频编码格式：H.265/H.264/MJPEG；</w:t>
      </w:r>
    </w:p>
    <w:p w14:paraId="12014CA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13.4支持视频码率：16Kbps～8Mbps；</w:t>
      </w:r>
    </w:p>
    <w:p w14:paraId="69CF64B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13.5人脸识别：支持人脸检测、跟踪、优选、抓拍、上报最优的人脸抓图、人脸增强、人脸曝光、人脸属性提取等；</w:t>
      </w:r>
    </w:p>
    <w:p w14:paraId="4D31ED1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13.6支持接口协议：ONVIF；</w:t>
      </w:r>
    </w:p>
    <w:p w14:paraId="2789FB8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13.7具备至少1个网络接口：RJ45，10/100Mbps。</w:t>
      </w:r>
    </w:p>
    <w:p w14:paraId="00355DE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13.8像素≥200 万、宽动态、红外夜视、抗逆光。</w:t>
      </w:r>
    </w:p>
    <w:p w14:paraId="05434A2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14、远程控制器（1个）</w:t>
      </w:r>
    </w:p>
    <w:p w14:paraId="03E2CE4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14.1支持2.4GHz WiFi无线通信；</w:t>
      </w:r>
    </w:p>
    <w:p w14:paraId="2CEB1B8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14.2支持RS485通讯接口；</w:t>
      </w:r>
    </w:p>
    <w:p w14:paraId="1B2109A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14.3支持标准Modbus RTU/TCP协议；</w:t>
      </w:r>
    </w:p>
    <w:p w14:paraId="68D1222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14.4 ≥2路模拟量输入；</w:t>
      </w:r>
    </w:p>
    <w:p w14:paraId="6EA3686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14.5 ≥2路数字量输入；</w:t>
      </w:r>
    </w:p>
    <w:p w14:paraId="5C278F5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14.6 ≥2路继电器输出。</w:t>
      </w:r>
    </w:p>
    <w:p w14:paraId="6F44E77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15、直流信号隔离变换器（1个）</w:t>
      </w:r>
    </w:p>
    <w:p w14:paraId="0BEF19A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15.1工作电压：DC 24V；</w:t>
      </w:r>
    </w:p>
    <w:p w14:paraId="6D03CBC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15.2支持直流电压输入转成电流信号输出（4～20mA）。</w:t>
      </w:r>
    </w:p>
    <w:p w14:paraId="24D5F04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16、三色报警灯（1个）</w:t>
      </w:r>
    </w:p>
    <w:p w14:paraId="2FD6381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16.1支持红、绿、黄三色LED灯；</w:t>
      </w:r>
    </w:p>
    <w:p w14:paraId="1F79E9B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16.2工作电压：DC 24V。</w:t>
      </w:r>
    </w:p>
    <w:p w14:paraId="57B21A4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17、DC转DC模块（1个）</w:t>
      </w:r>
    </w:p>
    <w:p w14:paraId="3D30A64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17.1整机功耗：≤0.72W；</w:t>
      </w:r>
    </w:p>
    <w:p w14:paraId="6BBF2CE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17.2输入信号：DC 0～24V；</w:t>
      </w:r>
    </w:p>
    <w:p w14:paraId="1FF2387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17.3输出信号：DC 0～5V；</w:t>
      </w:r>
    </w:p>
    <w:p w14:paraId="2BDD6CD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17.4工作电压：DC 24V。</w:t>
      </w:r>
    </w:p>
    <w:p w14:paraId="734E460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18、接口转换器（2个）</w:t>
      </w:r>
    </w:p>
    <w:p w14:paraId="2CFA699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18.1接口特性：接口兼容EIA/TIA的RS-232C、RS485标准；</w:t>
      </w:r>
    </w:p>
    <w:p w14:paraId="668058F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18.2电气接口：RS-232端DB9孔型连接器，RS-485端DB9针型连接器。</w:t>
      </w:r>
    </w:p>
    <w:p w14:paraId="4621FCD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19、无线网卡（1个）</w:t>
      </w:r>
    </w:p>
    <w:p w14:paraId="1E718F2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19.1接口：USB；</w:t>
      </w:r>
    </w:p>
    <w:p w14:paraId="687280E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19.2天线：内置天线；</w:t>
      </w:r>
    </w:p>
    <w:p w14:paraId="2AAE7C5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19.3协议标准：IEEE 802.11b、IEEE 802.11g、IEEE 802.11n；</w:t>
      </w:r>
    </w:p>
    <w:p w14:paraId="0CD5D54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19.4频率范围：2.4～2.4835GHz。</w:t>
      </w:r>
    </w:p>
    <w:p w14:paraId="1006D0B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20、继电器（7个）</w:t>
      </w:r>
    </w:p>
    <w:p w14:paraId="2DDA1A5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20.1触点负载：≥10A，250V，AC/30V，DC；</w:t>
      </w:r>
    </w:p>
    <w:p w14:paraId="4693AAB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20.2线圈电压：DC 24V；</w:t>
      </w:r>
    </w:p>
    <w:p w14:paraId="2BF28FD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20.3带发光二极管。</w:t>
      </w:r>
    </w:p>
    <w:p w14:paraId="562AE76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21、光照度变送器（1个）</w:t>
      </w:r>
    </w:p>
    <w:p w14:paraId="54A9D17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21.1测量范围：不小于0～200000lux；</w:t>
      </w:r>
    </w:p>
    <w:p w14:paraId="0F08BA3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21.2输出方式：RS485输出；</w:t>
      </w:r>
    </w:p>
    <w:p w14:paraId="1614F0F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21.3响应时间：≤1s；</w:t>
      </w:r>
    </w:p>
    <w:p w14:paraId="69D8B98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21.4供电电压：DC 7～24V。</w:t>
      </w:r>
    </w:p>
    <w:p w14:paraId="30577B6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22、二氧化碳变送器（1个）</w:t>
      </w:r>
    </w:p>
    <w:p w14:paraId="3A48024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22.1测量范围：不小于0～5000ppm；</w:t>
      </w:r>
    </w:p>
    <w:p w14:paraId="3CF90FC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22.2输出方式：RS485输出；</w:t>
      </w:r>
    </w:p>
    <w:p w14:paraId="5A94759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22.3响应时间：≤1s；</w:t>
      </w:r>
    </w:p>
    <w:p w14:paraId="1BFCFBD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22.4供电电压：DC 7～24V。</w:t>
      </w:r>
    </w:p>
    <w:p w14:paraId="34CC494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23、温湿度变送器（1个）</w:t>
      </w:r>
    </w:p>
    <w:p w14:paraId="25122BF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23.1直流供电：12V～24V DC；</w:t>
      </w:r>
    </w:p>
    <w:p w14:paraId="3743791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23.2功耗≤0.5W；</w:t>
      </w:r>
    </w:p>
    <w:p w14:paraId="04B783F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23.3输出信号：RS485输出。</w:t>
      </w:r>
    </w:p>
    <w:p w14:paraId="24CFA18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24、红外对射（1对）</w:t>
      </w:r>
    </w:p>
    <w:p w14:paraId="2C32590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24.1探测范围≥12米；</w:t>
      </w:r>
    </w:p>
    <w:p w14:paraId="0FBEF57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24.2工作电压：24V；</w:t>
      </w:r>
    </w:p>
    <w:p w14:paraId="4B49F23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24.3继电器输出支持用跳线设置常开和常闭。 </w:t>
      </w:r>
    </w:p>
    <w:p w14:paraId="34C34A7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25、人体红外开关（1个）</w:t>
      </w:r>
    </w:p>
    <w:p w14:paraId="60E3CF3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25.1工作电压：DC 24V；</w:t>
      </w:r>
    </w:p>
    <w:p w14:paraId="5870698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25.2输出形式：继电器触发；</w:t>
      </w:r>
    </w:p>
    <w:p w14:paraId="7B527C0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25.3延时时间：时间可调；</w:t>
      </w:r>
    </w:p>
    <w:p w14:paraId="3AAA2BB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25.4感应距离：≥5米。</w:t>
      </w:r>
    </w:p>
    <w:p w14:paraId="2DD137E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26、烟雾探测器（1个）</w:t>
      </w:r>
    </w:p>
    <w:p w14:paraId="38522A7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26.1报警声音：≥70dB；</w:t>
      </w:r>
    </w:p>
    <w:p w14:paraId="171091B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26.2供电电源：DC9V～DC28V；</w:t>
      </w:r>
    </w:p>
    <w:p w14:paraId="1E20898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27、微动开关（1个）</w:t>
      </w:r>
    </w:p>
    <w:p w14:paraId="42215BF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27.1负载电流≥2.5A;</w:t>
      </w:r>
    </w:p>
    <w:p w14:paraId="0298DD7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27.2负载电压≥200V（DC）；</w:t>
      </w:r>
    </w:p>
    <w:p w14:paraId="68CB8C5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27.3动作力：2～4N；</w:t>
      </w:r>
    </w:p>
    <w:p w14:paraId="55E34A4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27.4复动力：1N。</w:t>
      </w:r>
    </w:p>
    <w:p w14:paraId="3FE6CA4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28、CAN总线双轴倾角传感器（1套）</w:t>
      </w:r>
    </w:p>
    <w:p w14:paraId="3DCB8D2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28.1供电电压：9～36V；</w:t>
      </w:r>
    </w:p>
    <w:p w14:paraId="396CC95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28.2量程：±90°；</w:t>
      </w:r>
    </w:p>
    <w:p w14:paraId="4DC481A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28.3输出方式：CAN。</w:t>
      </w:r>
    </w:p>
    <w:p w14:paraId="2CD08A6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29、电动推杆（1个）</w:t>
      </w:r>
    </w:p>
    <w:p w14:paraId="75D5B9C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29.1工作电源：DC 24V；</w:t>
      </w:r>
    </w:p>
    <w:p w14:paraId="209BE70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29.2工作行程≥45mm；</w:t>
      </w:r>
    </w:p>
    <w:p w14:paraId="3884E44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29.3工作速度≥5mm/s；</w:t>
      </w:r>
    </w:p>
    <w:p w14:paraId="56CDB25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29.4推力≥500N。</w:t>
      </w:r>
    </w:p>
    <w:p w14:paraId="467E953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30、RGB灯条（1根）</w:t>
      </w:r>
    </w:p>
    <w:p w14:paraId="76EDBA9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30.1工作电压：DC 24V；</w:t>
      </w:r>
    </w:p>
    <w:p w14:paraId="5AC14D1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30.2工作电流：＜240mA；</w:t>
      </w:r>
    </w:p>
    <w:p w14:paraId="5F88C8D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30.3 LED视角大于110度；</w:t>
      </w:r>
    </w:p>
    <w:p w14:paraId="7D4E6A7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30.4颜色：RGB。</w:t>
      </w:r>
    </w:p>
    <w:p w14:paraId="26C3978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31、风扇（1个）</w:t>
      </w:r>
    </w:p>
    <w:p w14:paraId="775AAB9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31.1工作电压：DC 24V；</w:t>
      </w:r>
    </w:p>
    <w:p w14:paraId="3CBC8EF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31.2转速：≥2500RPM；</w:t>
      </w:r>
    </w:p>
    <w:p w14:paraId="774152A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31.3风量：24～35CFM。</w:t>
      </w:r>
    </w:p>
    <w:p w14:paraId="7289AA0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32、警示灯（1个）</w:t>
      </w:r>
    </w:p>
    <w:p w14:paraId="1A97F59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32.1电压：DC 24V；</w:t>
      </w:r>
    </w:p>
    <w:p w14:paraId="4147257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32.2电流：0.1A；</w:t>
      </w:r>
    </w:p>
    <w:p w14:paraId="65C37F3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32.3光源：LED</w:t>
      </w:r>
    </w:p>
    <w:p w14:paraId="0AC673C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33、ZigBee仿真器（1个）</w:t>
      </w:r>
    </w:p>
    <w:p w14:paraId="2E03F6C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33.1支持系统：Windows 11/10/8.1/8/7/XP</w:t>
      </w:r>
    </w:p>
    <w:p w14:paraId="6C29B34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33.2工作电压：1.2V～3.6V</w:t>
      </w:r>
    </w:p>
    <w:p w14:paraId="12E2E37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34、实训配件包（1套）</w:t>
      </w:r>
    </w:p>
    <w:p w14:paraId="47D7A7F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34.1物联网工具包：包含一字螺丝刀、十字螺丝刀、剥线钳、电工钳等。</w:t>
      </w:r>
    </w:p>
    <w:p w14:paraId="2FF2462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34.2耗材包：包含各种电线、网线、螺丝、螺母、扎线带、电工胶布等。</w:t>
      </w:r>
    </w:p>
    <w:p w14:paraId="51AB56A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（三）配套要求</w:t>
      </w:r>
    </w:p>
    <w:p w14:paraId="5BF1F12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1、配套物联网运维实训终端：</w:t>
      </w:r>
    </w:p>
    <w:p w14:paraId="0515CA6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可满足1名教师和50名学生同时使用的物联网运维实训终端共51台（参数：显示界面尺寸≥23英寸、分辨率≥1920*1080、≥120Hz刷新频率，处理器≥12核、≥20线程、主频≥2.1GHz，内存≥16G DDR4，硬盘容量≥512G SSD固态硬盘，正版操作系统，含键盘鼠标、千兆以太网接口、USB接口≥8USB：4个 USB3.2+4 个 USB2.0，全接口原生主板引出、屏蔽线材、供电达标，兼容全系列 USB 外设；配置智能节点盒；串行通信：波特率300～115200 bps；无线频率：2.4GHz；无线传输协议：ZigBee2007/PRO；传输距离：无遮挡情况下≥10米；接受灵敏度：≤-96DBm。）</w:t>
      </w:r>
    </w:p>
    <w:p w14:paraId="33F1863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2、配套操作台：</w:t>
      </w:r>
    </w:p>
    <w:p w14:paraId="1B2D210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物联网运维操作台：可满足1名教师和50名学生实训需要的工作台（核心参数：25张实训操作台，采用钢木结构，尺寸≥1400mm×600mm×750mm；50个方凳，采用钢木结构，尺寸≥350mm×250mm×300mm。教师工作台1张，采用钢木结构，尺寸≥1400mm×600mm×750mm；1把教师椅，采用人体工学转椅，整体尺寸650×620×920–1040mm，坐高 440–560mm 可调；靠背 PP 玻纤一体注塑，分区腰托人体工学曲线；坐垫 45D 高回弹海绵≥70mm，加密透气网布面料；SGS 四级防爆升降气杆，加厚 2.0mm 钢制五星脚，静音 PU 万向轮；带升降扶手、靠背后仰锁定，360°旋转；承重≥180kg，全件 E1 级环保，金属件防锈耐腐蚀。）</w:t>
      </w:r>
    </w:p>
    <w:p w14:paraId="79F859E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3、配套物联网工程实施运维实训项目案例*1套</w:t>
      </w:r>
    </w:p>
    <w:p w14:paraId="41F43E4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（1）要求平台支持通过物联网真实设备、虚拟仿真设备和物联网平台相结合，构建虚实结合的智慧环境项目案例，实现对某厂房或场地内部的空气环境质量监测和设备智能控制。</w:t>
      </w:r>
    </w:p>
    <w:p w14:paraId="551FD7D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物理设备要求：至少包含物联网网关（1台）、温湿度传感器（1个）、光照度变送器（1个）、二氧化碳变送器（1个）、ZigBee智能节点盒（I/O）（2个）、RS485设备（数字量输入）（1个）、继电器（4个）、风扇（1个）、三色报警灯（1个）。（提供智慧环境真实设备已完整搭建好的实物照片佐证，并清晰标注出相应设备名称、数量或检测报告或厂家盖章的技术说明书等）</w:t>
      </w:r>
    </w:p>
    <w:p w14:paraId="7840DB9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虚拟仿真设备要求：至少包含云终端（1个）、PM2.5传感器（1个）、液位传感器（1个）、RS485设备（模拟量输入）（1个）、RS485设备（数字量输入）（1个）、继电器（3个）、警示灯（1个）、水泵（1个）、雾化器（1个）。（提供虚拟仿真软件操作界面中的设备连接示意图佐证，并清晰标注出虚拟仿真设备的设备名称、数量或检测报告或厂家盖章的技术说明书等）</w:t>
      </w:r>
    </w:p>
    <w:p w14:paraId="1421D57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案例实现系统应支持在监控屏幕上实时显示厂房或场地内温湿度值、光照强度、二氧化碳浓度、PM2.5浓度、液位值的实时数据、动态曲线变化。（提供显示厂房或场地内温湿度值、光照强度、二氧化碳浓度、PM2.5浓度、液位值的实时数据、动态曲线变化的软件界面截图佐证或检测报告或厂家盖章的技术说明书等）</w:t>
      </w:r>
    </w:p>
    <w:p w14:paraId="0BB781D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案例实现系统应支持实现厂房或场地温度控制、厂房湿度控制、二氧化碳浓度超标报警、pm2.5浓度超标报警、厂房液位控制、光照强度不足提示。（提供厂房或场地光照强度控制策略设计的关键代码截图佐证或检测报告或厂家盖章的技术说明书等）</w:t>
      </w:r>
    </w:p>
    <w:p w14:paraId="03808BF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（6）配套虚实结合实训教程并提供含虚拟机 Docker 部署仿真网关、网关配置图文步骤的项目实施章节；同时提供课程标准、教材、课件、源码、题库等全套核心教学资源，可支撑理实一体化教学、系统运维实操训练及职业技能等级认证理论与实操备考。</w:t>
      </w:r>
    </w:p>
    <w:p w14:paraId="4ECEC69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4、配套物联网中心网关软件*1套（授权接入25套物联网工程实施与运维实训设备）</w:t>
      </w:r>
    </w:p>
    <w:p w14:paraId="7571D03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南向支持对接各种支持Modbus总线协议的物联网设备，并可通过容器化部署，实现数据采集、设备控制及管理；南向支持通过以太网连接串口服务器，采集和控制串口服务器下挂的串口设备。（演示项1，提供操作演示视频或检测报告或厂家盖章的技术说明书等）</w:t>
      </w:r>
    </w:p>
    <w:p w14:paraId="4A9C853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（2）南向支持对接ZigBee、WiFi、LoRa等无线协议，通过容器化部署，实现各种协议接入的物联网设备的数据采集、设备控制及管理；</w:t>
      </w:r>
    </w:p>
    <w:p w14:paraId="1D8B1ED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（3）北向连接物联网云平台、边缘计算服务系统及物联网应用，实现数据的北向通信以及指令接收。</w:t>
      </w:r>
    </w:p>
    <w:p w14:paraId="097FBF0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5、配套物联网数据源平台*1套（授权接入25套物联网工程实施与运维实训设备）</w:t>
      </w:r>
    </w:p>
    <w:p w14:paraId="5707C48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（1）该云平台可采集行业终端设备数据。</w:t>
      </w:r>
    </w:p>
    <w:p w14:paraId="7FC8B50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可实现家居情景模式设定管理，灯光照明系统智能控制，家庭环境智能控制，智能化安防报警等功能；具备项目管理功能，提供定制化的项目中心集中管理；支持SAAS项目的新建并支持授权API的自动生成功能；（演示项2，提供操作演示视频或检测报告或厂家盖章的技术说明书等）</w:t>
      </w:r>
    </w:p>
    <w:p w14:paraId="2F09035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云平台与项目云网关之间的心跳轮询时间可在3～15S之间灵活设置；需能提供多种的项目案例配置默认地址，至少提供智能家居安居、养殖案例等默认地址配置。（演示项3，提供操作演示视频或检测报告或厂家盖章的技术说明书等）</w:t>
      </w:r>
    </w:p>
    <w:p w14:paraId="7686771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支持至少10种以上常用传感器节点，支持温度、湿度、水温、二氧化碳、光照、风速、大气压力、空气质量、可燃气体、火焰、红外对射传感器等；同时支持手动与默认的节点配置方案，提供至少一种默认节点配置方案；支持节点的状态查询并按需控制；（需提供软件操作界面截图或检测报告或厂家盖章的技术说明书等）</w:t>
      </w:r>
    </w:p>
    <w:p w14:paraId="36957FE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（5）支持学校自定义实训资源包挂接。</w:t>
      </w:r>
    </w:p>
    <w:p w14:paraId="6CC461C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p>
    <w:p w14:paraId="5BFDAFB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p>
    <w:p w14:paraId="5387112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智慧教学一体化实验平台参数</w:t>
      </w:r>
    </w:p>
    <w:p w14:paraId="4532C61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系统运维及数据服务终端*1套</w:t>
      </w:r>
    </w:p>
    <w:p w14:paraId="54809A9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（一）功能</w:t>
      </w:r>
    </w:p>
    <w:p w14:paraId="2A1B10A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支撑项目式教学与混合式教学，实现“教-学-练-评”全流程智慧化闭环管理，支持同时≥50名学生登录并运行智慧教学一体化实验平台。</w:t>
      </w:r>
    </w:p>
    <w:p w14:paraId="1117295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（二）硬件部分参数（1项组件）</w:t>
      </w:r>
    </w:p>
    <w:p w14:paraId="5A73085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1.CPU≥2 颗 32核，≥64线程，主频≥2.2GHz；</w:t>
      </w:r>
    </w:p>
    <w:p w14:paraId="5DE905D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2.内存≥512G DDR4 3200MT/s RECC；</w:t>
      </w:r>
    </w:p>
    <w:p w14:paraId="537A726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3.硬盘≥1.92TB M2或U.2 Nvme *2+ 2 块*1TB SAS 企业级硬盘；</w:t>
      </w:r>
    </w:p>
    <w:p w14:paraId="7551BD0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4.网卡≥4个千兆电口；</w:t>
      </w:r>
    </w:p>
    <w:p w14:paraId="19592F6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5.RAID卡；支持RAID 0/1/5/6/10，支持接入管理SAS、SATA等协议的硬盘设备；能够支持虚拟化系统安装识别；</w:t>
      </w:r>
    </w:p>
    <w:p w14:paraId="71844AF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6.热插拔电源(1+1),≥800W。</w:t>
      </w:r>
    </w:p>
    <w:p w14:paraId="25BCDC6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（三）软件部分参数</w:t>
      </w:r>
    </w:p>
    <w:p w14:paraId="00D8596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智慧教学实验平台系统*1套</w:t>
      </w:r>
    </w:p>
    <w:p w14:paraId="3AC2429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1.基础模块</w:t>
      </w:r>
    </w:p>
    <w:p w14:paraId="205C515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本平台采用B/S 架构，支持≥ 50 名学生同时在线运行程序；兼容 OAuth2、CAS 协议实现单点登录，可统一访问实验平台、教学系统及第三方资源；依托容器化与 容器编排技术（如Kubernetes等）快速部署集群实验环境，内置非关系型数据库存储时序数据并支持实时与指定时段数据查询；平台划分校管理员、教师、学生三类角色并按权限分配功能，同时提供个人中心，支持用户修改个人信息与登录密码。</w:t>
      </w:r>
    </w:p>
    <w:p w14:paraId="64552DB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2.AI支持模块</w:t>
      </w:r>
    </w:p>
    <w:p w14:paraId="1CEF560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平台须具备调用知识库与垂类大模型AI对话能力：可通过自然语言处理技术，通过问答的形式图文并茂的回复解决学习难点；AI助手问答窗口启动默认显示欢迎语与预置课程相关提示词，支持点击自动发送AI对话窗口。（需提供功能演示截图证明或检测报告或厂家盖章的技术说明书等）</w:t>
      </w:r>
    </w:p>
    <w:p w14:paraId="5DFD287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AI助手支持课程预置指令库并以切换标签结合树形结构展示，通过点击自动发送至AI对话窗口；AI教师助手支持课程标准定制、教材大纲设计助手、题库设计助手以及PPT生成助手。（需提供功能演示截图证明或检测报告或厂家盖章的技术说明书等）</w:t>
      </w:r>
    </w:p>
    <w:p w14:paraId="76D965E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3教学与课程管理模块</w:t>
      </w:r>
    </w:p>
    <w:p w14:paraId="738D454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平台老师帐号登录支持查看学生任务、任务时长、班级数量、课程数量等教学情况统计数据，及AI辅助工具（如课标生成、大纲设计、课件制作、题库建设等）快捷入口；平台支持教师端向学生下发学生任务，任务信息至少包括名称、课程资源、资源章节、指定班级和学生、时长等。</w:t>
      </w:r>
    </w:p>
    <w:p w14:paraId="63DBDB7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教师通过学生任务管理，查看学生的完成情况，并对已完成的学生任务进行评分；支持教师查看任务数据，包含每个学生的任务耗时长；支持对指定学生的任务进行退回、增加时长操作；支持查看学生任务明细，包含学生报告，章节完成情况和得分情况；支持教师在课程列表中下发课程任务。</w:t>
      </w:r>
    </w:p>
    <w:p w14:paraId="1A1C433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平台学生帐号登录支持，查看待完成任务、已完成任务、已用时长、剩余时长、实验报告数等数据统计；学生进行中课程支持查看指导老师、任务时长、下发时间、任务耗时/总时长及任务进度信息；平台课程支持学生自主添加学习，并在学习任务列表中查看点击继续学习。</w:t>
      </w:r>
    </w:p>
    <w:p w14:paraId="7857D18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(4)课程学习详情页面支持目录切换查看、截屏与富文本笔记功能，实训任务类型支持点击快速启动实验环境；课程学习详情页面支持分屏与浏览器多标签模式，一侧为课程指导内容，另一侧为实验操作环境。</w:t>
      </w:r>
    </w:p>
    <w:p w14:paraId="0BB5D48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4考试模块</w:t>
      </w:r>
    </w:p>
    <w:p w14:paraId="3375C96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系统支持一个考试关联多场考试场次，整体考试时间自动取关联场次的最早开始时间与最晚结束时间；可配置各考试场次的考试时间、时长、限考次数、及格分数等基础参数及批阅类型、审阅配置、阅卷方式、阅卷人员等阅卷参数，同时支持单题新增、批量导入、模板导入等多种试题录入管理方式；题库可查看试题列表，并提供题型、难度等题库数据分析功能，结果可通过饼图、柱状图、条形图及列表形式展示；支持新增和管理理论、实操两类试卷，理论试卷支持固定组卷与随机组卷，可设置多个大题，并按题库、题型、难度、知识点筛选及模糊检索选题；系统可对客观题、实操题自动评分，支持教师在线阅卷、查看考试结果，并可按整体或按场次导出成绩数据。</w:t>
      </w:r>
    </w:p>
    <w:p w14:paraId="60C0832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(2)▲支持考试防作弊机制，包括考试禁止屏幕切换，复制/粘贴等操作，同时支持时间控制、考试次数限制、考试状态监控等功能。（需提供功能演示截图证明或检测报告或厂家盖章的技术说明书等）</w:t>
      </w:r>
    </w:p>
    <w:p w14:paraId="7CE850F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5实验模块</w:t>
      </w:r>
    </w:p>
    <w:p w14:paraId="724DE5D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5.1、基础实验环境</w:t>
      </w:r>
    </w:p>
    <w:p w14:paraId="7BA8D3E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(1)平台实验支持≥15个实验环境，实验环境列表以卡片形式展示，包括实验环境展示图、环境描述、环境类型（平台型、组合型、容器型），及环境匹配课程数量等。</w:t>
      </w:r>
    </w:p>
    <w:p w14:paraId="7E41F10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(2)实验环境详情页面支持查看使用统计数据（累计时长、累计访问量），实验环境描述、关联课程以及基础操作手册。</w:t>
      </w:r>
    </w:p>
    <w:p w14:paraId="7E66FD6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工程虚拟仿真、3D应用设计器、行业云、2D应用设计器、VSCode、人工智能平台-jupyter、图形化编程等常见的物联网、人工智能、大数据的实验环境。（需提供功能演示截图证明或检测报告或厂家盖章的技术说明书等）</w:t>
      </w:r>
    </w:p>
    <w:p w14:paraId="7C6BF99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5.2、工程虚拟仿真</w:t>
      </w:r>
    </w:p>
    <w:p w14:paraId="61ED5C9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(1)支持应用管理功能：应用创建、删除、设计、预览、发布。</w:t>
      </w:r>
    </w:p>
    <w:p w14:paraId="6E8CD5A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(2)▲仿真系统默认支持智慧牧场、智慧家居、智慧温室以及智慧矿山场景切换，以及自定义背景设置功能。（需提供功能演示截图证明或检测报告或厂家盖章的技术说明书等）</w:t>
      </w:r>
    </w:p>
    <w:p w14:paraId="73A259D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仿真系统支持仿真包导入导出，方便随时保存、加载实训工程；提供虚拟设备图形化布局与接线功能，工具栏可执行撤销、重做、对齐、图层调整等编辑操作，支持复制、剪贴、粘贴、删除、全选；可查看含时间、源 / 目标设备及节点信息的连线记录，支持仿真工程缩略图查看与工作台缩放。</w:t>
      </w:r>
    </w:p>
    <w:p w14:paraId="5AACDF1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仿真系统需具备连线检测功能，可以关闭开启连线验证；仿真系统需具备消息面板可查看模拟设备通信消息；仿真系统传感器设备可以产生模拟数据，可通过定值或随机值、循环值方式产生模拟数据；仿真系统设备分类包含：网关、I/O模块、有线传感器、无线传感器、继电器、RFID、终端、负载、电源、其它外设等，设备数量≥200种，支持通过设备名称模糊搜索；（需提供功能演示截图证明或检测报告或厂家盖章的技术说明书等）</w:t>
      </w:r>
    </w:p>
    <w:p w14:paraId="02AA740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仿真系统须支持仿真数据与“核心产品”中的云平台对接，在云平台上显示仿真设备的模拟数据；仿真系统须支持与云平台对接，支持云平台远程控制仿真执行器设备的开关或者状态切换。（需提供功能演示截图证明或检测报告或厂家盖章的技术说明书等）</w:t>
      </w:r>
    </w:p>
    <w:p w14:paraId="2FFF66D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支持虚拟仿真实训环境进行智能问答，并能对当前仿真工程的接线、设备选型进行工程排错，指出具体连线错误，给出正确的操作说明；支持根据用户需求，通过自然语言自动创建仿真工程；支持对接虚拟仿真桌面助手程序，通过虚拟串口将仿真设备模拟数据传送至客户端串口。（需提供功能演示截图证明或检测报告或厂家盖章的技术说明书等）</w:t>
      </w:r>
    </w:p>
    <w:p w14:paraId="10CA827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5.3、行业云平台</w:t>
      </w:r>
    </w:p>
    <w:p w14:paraId="3AE730A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(1)该系统兼容 MQTT、TCP、HTTP 等多种通信接入协议，具备项目化设备管理、安全密钥时效管控以及标准与自定义双重产品物模型配置能力；支持灵活配置场景联动规则，可按需设置部分或全部条件触发，涵盖设备数据、设备状态、设备事件、定时等多类触发方式，同时支持按设备单元进行多模式数据仿真，可通过固定值、随机值、循环值模拟设备数据，并支持单次、循环、定时多种任务执行方式。</w:t>
      </w:r>
    </w:p>
    <w:p w14:paraId="4EFAC80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设备任务调度功能，支持以设备或产品为对象，配置属性下发或服务调用任务，定时类型支持单日、每日、每周、循环间隔；支持事件中心功能，统一管理设备事件。（需提供功能演示截图证明或检测报告或厂家盖章的技术说明书等）</w:t>
      </w:r>
    </w:p>
    <w:p w14:paraId="7B0E5C1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5.4、3D应用设计器</w:t>
      </w:r>
    </w:p>
    <w:p w14:paraId="114F88E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系统具备应用全生命周期管理功能，可完成应用创建、删除、设计、预览、发布，已发布应用可复制发布链接并查看预览；设计器工具栏支持移动、缩放、旋转、撤销、恢复、返回原点及模型树操作，可查看发布历史并恢复指定历史版本，支持关键字模糊检索 3D 模型，可通过模型树快速定位模型；支持多种环境效果设置（如日出、夕阳等），配置漫游及全景模式，支持添加虚拟仿真、行业物联网云等类型数据源，还可完成封面图、项目名称、密钥等项目基础配置。</w:t>
      </w:r>
    </w:p>
    <w:p w14:paraId="1D5F802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应用的导入、导出功能；支持智慧场景的快速搭建（如智慧家居、智慧农业、智慧安防、智慧交通、智慧园区、智慧能耗等）；模型库中包含各类模型，分类如下，设备模型、电器模型、软装单体等，设备模型种类数量≥50个。（需提供功能演示截图证明或检测报告或厂家盖章的技术说明书等）</w:t>
      </w:r>
    </w:p>
    <w:p w14:paraId="12DCD49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模型支持动态数据、静态数据配置，动态数据支持配置数据源，支持对接展示云平台设备数据；模型支持属性配置：支持显示标签配置、跳转按钮、导航锚点配置，支持语音配置，可以通过上传语音文件配置语音；支持对接工程虚拟仿真平台数据，实时展示仿真设备数据；支持对接工程虚拟仿真平台设备，通过改变设备属性值，改变3D模型的不同状态的动效。（需提供功能演示截图证明或检测报告或厂家盖章的技术说明书等）</w:t>
      </w:r>
    </w:p>
    <w:p w14:paraId="11AFE25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5.5、2D应用设计器</w:t>
      </w:r>
    </w:p>
    <w:p w14:paraId="7C276DD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应用管理功能：应用创建、删除、设计、预览、发布；设计界面支持通过拖拽组件的方式快速搭建可视化界面；设计界面支持主题切换；支持组件包含：图表、信息、列表、控件、装饰、图片，组件数量≥50种；支持发布历史查看功能，可以任意恢复到某个历史版本；数据源支持手动添加，支持虚拟仿真、行业物联网云类型配置；支持封面图、项目名称、密钥配置；支持策略配置，通过配置触发条件来控制设备的属性值变化。</w:t>
      </w:r>
    </w:p>
    <w:p w14:paraId="78851CC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(2)支持应用的导入、导出功能</w:t>
      </w:r>
    </w:p>
    <w:p w14:paraId="6C7BC2B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设计界面支持图层管理、分组设置，支持锁定、隐藏、置顶、置底、复制和粘贴操作；支持对接工程虚拟仿真平台数据，实时展示仿真设备数据；支持对接工程虚拟仿真平台设备，通过改变设备属性值，改变组件的不同状态的展示。（需提供功能演示截图证明或检测报告或厂家盖章的技术说明书等）</w:t>
      </w:r>
    </w:p>
    <w:p w14:paraId="123F187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(4)支持对接云平台，通过绑定设备展示实时数据和历史数据；模型支持动态数据、静态数据配置，动态数据支持配置数据源，支持对接展示云平台设备数据；</w:t>
      </w:r>
    </w:p>
    <w:p w14:paraId="1733847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5.6、嵌入式仿真</w:t>
      </w:r>
    </w:p>
    <w:p w14:paraId="4B2258B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仿真模块包含：主控芯片、传感器、显示器、总线接口、调试助手、按键输入、VCC/GND；</w:t>
      </w:r>
    </w:p>
    <w:p w14:paraId="2423591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具体清单：</w:t>
      </w:r>
    </w:p>
    <w:p w14:paraId="06A9FAA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a.主控芯片：STM32F40X系列、STM32F10X系列</w:t>
      </w:r>
    </w:p>
    <w:p w14:paraId="758B280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b.传感器：人体红外传感器、光敏传感器、可燃气体传感器、温湿度传感器、火焰传感器、三轴传感器、大气压强传感器、蜂鸣器传感器、称重传感器、湿度传感器、光照度传感器、RTC、压电传感器、红外反射传感器、红外对射传感器</w:t>
      </w:r>
    </w:p>
    <w:p w14:paraId="2E7A8C7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c.显示器：OLED显示器、数码管、LED、呼吸灯、流水灯</w:t>
      </w:r>
    </w:p>
    <w:p w14:paraId="04FA12E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d.总线接口：CAN总线接口、RS485总线接口、</w:t>
      </w:r>
    </w:p>
    <w:p w14:paraId="784A8DA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e.调试助手：串口调试助手</w:t>
      </w:r>
    </w:p>
    <w:p w14:paraId="796763B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f.按键输入：矩阵键盘、按键开关、按钮</w:t>
      </w:r>
    </w:p>
    <w:p w14:paraId="6BBA25C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g.VCC/GND：VCC、GND</w:t>
      </w:r>
    </w:p>
    <w:p w14:paraId="5F5AEF5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5.7、linux 终端</w:t>
      </w:r>
    </w:p>
    <w:p w14:paraId="03EE1F2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(1)支持为每个用户分配一个虚拟机环境</w:t>
      </w:r>
    </w:p>
    <w:p w14:paraId="77C1B62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(2)支持通过终端窗口自动远程ssh登录到虚拟机</w:t>
      </w:r>
    </w:p>
    <w:p w14:paraId="0590CB2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(3)终端窗口支持放大、缩小、拖动</w:t>
      </w:r>
    </w:p>
    <w:p w14:paraId="177FC43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(4)支持IP地址的展示、复制</w:t>
      </w:r>
    </w:p>
    <w:p w14:paraId="39632CC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(5)支持查看虚拟机的端口映射、内存、cpu</w:t>
      </w:r>
    </w:p>
    <w:p w14:paraId="2AA2CBA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(6)支持复制、粘贴终端窗口的文本内容</w:t>
      </w:r>
    </w:p>
    <w:p w14:paraId="231D291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(7)支持下载、上传文件</w:t>
      </w:r>
    </w:p>
    <w:p w14:paraId="3498F15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5.8、人工智能实验</w:t>
      </w:r>
    </w:p>
    <w:p w14:paraId="38AF8BA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平台须提供基础的统一镜像，用户可基于该镜像安装主流的深度学习框架和主流的依赖包，包括但不限于：TensorFlow(机器学习框架)、PyTorch(神经网络框架)等；终端实训模式页面，支持实训手册与终端环境左右同屏能力，学生可切换成仅文档模式来满屏查看课件，也可切换成全屏终端模式来操作命令行；平台运行环境支持导入ipynb文件进行执行与导出执行完成的代码文件为ipynb文件。</w:t>
      </w:r>
    </w:p>
    <w:p w14:paraId="47AEFE3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平台实训环境每个账户有独立的沙箱环境，可实现任务重置功能，支持通过重置清空流程内的所有配置信息，变换规则参数进行反复多次数据分析训练；平台支持安装pyecharts数据可视化组件包，支持≥30张图表展示以及组合图表报告设计；支持解析当前打开的 ipynb 工程文件，自动检测单元格代码各类运行错误，定位错误数量，并给出详细分析和修正方案。（需提供功能演示截图证明或检测报告或厂家盖章的技术说明书等）</w:t>
      </w:r>
    </w:p>
    <w:p w14:paraId="065AAFE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p>
    <w:p w14:paraId="5E0ECCD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p>
    <w:p w14:paraId="6380D60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物联网全栈智能应用实训平台参数</w:t>
      </w:r>
    </w:p>
    <w:p w14:paraId="1ED8BF9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一、物联网全栈智能应用实训设备*1套</w:t>
      </w:r>
    </w:p>
    <w:p w14:paraId="18C9672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（一）功能</w:t>
      </w:r>
    </w:p>
    <w:p w14:paraId="61B3253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系统集成物联网岛型实训工位、感知层套件、传感网络套件、智能识别套件、网关及网络设备套件、物联网应用开发终端、行业实训套件等硬件，配套物联网云平台及课程、AIoT智联网综合实践平台（含低代码应用系统开发、边缘计算工程应用、UWB高精度定位技术应用等实训案例及指导书）、家居智能化与农业智能控制系统实训案例。系统应覆盖从设备层到应用层的全链路技术教学，支撑中高级物联网人才培训鉴定及竞赛创新题型训练。</w:t>
      </w:r>
    </w:p>
    <w:p w14:paraId="04E8D84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（二）参数(81项组件)</w:t>
      </w:r>
    </w:p>
    <w:p w14:paraId="7007CF5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1、物联网网关1个</w:t>
      </w:r>
    </w:p>
    <w:p w14:paraId="2E47AA1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(1)支持Ubuntu系统；</w:t>
      </w:r>
    </w:p>
    <w:p w14:paraId="5B72AC7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(2)具备≥1个10/100/1000Mbps RJ45以太网端口；</w:t>
      </w:r>
    </w:p>
    <w:p w14:paraId="07A0775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(3)支持2.4GHz WiFi连接；</w:t>
      </w:r>
    </w:p>
    <w:p w14:paraId="508E499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(4)具备≥1个HDMI接口；</w:t>
      </w:r>
    </w:p>
    <w:p w14:paraId="20E9F53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(5)支持OPENGL ES1.1/2.0/3.0,OPEN VG1.1,OPENCL,Directx11；</w:t>
      </w:r>
    </w:p>
    <w:p w14:paraId="238D16A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(6)支持4K、H.264、H.265硬解码10bits色深、HDMI2.0；</w:t>
      </w:r>
    </w:p>
    <w:p w14:paraId="76E22B9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(7)支持1080P视频解码、编码，支持H.264、VP8和MVC图像增强处理；</w:t>
      </w:r>
    </w:p>
    <w:p w14:paraId="2E31FDA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(8)具备硬件安全系统,支持HDCP2.X，支持ATECC608A芯片硬件加密；</w:t>
      </w:r>
    </w:p>
    <w:p w14:paraId="06458ED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(9)支持OpenCV机器视觉库、支持TensorFlow；</w:t>
      </w:r>
    </w:p>
    <w:p w14:paraId="11BE142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(10)支持连接物联网云平台（基于SHA256、PRF、HMAC-SHA256、HKDF、ECDSA、ECDH、AES算法加密密文通信)。</w:t>
      </w:r>
    </w:p>
    <w:p w14:paraId="5B3DB9C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2、物联网应用开发终端1个</w:t>
      </w:r>
    </w:p>
    <w:p w14:paraId="2FF8993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(1)接口要求：至少配备1路RS485信号接口，1个以太网口，1个USBOTG接口，1路USB HOST接口，2路RS232调试串口（包含调试及通讯功能）；</w:t>
      </w:r>
    </w:p>
    <w:p w14:paraId="56AF7BD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(2)至少支持WiFi、串口、RJ45、蓝牙多种数据传输方式。</w:t>
      </w:r>
    </w:p>
    <w:p w14:paraId="16B75D8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3、激光对射模组1个</w:t>
      </w:r>
    </w:p>
    <w:p w14:paraId="4391655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(1)工作电源：直流6～36V范围内可用；</w:t>
      </w:r>
    </w:p>
    <w:p w14:paraId="7569036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(2)响应时间：≤3ms；</w:t>
      </w:r>
    </w:p>
    <w:p w14:paraId="5277C98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(3)检测物体：任何不透明的物体；</w:t>
      </w:r>
    </w:p>
    <w:p w14:paraId="20F96B9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(4)输出电流：≤200mA。</w:t>
      </w:r>
    </w:p>
    <w:p w14:paraId="6E1867F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4、综合显示屏1个</w:t>
      </w:r>
    </w:p>
    <w:p w14:paraId="5E3A8B0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(1)显示颜色：单红色；</w:t>
      </w:r>
    </w:p>
    <w:p w14:paraId="67C547A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(2)综合屏分辨率：横向像素点数≥120 点，纵向像素点数≥60 点</w:t>
      </w:r>
    </w:p>
    <w:p w14:paraId="08176F6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(3)接口通讯：RS485。</w:t>
      </w:r>
    </w:p>
    <w:p w14:paraId="319634F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5、高频读写器1个</w:t>
      </w:r>
    </w:p>
    <w:p w14:paraId="14FC571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(1)支持卡：支持符合ISO14443 TypeA/B的非接触卡；</w:t>
      </w:r>
    </w:p>
    <w:p w14:paraId="283935D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(2)可给卡提供电流：0～130mA；</w:t>
      </w:r>
    </w:p>
    <w:p w14:paraId="369B667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(3)与PC通讯类型：USB接口。</w:t>
      </w:r>
    </w:p>
    <w:p w14:paraId="7AD8C1C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6、热敏打印机1个</w:t>
      </w:r>
    </w:p>
    <w:p w14:paraId="29522FA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(1)打印方法：热敏点行打印；</w:t>
      </w:r>
    </w:p>
    <w:p w14:paraId="6D71D6C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(2)打印纸类型：热敏纸，外径≥60mm  内径≤30mm；</w:t>
      </w:r>
    </w:p>
    <w:p w14:paraId="0DBE270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(3)字符打印控制：支持ANK字符集，图标一,二级汉字库。</w:t>
      </w:r>
    </w:p>
    <w:p w14:paraId="28A1E70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7、UHF桌面发卡器1个</w:t>
      </w:r>
    </w:p>
    <w:p w14:paraId="477F909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(1)工作频率：频率范围920～925MHz，跳频250KHz；</w:t>
      </w:r>
    </w:p>
    <w:p w14:paraId="6300972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(2)支持协议：EPC GEN2/ ISO 18000-6C；</w:t>
      </w:r>
    </w:p>
    <w:p w14:paraId="6F48322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(3)接口模式：USB。</w:t>
      </w:r>
    </w:p>
    <w:p w14:paraId="1A64199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8、串口服务器1个</w:t>
      </w:r>
    </w:p>
    <w:p w14:paraId="5761165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(1)RS-232接口≥4个，RS-485接口≥2个，</w:t>
      </w:r>
    </w:p>
    <w:p w14:paraId="4258E90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(2)支持ICMP，TCP/IP，UDP，DNS，DHCP，Telnet，HTTP协议；</w:t>
      </w:r>
    </w:p>
    <w:p w14:paraId="65BFECC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(3)支持通过Web网络浏览器、Telnet、Console控制台进行配置。</w:t>
      </w:r>
    </w:p>
    <w:p w14:paraId="69FACF2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9、温湿度传感器1个</w:t>
      </w:r>
    </w:p>
    <w:p w14:paraId="600C458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(1)供电：24V DC</w:t>
      </w:r>
    </w:p>
    <w:p w14:paraId="46EF05D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(2)准确度：温度：≤0.5度，湿度：≤±3%RH</w:t>
      </w:r>
    </w:p>
    <w:p w14:paraId="69E9FA3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(3)量程：温度量程：-10～60度  湿度量程：0～100%RH</w:t>
      </w:r>
    </w:p>
    <w:p w14:paraId="58D8306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10、二氧化碳变送器（485型）1个</w:t>
      </w:r>
    </w:p>
    <w:p w14:paraId="2F3BD02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(1)供电电压：DC 7～24V；</w:t>
      </w:r>
    </w:p>
    <w:p w14:paraId="57EDDAF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(2)测量范围：0～5000 ppm；</w:t>
      </w:r>
    </w:p>
    <w:p w14:paraId="5A41001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(3)信号输出：RS485；</w:t>
      </w:r>
    </w:p>
    <w:p w14:paraId="4613E3D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(4)通信协议：Modbus RTU。</w:t>
      </w:r>
    </w:p>
    <w:p w14:paraId="389740C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11、光照度传感器1个</w:t>
      </w:r>
    </w:p>
    <w:p w14:paraId="34D1A2A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(1)供电电压：DC 24V；</w:t>
      </w:r>
    </w:p>
    <w:p w14:paraId="763B312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(2)测量范围：0～20000 lux；</w:t>
      </w:r>
    </w:p>
    <w:p w14:paraId="5D7EB62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(3)输出形式：4mA～20mA，三线制。</w:t>
      </w:r>
    </w:p>
    <w:p w14:paraId="72022CE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12、ZigBee智能节点盒6个</w:t>
      </w:r>
    </w:p>
    <w:p w14:paraId="7692D97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(1)电池容量≥1000mAh；</w:t>
      </w:r>
    </w:p>
    <w:p w14:paraId="1802D44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(2)输入电压：DC 5V；</w:t>
      </w:r>
    </w:p>
    <w:p w14:paraId="7623522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(3)无线频率：2.4GHz；</w:t>
      </w:r>
    </w:p>
    <w:p w14:paraId="08ABA4E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(4)指示灯：应具备电源、充电、连接、通讯指示灯；</w:t>
      </w:r>
    </w:p>
    <w:p w14:paraId="0CB837E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(5)功能键：可通过功能键实现设备入网退网，以及ZigBee网络建立；</w:t>
      </w:r>
    </w:p>
    <w:p w14:paraId="18A4800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(6)带扩展接口，可以连接传感器小模块。</w:t>
      </w:r>
    </w:p>
    <w:p w14:paraId="784FE3D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13、ZigBee协调器（ZigBee3.0）3个</w:t>
      </w:r>
    </w:p>
    <w:p w14:paraId="634EF73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(1)采用32 Bit处理器，主频≥48MHz；</w:t>
      </w:r>
    </w:p>
    <w:p w14:paraId="5541DD1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(2)支持1MBytes片上可编程Flash；</w:t>
      </w:r>
    </w:p>
    <w:p w14:paraId="5B1FDCF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(3)支持内置硬件AES加密单元；</w:t>
      </w:r>
    </w:p>
    <w:p w14:paraId="69351AB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(4)发射功率≥8dBm，接收灵敏度≤-90dBm；</w:t>
      </w:r>
    </w:p>
    <w:p w14:paraId="16401AE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(5)带有FEM，支持≥20dBm输出；</w:t>
      </w:r>
    </w:p>
    <w:p w14:paraId="01BF02A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(6)支持低功耗蓝牙5.0；</w:t>
      </w:r>
    </w:p>
    <w:p w14:paraId="13692A6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(7)支持ZigBee 3.0通信协议。</w:t>
      </w:r>
    </w:p>
    <w:p w14:paraId="2B4B9AB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(8)应具备1路RS485接口，且配备开关用于控制RS485接口的接通和断开；</w:t>
      </w:r>
    </w:p>
    <w:p w14:paraId="347195B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(9)应具备1个复位键用于状态恢复、1个功能键用于启用组网功能。</w:t>
      </w:r>
    </w:p>
    <w:p w14:paraId="5C39516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14、温湿度光照传感器模块2个</w:t>
      </w:r>
    </w:p>
    <w:p w14:paraId="157F8CD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3.3V；</w:t>
      </w:r>
    </w:p>
    <w:p w14:paraId="7C0E2BF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(2)电容式传感器测量相对湿度，带隙传感器测量温度；</w:t>
      </w:r>
    </w:p>
    <w:p w14:paraId="7DDEE50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(3)测量分辨率为温度14位、湿度12位；</w:t>
      </w:r>
    </w:p>
    <w:p w14:paraId="72AB5AE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(4)湿度测量范围：0～100% RH，温度测量范围：-40～+120℃；</w:t>
      </w:r>
    </w:p>
    <w:p w14:paraId="60C0B5B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(5)湿度测量精度：±3.0%RH，温度测量精度：±0.5℃；</w:t>
      </w:r>
    </w:p>
    <w:p w14:paraId="7E5D231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(6)全量程标定；</w:t>
      </w:r>
    </w:p>
    <w:p w14:paraId="1AC1595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(7)两线串行通信接口；</w:t>
      </w:r>
    </w:p>
    <w:p w14:paraId="6D658F7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(8)暗电流：≤0.2μA；</w:t>
      </w:r>
    </w:p>
    <w:p w14:paraId="710DE7C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(9)亮电流：≤40μA(Vdd=5V,10Lux,Rss=1kΩ)；</w:t>
      </w:r>
    </w:p>
    <w:p w14:paraId="39795B9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(10)感光光谱：880～1050nm；</w:t>
      </w:r>
    </w:p>
    <w:p w14:paraId="70BC0CB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(11)功耗:≤50mW，正向电流≥30μA。</w:t>
      </w:r>
    </w:p>
    <w:p w14:paraId="67EB42B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15、人体感应传感器模块1个</w:t>
      </w:r>
    </w:p>
    <w:p w14:paraId="7846647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(1)工作电压：支持宽电压直流供电，DC 10V～20V；</w:t>
      </w:r>
    </w:p>
    <w:p w14:paraId="69EFBDA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(2)静态功耗：≤65μA；</w:t>
      </w:r>
    </w:p>
    <w:p w14:paraId="6914EA1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(3)电平输出：高3.3V，低0V；</w:t>
      </w:r>
    </w:p>
    <w:p w14:paraId="6929889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(4)延迟时间：可调（0.3秒～10分钟）；</w:t>
      </w:r>
    </w:p>
    <w:p w14:paraId="583F51F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(5)封锁时间：≤0.2秒；</w:t>
      </w:r>
    </w:p>
    <w:p w14:paraId="7A73687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(6)感应范围：≥120度锥角，≥7米；</w:t>
      </w:r>
    </w:p>
    <w:p w14:paraId="7D4EEDE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(7)工作温度：-15℃～70℃。</w:t>
      </w:r>
    </w:p>
    <w:p w14:paraId="4A05D81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16、火焰传感器模块1个</w:t>
      </w:r>
    </w:p>
    <w:p w14:paraId="57ED8C5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(1)波段范围：700～1100nm；</w:t>
      </w:r>
    </w:p>
    <w:p w14:paraId="13D3B68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(2)探测距离：≥1.5m；</w:t>
      </w:r>
    </w:p>
    <w:p w14:paraId="78398CF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(3)供电电压：DC 3V～5.5V。</w:t>
      </w:r>
    </w:p>
    <w:p w14:paraId="5DC18B0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17、开关量烟感探测器1个</w:t>
      </w:r>
    </w:p>
    <w:p w14:paraId="7F6ED08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(1)报警声音：≥70dB；</w:t>
      </w:r>
    </w:p>
    <w:p w14:paraId="78A18C6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(2)供电电源：DC 9V～28V。</w:t>
      </w:r>
    </w:p>
    <w:p w14:paraId="2440FF2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18、风扇2个</w:t>
      </w:r>
    </w:p>
    <w:p w14:paraId="27AAF79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24V；</w:t>
      </w:r>
    </w:p>
    <w:p w14:paraId="088FBAB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(2)转速：≥2500RPM；</w:t>
      </w:r>
    </w:p>
    <w:p w14:paraId="60839B0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(3)风量：24～35CFM。</w:t>
      </w:r>
    </w:p>
    <w:p w14:paraId="3E013B7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19、IoT网络数据采集器2个</w:t>
      </w:r>
    </w:p>
    <w:p w14:paraId="67164DE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(1)CPU：≥32位，主频≥108MHz；</w:t>
      </w:r>
    </w:p>
    <w:p w14:paraId="46122AE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(2)无线功能：配有WiFi模组；</w:t>
      </w:r>
    </w:p>
    <w:p w14:paraId="38A4D11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(3)应至少包含接口类型：</w:t>
      </w:r>
    </w:p>
    <w:p w14:paraId="3C1A28F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RS485接口，1个；</w:t>
      </w:r>
    </w:p>
    <w:p w14:paraId="369C215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以太网10/100Mbps，RJ45 1个；</w:t>
      </w:r>
    </w:p>
    <w:p w14:paraId="08D813C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电源接口，5-36V DC 1个；</w:t>
      </w:r>
    </w:p>
    <w:p w14:paraId="062ADE9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DI接口（24V）≥8个；</w:t>
      </w:r>
    </w:p>
    <w:p w14:paraId="4A2321C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DO接口（24V）≥8个；</w:t>
      </w:r>
    </w:p>
    <w:p w14:paraId="2F3E696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ADC接口3组电流型（最大20mA）或者6个电压型（最高2.5V）；</w:t>
      </w:r>
    </w:p>
    <w:p w14:paraId="6F719D6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(4)LED，18个；</w:t>
      </w:r>
    </w:p>
    <w:p w14:paraId="5D0E550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(5)WiFi天线SMA接口1个；</w:t>
      </w:r>
    </w:p>
    <w:p w14:paraId="5F8E83B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(6)恢复设置按键1个。</w:t>
      </w:r>
    </w:p>
    <w:p w14:paraId="7DE683D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20、四输入模拟量通讯模块1个</w:t>
      </w:r>
    </w:p>
    <w:p w14:paraId="05C410C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1.端口数量：≥4个；</w:t>
      </w:r>
    </w:p>
    <w:p w14:paraId="3AAB523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2.信号输入类型：4～20mA模拟输入。</w:t>
      </w:r>
    </w:p>
    <w:p w14:paraId="426C577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21、风速传感器1个</w:t>
      </w:r>
    </w:p>
    <w:p w14:paraId="1D1B30A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(1)供电电压：12～24V DC；</w:t>
      </w:r>
    </w:p>
    <w:p w14:paraId="4C1853D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(2)量程：0～30m/s；</w:t>
      </w:r>
    </w:p>
    <w:p w14:paraId="73E01DA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(3)输出信号：4～20mA。</w:t>
      </w:r>
    </w:p>
    <w:p w14:paraId="6B57189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22、空气质量传感器模块1个</w:t>
      </w:r>
    </w:p>
    <w:p w14:paraId="0AD595C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(1)测量范围：1～30ppm；</w:t>
      </w:r>
    </w:p>
    <w:p w14:paraId="21F44C1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(2)灵敏度：0.15～0.5（10ppmH2阻值/空气中阻值）；</w:t>
      </w:r>
    </w:p>
    <w:p w14:paraId="212ECF7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(3)空气质量传感器输出信号：可变电阻值。</w:t>
      </w:r>
    </w:p>
    <w:p w14:paraId="4DF605B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23、可燃气体传感器模块1个</w:t>
      </w:r>
    </w:p>
    <w:p w14:paraId="4601B1D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3V～5.5V；</w:t>
      </w:r>
    </w:p>
    <w:p w14:paraId="7ED5299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(2)测量范围：500～10,000ppm</w:t>
      </w:r>
    </w:p>
    <w:p w14:paraId="6D0F36C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24、微波感应开关1个</w:t>
      </w:r>
    </w:p>
    <w:p w14:paraId="475E2C6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24V；</w:t>
      </w:r>
    </w:p>
    <w:p w14:paraId="791279A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(2)感应方式：主动式；</w:t>
      </w:r>
    </w:p>
    <w:p w14:paraId="361B531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(3)输出方式：继电器。</w:t>
      </w:r>
    </w:p>
    <w:p w14:paraId="45DC6AF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25、无线路由器1个</w:t>
      </w:r>
    </w:p>
    <w:p w14:paraId="0E8F897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(1)网络标准：IEEE802.11a，IEEE802.11b，IEEE802.11g；</w:t>
      </w:r>
    </w:p>
    <w:p w14:paraId="09356AD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(2)无线速率：2.4GHz频段：≥300Mbps；5GHz频段：≥867Mbps；</w:t>
      </w:r>
    </w:p>
    <w:p w14:paraId="57FBA44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(3)接口数量：≥3个10/100M自适应LAN口、支持自动翻转（Auto MDI/MDIX）和1个10/100M自适应WAN口，支持自动翻转（Auto MDI/MDIX）。</w:t>
      </w:r>
    </w:p>
    <w:p w14:paraId="1577E90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26、实训配件包1个</w:t>
      </w:r>
    </w:p>
    <w:p w14:paraId="2C0FC97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(1)物联网工具包：包含一字螺丝刀、十字螺丝刀、剥线钳、电工钳等；</w:t>
      </w:r>
    </w:p>
    <w:p w14:paraId="16ED0D8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(2)耗材包：包含各种电线、网线、螺丝、螺母、扎线带、电工胶布等。</w:t>
      </w:r>
    </w:p>
    <w:p w14:paraId="56583BD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27、NB-IOT模块2个</w:t>
      </w:r>
    </w:p>
    <w:p w14:paraId="0D4A4FC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(1)内置不低于32位，主频支持32kHz到32MHz，64K FLASH,16K RAM,4K EEPROM,支持ADC（12位）24个通道；</w:t>
      </w:r>
    </w:p>
    <w:p w14:paraId="3E50E0C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(2)支持频段B8(900MHz),B5(850MHz)；</w:t>
      </w:r>
    </w:p>
    <w:p w14:paraId="3B8DC23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(3)支持AT指令：3GPP TR 45.820和其它AT扩展指令；</w:t>
      </w:r>
    </w:p>
    <w:p w14:paraId="6CA1BC9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(4)下载方式支持UART；</w:t>
      </w:r>
    </w:p>
    <w:p w14:paraId="0CF5E4D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(5)支持OLED液晶：分辨率≥128*64；</w:t>
      </w:r>
    </w:p>
    <w:p w14:paraId="24C943F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(6)支持SWD调试接口；</w:t>
      </w:r>
    </w:p>
    <w:p w14:paraId="5A6EA70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(7)支持传感器扩展接口。</w:t>
      </w:r>
    </w:p>
    <w:p w14:paraId="0806657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28、LORA模块2个</w:t>
      </w:r>
    </w:p>
    <w:p w14:paraId="5AB0345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(1)模块工作电压：3.3V，5V；</w:t>
      </w:r>
    </w:p>
    <w:p w14:paraId="3DA1D4A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(2)无线工作频段：401-510MHz；</w:t>
      </w:r>
    </w:p>
    <w:p w14:paraId="7EA2A39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(3)无线发射功率：最大19±1 dBm，接收灵敏度：≥-137dBm(@250bps)；</w:t>
      </w:r>
    </w:p>
    <w:p w14:paraId="1D160D0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(4)采用LoRa调制方式，同时兼容并支持FSK,GFSK,OOK传统调制方式；</w:t>
      </w:r>
    </w:p>
    <w:p w14:paraId="39BC78C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(5)支持硬件跳频（FHSS）；</w:t>
      </w:r>
    </w:p>
    <w:p w14:paraId="2670C9F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(6)与MCU的通讯接口须为SPI；</w:t>
      </w:r>
    </w:p>
    <w:p w14:paraId="675E043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(7)板载性能：主频≥32MHz，1.25DMIPS/MHz，64Kbytes Flash，32Kbytes RAM，4Kbytes Data EEPROM，SWD调试接口，UART程序下载；</w:t>
      </w:r>
    </w:p>
    <w:p w14:paraId="0C4D6ED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(8)支持SPI/I2C接口的OLED屏；</w:t>
      </w:r>
    </w:p>
    <w:p w14:paraId="21B0517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(9)具备扩展接口，可以连接各种实验箱传感器小模块；</w:t>
      </w:r>
    </w:p>
    <w:p w14:paraId="743754C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(10)支持全速USB 2.0接口。</w:t>
      </w:r>
    </w:p>
    <w:p w14:paraId="4061BDA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29、多功能底座6个</w:t>
      </w:r>
    </w:p>
    <w:p w14:paraId="68B1A72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(1)支持USB供电，采用USB-B型母口；</w:t>
      </w:r>
    </w:p>
    <w:p w14:paraId="1789D14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内置≥1000mAh可充电锂电池，其接入状态可通过滑动开关切换，并带有充电管理功能，电池充电状态通过指示灯提示；具备≥一个RS-485接口，可将NB-IOT、LoRa的实验模块连接到其它带有RS-485通信接口的设备。(提供实物照片并标注或检测报告或厂家盖章的技术说明书等)</w:t>
      </w:r>
    </w:p>
    <w:p w14:paraId="307CB6A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(3)内置UART-USB2.0转换电路，实现实验模块与PC机的数据通信。</w:t>
      </w:r>
    </w:p>
    <w:p w14:paraId="6542DBB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30、可定义传感器（支持LoRa通讯）2个</w:t>
      </w:r>
    </w:p>
    <w:p w14:paraId="36E32EA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(1)支持通过服务下发的方式，对传感器类型、连接方式、传输协议和生成数据进行自定义。</w:t>
      </w:r>
    </w:p>
    <w:p w14:paraId="5A8527B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(2)自定义传感器模拟出的传感器数据并通过网关传输到云平台。</w:t>
      </w:r>
    </w:p>
    <w:p w14:paraId="15AB25C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(3)工作电压：DC 12V</w:t>
      </w:r>
    </w:p>
    <w:p w14:paraId="1FE876A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(4)通讯协议：支持WiFi、LoRa、RS485通讯</w:t>
      </w:r>
    </w:p>
    <w:p w14:paraId="277FAED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LoRa技术参数：工作频段：401～510MHz(禁用频点416MHz、448MHz、450MHz、480MHz、485MHz)；无线发射功率：最大19±1 dBm，接收灵敏度：≥-137dBm (@250bps)；通信距离：≥5km；通信速率：OOK调制时1.2～32.738kbps，LoRa调制时0.2～37.5kbps；采用LoRa调制方式，兼容并支持传统调制方式，支持硬件跳频（FHSS）；</w:t>
      </w:r>
    </w:p>
    <w:p w14:paraId="1D6C584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WiFi技术参数：兼容IEEE 802.11 b/g/n协议，内置完整TCP/IP协议栈；WiFi@2.4GHz，支持WPA/WPA2安全模式；支持TCP、UDP、HTTP、FTP；支持Station/SoftAP/SoftAP+Station无线网络模式；</w:t>
      </w:r>
    </w:p>
    <w:p w14:paraId="4DB6E5F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(5)输出接口：具备1路12-bit电流源输出，输出电流范围可编程设置为4～20mA、0～20mA或者0～24mA，输出温漂±3ppm/℃；具备1路12-bit DAC输出，采样率最高3.2Msps，输出电压不大于3.3V；具备1路脉冲输出（3.3V逻辑电平，非隔离）。</w:t>
      </w:r>
    </w:p>
    <w:p w14:paraId="44EC20C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31、可定义传感器（支持模拟输出）4个</w:t>
      </w:r>
    </w:p>
    <w:p w14:paraId="5746001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(1)支持通过服务下发的方式，对传感器类型、连接方式、传输协议和生成数据进行自定义。</w:t>
      </w:r>
    </w:p>
    <w:p w14:paraId="38F37FF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(2)可定义传感器可模拟出多种传感器数据并输出模拟信号。</w:t>
      </w:r>
    </w:p>
    <w:p w14:paraId="568490A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(3)工作电压：DC 12V</w:t>
      </w:r>
    </w:p>
    <w:p w14:paraId="3FF47ED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(4)通讯协议：支持WiFi、RS485通讯</w:t>
      </w:r>
    </w:p>
    <w:p w14:paraId="23F4A0B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(5)WiFi技术参数：兼容IEEE 802.11 b/g/n协议，内置完整TCP/IP协议栈；WiFi@2.4GHz，支持WPA/WPA2安全模式；支持TCP、UDP、HTTP、FTP；支持Station/SoftAP/SoftAP+Station无线网络模式；</w:t>
      </w:r>
    </w:p>
    <w:p w14:paraId="69E2B46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(6)输出接口：具备1路12-bit电流源输出，输出电流范围可编程设置为4～20mA、0～20mA或者0～24mA，输出温漂±3ppm/℃；具备1路12-bit DAC输出，采样率最高3.2Msps，输出电压不大于3.3V；具备1路脉冲输出（3.3V逻辑电平，非隔离）。</w:t>
      </w:r>
    </w:p>
    <w:p w14:paraId="42759B2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32、LoRa网关1个</w:t>
      </w:r>
    </w:p>
    <w:p w14:paraId="6230C2E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5V</w:t>
      </w:r>
    </w:p>
    <w:p w14:paraId="30550B5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(2)通讯协议：支持LoRa、WiFi、以太网通讯</w:t>
      </w:r>
    </w:p>
    <w:p w14:paraId="396F761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WiFi技术参数：兼容IEEE 802.11 b/g/n协议，内置完整TCP/IP协议栈；WiFi@2.4GHz，支持WPA/WPA2安全模式；支持TCP、UDP、HTTP、FTP；支持Station/SoftAP/SoftAP+Station无线网络模式；</w:t>
      </w:r>
    </w:p>
    <w:p w14:paraId="1F9F12D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LoRa技术参数：工作频段：410～441MHz；支持多种调制模式，LoRa/FSK/GFSK/MSK/GMSK/OOK；无线发射功率：≤ 30dBm（1W），接收灵敏度：≥-148dBm；通信距离：≥10km（测试环境下）；空中速率：LoRa模式下0.018k～37.5kbps，FSK模式下支持≥300kbps；</w:t>
      </w:r>
    </w:p>
    <w:p w14:paraId="49D58BF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以太网技术参数：集成硬件TCP/IP协议栈，支持TCP、IPv4、ARP、ICMP、IGMP以及PPPoE协议；内嵌10/100Mbps以太网数据链路层和物理层；支持自动协商（全双工/半双工模式）；支持8个独立的端口（Socket）同时连接。</w:t>
      </w:r>
    </w:p>
    <w:p w14:paraId="3A941F6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33、UHF射频读写器1个</w:t>
      </w:r>
    </w:p>
    <w:p w14:paraId="35D967E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(1)充分支持符合ISO 18000-6B标准的电子标签；</w:t>
      </w:r>
    </w:p>
    <w:p w14:paraId="4536105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(2)工作频率：902～928MHz；</w:t>
      </w:r>
    </w:p>
    <w:p w14:paraId="017D5E3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(3)支持RS232用户接口。</w:t>
      </w:r>
    </w:p>
    <w:p w14:paraId="791A1E9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34、二维码扫描枪1个</w:t>
      </w:r>
    </w:p>
    <w:p w14:paraId="4461A61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5V；</w:t>
      </w:r>
    </w:p>
    <w:p w14:paraId="1AFAF94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(2)识读码制：支持PDF 417,QR Code,Data Matrix码制等；</w:t>
      </w:r>
    </w:p>
    <w:p w14:paraId="760DCA5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(3)通讯接口：USB。</w:t>
      </w:r>
    </w:p>
    <w:p w14:paraId="19B57BF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35、低频读写器1个</w:t>
      </w:r>
    </w:p>
    <w:p w14:paraId="1327746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(1)感应距离：1cm～15cm；</w:t>
      </w:r>
    </w:p>
    <w:p w14:paraId="11105FF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(2)输出数据：十位十进制数字；</w:t>
      </w:r>
    </w:p>
    <w:p w14:paraId="3911F28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(3)接口类型：USB。</w:t>
      </w:r>
    </w:p>
    <w:p w14:paraId="6D7CB52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36、RGB调光控制器1个</w:t>
      </w:r>
    </w:p>
    <w:p w14:paraId="1FF9293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7～30V；</w:t>
      </w:r>
    </w:p>
    <w:p w14:paraId="4FEF85C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(2)数据接口：RS485；</w:t>
      </w:r>
    </w:p>
    <w:p w14:paraId="06D1293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(3)输出频率：0.01Hz～10KHz可调；</w:t>
      </w:r>
    </w:p>
    <w:p w14:paraId="7CD05DD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(4)PWM占空比：0～255/0～10000。</w:t>
      </w:r>
    </w:p>
    <w:p w14:paraId="73149B2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37、RGB灯条1个</w:t>
      </w:r>
    </w:p>
    <w:p w14:paraId="5BB1290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24V；</w:t>
      </w:r>
    </w:p>
    <w:p w14:paraId="7E4B1CE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(2)颜色：应至少支持红、绿、蓝3种颜色。</w:t>
      </w:r>
    </w:p>
    <w:p w14:paraId="467EB9A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38、USB HUB 1个</w:t>
      </w:r>
    </w:p>
    <w:p w14:paraId="65CA44A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(1)输出接口不少于4个USB 3.0；</w:t>
      </w:r>
    </w:p>
    <w:p w14:paraId="3C61894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(2)输入接口制式采用Micro USB 3.0；</w:t>
      </w:r>
    </w:p>
    <w:p w14:paraId="4FF96EA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(3)采用Micro USB供电方式。</w:t>
      </w:r>
    </w:p>
    <w:p w14:paraId="607A845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39、网络摄像机1个</w:t>
      </w:r>
    </w:p>
    <w:p w14:paraId="6F26822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(1)传感器类型：≥1/3.2英寸CMOS；</w:t>
      </w:r>
    </w:p>
    <w:p w14:paraId="646AAD0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(2)最大图像尺⼨：≥1920*1080；</w:t>
      </w:r>
    </w:p>
    <w:p w14:paraId="52E1598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(3)至少支持协议：TCP/IP，HTTP，DHCP，DNS，802.11n，802.11g；</w:t>
      </w:r>
    </w:p>
    <w:p w14:paraId="0D2D218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(4)电源：直流DC供电。</w:t>
      </w:r>
    </w:p>
    <w:p w14:paraId="221D961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40、光照噪声变送器 1个</w:t>
      </w:r>
    </w:p>
    <w:p w14:paraId="1F3D22D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(1)直流供电：5～30V DC；</w:t>
      </w:r>
    </w:p>
    <w:p w14:paraId="439E51B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(2)输出信号：支持4～20mA、RS485信号输出；</w:t>
      </w:r>
    </w:p>
    <w:p w14:paraId="4F95E60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(3)测量范围：噪声20dB～120dB，光照0～65535Lux（4～20mA）、0～100000Lux（RS485）。</w:t>
      </w:r>
    </w:p>
    <w:p w14:paraId="449EA73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41、多层警示灯1个</w:t>
      </w:r>
    </w:p>
    <w:p w14:paraId="0287D09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(1)工作电源：DC 24V；</w:t>
      </w:r>
    </w:p>
    <w:p w14:paraId="309C9B6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(2)红、绿、黄三色LED灯。</w:t>
      </w:r>
    </w:p>
    <w:p w14:paraId="3534230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42、直流电动推杆1个</w:t>
      </w:r>
    </w:p>
    <w:p w14:paraId="085AAF9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(1)工作电源：DC 24V；</w:t>
      </w:r>
    </w:p>
    <w:p w14:paraId="59E8C12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(2)工作行程：≥200MM；</w:t>
      </w:r>
    </w:p>
    <w:p w14:paraId="1E030C9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(3)工作速度：≥20MM/S；</w:t>
      </w:r>
    </w:p>
    <w:p w14:paraId="5D77181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(4)最大推力：500N。</w:t>
      </w:r>
    </w:p>
    <w:p w14:paraId="024207A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43、超声波传感器（485型）1个 </w:t>
      </w:r>
    </w:p>
    <w:p w14:paraId="29EDE8C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5V～24V；</w:t>
      </w:r>
    </w:p>
    <w:p w14:paraId="2761DBB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(2)平面物体量程：5～400cm；</w:t>
      </w:r>
    </w:p>
    <w:p w14:paraId="41E4F12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(3)输出方式：RS485</w:t>
      </w:r>
    </w:p>
    <w:p w14:paraId="6E3CAA6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44、行程开关1个</w:t>
      </w:r>
    </w:p>
    <w:p w14:paraId="1D5F57F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(1)直动式自复位，应至少支持1对常开、1对常闭触头。</w:t>
      </w:r>
    </w:p>
    <w:p w14:paraId="3AAB9E9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45、接近开关1个</w:t>
      </w:r>
    </w:p>
    <w:p w14:paraId="4B67F74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(1)检测距离：≤5mm；</w:t>
      </w:r>
    </w:p>
    <w:p w14:paraId="055A104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(2)电感式；</w:t>
      </w:r>
    </w:p>
    <w:p w14:paraId="0BFA492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(3)工作电压：DC 6～36V。</w:t>
      </w:r>
    </w:p>
    <w:p w14:paraId="2994108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46、限位开关1个</w:t>
      </w:r>
    </w:p>
    <w:p w14:paraId="18AAF56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(1)应至少支持1对常开、1对常闭触头。</w:t>
      </w:r>
    </w:p>
    <w:p w14:paraId="05328AE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47、二输入模拟量通讯模块2个</w:t>
      </w:r>
    </w:p>
    <w:p w14:paraId="3EA8E50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(1)端口数量≥2个；</w:t>
      </w:r>
    </w:p>
    <w:p w14:paraId="6E378FB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(2)端口类型：模拟输入；</w:t>
      </w:r>
    </w:p>
    <w:p w14:paraId="56ED51B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(3)端口电流：4～20mA。</w:t>
      </w:r>
    </w:p>
    <w:p w14:paraId="2FC869B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48、交换机1个</w:t>
      </w:r>
    </w:p>
    <w:p w14:paraId="187772F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(1)接口数量：≥8个10/100M Auto MDI-MDIX RJ45接口；</w:t>
      </w:r>
    </w:p>
    <w:p w14:paraId="22842AE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(2)通信标准：至少支持IEEE 802.3、IEEE 802.3u、IEEE 802.3x协议；</w:t>
      </w:r>
    </w:p>
    <w:p w14:paraId="229D16D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(3)数据速率：至少支持10/100M。</w:t>
      </w:r>
    </w:p>
    <w:p w14:paraId="42B5ACD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49、北斗定位模块1个</w:t>
      </w:r>
    </w:p>
    <w:p w14:paraId="5BD03A8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(1)支持北斗定位系统；</w:t>
      </w:r>
    </w:p>
    <w:p w14:paraId="31E5DA2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(2)具备≥1个RS485串口；</w:t>
      </w:r>
    </w:p>
    <w:p w14:paraId="61CCC7A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(3)工作电源：5～28V DC。</w:t>
      </w:r>
    </w:p>
    <w:p w14:paraId="506A552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50、双联继电器1个</w:t>
      </w:r>
    </w:p>
    <w:p w14:paraId="102ED62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(1)支持双通道继电器驱动和输出控制；</w:t>
      </w:r>
    </w:p>
    <w:p w14:paraId="1B7C380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(2)每路继电器模块可独立输出控制；</w:t>
      </w:r>
    </w:p>
    <w:p w14:paraId="05688CF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(3)继电器模块线圈的驱动电压DC 5V；</w:t>
      </w:r>
    </w:p>
    <w:p w14:paraId="6F5F14B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(4)输入兼容TTL、CMOS类型的逻辑电平；</w:t>
      </w:r>
    </w:p>
    <w:p w14:paraId="30B9403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(5)驱动芯片的输出端带有钳位二极管。</w:t>
      </w:r>
    </w:p>
    <w:p w14:paraId="3A2255B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51、百叶箱传感器1个</w:t>
      </w:r>
    </w:p>
    <w:p w14:paraId="5795775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10～30V；</w:t>
      </w:r>
    </w:p>
    <w:p w14:paraId="36044D4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(2)温度量程：-40℃～+120℃，精度±0.5℃；</w:t>
      </w:r>
    </w:p>
    <w:p w14:paraId="4F212B5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(3)湿度量程：0%RH～100%RH，精度±3%RH（60%，25°）；</w:t>
      </w:r>
    </w:p>
    <w:p w14:paraId="5D6454B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(4)输出信号：RS485输出。</w:t>
      </w:r>
    </w:p>
    <w:p w14:paraId="3F135C9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52、485型电机调速器1个</w:t>
      </w:r>
    </w:p>
    <w:p w14:paraId="057F016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8V～24V；</w:t>
      </w:r>
    </w:p>
    <w:p w14:paraId="7D8D240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(2)支持两路电机接口；</w:t>
      </w:r>
    </w:p>
    <w:p w14:paraId="5DADC4E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(3)控制方式：支持modbus RTU协议；</w:t>
      </w:r>
    </w:p>
    <w:p w14:paraId="2483ABB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(4)控制参数：方向、速度、停止、刹车。</w:t>
      </w:r>
    </w:p>
    <w:p w14:paraId="69B97B5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53、行程开关（单轮式）1个</w:t>
      </w:r>
    </w:p>
    <w:p w14:paraId="553F09D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(1)应至少支持1对常开、1对常闭触头。</w:t>
      </w:r>
    </w:p>
    <w:p w14:paraId="7ED41C9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54、多合一传感器1个</w:t>
      </w:r>
    </w:p>
    <w:p w14:paraId="025EEE5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传感器包含不少于3种数据采集功能。</w:t>
      </w:r>
    </w:p>
    <w:p w14:paraId="00C22CA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(1)人体红外传感器：直流供电：12～30V DC；输出信号：RS485；</w:t>
      </w:r>
    </w:p>
    <w:p w14:paraId="64F9072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(2)响应时间：≤2S；测量范围：感应距离≥5米（感应角度范围内）；工作温度：-15～+70 ℃；</w:t>
      </w:r>
    </w:p>
    <w:p w14:paraId="749E16D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(3)PM2.5传感器：直流供电：12～30V DC；输出信号：RS485；响应时间：≤2S；检测精度：0～100 μg/m³：±15μg/m³；101～1000 μg/m³：±15%读数；工作温度：－10～60℃；</w:t>
      </w:r>
    </w:p>
    <w:p w14:paraId="27D44ED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(4)温湿度传感器：直流供电：12～30V DC；输出信号：RS485；湿度测量范围：0～100 %RH；温度测量范围：-40～+125 ℃；湿度测量精度：±2.0%RH；温度测量精度：±0.2℃（0～90 ℃时的典型值）；湿度漂移：≤0.25%RH；温度漂移：≤0.03℃；湿度响应时间：≥8s；温度响应时间：≤2s。</w:t>
      </w:r>
    </w:p>
    <w:p w14:paraId="5F9A165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55、4G通讯终端1个</w:t>
      </w:r>
    </w:p>
    <w:p w14:paraId="389C490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(1)CPU：主频≥560MHz；</w:t>
      </w:r>
    </w:p>
    <w:p w14:paraId="0A9DEF3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(2)无线功能：带有WLAN接口，符合IEEE 802.11n（2*2）协议并向下兼容802.11b、802.11g协议以及带有LTE 4G模组；</w:t>
      </w:r>
    </w:p>
    <w:p w14:paraId="424D6E1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(3)接口类型：RS485 1个；具备符合IEEE802.3标准的以太网10/100Mbps，RJ45  WAN口1个；以太网10/100Mbps，RJ45  LAN口1个；12V DC直流供电；DI接口（最高24V）不少于2个；DO接口（最高24V）不少于2个；不少于两组10bit ADC接口电流型（最大20mA）支持一键恢复出厂设置；支持4G SIM卡槽。</w:t>
      </w:r>
    </w:p>
    <w:p w14:paraId="78D968C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56、ZigBee智能节点盒（I/O）2个</w:t>
      </w:r>
    </w:p>
    <w:p w14:paraId="47F8BD5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(1)主芯片：采用片上系统SOC，Flash≥256K，有USB控制器；</w:t>
      </w:r>
    </w:p>
    <w:p w14:paraId="1D323EB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(2)串行通信：波特率300～115200bps；</w:t>
      </w:r>
    </w:p>
    <w:p w14:paraId="5384B50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(3)无线频率：2.4GHz；</w:t>
      </w:r>
    </w:p>
    <w:p w14:paraId="23E2467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(4)无线协议：ZigBee 2007/PRO；</w:t>
      </w:r>
    </w:p>
    <w:p w14:paraId="5276CF5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(5)传输距离：无遮挡情况下≥10米；</w:t>
      </w:r>
    </w:p>
    <w:p w14:paraId="41B6278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(6)接收灵敏度：≤-96 DBm。</w:t>
      </w:r>
    </w:p>
    <w:p w14:paraId="759B96B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57、UWB定位解算终端1个</w:t>
      </w:r>
    </w:p>
    <w:p w14:paraId="23D353A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(1)CPU：核心数不少于双核，主频≥880MHz；</w:t>
      </w:r>
    </w:p>
    <w:p w14:paraId="3EB2C6E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(2)无线功能：需带有WLAN接口，符合IEEE 802.11 a/b/g/n/ac/ax协议，在2.4GHz频带支持20/40MHz频宽和5G的20/40/80MHz的带宽，支持2.4g/5.8GHz频段，数据速率≥573+1201Mbps，支持STA/AP两种工作模式内置TCP/IP协议栈；</w:t>
      </w:r>
    </w:p>
    <w:p w14:paraId="597A083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(3)接口类型：支持RS485接口；支持以太网10/100/1000Mbps，RJ45以太网口WAN口，支持以太网10/100/1000Mbps，RJ45以太网口LAN口；配置TF卡槽；支持一键恢复出厂设置；支持双层LED。</w:t>
      </w:r>
    </w:p>
    <w:p w14:paraId="5E50562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58、UWB TAG 1个</w:t>
      </w:r>
    </w:p>
    <w:p w14:paraId="2C45FB1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(1)CPU：主频≥ 72Hz；</w:t>
      </w:r>
    </w:p>
    <w:p w14:paraId="74966E1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(2)无线功能：带有超宽带（UWB）收发器模组，可以用于双向测距或TDOA定位系统中，定位精度≥10厘米，并支持≥6.8Mbps的数据速率，符合IEEE 802.15.4-4011 UWB标准，支持3.5GHz至6.5GHz的4个信道，数据速率110kbps，850kbps，6.8Mbps；</w:t>
      </w:r>
    </w:p>
    <w:p w14:paraId="1374263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(3)接口、LED灯功能：支持Mini USB接口（支持DC 5V输入，SWD调试）；带有≥1000mAh锂电池（支持USB口充电）；</w:t>
      </w:r>
    </w:p>
    <w:p w14:paraId="3545468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带有低功耗睡眠模式，并支持通过唤醒按钮唤醒；带有蜂鸣器，应至少支持进入工作状态、进入休眠状态两种鸣叫模式；带有LED指示灯，应至少支持运行模式、低电提醒两种状态显示。（提供演示视频截图或检测报告或厂家盖章的技术说明书等）</w:t>
      </w:r>
    </w:p>
    <w:p w14:paraId="42799EB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(6)带硬件开关，支持关闭电源节电；</w:t>
      </w:r>
    </w:p>
    <w:p w14:paraId="1DD332D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59、UWB高精度定位模块4个</w:t>
      </w:r>
    </w:p>
    <w:p w14:paraId="09109F0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(1)CPU：主频；主频≥32Hz；</w:t>
      </w:r>
    </w:p>
    <w:p w14:paraId="6A3FFCF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(2)无线功能：带有超宽带（UWB）收发器模组，可以用于双向测距或TDOA定位系统中，定位精度可达到10厘米，并支持高达6.8Mbps的数据速率，符合IEEE 802.15.4-4011 UWB 标准，支持3.5GHz至6.5GHz的4个信道，数据速率110kbps，850kbps，6.8Mbps；</w:t>
      </w:r>
    </w:p>
    <w:p w14:paraId="1423380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(3)接口类型：RS485接口，1个；支持Mini USB接口（支持DC 5V输入，USB）；带有信号扩展插座；支持串口TTL插座；支持JTAG调试接口。</w:t>
      </w:r>
    </w:p>
    <w:p w14:paraId="47E88B7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60、串口终端2个</w:t>
      </w:r>
    </w:p>
    <w:p w14:paraId="1CE1577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5～36V；</w:t>
      </w:r>
    </w:p>
    <w:p w14:paraId="5C18958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(2)网口规格：支持RJ45、10/100Mbps、交叉直连自适应；</w:t>
      </w:r>
    </w:p>
    <w:p w14:paraId="641644D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(3)网络协议：支持IP、TCP、UDP、DHCP、DNS、HTTP、Web socket网络协议。</w:t>
      </w:r>
    </w:p>
    <w:p w14:paraId="4628B48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61、联动控制器2个</w:t>
      </w:r>
    </w:p>
    <w:p w14:paraId="181C60B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(1)支持≥4路隔离开关量输入和≥4路继电器输出，</w:t>
      </w:r>
    </w:p>
    <w:p w14:paraId="4628BE5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(2)工作电压：DC 7～30V；</w:t>
      </w:r>
    </w:p>
    <w:p w14:paraId="5907DDB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(3)数据接口：RS485。</w:t>
      </w:r>
    </w:p>
    <w:p w14:paraId="7DD5264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62、水浸传感器1个</w:t>
      </w:r>
    </w:p>
    <w:p w14:paraId="6C6489D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(1)供电：DC 10～30V；</w:t>
      </w:r>
    </w:p>
    <w:p w14:paraId="770D938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(2)输出信号：继电器输出：常开触点；RS485输出：ModBus-RTU协议。</w:t>
      </w:r>
    </w:p>
    <w:p w14:paraId="582729B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63、安全光幕传感器1个</w:t>
      </w:r>
    </w:p>
    <w:p w14:paraId="025B946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(1)光轴间距：≥30mm；</w:t>
      </w:r>
    </w:p>
    <w:p w14:paraId="7D6956D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(2)工作电压：DC 12～24V；</w:t>
      </w:r>
    </w:p>
    <w:p w14:paraId="0DA635D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(3)输出信号：继电器。</w:t>
      </w:r>
    </w:p>
    <w:p w14:paraId="2E6A6F4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64、火焰探测器1个</w:t>
      </w:r>
    </w:p>
    <w:p w14:paraId="00DE62A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(1)工作电压：额定工作电压：DC 24V，工作电压范围：DC 12V～30V；</w:t>
      </w:r>
    </w:p>
    <w:p w14:paraId="32D851A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(2)输出容量：无源常开或常闭；</w:t>
      </w:r>
    </w:p>
    <w:p w14:paraId="4A0E68D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(3)输出控制方式：自锁(LOCK)和非自锁(UNLOCK)可设置。</w:t>
      </w:r>
    </w:p>
    <w:p w14:paraId="76FDF99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65、电动锁头1个</w:t>
      </w:r>
    </w:p>
    <w:p w14:paraId="68E615D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(1)供电：DC 12V；</w:t>
      </w:r>
    </w:p>
    <w:p w14:paraId="0CAC0E8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(2)工作方式：通电解锁，断电弹出。</w:t>
      </w:r>
    </w:p>
    <w:p w14:paraId="3BE568A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66、频闪指示灯（红）1个</w:t>
      </w:r>
    </w:p>
    <w:p w14:paraId="52A399E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12V；</w:t>
      </w:r>
    </w:p>
    <w:p w14:paraId="13E6244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(2)规格：红色频闪；</w:t>
      </w:r>
    </w:p>
    <w:p w14:paraId="777B482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(3)闪光：90～130次/min。</w:t>
      </w:r>
    </w:p>
    <w:p w14:paraId="3B0DFDC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67、USB转串口线2个</w:t>
      </w:r>
    </w:p>
    <w:p w14:paraId="7283151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(1)通用USB/RS232转换器，无需外加电源，兼容USB、RS232标准；</w:t>
      </w:r>
    </w:p>
    <w:p w14:paraId="7DE9040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(2)接口形式：USB端A类接口公头，DB9公头。</w:t>
      </w:r>
    </w:p>
    <w:p w14:paraId="2E6DF0C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68、RS-232转RS-485的无源转换器4个</w:t>
      </w:r>
    </w:p>
    <w:p w14:paraId="2B84202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(1)接口特性：接口兼容EIA/TIA的RS-232C、RS485标准；</w:t>
      </w:r>
    </w:p>
    <w:p w14:paraId="79265CF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(2)电气接口：RS-232端DB9孔型连接器，RS-485端DB9针型连接器，配接线柱。</w:t>
      </w:r>
    </w:p>
    <w:p w14:paraId="59B909A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69、U盘1个</w:t>
      </w:r>
    </w:p>
    <w:p w14:paraId="10BF6CD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(1)内存：≥16G；</w:t>
      </w:r>
    </w:p>
    <w:p w14:paraId="55B4578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(2)接口：支持USB 3.0。</w:t>
      </w:r>
    </w:p>
    <w:p w14:paraId="33CA372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70、频闪指示灯（黄）1个</w:t>
      </w:r>
    </w:p>
    <w:p w14:paraId="363D71B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12V；</w:t>
      </w:r>
    </w:p>
    <w:p w14:paraId="7A5F726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(2)规格：黄色频闪。</w:t>
      </w:r>
    </w:p>
    <w:p w14:paraId="0CEB055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71、常亮指示灯（白）1个</w:t>
      </w:r>
    </w:p>
    <w:p w14:paraId="1D2B1EA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12V；</w:t>
      </w:r>
    </w:p>
    <w:p w14:paraId="481C88A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(2)规格：白色常亮。</w:t>
      </w:r>
    </w:p>
    <w:p w14:paraId="6FA9514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72、常亮指示灯（绿）1个</w:t>
      </w:r>
    </w:p>
    <w:p w14:paraId="2023F03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12V；</w:t>
      </w:r>
    </w:p>
    <w:p w14:paraId="0C27C89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(2)规格：绿色常亮。</w:t>
      </w:r>
    </w:p>
    <w:p w14:paraId="5BF9F8E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73、转动指示灯（红）1个</w:t>
      </w:r>
    </w:p>
    <w:p w14:paraId="4B3A449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(1)工作电压：DC 12V；</w:t>
      </w:r>
    </w:p>
    <w:p w14:paraId="2B02464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(2)规格：红色旋转。</w:t>
      </w:r>
    </w:p>
    <w:p w14:paraId="26AF6FC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74、时间继电器1个</w:t>
      </w:r>
    </w:p>
    <w:p w14:paraId="6B342E0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(1)量程范围：0.1s～99h；</w:t>
      </w:r>
    </w:p>
    <w:p w14:paraId="3C2F6EF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(2)额定频率：50/60Hz。</w:t>
      </w:r>
    </w:p>
    <w:p w14:paraId="40C3EB3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75、延时继电器1个</w:t>
      </w:r>
    </w:p>
    <w:p w14:paraId="7FE7481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(1)工作方式：通电延时；</w:t>
      </w:r>
    </w:p>
    <w:p w14:paraId="14A2CE0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(2)延时范围：延时设定方式为电位器连续调节，支持≥4个档位，各档位可调范围如下：① (5～60)s；② (0.5～10)min；③ (1～60)min；④ (0.1～6)h。</w:t>
      </w:r>
    </w:p>
    <w:p w14:paraId="757A421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(3)复位时间：≤1s。</w:t>
      </w:r>
    </w:p>
    <w:p w14:paraId="4FC3684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76、防盗报警控制器1个</w:t>
      </w:r>
    </w:p>
    <w:p w14:paraId="769FB10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(1)支持本地≥8路报警输入，支持接入常开或常闭型探测器；支持探测器防拆、防短、防遮挡功能；</w:t>
      </w:r>
    </w:p>
    <w:p w14:paraId="54B0FD4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(2)支持本地≥4路报警输出，支持强制开启、强制关闭、自动控制功能，支持报警联动；</w:t>
      </w:r>
    </w:p>
    <w:p w14:paraId="3FE0CC4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(3)支持≥2路RS-485接口，支持最大32路键盘接入，支持打印机接入；</w:t>
      </w:r>
    </w:p>
    <w:p w14:paraId="759F7F2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(4)支持双网口。</w:t>
      </w:r>
    </w:p>
    <w:p w14:paraId="60D1026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77、报警键盘1个</w:t>
      </w:r>
    </w:p>
    <w:p w14:paraId="7EB40A6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(1)配套报警主机使用，具备防区状态、故障、布撤防、网络、通讯5种及以上指示灯；</w:t>
      </w:r>
    </w:p>
    <w:p w14:paraId="157A7DC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(2)支持防区状态、系统故障、程序版本、通信参数查询操作；</w:t>
      </w:r>
    </w:p>
    <w:p w14:paraId="4EC26E0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(3)支持本地、遥控器等布撤防方式。</w:t>
      </w:r>
    </w:p>
    <w:p w14:paraId="02479CF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78、紧急按钮1个</w:t>
      </w:r>
    </w:p>
    <w:p w14:paraId="156DE7C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(1)支持常开/常闭的触点模式；</w:t>
      </w:r>
    </w:p>
    <w:p w14:paraId="05DDA92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(2)自带配套复位钥匙，通过钥匙复位。</w:t>
      </w:r>
    </w:p>
    <w:p w14:paraId="550A21F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79、室内智能三鉴入侵探测器1个</w:t>
      </w:r>
    </w:p>
    <w:p w14:paraId="329EE53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(1)支持LED ON/OFF可选，脉冲计数可选；</w:t>
      </w:r>
    </w:p>
    <w:p w14:paraId="6D2B145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(2)支持报警触发方式AND/OR可选；</w:t>
      </w:r>
    </w:p>
    <w:p w14:paraId="57712B6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(3)支持报警输出NC/NO可选。</w:t>
      </w:r>
    </w:p>
    <w:p w14:paraId="00949D3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80、声光警号1个</w:t>
      </w:r>
    </w:p>
    <w:p w14:paraId="5A6981B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(1)支持声音、灯光一体式联动报警；</w:t>
      </w:r>
    </w:p>
    <w:p w14:paraId="039006A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(2)支持高频次闪灯；</w:t>
      </w:r>
    </w:p>
    <w:p w14:paraId="2F1A4E4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(3)支持电压9～15V DC，电流≤300mA的环境下工作。</w:t>
      </w:r>
    </w:p>
    <w:p w14:paraId="0D1B0D7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81、物联网岛型实训工位1个</w:t>
      </w:r>
    </w:p>
    <w:p w14:paraId="1248443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(1)安全配电箱：应配备安全配电箱，该配电箱应包含漏电保护系统。其中，一路电源输入，两路漏保开关总控，并且应该支持两组供电独立控制，互不干扰；</w:t>
      </w:r>
    </w:p>
    <w:p w14:paraId="3C26DE1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供电及接口：工位主体有≥4个工作面板，每个工作面板上应配备两个或以上强电插座面板和两个或以上弱电航空插座，同时还需配备一个空开和一个弱电开关；外接弱电供电模组应清晰地标识出5V、12V、24V电压值，并且应支持通过串接方式对弱电供电模组数量进行扩展；</w:t>
      </w:r>
    </w:p>
    <w:p w14:paraId="3C47AF4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供电保护系统：强电部分通过空开进行保护。弱电部分应具备短路保护及自恢复功能，在一路供电系统发生短路时，该直流弱电输出线路应自动关停，并在排除短路后自动恢复供电。同时，其他不同电压的直流弱电线路系统应不受影响；</w:t>
      </w:r>
    </w:p>
    <w:p w14:paraId="6D53341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工作面板：工位主体需配备四个独立的工作面板，每个面板的可操作面积（宽*高）应≥67cm*144cm；工位主体中央应设计有不少于3个设备收纳层，每个收纳层收纳空间（长*宽*高）≥76cm*77cm*49cm；每个收纳层两侧应配备柜门，并采用门吸座设计；</w:t>
      </w:r>
    </w:p>
    <w:p w14:paraId="18667DB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折叠门：工位需配备双面可操作折叠门，每面可操作面积（宽*高）应≥67cm*144cm；折叠门应支持0°～180°角度调节，常用固定角度为90°和135°，为确保折叠门的稳定性，应通过定位杆和支撑脚的设计来固定门体，以满足不同物联网应用场景的搭建和实训需求；</w:t>
      </w:r>
    </w:p>
    <w:p w14:paraId="3FC87D6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(6)占地面积：工位最大占地面积（长*宽）：在折叠门收拢时≤92cm*92cm，折叠门张开时≤205cm*150cm。</w:t>
      </w:r>
    </w:p>
    <w:p w14:paraId="5E92D1F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（三）配套要求</w:t>
      </w:r>
    </w:p>
    <w:p w14:paraId="34AC18B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1.配套耗材包*10套</w:t>
      </w:r>
    </w:p>
    <w:p w14:paraId="750EF37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(1)红黑线，φ0.5mm 红黑线，1套；</w:t>
      </w:r>
    </w:p>
    <w:p w14:paraId="45815DE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(2)黄色导线，RV 0.30mm2黄色，1套；</w:t>
      </w:r>
    </w:p>
    <w:p w14:paraId="3F843E7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(3)蓝色导线，RV 0.30mm2蓝色，1套,；</w:t>
      </w:r>
    </w:p>
    <w:p w14:paraId="7EA98C4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(4)电工胶/黑色，1套；</w:t>
      </w:r>
    </w:p>
    <w:p w14:paraId="7B24564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(5)不锈钢半圆头机牙螺丝，M4*30，1套；</w:t>
      </w:r>
    </w:p>
    <w:p w14:paraId="5AE066F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(6)不锈钢螺丝平华司，M3*10*1，1套；</w:t>
      </w:r>
    </w:p>
    <w:p w14:paraId="74C96A8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(7)碳钢螺母，M3，1套；</w:t>
      </w:r>
    </w:p>
    <w:p w14:paraId="130F4A2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(8)不锈钢半圆头机牙螺丝，M4*10，1套；</w:t>
      </w:r>
    </w:p>
    <w:p w14:paraId="104AB41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(9)不锈钢垫片，M4*10*1，1套；</w:t>
      </w:r>
    </w:p>
    <w:p w14:paraId="4597CFC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(10)不锈钢螺母，M4，1套；</w:t>
      </w:r>
    </w:p>
    <w:p w14:paraId="055E176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(11)不锈钢十字盘头螺丝，M3X6，1套；</w:t>
      </w:r>
    </w:p>
    <w:p w14:paraId="2519724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(12)不锈钢十字盘头螺丝，M4X16，1套；</w:t>
      </w:r>
    </w:p>
    <w:p w14:paraId="7E31098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(13)线扎，3X120MM，1套；</w:t>
      </w:r>
    </w:p>
    <w:p w14:paraId="0A14F71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(14)压线帽，1套；</w:t>
      </w:r>
    </w:p>
    <w:p w14:paraId="0FA46A8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(15)碳钢十字盘头螺丝，M3X14，1套；</w:t>
      </w:r>
    </w:p>
    <w:p w14:paraId="636006C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(16)"无线射频IC卡（非接触式IC卡Ｍ１）"，1套；</w:t>
      </w:r>
    </w:p>
    <w:p w14:paraId="7BD428C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(17)收银纸(高敏纸)，热敏，1套；</w:t>
      </w:r>
    </w:p>
    <w:p w14:paraId="35EBFF8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(18)不干胶电子标签，70*23mm，1套；</w:t>
      </w:r>
    </w:p>
    <w:p w14:paraId="2349EBD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(19)六角铜柱，M3*11，1套；</w:t>
      </w:r>
    </w:p>
    <w:p w14:paraId="0C1A42B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(20)网线，线长3米，1套；</w:t>
      </w:r>
    </w:p>
    <w:p w14:paraId="245186E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(21)网线，线长5米，1套；</w:t>
      </w:r>
    </w:p>
    <w:p w14:paraId="40BECB2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(22)插拔式转接头，1套；</w:t>
      </w:r>
    </w:p>
    <w:p w14:paraId="750A91B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(23)摄像机螺丝，1套；</w:t>
      </w:r>
    </w:p>
    <w:p w14:paraId="3371677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(24)UHF射频读写器支架固定螺丝，1套；</w:t>
      </w:r>
    </w:p>
    <w:p w14:paraId="565BA35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(25)杜邦线，母对母21cm，1套；</w:t>
      </w:r>
    </w:p>
    <w:p w14:paraId="341C399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(26)插拔式接线端子，1套；</w:t>
      </w:r>
    </w:p>
    <w:p w14:paraId="1978221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(27)网线，五类百兆双绞8P，适合手工加工的单股线，1套；</w:t>
      </w:r>
    </w:p>
    <w:p w14:paraId="2979DC6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(28)网络水晶头，8P RJ45，适合手工加工的网络水晶头，1套。</w:t>
      </w:r>
    </w:p>
    <w:p w14:paraId="72564D8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2.配套软件资源（授权接入1套物联网全栈智能应用实训平台设备）</w:t>
      </w:r>
    </w:p>
    <w:p w14:paraId="2AD6012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1）物联网中心网关软件*1套</w:t>
      </w:r>
    </w:p>
    <w:p w14:paraId="1F82BD7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（1）南向支持对接各种支持Modbus总线协议的物联网设备，并可通过容器化部署，实现数据采集、设备控制及管理；南向支持通过以太网连接串口服务器，采集和控制串口服务器下挂的串口设备；</w:t>
      </w:r>
    </w:p>
    <w:p w14:paraId="6B8AA35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（2）南向支持对接各种支持Canbus总线协议的物联网设备，并可通过容器化部署，实现接收设备自主上报数据并进行管理；</w:t>
      </w:r>
    </w:p>
    <w:p w14:paraId="49C18F9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（3）南向支持对接ZigBee、WiFi、LoRa等无线协议，通过容器化部署，实现各种协议接入的物联网设备的数据采集、设备控制及管理；</w:t>
      </w:r>
    </w:p>
    <w:p w14:paraId="19B1CBD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（4）北向连接物联网云平台、边缘计算服务系统及物联网应用，实现数据的北向通信以及指令接收。</w:t>
      </w:r>
    </w:p>
    <w:p w14:paraId="36BCF55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2）物联网云平台*1套</w:t>
      </w:r>
    </w:p>
    <w:p w14:paraId="3CE378B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（1）通过平台能够采集行业场景终端设备数据；</w:t>
      </w:r>
    </w:p>
    <w:p w14:paraId="0A44241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可实现家居情景模式设定管理，灯光照明系统智能控制，家庭环境智能控制，智能化安防报警等功能；可在广域网中通过PC、移动智能终端等设备登录此云平台；具备项目管理功能，提供定制化的项目中心集中管理；支持SAAS项目的新建并支持授权API的自动生成功能；支持云网关的配置，支持云网关的设备管理、编辑等功能；云平台与项目云网关之间的心跳轮询时间可灵活设置；需能提供多种的项目案例配置默认地址，至少提供智能家居、养殖案例等默认地址配置；兼容行业中常见的功能节点，至少支持数字量Modbus、模拟量Modbus及ZigBee无线传输类型的节点管理；支持≥10种以上常用传感器节点，支持温度、湿度、水温、二氧化碳、光照、风速、大气压力、空气质量、可燃气体、火焰、红外对射传感器等；同时支持手动与默认的节点配置方案，提供至少一种默认节点配置方案；支持节点的状态查询并按需控制。</w:t>
      </w:r>
    </w:p>
    <w:p w14:paraId="6A6D61A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3）智能门店管理系统*1套</w:t>
      </w:r>
    </w:p>
    <w:p w14:paraId="40708FF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模拟智能门店真实应用系统场景，至少包含如下主要功能：</w:t>
      </w:r>
    </w:p>
    <w:p w14:paraId="41833FD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模拟智能门店应用系统，可实现集团员工信息的增删改查与检索、查看会员到店记录，完成会员信息的增删改查、检索、查看会员到店记录与账户信息、会员充值及会员面容信息采集；支持基础商品的增删改查、检索、查看详情与打印商品二维码，同时实现促销商品的增删改查、检索以及促销信息推送；还可查看商品浏览实时数据、商品流量热度、客户忠诚度、客户平均停留时长、客户意见反馈、客流量区域热度、客流量日均数据等各类门店运营数据，并且能够实时查看摄像头监控画面、查看传感器实时数值与历史数据、进行设备控制及接收处理报警信息，全方位完成智能门店人员、商品、营销、物联网设备及门店运营数据的综合管理与监控分析。</w:t>
      </w:r>
    </w:p>
    <w:p w14:paraId="097D190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能够进行人脸识别实验，①调用摄像头来提取面部特征，录入面容ID过程，与会员信息进行绑定。②调用摄像头，识别获取面部信息，与数据库内已有信息进行比对，并作出判断；（演示项4，提供视频演示或检测报告或厂家盖章的技术说明书等）</w:t>
      </w:r>
    </w:p>
    <w:p w14:paraId="56ABCD4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3.能够进行数据分析实验，通过记录用户行为数据，分析出用户的购物习惯，当前购物热点等信息，并通过多种图表展现。</w:t>
      </w:r>
    </w:p>
    <w:p w14:paraId="61F5C29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4）智能市政*1套</w:t>
      </w:r>
    </w:p>
    <w:p w14:paraId="4BEBD48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模拟智能市政真实应用系统场景，至少包含如下主要功能：</w:t>
      </w:r>
    </w:p>
    <w:p w14:paraId="59DA42E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1.支持在地图上展示城市的温度，湿度，噪音，可燃气体，PM2.5，一氧化碳，二氧化碳等实时数据参数；</w:t>
      </w:r>
    </w:p>
    <w:p w14:paraId="1F8CE6D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2.支持城市环境实时数据可视化展示；</w:t>
      </w:r>
    </w:p>
    <w:p w14:paraId="63F8846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3.支持编辑道路监控信息、展示实时监控信息与监控画面、查询历史监控视频记录；</w:t>
      </w:r>
    </w:p>
    <w:p w14:paraId="1E4D6DC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4.支持编辑垃圾桶信息、展示实时垃圾桶信息、实时垃圾信息、历史垃圾信息、报警信息等功能；</w:t>
      </w:r>
    </w:p>
    <w:p w14:paraId="75F8114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5.支持编辑井盖信息、展示实时井盖信息、历史井盖信息、报警信息、自动或者手动开启井盖风扇等功能；</w:t>
      </w:r>
    </w:p>
    <w:p w14:paraId="72D7196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6.支持编辑水质监控点信息、展示实时监控点水质信息、历史水质信息等功能。</w:t>
      </w:r>
    </w:p>
    <w:p w14:paraId="1825A6E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5）智能工厂*1套</w:t>
      </w:r>
    </w:p>
    <w:p w14:paraId="5D9884A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1.支持厂区管理，用zigbee设备组网，利用串口服务器通讯，实时采集传感器的值并反馈到界面；</w:t>
      </w:r>
    </w:p>
    <w:p w14:paraId="49D6630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2.支持通过智能生产相关设备模拟生产过程管理。</w:t>
      </w:r>
    </w:p>
    <w:p w14:paraId="5178C0C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6）AIoT智联网综合实践平台*1套</w:t>
      </w:r>
    </w:p>
    <w:p w14:paraId="205FC19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仿真实训系统须具备存档（导出）与读档（导入）功能，支持随时保存、读取，根据保存进度，随时继续实训或重新实训；实训结果文件存储，至少支持加密工具认证存储和导出存储两种方式；仿真工作台须支持图形化形式存放和布局虚拟套件；支持添加连线图，方便教学；</w:t>
      </w:r>
    </w:p>
    <w:p w14:paraId="7FE953F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仿真实训系统操作软件需具备检测功能，可以关闭开启实时验证连线错误；消息面板可查看设备通信消息；仿真硬件具有模拟数据源产生模拟数据，可通过定值或随机值两种方式产生模拟数据；（演示项5，提供操作演示视频或检测报告或厂家盖章的技术说明书等）</w:t>
      </w:r>
    </w:p>
    <w:p w14:paraId="4DE4A75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仿真实训系统操作软件需具备检测功能，通过拖拉图形改变布局，通过接线、配置仿真部件参数等后由自动检测和手动检测两种模式检测操作连接状态并显示实训结果；虚拟机服务支持为每位用户提供至少一台独立的虚拟机；用户可在AIOT平台上通过SSH终端接入虚拟机，完成物联网中间件配置部署、docker微服务配置部署等工作；应用平台支持使用HTTP、MQTT、COAP协议采集设备数据；</w:t>
      </w:r>
    </w:p>
    <w:p w14:paraId="707B69E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(4)应用平台支持日志功能，记录用户对设备、规则引擎、数据看板的相关操作；平台支持ChipStack,HomeAssistant,EdgeX,NodeRed,Grafana,InfluxDB等常见物联网平台组件的部署；</w:t>
      </w:r>
    </w:p>
    <w:p w14:paraId="3B1C068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须具备NLP处理能力：可通过自然语言处理技术，通过问答的形式解决学习难点；提供在线编码环境，支持多种语言和文件格式的编写、编译：C#、Java、Python、JavaScript等；（提供软件界面截图或检测报告或厂家盖章的技术说明书等）。</w:t>
      </w:r>
    </w:p>
    <w:p w14:paraId="0CBEA35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3.综合环境升级</w:t>
      </w:r>
    </w:p>
    <w:p w14:paraId="23B231E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本项目针对物联网智能门店实训室开展全方位软硬件配套改造与环境建设，首先完成实训室全域设备适配性空间改造，安装≥10台LED集成平板灯，优化实训采光环境；全面开展实训室机位强弱电标准化施工，严格按照国标规范完成所有机位电缆敷设与空开配电作业，为各机位布设六类网线弱电线路、标准化电源线路，实现所有机位网络与供电互联互通，配套配置1台12U网络机柜、3P空开及漏电保护器，48口接入交换机1台（配置不小于48口10/100/1000M自适应端口），安装监控摄像头2个（≥200万像素）。并针对实验台、多媒体设备、智慧显示平台、冷暖设备等各类设施单独布设专用供电插座，同时加装专用稳压保护设备，有效抵御电网电压波动、浪涌等问题，全方位保障实训设备供电稳定、规避设备损坏风险。网络系统方面，搭建全覆盖千兆网络体系，采用超六类网线与国标水晶头完成全域布线，部署双频无线AP实现实训室全域WiFi覆盖，打通实验设备、门禁等所有终端设备的网络联动。多媒体线路配套布设国标镀银双芯音频线、HDMI高清线，保障音视频传输高清稳定。此外，完善实训室安防与文化氛围建设，安装≥2台200万像素及以上高清监控摄像头，定制1套PVC教学文化墙，配套布设≥8套PVC物联网主题宣传挂图，全面打造供电稳定、网络通畅、设备安全、氛围专业的标准化物联网实训场地。</w:t>
      </w:r>
    </w:p>
    <w:p w14:paraId="63DD23B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门禁系统：侧装WIFI联网可控开门机；人脸识别门禁系统，支持校园一卡通刷卡进出；拥有百万高清双目摄像头，搭配非接触式人脸和手掌识别算法，精准识别，秒速验证，高效通行不拥堵。同时支持门磁、报警、开锁、出门开关等门禁功能，支持韦根输入输出，TCP/IP和WiFi通讯方式，可让设备无缝对接管理软件；</w:t>
      </w:r>
    </w:p>
    <w:p w14:paraId="444BDE0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（3）冷热环境温度控制设备4台:18℃～24℃。</w:t>
      </w:r>
    </w:p>
    <w:p w14:paraId="01F835E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①能效等级：一级能效；</w:t>
      </w:r>
    </w:p>
    <w:p w14:paraId="3AC4328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②变频/定频：变频；</w:t>
      </w:r>
    </w:p>
    <w:p w14:paraId="3147A45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③类型：吸顶天花机；</w:t>
      </w:r>
    </w:p>
    <w:p w14:paraId="17C953A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④匹数：3P（单独走线，两相220V供电）；</w:t>
      </w:r>
    </w:p>
    <w:p w14:paraId="43091C2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⑤冷暖类型：冷暖。</w:t>
      </w:r>
    </w:p>
    <w:p w14:paraId="40F64C9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实训室教学场景提升，包含：音响系统1套（功放1个，音箱4个，无线话筒1个，有线话筒1个）。可移动智能设备显示终端1套（可触控、屏幕尺寸不小于86英寸、运行内存不小于8GB，带推车支架）、教室分屏2套（分屏尺寸不小于65英寸，闪存不小于8GB，内存不小于1.5GB）。</w:t>
      </w:r>
    </w:p>
    <w:p w14:paraId="5D1937DB">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二、硬件智能体终端*5套</w:t>
      </w:r>
    </w:p>
    <w:p w14:paraId="5F3246F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（一）功能</w:t>
      </w:r>
    </w:p>
    <w:p w14:paraId="3DE38F4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支持≥10.1 寸电容触摸屏，本地可视化展示设备运行状态、拓扑结构及数据曲线，支持本地组态展示与实时监控功能。</w:t>
      </w:r>
    </w:p>
    <w:p w14:paraId="35577FF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（二）硬件部分</w:t>
      </w:r>
    </w:p>
    <w:p w14:paraId="1F24C27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系统采用工业级物联网一体屏作为智能终端，≥四核64 位处理器，主频≥ 2.0GHz，内存≥ 4GB DDR4，存储≥ 32GB eMMC。</w:t>
      </w:r>
    </w:p>
    <w:p w14:paraId="763C4A7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（三）软件部分</w:t>
      </w:r>
    </w:p>
    <w:p w14:paraId="43DD204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1.AI技能分析系统*1套（授权接入至少5套硬件智能体终端）</w:t>
      </w:r>
    </w:p>
    <w:p w14:paraId="37AC9A8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配置专属AI学伴智能体，包含昵称、头像、角色设定、性格设定等自定义配置；技能分析支持技能图谱多样化展示，包含网状、树状、环形图。（演示项6，需提供功能演示视频证明或检测报告或厂家盖章的技术说明书等）</w:t>
      </w:r>
    </w:p>
    <w:p w14:paraId="720E5BA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(2)系统支持回答总数、今日提问、互动次数以及伴学时长的统计；系统支持展示当前课程进度以及近期考试安排。</w:t>
      </w:r>
    </w:p>
    <w:p w14:paraId="1A663F1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(3)支持按照课程技能掌握情况查看校内排名、班级排名、平台排名。</w:t>
      </w:r>
    </w:p>
    <w:p w14:paraId="52027ED3">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支持AI智能进阶推荐，根据用户学习情况推荐课程以及需要提升的技能点；支持学习参与度分析，包含平台行为、软件实验过程、硬件实验过程、硬件操作和软件操作维度分析。（需提供功能演示截图证明或检测报告或厂家盖章的技术说明书等）</w:t>
      </w:r>
    </w:p>
    <w:p w14:paraId="779C390D">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2.硬件智能体系统*1套（授权接入至少5套硬件智能体终端）</w:t>
      </w:r>
    </w:p>
    <w:p w14:paraId="72E55CC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支持通过语音与文字方式对接入网关的设备进行智能查询与控制，语音输入停止后自动执行指令，文字输入发送后即时执行，支持对设备状态进行实时反馈与语音播报。（需提供功能演示截图证明或检测报告或厂家盖章的技术说明书等）</w:t>
      </w:r>
    </w:p>
    <w:p w14:paraId="276BD63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(2)支持对已接入设备进行联动控制，支持单设备控制与多设备组合控制，支持不少于3种控制类型（如启停控制、开关控制、模式切换控制），并支持控制结果实时状态同步刷新。</w:t>
      </w:r>
    </w:p>
    <w:p w14:paraId="19B315B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支持对接入网关的设备进行统一管理与状态查询，支持查询设备基础信息、运行状态、通信状态及在线情况，支持不少于灯光类、电机类、风扇类、传感器类等4类设备的状态识别与展示。（需提供功能演示截图证明或检测报告或厂家盖章的技术说明书等）</w:t>
      </w:r>
    </w:p>
    <w:p w14:paraId="60D56CC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(4)支持图像识别能力，系统可接入摄像设备对现场设备进行识别，支持识别设备类型及设备运行状态（如设备类型接线状态、指示灯状态等），实现数据状态与视觉状态双重验证。</w:t>
      </w:r>
    </w:p>
    <w:p w14:paraId="0063C41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三、物联网移动应用开发平台*1套</w:t>
      </w:r>
    </w:p>
    <w:p w14:paraId="64AF275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（一）功能</w:t>
      </w:r>
    </w:p>
    <w:p w14:paraId="4209817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1、物联网实训教学一体化主机整车采用一体化设计。人工学ABS 塑料无缝一体成型操作台，手感舒适，便于推车的移动。主机采用集成化设计，能够独立完成视频采集、音频采集、音频编码、视频编码、音频处理、视频处理、直播、录制、互动、专业导播、远程运维参数设置功能。要求录播主机具有跟踪处理功能。</w:t>
      </w:r>
    </w:p>
    <w:p w14:paraId="6C6DAD2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物联网移动应用开发平台集成一体化设计，双处理器单元平台架构,双CPU都必须能与可编程逻辑芯片实现硬件总线连接及数据交互，实现数字逻辑电路实验及功能扩展。第一处理器单元可与第二处理器单元进行数据交互，可进行相关实验。进行数字逻辑电路实验时，第一和第二处理器单元均可作为其信号源输入工具，配合FPGA进行基础功能实验。</w:t>
      </w:r>
    </w:p>
    <w:p w14:paraId="7B8025C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(二)参数</w:t>
      </w:r>
    </w:p>
    <w:p w14:paraId="1D0A156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1、物联网实训教学一体化主机：</w:t>
      </w:r>
    </w:p>
    <w:p w14:paraId="7EE118A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(1)车体立柱采用高强度铝合金，内部中空设计，整车高度≥1.8m。</w:t>
      </w:r>
    </w:p>
    <w:p w14:paraId="4DC376C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(2)车体配套≥1.2米万向臂，转臂水平360度旋转，双节多方位调节,垂直60度调节。</w:t>
      </w:r>
    </w:p>
    <w:p w14:paraId="36C61887">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(3)车体底部安装4个医疗静音轮，带脚刹装置。</w:t>
      </w:r>
    </w:p>
    <w:p w14:paraId="542B859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(4)主机架构：实训主机与触摸屏一体化设计，屏幕尺寸≥21.5寸，采用嵌入式架构。</w:t>
      </w:r>
    </w:p>
    <w:p w14:paraId="3D20397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(5)存储：内置≥256GB存储,录制文件既可存储在本地硬盘，也可以自动/手动上传至资源管理平台。</w:t>
      </w:r>
    </w:p>
    <w:p w14:paraId="73A940C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(6)视频输入接口：≥2路SDI in，≥2路HDMI in，≥1路USB in，支持1080P向下兼容。</w:t>
      </w:r>
    </w:p>
    <w:p w14:paraId="4F3289E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(7)视频输出接口：≥1路HDMI out，≥1路TYPE-B UVC out，≥1路VGA out，支持输出本地导播界面和直播界面，支持1080P向下兼容。</w:t>
      </w:r>
    </w:p>
    <w:p w14:paraId="5F49829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(8)USB接口≥4个，其中≥3个TYPE-A类型，≥1个TYPE-B类型。</w:t>
      </w:r>
    </w:p>
    <w:p w14:paraId="4641D99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(9)音频接口：≥2路线性音频输入输出，≥1路3.5mm音频输入输出。</w:t>
      </w:r>
    </w:p>
    <w:p w14:paraId="2DB2570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2、物联网移动应用开发平台</w:t>
      </w:r>
    </w:p>
    <w:p w14:paraId="4EDB202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（1）★集成一体化设计，双处理器单元平台架构,双CPU都必须能与可编程逻辑芯片实现硬件总线连接及数据交互，实现数字逻辑电路实验及功能扩展。第一处理器单元采用AIoT芯片，8nm LP 制程；搭载≥八核64位 CPU；集成性能≥四核 GPU；内置AI加速器NPU，至少提供6Tops算力，支持主流的深度学习框架；内存≥8GB LPDDR；eMMC存储≥32GB。第二处理器单元采用高性能32位架构（具有浮点单元），主频≥168MHz；具备≥16MB的Serial Flash存储器以及1MB的SRAM。板载FPGA芯片，逻辑单元≥75K，BRAM存储资源≥3780Kb。（提供产品彩页或实物照片等资料证明并标注或检测报告或厂家盖章的技术说明书等）。</w:t>
      </w:r>
    </w:p>
    <w:p w14:paraId="3DC2F7B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第一处理器单元可与第二处理器单元进行数据交互，可进行相关实验。进行数字逻辑电路实验时，第一和第二处理器单元均可作为其信号源输入工具，配合FPGA进行基础功能实验；（提供实验系统逻辑原理证明并标注或检测报告或厂家盖章的技术说明书等）。</w:t>
      </w:r>
    </w:p>
    <w:p w14:paraId="3F26AF8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（3）主板支持M.2接口5G通讯模组，支持M.2接口硬盘，接口≥2路USB2.0、≥2路USB3.0、≥1路TYPE-C USB带OTG下载接口、≥1路 USB to TTL调试接口、≥1路RS485接口、≥双1000M以太网络接口。</w:t>
      </w:r>
    </w:p>
    <w:p w14:paraId="40553E9E">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（三）配套要求</w:t>
      </w:r>
    </w:p>
    <w:p w14:paraId="2324C7CC">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配套资源至少包含：</w:t>
      </w:r>
    </w:p>
    <w:p w14:paraId="7DD57345">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①配套《OpenHarmony系统开发实验教程》相关教程，采用C语言开发，实验包括但不限于：OpenHarmony 内核基础（定时器、互斥锁、信号量、消息队列、获取SHELL输入、KV存储、标准文件读写等内容）、OpenHarmony 网络通信、OpenHarmony 综合应用（录音机、播放器、语音识别、环境监测等应用）等；</w:t>
      </w:r>
    </w:p>
    <w:p w14:paraId="009EF4A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配套《OpenHarmony-ArkTS声明式开发与应用》相关教程，采用ArkTS声明式开发范式和Stage应用模型进行应用开发，实验包括但不限于：搭建OpenHarmony应用开发环境、认识Stage模型下的工程文件、认识ArkTS基础语法、采集RS485型传感器数据、自动采集与智能告警等；</w:t>
      </w:r>
    </w:p>
    <w:p w14:paraId="2833639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③配套教学课件PPT，包括但不限于：搭建OpenHarmony应用开发环境、认识Stage模型下的工程文件、认识并使用ArkTS面向对象语法、ArkTS声明式UI的用法、编写第1个ArkTS页面等；</w:t>
      </w:r>
    </w:p>
    <w:p w14:paraId="7E0CFE89">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④配套教学视频，包括但不限于：ArkTS声明式UI的用法、Column与Row线性布局的使用、在线性布局中使用权重属性和Blank组件、使用Flex和Stack设计场景设置页等；</w:t>
      </w:r>
    </w:p>
    <w:p w14:paraId="253A76AF">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⑤配套《OpenHarmony-ArkTS声明式开发与应用》课程标准1份，源码工程≥20个，课程对应的安装软件1套，以及配套课程开发的全部图片资源。</w:t>
      </w:r>
    </w:p>
    <w:p w14:paraId="200A78F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⑥配套采集与控制 NAPI 1套：该NAPI拓展集成RS485型传感器、执行器系统服务功能，通过NAPI机制提供TS接口，实现下述但不限于：温度、湿度、大气压、火焰检测、人体检测、光照度、CO2等传感器的采集及RS485型执行器的控制等。</w:t>
      </w:r>
    </w:p>
    <w:p w14:paraId="67A0E7A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1、售后：</w:t>
      </w:r>
    </w:p>
    <w:p w14:paraId="02571BA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①响应时效。投标人应提供明确的售后响应时间承诺。一般要求：接到报修通知后8小时内响应，24小时内解决问题并完成维修或更换。</w:t>
      </w:r>
    </w:p>
    <w:p w14:paraId="2F27EA90">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②备件保障。若设备故障在约定时间内无法修复，投标人应提供性能完好的备用设备供采购人使用，确保学校教学科研工作不受影响。备用设备的规格配置及性能不得低于原设备要求。</w:t>
      </w:r>
    </w:p>
    <w:p w14:paraId="3CBD0DD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③服务团队。投标人应配有专业维修工程师，并指派专人负责与采购人联系售后服务事宜。投标人应提供售后服务联系负责人、联系电话、地址等信息。</w:t>
      </w:r>
    </w:p>
    <w:p w14:paraId="4F04DF64">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④定期巡检。质保期内投标人应定期上门巡检，一般每季度不少于1次或每年不少于2次，并出具设备运行报告。</w:t>
      </w:r>
    </w:p>
    <w:p w14:paraId="73AE512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2、软件升级要求：</w:t>
      </w:r>
    </w:p>
    <w:p w14:paraId="653DB468">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①质保期内升级。质保期内，投标人应提供软件版本升级、功能模块拓展与维护等服务。软件升级后，投标人应主动对采购设备进行升级。升级费用包含在投标报价中。</w:t>
      </w:r>
    </w:p>
    <w:p w14:paraId="24E0F08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②长期保障。涉及软件产品的，投标人对系统终身负责升级。质保期满后，仍应提供软件升级及技术支持服务。如拟投产品软件在约定年限内有升级，应继续提供升级服务。升级费用包含在投标报价中。</w:t>
      </w:r>
    </w:p>
    <w:p w14:paraId="55123AB6">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3、培训要求：</w:t>
      </w:r>
    </w:p>
    <w:p w14:paraId="7E825DE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①培训内容与标准。投标人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4403CF22">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②培训安排。投标人应在设备安装调试完成后及时安排培训。具体培训时间、地点及人员数量由采购人决定。培训名额不限，培训期间发生的相关费用均由投标人负责。</w:t>
      </w:r>
    </w:p>
    <w:p w14:paraId="1FA5D5BA">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③培训资料。投标人应为所有被培训人员提供培训用文字资料和讲义等相关材料。每台设备均应提供一套完整的中文技术资料，包括操作手册、使用说明、维修保养操作手册、安装手册、产品合格证等。</w:t>
      </w:r>
    </w:p>
    <w:p w14:paraId="3276A8E1">
      <w:pPr>
        <w:pStyle w:val="2"/>
        <w:ind w:left="0" w:leftChars="0"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④持续培训。质保期内，投标人应根据采购人需求提供再培训或每年不少于两次的现场技术培训。在采购人使用期间视需求可提供再培训。</w:t>
      </w: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11CA1"/>
    <w:rsid w:val="127E1741"/>
    <w:rsid w:val="1770383D"/>
    <w:rsid w:val="6ADE6508"/>
    <w:rsid w:val="77B11CA1"/>
    <w:rsid w:val="7DB46B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仿宋" w:hAnsi="仿宋" w:eastAsia="仿宋" w:cs="仿宋"/>
      <w:kern w:val="2"/>
      <w:sz w:val="28"/>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3">
    <w:name w:val="Plain Text"/>
    <w:basedOn w:val="1"/>
    <w:link w:val="6"/>
    <w:qFormat/>
    <w:uiPriority w:val="0"/>
    <w:rPr>
      <w:rFonts w:ascii="仿宋" w:hAnsi="仿宋"/>
      <w:szCs w:val="21"/>
    </w:rPr>
  </w:style>
  <w:style w:type="character" w:customStyle="1" w:styleId="6">
    <w:name w:val="纯文本 字符1"/>
    <w:link w:val="3"/>
    <w:qFormat/>
    <w:locked/>
    <w:uiPriority w:val="99"/>
    <w:rPr>
      <w:rFonts w:ascii="仿宋" w:hAnsi="仿宋" w:eastAsia="仿宋"/>
      <w:kern w:val="2"/>
      <w:sz w:val="32"/>
      <w:szCs w:val="21"/>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12340</Words>
  <Characters>16084</Characters>
  <Lines>0</Lines>
  <Paragraphs>0</Paragraphs>
  <TotalTime>2</TotalTime>
  <ScaleCrop>false</ScaleCrop>
  <LinksUpToDate>false</LinksUpToDate>
  <CharactersWithSpaces>16267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2026-07-23T11:20:00Z</dcterms:created>
  <dc:creator>陌风</dc:creator>
  <cp:lastModifiedBy>陌风</cp:lastModifiedBy>
  <dcterms:modified xsi:type="dcterms:W3CDTF">2026-07-23T11:26:32Z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8D64D4EEBC8D4776A0FD7B77623A14F7_11</vt:lpwstr>
  </property>
  <property fmtid="{D5CDD505-2E9C-101B-9397-08002B2CF9AE}" pid="4" name="KSOTemplateDocerSaveRecord">
    <vt:lpwstr>eyJoZGlkIjoiZjAzOWYwMjhiYjBlMzhhYzY1ODE1MTc0MGNiNjg5NmYiLCJ1c2VySWQiOiI0MDQyNTkyNjAifQ==</vt:lpwstr>
  </property>
</Properties>
</file>