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54290"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详细评审</w:t>
      </w:r>
    </w:p>
    <w:p w14:paraId="01824AFD">
      <w:pPr>
        <w:spacing w:line="600" w:lineRule="auto"/>
        <w:jc w:val="both"/>
        <w:rPr>
          <w:rFonts w:hint="eastAsia" w:ascii="新宋体" w:hAnsi="新宋体" w:eastAsia="新宋体" w:cs="新宋体"/>
          <w:kern w:val="0"/>
          <w:sz w:val="24"/>
          <w:szCs w:val="24"/>
          <w:lang w:val="en-US" w:eastAsia="zh-CN" w:bidi="ar-SA"/>
        </w:rPr>
      </w:pPr>
      <w:r>
        <w:rPr>
          <w:rFonts w:hint="eastAsia" w:ascii="新宋体" w:hAnsi="新宋体" w:eastAsia="新宋体" w:cs="新宋体"/>
          <w:kern w:val="0"/>
          <w:sz w:val="24"/>
          <w:szCs w:val="24"/>
          <w:lang w:val="en-US" w:eastAsia="zh-CN" w:bidi="ar-SA"/>
        </w:rPr>
        <w:t>供应商根据评审办法内容格式自拟，包括但不限于以下内容：</w:t>
      </w:r>
    </w:p>
    <w:p w14:paraId="40C90947">
      <w:pPr>
        <w:pStyle w:val="2"/>
        <w:spacing w:line="600" w:lineRule="auto"/>
        <w:ind w:left="0" w:leftChars="0" w:firstLine="0" w:firstLineChars="0"/>
        <w:jc w:val="left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 xml:space="preserve">（1）节能环保 </w:t>
      </w:r>
    </w:p>
    <w:p w14:paraId="62500F08">
      <w:pPr>
        <w:pStyle w:val="2"/>
        <w:spacing w:line="600" w:lineRule="auto"/>
        <w:ind w:left="0" w:leftChars="0" w:firstLine="0" w:firstLineChars="0"/>
        <w:jc w:val="left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 xml:space="preserve">（2）投标产品可靠性 </w:t>
      </w:r>
    </w:p>
    <w:p w14:paraId="50BC5285">
      <w:pPr>
        <w:spacing w:line="600" w:lineRule="auto"/>
        <w:jc w:val="lef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 xml:space="preserve">（3）质量保证 </w:t>
      </w:r>
    </w:p>
    <w:p w14:paraId="549CDBF7">
      <w:pPr>
        <w:pStyle w:val="2"/>
        <w:spacing w:line="600" w:lineRule="auto"/>
        <w:ind w:left="0" w:leftChars="0" w:firstLine="0" w:firstLineChars="0"/>
        <w:jc w:val="lef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 xml:space="preserve">售后服务 </w:t>
      </w:r>
    </w:p>
    <w:p w14:paraId="1E34A416">
      <w:pPr>
        <w:spacing w:line="600" w:lineRule="auto"/>
        <w:jc w:val="lef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 xml:space="preserve">实施方案 </w:t>
      </w:r>
    </w:p>
    <w:p w14:paraId="01EF30B5">
      <w:pPr>
        <w:pStyle w:val="2"/>
        <w:spacing w:line="600" w:lineRule="auto"/>
        <w:ind w:left="0" w:leftChars="0" w:firstLine="0" w:firstLineChars="0"/>
        <w:jc w:val="lef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6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 xml:space="preserve">项目团队人员 </w:t>
      </w:r>
    </w:p>
    <w:p w14:paraId="6A46ECB4">
      <w:pPr>
        <w:spacing w:line="600" w:lineRule="auto"/>
        <w:jc w:val="left"/>
        <w:rPr>
          <w:rFonts w:hint="eastAsia"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7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 xml:space="preserve">质保期 </w:t>
      </w:r>
    </w:p>
    <w:p w14:paraId="75CF4EFD">
      <w:pPr>
        <w:spacing w:line="600" w:lineRule="auto"/>
        <w:jc w:val="left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 xml:space="preserve">（8）增值服务 </w:t>
      </w:r>
    </w:p>
    <w:p w14:paraId="7D4272CA">
      <w:pPr>
        <w:spacing w:line="600" w:lineRule="auto"/>
        <w:jc w:val="left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bookmarkStart w:id="0" w:name="_GoBack"/>
      <w:bookmarkEnd w:id="0"/>
    </w:p>
    <w:p w14:paraId="1B8EB71C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17C98AB3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11C08BF8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20550D5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1FBF76FF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718218E">
      <w:pPr>
        <w:jc w:val="both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0FDE5B92"/>
    <w:rsid w:val="0B04400F"/>
    <w:rsid w:val="0F565FC3"/>
    <w:rsid w:val="0FDE5B92"/>
    <w:rsid w:val="10E741A0"/>
    <w:rsid w:val="10FF6CE8"/>
    <w:rsid w:val="232E0B01"/>
    <w:rsid w:val="29A053DC"/>
    <w:rsid w:val="376018DB"/>
    <w:rsid w:val="3DCA759C"/>
    <w:rsid w:val="44615A3C"/>
    <w:rsid w:val="463B4858"/>
    <w:rsid w:val="5F0D278D"/>
    <w:rsid w:val="6D8F3F4B"/>
    <w:rsid w:val="75B72E5F"/>
    <w:rsid w:val="7D22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1"/>
    <w:uiPriority w:val="0"/>
    <w:pPr>
      <w:spacing w:after="120"/>
    </w:pPr>
    <w:rPr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7</TotalTime>
  <ScaleCrop>false</ScaleCrop>
  <LinksUpToDate>false</LinksUpToDate>
  <CharactersWithSpaces>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2024-08-21T09:34:00Z</dcterms:created>
  <dc:creator>小怪兽</dc:creator>
  <cp:lastModifiedBy>华春咨询</cp:lastModifiedBy>
  <dcterms:modified xsi:type="dcterms:W3CDTF">2026-07-24T01:53:10Z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4FC5B5A352204610B74D26515702612D_11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