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69A21F">
      <w:pPr>
        <w:shd w:val="clear" w:color="auto" w:fill="auto"/>
        <w:spacing w:line="480" w:lineRule="auto"/>
        <w:jc w:val="center"/>
        <w:outlineLvl w:val="1"/>
        <w:rPr>
          <w:rFonts w:hint="eastAsia" w:ascii="宋体" w:hAnsi="宋体" w:eastAsia="宋体" w:cs="宋体"/>
          <w:b/>
          <w:bCs/>
          <w:color w:val="auto"/>
          <w:szCs w:val="28"/>
          <w:highlight w:val="none"/>
          <w:lang w:eastAsia="zh-CN"/>
        </w:rPr>
      </w:pPr>
      <w:r>
        <w:rPr>
          <w:rFonts w:hint="eastAsia" w:ascii="宋体" w:hAnsi="宋体" w:eastAsia="宋体" w:cs="宋体"/>
          <w:b/>
          <w:bCs/>
          <w:color w:val="auto"/>
          <w:szCs w:val="28"/>
          <w:highlight w:val="none"/>
        </w:rPr>
        <w:t>资格证明</w:t>
      </w:r>
      <w:r>
        <w:rPr>
          <w:rFonts w:hint="eastAsia" w:ascii="宋体" w:hAnsi="宋体" w:cs="宋体"/>
          <w:b/>
          <w:bCs/>
          <w:color w:val="auto"/>
          <w:szCs w:val="28"/>
          <w:highlight w:val="none"/>
          <w:lang w:val="en-US" w:eastAsia="zh-CN"/>
        </w:rPr>
        <w:t>材料</w:t>
      </w:r>
    </w:p>
    <w:p w14:paraId="084D1BFC">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具有独立承担民事责任的能力且具备向采购人提供相关服务的企业法人、事业法人、其他组织或者自然人，企业法人应提供统一社会信用代码的营业执照；事业法人应提供统一社会信用代码的事业单位法人证书；其他组织应提供合法证明文件；自然人提供身份证明文件；</w:t>
      </w:r>
    </w:p>
    <w:p w14:paraId="68287B3A">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2、财务状况报告：提供202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年度经审计的财务会计报告（至少包括审计报告、资产负债表和利润表，成立时间至提交响应文件截止时间不足一年的可提供成立后任意时段的资产负债表），或其</w:t>
      </w:r>
      <w:r>
        <w:rPr>
          <w:rFonts w:hint="eastAsia" w:ascii="宋体" w:hAnsi="宋体" w:cs="宋体"/>
          <w:color w:val="auto"/>
          <w:sz w:val="24"/>
          <w:szCs w:val="24"/>
          <w:highlight w:val="none"/>
          <w:lang w:val="en-US" w:eastAsia="zh-CN"/>
        </w:rPr>
        <w:t>开标</w:t>
      </w:r>
      <w:r>
        <w:rPr>
          <w:rFonts w:hint="eastAsia" w:ascii="宋体" w:hAnsi="宋体" w:eastAsia="宋体" w:cs="宋体"/>
          <w:color w:val="auto"/>
          <w:sz w:val="24"/>
          <w:szCs w:val="24"/>
          <w:highlight w:val="none"/>
        </w:rPr>
        <w:t>前三个月内基本存款账户开户银行出具的资信证明及基本存款账户开户许可证或开户银行打印的含有企业基本存款账户编号的《基本存款账户信息》；</w:t>
      </w:r>
    </w:p>
    <w:p w14:paraId="5169390B">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税收缴纳证明：</w:t>
      </w:r>
      <w:r>
        <w:rPr>
          <w:rFonts w:hint="eastAsia" w:ascii="宋体" w:hAnsi="宋体" w:cs="宋体"/>
          <w:color w:val="auto"/>
          <w:sz w:val="24"/>
          <w:szCs w:val="24"/>
          <w:highlight w:val="none"/>
          <w:lang w:val="en-US" w:eastAsia="zh-CN"/>
        </w:rPr>
        <w:t>提供</w:t>
      </w:r>
      <w:r>
        <w:rPr>
          <w:rFonts w:hint="eastAsia" w:ascii="宋体" w:hAnsi="宋体" w:eastAsia="宋体" w:cs="宋体"/>
          <w:color w:val="auto"/>
          <w:sz w:val="24"/>
          <w:szCs w:val="24"/>
          <w:highlight w:val="none"/>
          <w:lang w:eastAsia="zh-CN"/>
        </w:rPr>
        <w:t>自202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月1日以来已缴纳的至少一个月的纳税凭证或完税证明（任意税种），完税证明上应有代收机构或税务机关的公章；依法免税的供应商应提供相关文件证明；</w:t>
      </w:r>
    </w:p>
    <w:p w14:paraId="1BF44A87">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社保缴纳证明：</w:t>
      </w:r>
      <w:r>
        <w:rPr>
          <w:rFonts w:hint="eastAsia" w:ascii="宋体" w:hAnsi="宋体" w:cs="宋体"/>
          <w:color w:val="auto"/>
          <w:sz w:val="24"/>
          <w:szCs w:val="24"/>
          <w:highlight w:val="none"/>
          <w:lang w:val="en-US" w:eastAsia="zh-CN"/>
        </w:rPr>
        <w:t>提供</w:t>
      </w:r>
      <w:r>
        <w:rPr>
          <w:rFonts w:hint="eastAsia" w:ascii="宋体" w:hAnsi="宋体" w:eastAsia="宋体" w:cs="宋体"/>
          <w:color w:val="auto"/>
          <w:sz w:val="24"/>
          <w:szCs w:val="24"/>
          <w:highlight w:val="none"/>
          <w:lang w:eastAsia="zh-CN"/>
        </w:rPr>
        <w:t>自202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月1日以来已缴存的至少一个月的社会保障资金缴存单据或社保机构开具的社会保险参保缴费情况证明；依法不需要缴纳社会保障资金的供应商应提供相关文件证明</w:t>
      </w:r>
      <w:r>
        <w:rPr>
          <w:rFonts w:hint="eastAsia" w:ascii="宋体" w:hAnsi="宋体" w:cs="宋体"/>
          <w:color w:val="auto"/>
          <w:sz w:val="24"/>
          <w:szCs w:val="24"/>
          <w:highlight w:val="none"/>
          <w:lang w:eastAsia="zh-CN"/>
        </w:rPr>
        <w:t>；</w:t>
      </w:r>
    </w:p>
    <w:p w14:paraId="32CC9E8A">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供应商应授权合法的⼈员通过电⼦化交易系统以在线⽅式进⾏</w:t>
      </w:r>
      <w:r>
        <w:rPr>
          <w:rFonts w:hint="eastAsia" w:ascii="宋体" w:hAnsi="宋体" w:cs="宋体"/>
          <w:color w:val="auto"/>
          <w:sz w:val="24"/>
          <w:szCs w:val="24"/>
          <w:highlight w:val="none"/>
          <w:lang w:val="en-US" w:eastAsia="zh-CN"/>
        </w:rPr>
        <w:t>协商</w:t>
      </w:r>
      <w:bookmarkStart w:id="16" w:name="_GoBack"/>
      <w:bookmarkEnd w:id="16"/>
      <w:r>
        <w:rPr>
          <w:rFonts w:hint="eastAsia" w:ascii="宋体" w:hAnsi="宋体" w:eastAsia="宋体" w:cs="宋体"/>
          <w:color w:val="auto"/>
          <w:sz w:val="24"/>
          <w:szCs w:val="24"/>
          <w:highlight w:val="none"/>
          <w:lang w:val="en-US" w:eastAsia="zh-CN"/>
        </w:rPr>
        <w:t>，其中法定代表⼈直接参加时电⼦投标响应⽂件须附法定代表⼈⾝份证明；法定代表⼈授权委托代理⼈参加时电⼦投标响应⽂件须附法定代表⼈授权委托书；</w:t>
      </w:r>
    </w:p>
    <w:p w14:paraId="25147433">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color w:val="auto"/>
          <w:sz w:val="24"/>
          <w:szCs w:val="24"/>
          <w:highlight w:val="none"/>
          <w:lang w:val="en-US" w:eastAsia="zh-CN"/>
        </w:rPr>
        <w:t>（现场系统查验）</w:t>
      </w:r>
    </w:p>
    <w:p w14:paraId="71760208">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非联合体承诺</w:t>
      </w:r>
      <w:r>
        <w:rPr>
          <w:rFonts w:hint="eastAsia" w:ascii="宋体" w:hAnsi="宋体" w:eastAsia="宋体" w:cs="宋体"/>
          <w:color w:val="auto"/>
          <w:sz w:val="24"/>
          <w:szCs w:val="24"/>
          <w:highlight w:val="none"/>
          <w:lang w:eastAsia="zh-CN"/>
        </w:rPr>
        <w:t>；</w:t>
      </w:r>
    </w:p>
    <w:p w14:paraId="2E33DA49">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rPr>
        <w:t>、其他可以证明供应商资信、相关资质和服务质量的证书、文件等资料。</w:t>
      </w:r>
    </w:p>
    <w:p w14:paraId="5B72D95C">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46713136">
      <w:pPr>
        <w:pStyle w:val="10"/>
        <w:spacing w:line="360" w:lineRule="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附件：</w:t>
      </w:r>
    </w:p>
    <w:p w14:paraId="7C353C1A">
      <w:pPr>
        <w:pStyle w:val="10"/>
        <w:rPr>
          <w:rFonts w:hint="eastAsia" w:ascii="宋体" w:hAnsi="宋体" w:eastAsia="宋体" w:cs="宋体"/>
          <w:color w:val="auto"/>
          <w:sz w:val="24"/>
          <w:szCs w:val="24"/>
          <w:highlight w:val="none"/>
        </w:rPr>
      </w:pPr>
    </w:p>
    <w:p w14:paraId="3BE01891">
      <w:pPr>
        <w:spacing w:line="480" w:lineRule="auto"/>
        <w:jc w:val="center"/>
        <w:outlineLvl w:val="9"/>
        <w:rPr>
          <w:rFonts w:hint="eastAsia" w:ascii="宋体" w:hAnsi="宋体" w:eastAsia="宋体" w:cs="宋体"/>
          <w:b/>
          <w:bCs/>
          <w:color w:val="auto"/>
          <w:szCs w:val="28"/>
          <w:highlight w:val="none"/>
        </w:rPr>
      </w:pPr>
      <w:bookmarkStart w:id="0" w:name="_Toc25463"/>
      <w:bookmarkStart w:id="1" w:name="_Toc29421"/>
      <w:bookmarkStart w:id="2" w:name="_Toc16314"/>
      <w:bookmarkStart w:id="3" w:name="_Toc330225910"/>
      <w:bookmarkStart w:id="4" w:name="_Toc478372654"/>
      <w:bookmarkStart w:id="5" w:name="_Toc810064"/>
      <w:bookmarkStart w:id="6" w:name="_Toc981336"/>
      <w:bookmarkStart w:id="7" w:name="_Toc360113102"/>
      <w:r>
        <w:rPr>
          <w:rFonts w:hint="eastAsia" w:ascii="宋体" w:hAnsi="宋体" w:eastAsia="宋体" w:cs="宋体"/>
          <w:b/>
          <w:bCs/>
          <w:color w:val="auto"/>
          <w:szCs w:val="28"/>
          <w:highlight w:val="none"/>
        </w:rPr>
        <w:t>法定代表人身份证明</w:t>
      </w:r>
      <w:bookmarkEnd w:id="0"/>
      <w:bookmarkEnd w:id="1"/>
      <w:bookmarkEnd w:id="2"/>
      <w:bookmarkEnd w:id="3"/>
      <w:bookmarkEnd w:id="4"/>
      <w:bookmarkEnd w:id="5"/>
      <w:bookmarkEnd w:id="6"/>
      <w:bookmarkEnd w:id="7"/>
    </w:p>
    <w:p w14:paraId="6820B930">
      <w:pPr>
        <w:spacing w:line="300" w:lineRule="exact"/>
        <w:rPr>
          <w:rFonts w:hint="eastAsia" w:ascii="宋体" w:hAnsi="宋体" w:eastAsia="宋体" w:cs="宋体"/>
          <w:color w:val="auto"/>
          <w:sz w:val="21"/>
          <w:szCs w:val="21"/>
          <w:highlight w:val="none"/>
        </w:rPr>
      </w:pPr>
    </w:p>
    <w:p w14:paraId="1EA43A24">
      <w:pPr>
        <w:topLinePunct/>
        <w:spacing w:line="600" w:lineRule="exac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供应商名称：</w:t>
      </w:r>
      <w:r>
        <w:rPr>
          <w:rFonts w:hint="eastAsia" w:ascii="宋体" w:hAnsi="宋体" w:eastAsia="宋体" w:cs="宋体"/>
          <w:bCs/>
          <w:color w:val="auto"/>
          <w:sz w:val="24"/>
          <w:highlight w:val="none"/>
          <w:u w:val="single"/>
        </w:rPr>
        <w:t xml:space="preserve">                          </w:t>
      </w:r>
    </w:p>
    <w:p w14:paraId="3ABE179F">
      <w:pPr>
        <w:topLinePunct/>
        <w:spacing w:line="60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单位性质：</w:t>
      </w:r>
      <w:r>
        <w:rPr>
          <w:rFonts w:hint="eastAsia" w:ascii="宋体" w:hAnsi="宋体" w:eastAsia="宋体" w:cs="宋体"/>
          <w:bCs/>
          <w:color w:val="auto"/>
          <w:sz w:val="24"/>
          <w:highlight w:val="none"/>
          <w:u w:val="single"/>
        </w:rPr>
        <w:t xml:space="preserve">                            </w:t>
      </w:r>
    </w:p>
    <w:p w14:paraId="3E36E6EB">
      <w:pPr>
        <w:topLinePunct/>
        <w:spacing w:line="60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成立时间：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6F130C3B">
      <w:pPr>
        <w:topLinePunct/>
        <w:spacing w:line="60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经营期限：</w:t>
      </w:r>
      <w:r>
        <w:rPr>
          <w:rFonts w:hint="eastAsia" w:ascii="宋体" w:hAnsi="宋体" w:eastAsia="宋体" w:cs="宋体"/>
          <w:bCs/>
          <w:color w:val="auto"/>
          <w:sz w:val="24"/>
          <w:highlight w:val="none"/>
          <w:u w:val="single"/>
        </w:rPr>
        <w:t xml:space="preserve">              </w:t>
      </w:r>
    </w:p>
    <w:p w14:paraId="3B2B01E7">
      <w:pPr>
        <w:topLinePunct/>
        <w:spacing w:line="600" w:lineRule="exac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姓名：</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 性别：</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 年龄：</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 职务：</w:t>
      </w:r>
      <w:r>
        <w:rPr>
          <w:rFonts w:hint="eastAsia" w:ascii="宋体" w:hAnsi="宋体" w:eastAsia="宋体" w:cs="宋体"/>
          <w:bCs/>
          <w:color w:val="auto"/>
          <w:sz w:val="24"/>
          <w:highlight w:val="none"/>
          <w:u w:val="single"/>
        </w:rPr>
        <w:t xml:space="preserve">         </w:t>
      </w:r>
    </w:p>
    <w:p w14:paraId="5DD408D1">
      <w:pPr>
        <w:topLinePunct/>
        <w:spacing w:line="60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系</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（供应商名称）的法定代表人。</w:t>
      </w:r>
    </w:p>
    <w:p w14:paraId="781F6646">
      <w:pPr>
        <w:topLinePunct/>
        <w:spacing w:line="600" w:lineRule="exac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特此证明。</w:t>
      </w:r>
    </w:p>
    <w:p w14:paraId="29690FE1">
      <w:pPr>
        <w:topLinePunct/>
        <w:spacing w:line="600" w:lineRule="exact"/>
        <w:ind w:firstLine="480" w:firstLineChars="200"/>
        <w:rPr>
          <w:rFonts w:hint="eastAsia" w:ascii="宋体" w:hAnsi="宋体" w:eastAsia="宋体" w:cs="宋体"/>
          <w:bCs/>
          <w:color w:val="auto"/>
          <w:sz w:val="24"/>
          <w:highlight w:val="none"/>
        </w:rPr>
      </w:pPr>
      <w:r>
        <w:rPr>
          <w:rFonts w:hint="eastAsia" w:ascii="宋体" w:hAnsi="宋体" w:eastAsia="宋体" w:cs="宋体"/>
          <w:color w:val="auto"/>
          <w:sz w:val="24"/>
          <w:highlight w:val="none"/>
        </w:rPr>
        <w:t>附：法定代表人身份证复印件或扫描件。</w:t>
      </w:r>
    </w:p>
    <w:p w14:paraId="26C3D4A5">
      <w:pPr>
        <w:topLinePunct/>
        <w:spacing w:line="440" w:lineRule="exact"/>
        <w:rPr>
          <w:rFonts w:hint="eastAsia" w:ascii="宋体" w:hAnsi="宋体" w:eastAsia="宋体" w:cs="宋体"/>
          <w:bCs/>
          <w:color w:val="auto"/>
          <w:sz w:val="24"/>
          <w:highlight w:val="none"/>
        </w:rPr>
      </w:pPr>
    </w:p>
    <w:p w14:paraId="720F8AF7">
      <w:pPr>
        <w:topLinePunct/>
        <w:spacing w:line="48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                         </w:t>
      </w: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（加盖公章）</w:t>
      </w:r>
    </w:p>
    <w:p w14:paraId="3441E535">
      <w:pPr>
        <w:topLinePunct/>
        <w:spacing w:line="48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                                      </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4681DC9D">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73E8F0DB">
      <w:pPr>
        <w:pStyle w:val="10"/>
        <w:spacing w:line="360" w:lineRule="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附件：</w:t>
      </w:r>
    </w:p>
    <w:p w14:paraId="099CCF03">
      <w:pPr>
        <w:pStyle w:val="10"/>
        <w:rPr>
          <w:rFonts w:hint="eastAsia" w:ascii="宋体" w:hAnsi="宋体" w:eastAsia="宋体" w:cs="宋体"/>
          <w:color w:val="auto"/>
          <w:sz w:val="24"/>
          <w:szCs w:val="24"/>
          <w:highlight w:val="none"/>
        </w:rPr>
      </w:pPr>
    </w:p>
    <w:p w14:paraId="1BE2CBAA">
      <w:pPr>
        <w:spacing w:line="480" w:lineRule="auto"/>
        <w:jc w:val="center"/>
        <w:outlineLvl w:val="9"/>
        <w:rPr>
          <w:rFonts w:hint="eastAsia" w:ascii="宋体" w:hAnsi="宋体" w:eastAsia="宋体" w:cs="宋体"/>
          <w:b/>
          <w:bCs/>
          <w:color w:val="auto"/>
          <w:szCs w:val="28"/>
          <w:highlight w:val="none"/>
        </w:rPr>
      </w:pPr>
      <w:bookmarkStart w:id="8" w:name="_Toc531941932"/>
      <w:bookmarkStart w:id="9" w:name="_Toc28352"/>
      <w:bookmarkStart w:id="10" w:name="_Toc12838"/>
      <w:bookmarkStart w:id="11" w:name="_Toc8383"/>
      <w:bookmarkStart w:id="12" w:name="_Toc530584032"/>
      <w:r>
        <w:rPr>
          <w:rFonts w:hint="eastAsia" w:ascii="宋体" w:hAnsi="宋体" w:eastAsia="宋体" w:cs="宋体"/>
          <w:b/>
          <w:bCs/>
          <w:color w:val="auto"/>
          <w:szCs w:val="28"/>
          <w:highlight w:val="none"/>
        </w:rPr>
        <w:t>法定代表人授权委托书</w:t>
      </w:r>
      <w:bookmarkEnd w:id="8"/>
      <w:bookmarkEnd w:id="9"/>
      <w:bookmarkEnd w:id="10"/>
      <w:bookmarkEnd w:id="11"/>
      <w:bookmarkEnd w:id="12"/>
    </w:p>
    <w:p w14:paraId="224B43D9">
      <w:pPr>
        <w:spacing w:line="300" w:lineRule="exact"/>
        <w:rPr>
          <w:rFonts w:hint="eastAsia" w:ascii="宋体" w:hAnsi="宋体" w:eastAsia="宋体" w:cs="宋体"/>
          <w:color w:val="auto"/>
          <w:sz w:val="24"/>
          <w:highlight w:val="none"/>
        </w:rPr>
      </w:pPr>
    </w:p>
    <w:p w14:paraId="736100D4">
      <w:pPr>
        <w:topLinePunct/>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（姓名）系</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（供应商名称）的法定代表人，现委托</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（姓名）为我方代理人。代理人根据授权，以我方名义签署、澄清、递交、撤回、修改</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（采购项目名称）的响应文件</w:t>
      </w:r>
      <w:r>
        <w:rPr>
          <w:rFonts w:hint="eastAsia" w:ascii="宋体" w:hAnsi="宋体" w:eastAsia="宋体" w:cs="宋体"/>
          <w:color w:val="auto"/>
          <w:sz w:val="24"/>
          <w:highlight w:val="none"/>
          <w:lang w:val="en-US" w:eastAsia="zh-CN"/>
        </w:rPr>
        <w:t>及</w:t>
      </w:r>
      <w:r>
        <w:rPr>
          <w:rFonts w:hint="eastAsia" w:ascii="宋体" w:hAnsi="宋体" w:cs="宋体"/>
          <w:color w:val="auto"/>
          <w:sz w:val="24"/>
          <w:highlight w:val="none"/>
          <w:lang w:val="en-US" w:eastAsia="zh-CN"/>
        </w:rPr>
        <w:t>最终</w:t>
      </w:r>
      <w:r>
        <w:rPr>
          <w:rFonts w:hint="eastAsia" w:ascii="宋体" w:hAnsi="宋体" w:eastAsia="宋体" w:cs="宋体"/>
          <w:color w:val="auto"/>
          <w:sz w:val="24"/>
          <w:highlight w:val="none"/>
          <w:lang w:val="en-US" w:eastAsia="zh-CN"/>
        </w:rPr>
        <w:t>报价</w:t>
      </w:r>
      <w:r>
        <w:rPr>
          <w:rFonts w:hint="eastAsia" w:ascii="宋体" w:hAnsi="宋体" w:eastAsia="宋体" w:cs="宋体"/>
          <w:color w:val="auto"/>
          <w:sz w:val="24"/>
          <w:highlight w:val="none"/>
        </w:rPr>
        <w:t>，其法律后果由我方承担。</w:t>
      </w:r>
    </w:p>
    <w:p w14:paraId="2A9E0B4D">
      <w:pPr>
        <w:topLinePunct/>
        <w:spacing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委托期限：</w:t>
      </w:r>
      <w:r>
        <w:rPr>
          <w:rFonts w:hint="eastAsia" w:ascii="宋体" w:hAnsi="宋体" w:eastAsia="宋体" w:cs="宋体"/>
          <w:sz w:val="24"/>
          <w:szCs w:val="24"/>
        </w:rPr>
        <w:t>从提交响应文件的截止之日起90天</w:t>
      </w:r>
      <w:r>
        <w:rPr>
          <w:rFonts w:hint="eastAsia" w:ascii="宋体" w:hAnsi="宋体" w:eastAsia="宋体" w:cs="宋体"/>
          <w:color w:val="auto"/>
          <w:sz w:val="24"/>
          <w:highlight w:val="none"/>
        </w:rPr>
        <w:t>。</w:t>
      </w:r>
    </w:p>
    <w:p w14:paraId="6DB43E23">
      <w:pPr>
        <w:topLinePunct/>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代理人无转委托权。</w:t>
      </w:r>
    </w:p>
    <w:p w14:paraId="02511D8B">
      <w:pPr>
        <w:topLinePunct/>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附：法定代表人身份证及委托代理人身份证复印件或扫描件。</w:t>
      </w:r>
    </w:p>
    <w:p w14:paraId="1EA29DCE">
      <w:pPr>
        <w:topLinePunct/>
        <w:spacing w:line="440" w:lineRule="exact"/>
        <w:rPr>
          <w:rFonts w:hint="eastAsia" w:ascii="宋体" w:hAnsi="宋体" w:eastAsia="宋体" w:cs="宋体"/>
          <w:color w:val="auto"/>
          <w:sz w:val="24"/>
          <w:highlight w:val="none"/>
        </w:rPr>
      </w:pPr>
    </w:p>
    <w:p w14:paraId="1E82C333">
      <w:pPr>
        <w:topLinePunct/>
        <w:spacing w:line="440" w:lineRule="exact"/>
        <w:rPr>
          <w:rFonts w:hint="eastAsia" w:ascii="宋体" w:hAnsi="宋体" w:eastAsia="宋体" w:cs="宋体"/>
          <w:color w:val="auto"/>
          <w:sz w:val="24"/>
          <w:highlight w:val="none"/>
        </w:rPr>
      </w:pPr>
    </w:p>
    <w:p w14:paraId="71F8C224">
      <w:pPr>
        <w:topLinePunct/>
        <w:spacing w:line="760" w:lineRule="exact"/>
        <w:ind w:left="2268" w:leftChars="81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szCs w:val="24"/>
          <w:highlight w:val="none"/>
        </w:rPr>
        <w:t>加盖公章</w:t>
      </w:r>
      <w:r>
        <w:rPr>
          <w:rFonts w:hint="eastAsia" w:ascii="宋体" w:hAnsi="宋体" w:eastAsia="宋体" w:cs="宋体"/>
          <w:color w:val="auto"/>
          <w:sz w:val="24"/>
          <w:highlight w:val="none"/>
        </w:rPr>
        <w:t>）</w:t>
      </w:r>
    </w:p>
    <w:p w14:paraId="60D656B5">
      <w:pPr>
        <w:topLinePunct/>
        <w:spacing w:line="760" w:lineRule="exact"/>
        <w:ind w:left="2268" w:leftChars="81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1F19E872">
      <w:pPr>
        <w:topLinePunct/>
        <w:spacing w:line="760" w:lineRule="exact"/>
        <w:ind w:left="2268" w:leftChars="81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身份证号码：</w:t>
      </w:r>
      <w:r>
        <w:rPr>
          <w:rFonts w:hint="eastAsia" w:ascii="宋体" w:hAnsi="宋体" w:eastAsia="宋体" w:cs="宋体"/>
          <w:color w:val="auto"/>
          <w:sz w:val="24"/>
          <w:highlight w:val="none"/>
          <w:u w:val="single"/>
        </w:rPr>
        <w:t xml:space="preserve">                        </w:t>
      </w:r>
    </w:p>
    <w:p w14:paraId="0D53BD0E">
      <w:pPr>
        <w:topLinePunct/>
        <w:spacing w:line="760" w:lineRule="exact"/>
        <w:ind w:left="2268" w:leftChars="810"/>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w:t>
      </w:r>
    </w:p>
    <w:p w14:paraId="1D1BD1C9">
      <w:pPr>
        <w:topLinePunct/>
        <w:spacing w:line="760" w:lineRule="exact"/>
        <w:ind w:left="2268" w:leftChars="81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身份证号码：</w:t>
      </w:r>
      <w:r>
        <w:rPr>
          <w:rFonts w:hint="eastAsia" w:ascii="宋体" w:hAnsi="宋体" w:eastAsia="宋体" w:cs="宋体"/>
          <w:color w:val="auto"/>
          <w:sz w:val="24"/>
          <w:highlight w:val="none"/>
          <w:u w:val="single"/>
        </w:rPr>
        <w:t xml:space="preserve">                        </w:t>
      </w:r>
    </w:p>
    <w:p w14:paraId="4406320B">
      <w:pPr>
        <w:spacing w:line="760" w:lineRule="exact"/>
        <w:ind w:firstLine="4560" w:firstLineChars="1900"/>
        <w:rPr>
          <w:rFonts w:hint="eastAsia" w:ascii="宋体" w:hAnsi="宋体" w:eastAsia="宋体" w:cs="宋体"/>
          <w:b/>
          <w:color w:val="auto"/>
          <w:szCs w:val="28"/>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F879FC2">
      <w:pPr>
        <w:rPr>
          <w:rFonts w:hint="eastAsia" w:ascii="宋体" w:hAnsi="宋体" w:eastAsia="宋体" w:cs="宋体"/>
          <w:b/>
          <w:color w:val="auto"/>
          <w:szCs w:val="28"/>
          <w:highlight w:val="none"/>
        </w:rPr>
      </w:pPr>
    </w:p>
    <w:p w14:paraId="2B212170">
      <w:pPr>
        <w:rPr>
          <w:rFonts w:hint="eastAsia" w:ascii="宋体" w:hAnsi="宋体" w:eastAsia="宋体" w:cs="宋体"/>
          <w:b/>
          <w:color w:val="auto"/>
          <w:szCs w:val="28"/>
          <w:highlight w:val="none"/>
        </w:rPr>
      </w:pPr>
    </w:p>
    <w:p w14:paraId="4C722472">
      <w:pPr>
        <w:rPr>
          <w:rFonts w:hint="eastAsia" w:ascii="宋体" w:hAnsi="宋体" w:eastAsia="宋体" w:cs="宋体"/>
          <w:b/>
          <w:color w:val="auto"/>
          <w:szCs w:val="28"/>
          <w:highlight w:val="none"/>
        </w:rPr>
      </w:pPr>
    </w:p>
    <w:p w14:paraId="2B6AF923">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说明：法定代表人直接参加磋商时可不提供。</w:t>
      </w:r>
    </w:p>
    <w:p w14:paraId="5B92C48B">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7F45CAAB">
      <w:pPr>
        <w:pStyle w:val="10"/>
        <w:spacing w:line="360" w:lineRule="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附件：</w:t>
      </w:r>
    </w:p>
    <w:p w14:paraId="447BB07C">
      <w:pPr>
        <w:pStyle w:val="3"/>
        <w:rPr>
          <w:rFonts w:hint="eastAsia" w:ascii="宋体" w:hAnsi="宋体" w:eastAsia="宋体" w:cs="宋体"/>
          <w:b/>
          <w:color w:val="auto"/>
          <w:szCs w:val="28"/>
          <w:highlight w:val="none"/>
        </w:rPr>
      </w:pPr>
    </w:p>
    <w:p w14:paraId="30077501">
      <w:pPr>
        <w:spacing w:line="480" w:lineRule="auto"/>
        <w:jc w:val="center"/>
        <w:outlineLvl w:val="9"/>
        <w:rPr>
          <w:rFonts w:hint="eastAsia" w:ascii="宋体" w:hAnsi="宋体" w:eastAsia="宋体" w:cs="宋体"/>
          <w:b/>
          <w:bCs/>
          <w:color w:val="auto"/>
          <w:szCs w:val="28"/>
          <w:highlight w:val="none"/>
        </w:rPr>
      </w:pPr>
      <w:bookmarkStart w:id="13" w:name="_Toc8994"/>
      <w:bookmarkStart w:id="14" w:name="_Toc26178"/>
      <w:bookmarkStart w:id="15" w:name="_Toc816"/>
      <w:r>
        <w:rPr>
          <w:rFonts w:hint="eastAsia" w:ascii="宋体" w:hAnsi="宋体" w:eastAsia="宋体" w:cs="宋体"/>
          <w:b/>
          <w:bCs/>
          <w:color w:val="auto"/>
          <w:szCs w:val="28"/>
          <w:highlight w:val="none"/>
        </w:rPr>
        <w:t>非联合体承诺</w:t>
      </w:r>
      <w:bookmarkEnd w:id="13"/>
      <w:bookmarkEnd w:id="14"/>
      <w:bookmarkEnd w:id="15"/>
    </w:p>
    <w:p w14:paraId="2819E1F6">
      <w:pPr>
        <w:spacing w:line="360" w:lineRule="auto"/>
        <w:rPr>
          <w:rFonts w:hint="eastAsia" w:ascii="宋体" w:hAnsi="宋体" w:eastAsia="宋体" w:cs="宋体"/>
          <w:color w:val="auto"/>
          <w:sz w:val="24"/>
          <w:szCs w:val="24"/>
          <w:highlight w:val="none"/>
        </w:rPr>
      </w:pPr>
    </w:p>
    <w:p w14:paraId="195E5A4E">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致：</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采购人名称</w:t>
      </w:r>
      <w:r>
        <w:rPr>
          <w:rFonts w:hint="eastAsia" w:ascii="宋体" w:hAnsi="宋体" w:cs="宋体"/>
          <w:color w:val="auto"/>
          <w:sz w:val="24"/>
          <w:szCs w:val="24"/>
          <w:highlight w:val="none"/>
          <w:lang w:eastAsia="zh-CN"/>
        </w:rPr>
        <w:t>）</w:t>
      </w:r>
    </w:p>
    <w:p w14:paraId="040D4082">
      <w:pPr>
        <w:spacing w:line="360" w:lineRule="auto"/>
        <w:ind w:firstLine="470" w:firstLineChars="19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我单位在此郑重承诺，我单位为非联合体形式参加本项目投标。</w:t>
      </w:r>
    </w:p>
    <w:p w14:paraId="60449555">
      <w:pPr>
        <w:spacing w:line="360" w:lineRule="auto"/>
        <w:ind w:firstLine="470" w:firstLineChars="19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6F830213">
      <w:pPr>
        <w:spacing w:line="276" w:lineRule="auto"/>
        <w:ind w:firstLine="470" w:firstLineChars="196"/>
        <w:rPr>
          <w:rFonts w:hint="eastAsia" w:ascii="宋体" w:hAnsi="宋体" w:eastAsia="宋体" w:cs="宋体"/>
          <w:color w:val="auto"/>
          <w:sz w:val="24"/>
          <w:szCs w:val="24"/>
          <w:highlight w:val="none"/>
        </w:rPr>
      </w:pPr>
    </w:p>
    <w:p w14:paraId="095CB321">
      <w:pPr>
        <w:spacing w:line="276" w:lineRule="auto"/>
        <w:ind w:firstLine="470" w:firstLineChars="196"/>
        <w:rPr>
          <w:rFonts w:hint="eastAsia" w:ascii="宋体" w:hAnsi="宋体" w:eastAsia="宋体" w:cs="宋体"/>
          <w:color w:val="auto"/>
          <w:sz w:val="24"/>
          <w:szCs w:val="24"/>
          <w:highlight w:val="none"/>
        </w:rPr>
      </w:pPr>
    </w:p>
    <w:p w14:paraId="308C2B2F">
      <w:pPr>
        <w:spacing w:line="276" w:lineRule="auto"/>
        <w:ind w:firstLine="470" w:firstLineChars="196"/>
        <w:rPr>
          <w:rFonts w:hint="eastAsia" w:ascii="宋体" w:hAnsi="宋体" w:eastAsia="宋体" w:cs="宋体"/>
          <w:color w:val="auto"/>
          <w:sz w:val="24"/>
          <w:szCs w:val="24"/>
          <w:highlight w:val="none"/>
        </w:rPr>
      </w:pPr>
    </w:p>
    <w:p w14:paraId="62AF1463">
      <w:pPr>
        <w:snapToGrid w:val="0"/>
        <w:spacing w:before="571" w:beforeLines="150" w:line="360" w:lineRule="auto"/>
        <w:ind w:firstLine="1920" w:firstLineChars="8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（加盖公章）</w:t>
      </w:r>
    </w:p>
    <w:p w14:paraId="458FE43B">
      <w:pPr>
        <w:spacing w:line="360" w:lineRule="auto"/>
        <w:ind w:firstLine="1920" w:firstLineChars="8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法定代表人或其委托代理人：</w:t>
      </w:r>
      <w:r>
        <w:rPr>
          <w:rFonts w:hint="eastAsia" w:ascii="宋体" w:hAnsi="宋体" w:eastAsia="宋体" w:cs="宋体"/>
          <w:color w:val="auto"/>
          <w:sz w:val="24"/>
          <w:szCs w:val="24"/>
          <w:highlight w:val="none"/>
          <w:u w:val="single"/>
        </w:rPr>
        <w:t xml:space="preserve">          （签字或盖章）</w:t>
      </w:r>
    </w:p>
    <w:p w14:paraId="32185CE9">
      <w:pPr>
        <w:keepNext w:val="0"/>
        <w:keepLines w:val="0"/>
        <w:pageBreakBefore w:val="0"/>
        <w:widowControl w:val="0"/>
        <w:shd w:val="clear" w:color="auto" w:fill="auto"/>
        <w:kinsoku/>
        <w:wordWrap/>
        <w:overflowPunct/>
        <w:topLinePunct w:val="0"/>
        <w:autoSpaceDE/>
        <w:autoSpaceDN/>
        <w:bidi w:val="0"/>
        <w:adjustRightInd/>
        <w:spacing w:line="420" w:lineRule="auto"/>
        <w:ind w:firstLine="1920" w:firstLineChars="8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41A37F4B">
      <w:pPr>
        <w:pStyle w:val="6"/>
        <w:ind w:left="0" w:leftChars="0" w:firstLine="0" w:firstLineChars="0"/>
        <w:rPr>
          <w:rFonts w:hint="eastAsia"/>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VjZGM3YzY5ZThjMjQ4MTZiYTEwM2MxNzdmMmE2MDUifQ=="/>
  </w:docVars>
  <w:rsids>
    <w:rsidRoot w:val="68B62323"/>
    <w:rsid w:val="041B67BD"/>
    <w:rsid w:val="0786010D"/>
    <w:rsid w:val="180C2BDA"/>
    <w:rsid w:val="18E67F08"/>
    <w:rsid w:val="1EE71ABA"/>
    <w:rsid w:val="26413603"/>
    <w:rsid w:val="2E032FCC"/>
    <w:rsid w:val="3F082EEB"/>
    <w:rsid w:val="41DD02E1"/>
    <w:rsid w:val="44250761"/>
    <w:rsid w:val="4E9A69CB"/>
    <w:rsid w:val="5574697B"/>
    <w:rsid w:val="60223A5E"/>
    <w:rsid w:val="68B62323"/>
    <w:rsid w:val="6B216BE1"/>
    <w:rsid w:val="73667B98"/>
    <w:rsid w:val="74E1224A"/>
    <w:rsid w:val="759B78C1"/>
    <w:rsid w:val="78EA778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0"/>
    <w:pPr>
      <w:ind w:left="0" w:leftChars="0" w:firstLine="0" w:firstLineChars="0"/>
    </w:pPr>
    <w:rPr>
      <w:rFonts w:ascii="Times New Roman" w:hAnsi="Times New Roman"/>
    </w:rPr>
  </w:style>
  <w:style w:type="paragraph" w:styleId="3">
    <w:name w:val="Body Text"/>
    <w:basedOn w:val="1"/>
    <w:next w:val="1"/>
    <w:unhideWhenUsed/>
    <w:qFormat/>
    <w:uiPriority w:val="99"/>
    <w:pPr>
      <w:spacing w:after="120"/>
    </w:pPr>
    <w:rPr>
      <w:kern w:val="0"/>
    </w:rPr>
  </w:style>
  <w:style w:type="paragraph" w:styleId="4">
    <w:name w:val="Body Text Indent"/>
    <w:basedOn w:val="1"/>
    <w:next w:val="5"/>
    <w:qFormat/>
    <w:uiPriority w:val="0"/>
    <w:pPr>
      <w:widowControl/>
      <w:ind w:left="426" w:hanging="426" w:hangingChars="152"/>
      <w:jc w:val="left"/>
    </w:pPr>
    <w:rPr>
      <w:rFonts w:ascii="宋体"/>
      <w:kern w:val="0"/>
    </w:rPr>
  </w:style>
  <w:style w:type="paragraph" w:styleId="5">
    <w:name w:val="Body Text First Indent 2"/>
    <w:basedOn w:val="4"/>
    <w:next w:val="6"/>
    <w:qFormat/>
    <w:uiPriority w:val="0"/>
    <w:pPr>
      <w:ind w:firstLine="420" w:firstLineChars="200"/>
    </w:pPr>
  </w:style>
  <w:style w:type="paragraph" w:styleId="6">
    <w:name w:val="Body Text First Indent"/>
    <w:basedOn w:val="3"/>
    <w:next w:val="3"/>
    <w:qFormat/>
    <w:uiPriority w:val="0"/>
    <w:pPr>
      <w:ind w:firstLine="420" w:firstLineChars="100"/>
    </w:pPr>
  </w:style>
  <w:style w:type="paragraph" w:styleId="7">
    <w:name w:val="footer"/>
    <w:basedOn w:val="1"/>
    <w:qFormat/>
    <w:uiPriority w:val="99"/>
    <w:pPr>
      <w:widowControl/>
      <w:tabs>
        <w:tab w:val="center" w:pos="4153"/>
        <w:tab w:val="right" w:pos="8306"/>
      </w:tabs>
      <w:snapToGrid w:val="0"/>
      <w:jc w:val="left"/>
    </w:pPr>
    <w:rPr>
      <w:kern w:val="0"/>
      <w:sz w:val="18"/>
      <w:szCs w:val="18"/>
    </w:rPr>
  </w:style>
  <w:style w:type="paragraph" w:customStyle="1" w:styleId="10">
    <w:name w:val="p15"/>
    <w:basedOn w:val="1"/>
    <w:qFormat/>
    <w:uiPriority w:val="99"/>
    <w:pPr>
      <w:widowControl/>
    </w:pPr>
    <w:rPr>
      <w:kern w:val="0"/>
      <w:szCs w:val="21"/>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1117</Words>
  <Characters>1162</Characters>
  <Lines>0</Lines>
  <Paragraphs>0</Paragraphs>
  <TotalTime>0</TotalTime>
  <ScaleCrop>false</ScaleCrop>
  <LinksUpToDate>false</LinksUpToDate>
  <CharactersWithSpaces>1637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2024-01-08T02:51:00Z</dcterms:created>
  <dc:creator>哇咔咔</dc:creator>
  <cp:lastModifiedBy>哇咔咔</cp:lastModifiedBy>
  <dcterms:modified xsi:type="dcterms:W3CDTF">2026-06-15T07:42:02Z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E667D30515284F068D29738A956B2437_13</vt:lpwstr>
  </property>
  <property fmtid="{D5CDD505-2E9C-101B-9397-08002B2CF9AE}" pid="4" name="KSOTemplateDocerSaveRecord">
    <vt:lpwstr>eyJoZGlkIjoiM2VjZGM3YzY5ZThjMjQ4MTZiYTEwM2MxNzdmMmE2MDUiLCJ1c2VySWQiOiIyOTUyNTg2NDAifQ==</vt:lpwstr>
  </property>
</Properties>
</file>