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eastAsia"/>
          <w:lang w:val="en-US" w:eastAsia="zh-CN"/>
        </w:rPr>
      </w:pPr>
      <w:r>
        <w:rPr>
          <w:rFonts w:hint="eastAsia" w:hAnsi="宋体" w:cs="宋体"/>
          <w:b/>
          <w:bCs/>
          <w:sz w:val="40"/>
          <w:szCs w:val="40"/>
          <w:highlight w:val="none"/>
          <w:lang w:val="en-US" w:eastAsia="zh-CN"/>
        </w:rPr>
        <w:t>供应商特定资格要求</w:t>
      </w:r>
    </w:p>
    <w:p w14:paraId="49293E5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26097FE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需提供法定代表人授权委托书（附法定代表人、被授权人身份证复印件或扫描件）；</w:t>
      </w:r>
    </w:p>
    <w:p w14:paraId="4E4DA85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（3）资质和专业要求：具备建筑工程或市政公用工程施工总承包三级及以上资质；</w:t>
      </w:r>
    </w:p>
    <w:p w14:paraId="5EC10D5E">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（4）安全生产许可证要求：具有建设行政主管部门核发有效的安全生产许可证；</w:t>
      </w:r>
    </w:p>
    <w:p w14:paraId="108D559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（5）拟派项目经理资质和专业要求：拟派项目经理须具备建筑工程或市政公用工程注册建造师二级及以上资格和有效的安全生产考核证书，须提供项目经理无在建工程的相关证明材料或承诺书；</w:t>
      </w:r>
    </w:p>
    <w:p w14:paraId="3D7884A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财务状况要求：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p w14:paraId="348BD4B0">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（7）缴纳税收的要求：提供依法缴纳税收的良好记录（提供磋商响应文件递交截止时间前六个月内任意一个月份的缴纳凭据复印件或扫描件。依法免税或开标前一年内零申报的供应商应提供相关证明文件）；</w:t>
      </w:r>
    </w:p>
    <w:p w14:paraId="0B6C57C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14:paraId="0BF8ADBC">
      <w:pPr>
        <w:keepNext w:val="0"/>
        <w:keepLines w:val="0"/>
        <w:pageBreakBefore w:val="0"/>
        <w:widowControl/>
        <w:suppressLineNumbers w:val="0"/>
        <w:kinsoku/>
        <w:wordWrap w:val="0"/>
        <w:overflowPunct/>
        <w:topLinePunct w:val="0"/>
        <w:autoSpaceDE/>
        <w:autoSpaceDN/>
        <w:bidi w:val="0"/>
        <w:adjustRightInd/>
        <w:snapToGrid/>
        <w:jc w:val="left"/>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（9）信誉要求：a.投标截止日前不得为“信用中国”网站（www.creditchina.gov.cn）中列入失信被执行人、重大税收违法失信主体和政府采购严重违法失信行为记录名单的</w:t>
      </w:r>
      <w:r>
        <w:rPr>
          <w:rFonts w:hint="eastAsia" w:ascii="宋体" w:hAnsi="宋体" w:cs="宋体"/>
          <w:kern w:val="0"/>
          <w:sz w:val="24"/>
          <w:szCs w:val="24"/>
          <w:lang w:val="en-US" w:eastAsia="zh-CN" w:bidi="ar-SA"/>
        </w:rPr>
        <w:t>供应商</w:t>
      </w:r>
      <w:r>
        <w:rPr>
          <w:rFonts w:hint="eastAsia" w:ascii="宋体" w:hAnsi="宋体" w:eastAsia="宋体" w:cs="宋体"/>
          <w:kern w:val="0"/>
          <w:sz w:val="24"/>
          <w:szCs w:val="24"/>
          <w:lang w:val="en-US" w:eastAsia="zh-CN" w:bidi="ar-SA"/>
        </w:rPr>
        <w:t>；b.不得为“中国政府采购网”（www.ccgp.gov.cn）中政府采购严重违法失信行为信息记录名单中被财政部门禁止参加政府采购活动的</w:t>
      </w:r>
      <w:r>
        <w:rPr>
          <w:rFonts w:hint="eastAsia" w:ascii="宋体" w:hAnsi="宋体" w:cs="宋体"/>
          <w:kern w:val="0"/>
          <w:sz w:val="24"/>
          <w:szCs w:val="24"/>
          <w:lang w:val="en-US" w:eastAsia="zh-CN" w:bidi="ar-SA"/>
        </w:rPr>
        <w:t>供应商</w:t>
      </w:r>
      <w:r>
        <w:rPr>
          <w:rFonts w:hint="eastAsia" w:ascii="宋体" w:hAnsi="宋体" w:eastAsia="宋体" w:cs="宋体"/>
          <w:kern w:val="0"/>
          <w:sz w:val="24"/>
          <w:szCs w:val="24"/>
          <w:lang w:val="en-US" w:eastAsia="zh-CN" w:bidi="ar-SA"/>
        </w:rPr>
        <w:t xml:space="preserve">（注：处罚期限届满的除外，最终以采购代理机构开标现场查询结果为准）； </w:t>
      </w:r>
    </w:p>
    <w:p w14:paraId="5E806C61">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p>
    <w:p w14:paraId="453CE0A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（10）无重大违法记录的要求：提供近三年内在经营活动中无重大违法记录的书面声明；</w:t>
      </w:r>
    </w:p>
    <w:p w14:paraId="21FF7B3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（11）磋商保证金要求：a.提供磋商保证金转账凭证和基本存款账户信息证明资料复印件或扫描件；b.提供金融机构、担保机构出具的保函复印件或扫描件。以上两种方式二选一；</w:t>
      </w:r>
    </w:p>
    <w:p w14:paraId="7B67411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14:paraId="19B0FD7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（13）具有履行合同所必需的设备和专业技术能力的要求：提供具有履行本合同所必需的设备和专业技术能力的说明及承诺；</w:t>
      </w:r>
    </w:p>
    <w:p w14:paraId="416950C9">
      <w:pPr>
        <w:pStyle w:val="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（14）面向中小企业采购政策落实情况：本项目专门面向中小企业采购，供应商须提供《中小企业声明函》。</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磋商响应文件内附以上资料的复印件或扫描件</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7B00870">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4204D86C">
      <w:pPr>
        <w:pStyle w:val="12"/>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b/>
          <w:sz w:val="40"/>
          <w:szCs w:val="40"/>
          <w:lang w:val="en-US" w:eastAsia="zh-CN"/>
        </w:rPr>
        <w:t>1-1</w:t>
      </w:r>
      <w:r>
        <w:rPr>
          <w:rFonts w:hint="eastAsia" w:ascii="宋体" w:hAnsi="宋体" w:eastAsia="宋体"/>
          <w:b/>
          <w:sz w:val="40"/>
          <w:szCs w:val="40"/>
        </w:rPr>
        <w:t>法定代表人身份证明</w:t>
      </w:r>
    </w:p>
    <w:p w14:paraId="2C24ABF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70629C0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2363F5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2839663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F594E0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6605ED9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23EF30E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14:paraId="429464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3223CEDA">
      <w:pPr>
        <w:pStyle w:val="3"/>
        <w:pageBreakBefore w:val="0"/>
        <w:wordWrap/>
        <w:bidi w:val="0"/>
        <w:adjustRightInd/>
        <w:spacing w:line="440" w:lineRule="exact"/>
        <w:textAlignment w:val="auto"/>
      </w:pPr>
    </w:p>
    <w:tbl>
      <w:tblPr>
        <w:tblStyle w:val="10"/>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0950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14:paraId="309C1BCF">
            <w:pPr>
              <w:pStyle w:val="3"/>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5AA4813">
      <w:pPr>
        <w:pStyle w:val="3"/>
        <w:pageBreakBefore w:val="0"/>
        <w:wordWrap/>
        <w:bidi w:val="0"/>
        <w:adjustRightInd/>
        <w:spacing w:line="440" w:lineRule="exact"/>
        <w:ind w:left="0" w:leftChars="0" w:firstLine="0" w:firstLineChars="0"/>
        <w:textAlignment w:val="auto"/>
      </w:pPr>
    </w:p>
    <w:p w14:paraId="69176C6A">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5D3B913A">
      <w:pPr>
        <w:pStyle w:val="3"/>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459B22B">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591862F1">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102E1487">
      <w:pPr>
        <w:pStyle w:val="15"/>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11CBB0FB">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val="en-US" w:eastAsia="zh-CN"/>
        </w:rPr>
        <w:t>1-2</w:t>
      </w:r>
      <w:r>
        <w:rPr>
          <w:rFonts w:hint="eastAsia" w:ascii="宋体" w:hAnsi="宋体"/>
          <w:b/>
          <w:sz w:val="40"/>
          <w:szCs w:val="40"/>
          <w:lang w:eastAsia="zh-CN"/>
        </w:rPr>
        <w:t>法定代表人授权书</w:t>
      </w:r>
    </w:p>
    <w:p w14:paraId="0EF5796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14:paraId="115EA50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14:paraId="2A97529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2AD4F1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702233FF">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72FF13">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DB5867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C76FC75">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14:paraId="39C2C7D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72C32FF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p w14:paraId="454C4CCE">
      <w:pPr>
        <w:pageBreakBefore w:val="0"/>
        <w:kinsoku/>
        <w:wordWrap/>
        <w:bidi w:val="0"/>
        <w:adjustRightInd/>
        <w:spacing w:line="440" w:lineRule="exact"/>
        <w:textAlignment w:val="auto"/>
        <w:rPr>
          <w:rFonts w:hint="eastAsia" w:ascii="宋体" w:hAnsi="宋体"/>
          <w:sz w:val="24"/>
        </w:rPr>
      </w:pPr>
    </w:p>
    <w:tbl>
      <w:tblPr>
        <w:tblStyle w:val="9"/>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29F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3" w:hRule="atLeast"/>
          <w:jc w:val="center"/>
        </w:trPr>
        <w:tc>
          <w:tcPr>
            <w:tcW w:w="4726" w:type="dxa"/>
            <w:vAlign w:val="top"/>
          </w:tcPr>
          <w:p w14:paraId="760668BE">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5B4C95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78C409C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E98A9F0">
      <w:pPr>
        <w:pStyle w:val="15"/>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47167A">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8"/>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eastAsia="宋体" w:cs="宋体"/>
          <w:sz w:val="24"/>
          <w:szCs w:val="24"/>
          <w:highlight w:val="none"/>
        </w:rPr>
        <w:t>磋商活动，如我方获得成交资格，我方承诺如下：</w:t>
      </w:r>
    </w:p>
    <w:p w14:paraId="08226465">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3"/>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3"/>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bookmarkStart w:id="2" w:name="_GoBack"/>
      <w:bookmarkEnd w:id="2"/>
      <w:r>
        <w:rPr>
          <w:rFonts w:hint="eastAsia" w:ascii="宋体" w:hAnsi="宋体"/>
          <w:b w:val="0"/>
          <w:bCs w:val="0"/>
          <w:kern w:val="2"/>
          <w:sz w:val="28"/>
          <w:szCs w:val="28"/>
          <w:highlight w:val="none"/>
          <w:lang w:val="en-US" w:eastAsia="zh-CN" w:bidi="ar-SA"/>
        </w:rPr>
        <w:t>：</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13"/>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13"/>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3"/>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3"/>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8"/>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5117013"/>
    <w:rsid w:val="066B5D0D"/>
    <w:rsid w:val="07344595"/>
    <w:rsid w:val="0DAF4E30"/>
    <w:rsid w:val="0DF51FA4"/>
    <w:rsid w:val="1054011A"/>
    <w:rsid w:val="119A56B6"/>
    <w:rsid w:val="204640F1"/>
    <w:rsid w:val="21262AC3"/>
    <w:rsid w:val="212F35D3"/>
    <w:rsid w:val="216A0884"/>
    <w:rsid w:val="22356D36"/>
    <w:rsid w:val="22AE6F25"/>
    <w:rsid w:val="279D58CC"/>
    <w:rsid w:val="294C32E2"/>
    <w:rsid w:val="2A2D3CCD"/>
    <w:rsid w:val="2B7E34FB"/>
    <w:rsid w:val="337A7511"/>
    <w:rsid w:val="366978AF"/>
    <w:rsid w:val="36A21E58"/>
    <w:rsid w:val="37305FF2"/>
    <w:rsid w:val="37BF0CF7"/>
    <w:rsid w:val="37F0752F"/>
    <w:rsid w:val="3E970590"/>
    <w:rsid w:val="47452C8D"/>
    <w:rsid w:val="4A9C43CA"/>
    <w:rsid w:val="4C104A9E"/>
    <w:rsid w:val="4C7B6967"/>
    <w:rsid w:val="4D0530AF"/>
    <w:rsid w:val="4DC76F6F"/>
    <w:rsid w:val="4E6A1991"/>
    <w:rsid w:val="4F711F5F"/>
    <w:rsid w:val="52D92680"/>
    <w:rsid w:val="5A5904AF"/>
    <w:rsid w:val="5F721114"/>
    <w:rsid w:val="607A13B3"/>
    <w:rsid w:val="64FE25AD"/>
    <w:rsid w:val="6DBD3434"/>
    <w:rsid w:val="7056777B"/>
    <w:rsid w:val="760449A5"/>
    <w:rsid w:val="7A707A80"/>
    <w:rsid w:val="7CBB623A"/>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0"/>
    <w:rPr>
      <w:sz w:val="28"/>
    </w:rPr>
  </w:style>
  <w:style w:type="paragraph" w:styleId="5">
    <w:name w:val="Normal Indent"/>
    <w:basedOn w:val="1"/>
    <w:qFormat/>
    <w:uiPriority w:val="99"/>
    <w:pPr>
      <w:ind w:firstLine="420"/>
    </w:pPr>
    <w:rPr>
      <w:szCs w:val="20"/>
    </w:rPr>
  </w:style>
  <w:style w:type="paragraph" w:styleId="6">
    <w:name w:val="Body Text Indent"/>
    <w:basedOn w:val="1"/>
    <w:next w:val="1"/>
    <w:qFormat/>
    <w:uiPriority w:val="0"/>
    <w:pPr>
      <w:spacing w:after="120"/>
      <w:ind w:left="420"/>
    </w:pPr>
    <w:rPr>
      <w:kern w:val="1"/>
    </w:rPr>
  </w:style>
  <w:style w:type="paragraph" w:styleId="7">
    <w:name w:val="toc 2"/>
    <w:basedOn w:val="1"/>
    <w:next w:val="1"/>
    <w:autoRedefine/>
    <w:qFormat/>
    <w:uiPriority w:val="39"/>
    <w:pPr>
      <w:ind w:left="420" w:leftChars="200"/>
    </w:pPr>
  </w:style>
  <w:style w:type="paragraph" w:styleId="8">
    <w:name w:val="Body Text First Indent 2"/>
    <w:basedOn w:val="6"/>
    <w:next w:val="7"/>
    <w:autoRedefine/>
    <w:qFormat/>
    <w:uiPriority w:val="0"/>
    <w:pPr>
      <w:ind w:firstLine="420" w:firstLineChars="200"/>
    </w:p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sz w:val="28"/>
      <w:szCs w:val="20"/>
    </w:rPr>
  </w:style>
  <w:style w:type="paragraph" w:customStyle="1" w:styleId="13">
    <w:name w:val="List Paragraph"/>
    <w:basedOn w:val="1"/>
    <w:autoRedefine/>
    <w:unhideWhenUsed/>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2747</Words>
  <Characters>2811</Characters>
  <Lines>0</Lines>
  <Paragraphs>0</Paragraphs>
  <TotalTime>3</TotalTime>
  <ScaleCrop>false</ScaleCrop>
  <LinksUpToDate>false</LinksUpToDate>
  <CharactersWithSpaces>4045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cp:lastModifiedBy>
  <dcterms:modified xsi:type="dcterms:W3CDTF">2026-06-15T02:34:29Z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440A8BA5E5CF4120A77FEA7E6BA6D232</vt:lpwstr>
  </property>
  <property fmtid="{D5CDD505-2E9C-101B-9397-08002B2CF9AE}" pid="4" name="KSOTemplateDocerSaveRecord">
    <vt:lpwstr>eyJoZGlkIjoiNWFhY2EyNWIzMmRlYWNhZDkwMTY5ZTZjYzMyZTViODUiLCJ1c2VySWQiOiI3MDQ3MzM1MjIifQ==</vt:lpwstr>
  </property>
</Properties>
</file>