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3B842">
      <w:pPr>
        <w:pageBreakBefore w:val="0"/>
        <w:numPr>
          <w:ilvl w:val="0"/>
          <w:numId w:val="0"/>
        </w:numPr>
        <w:kinsoku/>
        <w:wordWrap/>
        <w:topLinePunct w:val="0"/>
        <w:bidi w:val="0"/>
        <w:adjustRightInd/>
        <w:snapToGrid w:val="0"/>
        <w:spacing w:line="440" w:lineRule="exact"/>
        <w:ind w:leftChars="0"/>
        <w:jc w:val="center"/>
        <w:textAlignment w:val="auto"/>
        <w:rPr>
          <w:rFonts w:hint="eastAsia" w:ascii="宋体" w:hAnsi="宋体" w:cs="宋体"/>
          <w:b/>
          <w:bCs/>
          <w:sz w:val="28"/>
          <w:szCs w:val="21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承诺书（格式自拟）</w:t>
      </w:r>
    </w:p>
    <w:p w14:paraId="30167EA9">
      <w:pPr>
        <w:pageBreakBefore w:val="0"/>
        <w:kinsoku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）按时足额发放农民工工资；</w:t>
      </w:r>
    </w:p>
    <w:p w14:paraId="60CD26E2">
      <w:pPr>
        <w:pageBreakBefore w:val="0"/>
        <w:kinsoku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2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sz w:val="24"/>
          <w:highlight w:val="none"/>
        </w:rPr>
        <w:t>不转包、</w:t>
      </w:r>
      <w:r>
        <w:rPr>
          <w:rFonts w:hint="eastAsia" w:ascii="宋体" w:hAnsi="宋体" w:cs="宋体"/>
          <w:sz w:val="24"/>
          <w:highlight w:val="none"/>
          <w:lang w:eastAsia="zh-CN"/>
        </w:rPr>
        <w:t>不</w:t>
      </w:r>
      <w:r>
        <w:rPr>
          <w:rFonts w:hint="eastAsia" w:ascii="宋体" w:hAnsi="宋体" w:cs="宋体"/>
          <w:sz w:val="24"/>
          <w:highlight w:val="none"/>
        </w:rPr>
        <w:t>分包</w:t>
      </w:r>
      <w:r>
        <w:rPr>
          <w:rFonts w:hint="eastAsia" w:ascii="宋体" w:hAnsi="宋体" w:cs="宋体"/>
          <w:sz w:val="24"/>
        </w:rPr>
        <w:t>；</w:t>
      </w:r>
    </w:p>
    <w:p w14:paraId="4CFBCC58">
      <w:pPr>
        <w:pageBreakBefore w:val="0"/>
        <w:kinsoku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cs="宋体"/>
          <w:sz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 xml:space="preserve">对付款方式、工期、响应有效期 </w:t>
      </w:r>
      <w:r>
        <w:rPr>
          <w:rFonts w:hint="eastAsia" w:ascii="宋体" w:hAnsi="宋体" w:cs="宋体"/>
          <w:b w:val="0"/>
          <w:bCs/>
          <w:sz w:val="24"/>
          <w:highlight w:val="none"/>
          <w:lang w:val="en-US" w:eastAsia="zh-CN"/>
        </w:rPr>
        <w:t>、质量标准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的承诺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。</w:t>
      </w:r>
    </w:p>
    <w:p w14:paraId="54E963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34A43C5A"/>
    <w:rsid w:val="0C1B02BD"/>
    <w:rsid w:val="11210BF1"/>
    <w:rsid w:val="1E2A55D9"/>
    <w:rsid w:val="34190265"/>
    <w:rsid w:val="34A43C5A"/>
    <w:rsid w:val="4D671BE9"/>
    <w:rsid w:val="683C49EB"/>
    <w:rsid w:val="6DCD73EF"/>
    <w:rsid w:val="78E41D19"/>
    <w:rsid w:val="7FE3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next w:val="3"/>
    <w:qFormat/>
    <w:uiPriority w:val="0"/>
    <w:pPr>
      <w:snapToGrid w:val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8</TotalTime>
  <ScaleCrop>false</ScaleCrop>
  <LinksUpToDate>false</LinksUpToDate>
  <CharactersWithSpaces>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2022-11-13T06:08:00Z</dcterms:created>
  <dc:creator>Da琳程。</dc:creator>
  <cp:lastModifiedBy>念念</cp:lastModifiedBy>
  <dcterms:modified xsi:type="dcterms:W3CDTF">2026-06-08T09:12:24Z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91B2AE4441AD4418908F2F9CBD0B9E4A</vt:lpwstr>
  </property>
  <property fmtid="{D5CDD505-2E9C-101B-9397-08002B2CF9AE}" pid="4" name="KSOTemplateDocerSaveRecord">
    <vt:lpwstr>eyJoZGlkIjoiYjQyY2RhYTI3OGRlOTdhODFlZmRjNzg5OGYzZWU1YmUiLCJ1c2VySWQiOiIzNDczMDgyMjIifQ==</vt:lpwstr>
  </property>
</Properties>
</file>