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7D1E71">
      <w:pPr>
        <w:jc w:val="center"/>
        <w:outlineLvl w:val="1"/>
        <w:rPr>
          <w:rFonts w:hAnsi="宋体" w:cs="宋体"/>
          <w:b/>
          <w:sz w:val="30"/>
          <w:szCs w:val="30"/>
          <w:highlight w:val="none"/>
        </w:rPr>
      </w:pPr>
      <w:r>
        <w:rPr>
          <w:rFonts w:hint="eastAsia" w:hAnsi="宋体" w:cs="宋体"/>
          <w:b/>
          <w:sz w:val="30"/>
          <w:szCs w:val="30"/>
          <w:highlight w:val="none"/>
          <w:lang w:val="en-US" w:eastAsia="zh-CN"/>
        </w:rPr>
        <w:t>分项</w:t>
      </w:r>
      <w:r>
        <w:rPr>
          <w:rFonts w:hint="eastAsia" w:hAnsi="宋体" w:cs="宋体"/>
          <w:b/>
          <w:sz w:val="30"/>
          <w:szCs w:val="30"/>
          <w:highlight w:val="none"/>
        </w:rPr>
        <w:t>报价表</w:t>
      </w:r>
    </w:p>
    <w:p w14:paraId="545A3CC3">
      <w:pPr>
        <w:pStyle w:val="2"/>
        <w:jc w:val="center"/>
        <w:rPr>
          <w:rFonts w:ascii="宋体" w:hAnsi="宋体" w:cs="宋体"/>
          <w:bCs/>
          <w:sz w:val="24"/>
          <w:szCs w:val="24"/>
          <w:highlight w:val="none"/>
        </w:rPr>
      </w:pPr>
    </w:p>
    <w:p w14:paraId="5E099ED2">
      <w:pPr>
        <w:spacing w:after="120"/>
        <w:ind w:firstLine="105" w:firstLineChars="50"/>
        <w:rPr>
          <w:rFonts w:hAnsi="宋体"/>
          <w:color w:val="auto"/>
          <w:szCs w:val="24"/>
          <w:highlight w:val="none"/>
        </w:rPr>
      </w:pPr>
      <w:r>
        <w:rPr>
          <w:rFonts w:hint="eastAsia" w:hAnsi="宋体"/>
          <w:color w:val="auto"/>
          <w:szCs w:val="24"/>
          <w:highlight w:val="none"/>
        </w:rPr>
        <w:t>项目名称：</w:t>
      </w:r>
      <w:r>
        <w:rPr>
          <w:rFonts w:hint="eastAsia" w:hAnsi="宋体"/>
          <w:color w:val="auto"/>
          <w:szCs w:val="24"/>
          <w:highlight w:val="none"/>
          <w:lang w:val="en-US" w:eastAsia="zh-CN"/>
        </w:rPr>
        <w:t xml:space="preserve">                    </w:t>
      </w:r>
    </w:p>
    <w:p w14:paraId="14241247">
      <w:pPr>
        <w:spacing w:after="120"/>
        <w:ind w:firstLine="105" w:firstLineChars="50"/>
        <w:rPr>
          <w:rFonts w:ascii="宋体" w:hAnsi="宋体"/>
          <w:color w:val="auto"/>
          <w:sz w:val="24"/>
          <w:highlight w:val="none"/>
        </w:rPr>
      </w:pPr>
      <w:r>
        <w:rPr>
          <w:rFonts w:hint="eastAsia" w:hAnsi="宋体"/>
          <w:color w:val="auto"/>
          <w:szCs w:val="24"/>
          <w:highlight w:val="none"/>
          <w:lang w:eastAsia="zh-CN"/>
        </w:rPr>
        <w:t>项目编号</w:t>
      </w:r>
      <w:r>
        <w:rPr>
          <w:rFonts w:hint="eastAsia" w:hAnsi="宋体"/>
          <w:color w:val="auto"/>
          <w:szCs w:val="24"/>
          <w:highlight w:val="none"/>
        </w:rPr>
        <w:t>：</w:t>
      </w:r>
      <w:r>
        <w:rPr>
          <w:rFonts w:hint="eastAsia" w:hAnsi="宋体"/>
          <w:color w:val="auto"/>
          <w:szCs w:val="24"/>
          <w:highlight w:val="none"/>
          <w:lang w:val="en-US" w:eastAsia="zh-CN"/>
        </w:rPr>
        <w:t xml:space="preserve">                                           </w:t>
      </w:r>
      <w:r>
        <w:rPr>
          <w:rFonts w:hint="eastAsia" w:ascii="宋体" w:hAnsi="宋体"/>
          <w:color w:val="auto"/>
          <w:sz w:val="24"/>
          <w:highlight w:val="none"/>
        </w:rPr>
        <w:t xml:space="preserve">  单位</w:t>
      </w:r>
      <w:r>
        <w:rPr>
          <w:rFonts w:ascii="宋体" w:hAnsi="宋体"/>
          <w:color w:val="auto"/>
          <w:sz w:val="24"/>
          <w:highlight w:val="none"/>
        </w:rPr>
        <w:t>:</w:t>
      </w:r>
      <w:r>
        <w:rPr>
          <w:rFonts w:hint="eastAsia" w:ascii="宋体" w:hAnsi="宋体"/>
          <w:color w:val="auto"/>
          <w:sz w:val="24"/>
          <w:highlight w:val="none"/>
        </w:rPr>
        <w:t>人民币</w:t>
      </w:r>
    </w:p>
    <w:tbl>
      <w:tblPr>
        <w:tblStyle w:val="3"/>
        <w:tblW w:w="4998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17"/>
        <w:gridCol w:w="2948"/>
        <w:gridCol w:w="2319"/>
        <w:gridCol w:w="2332"/>
      </w:tblGrid>
      <w:tr w14:paraId="6F0F9A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75" w:hRule="atLeast"/>
          <w:jc w:val="center"/>
        </w:trPr>
        <w:tc>
          <w:tcPr>
            <w:tcW w:w="431" w:type="pct"/>
            <w:tcBorders>
              <w:right w:val="single" w:color="000000" w:sz="6" w:space="0"/>
            </w:tcBorders>
            <w:noWrap w:val="0"/>
            <w:vAlign w:val="center"/>
          </w:tcPr>
          <w:p w14:paraId="4E5FD434">
            <w:pPr>
              <w:pStyle w:val="5"/>
              <w:keepLines w:val="0"/>
              <w:pageBreakBefore w:val="0"/>
              <w:wordWrap/>
              <w:overflowPunct/>
              <w:topLinePunct w:val="0"/>
              <w:autoSpaceDE/>
              <w:autoSpaceDN/>
              <w:bidi w:val="0"/>
              <w:spacing w:before="93" w:line="360" w:lineRule="auto"/>
              <w:ind w:left="173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lang w:eastAsia="zh-CN"/>
              </w:rPr>
              <w:t>序号</w:t>
            </w:r>
          </w:p>
        </w:tc>
        <w:tc>
          <w:tcPr>
            <w:tcW w:w="1772" w:type="pct"/>
            <w:tcBorders>
              <w:left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7E511553">
            <w:pPr>
              <w:pStyle w:val="5"/>
              <w:keepLines w:val="0"/>
              <w:pageBreakBefore w:val="0"/>
              <w:wordWrap/>
              <w:overflowPunct/>
              <w:topLinePunct w:val="0"/>
              <w:autoSpaceDE/>
              <w:autoSpaceDN/>
              <w:bidi w:val="0"/>
              <w:spacing w:before="93" w:line="360" w:lineRule="auto"/>
              <w:ind w:left="173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服务内容</w:t>
            </w:r>
          </w:p>
        </w:tc>
        <w:tc>
          <w:tcPr>
            <w:tcW w:w="1394" w:type="pct"/>
            <w:tcBorders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01AC3777">
            <w:pPr>
              <w:pStyle w:val="5"/>
              <w:keepLines w:val="0"/>
              <w:pageBreakBefore w:val="0"/>
              <w:wordWrap/>
              <w:overflowPunct/>
              <w:topLinePunct w:val="0"/>
              <w:autoSpaceDE/>
              <w:autoSpaceDN/>
              <w:bidi w:val="0"/>
              <w:spacing w:before="199" w:line="360" w:lineRule="auto"/>
              <w:ind w:left="17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lang w:eastAsia="zh-CN"/>
              </w:rPr>
              <w:t>单价报价（元）</w:t>
            </w:r>
          </w:p>
        </w:tc>
        <w:tc>
          <w:tcPr>
            <w:tcW w:w="1401" w:type="pct"/>
            <w:tcBorders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6975A913">
            <w:pPr>
              <w:pStyle w:val="5"/>
              <w:keepLines w:val="0"/>
              <w:pageBreakBefore w:val="0"/>
              <w:wordWrap/>
              <w:overflowPunct/>
              <w:topLinePunct w:val="0"/>
              <w:autoSpaceDE/>
              <w:autoSpaceDN/>
              <w:bidi w:val="0"/>
              <w:spacing w:before="93" w:line="360" w:lineRule="auto"/>
              <w:ind w:left="173" w:left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单位</w:t>
            </w:r>
          </w:p>
        </w:tc>
      </w:tr>
      <w:tr w14:paraId="5AA139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1" w:hRule="atLeast"/>
          <w:jc w:val="center"/>
        </w:trPr>
        <w:tc>
          <w:tcPr>
            <w:tcW w:w="431" w:type="pct"/>
            <w:tcBorders>
              <w:top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7B9BCE16">
            <w:pPr>
              <w:pStyle w:val="5"/>
              <w:keepLines w:val="0"/>
              <w:pageBreakBefore w:val="0"/>
              <w:wordWrap/>
              <w:overflowPunct/>
              <w:topLinePunct w:val="0"/>
              <w:autoSpaceDE/>
              <w:autoSpaceDN/>
              <w:bidi w:val="0"/>
              <w:spacing w:before="91" w:line="360" w:lineRule="auto"/>
              <w:ind w:left="13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772" w:type="pct"/>
            <w:tcBorders>
              <w:top w:val="single" w:color="000000" w:sz="6" w:space="0"/>
              <w:left w:val="single" w:color="000000" w:sz="6" w:space="0"/>
            </w:tcBorders>
            <w:noWrap w:val="0"/>
            <w:vAlign w:val="center"/>
          </w:tcPr>
          <w:p w14:paraId="40BAE79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lang w:eastAsia="zh-CN"/>
              </w:rPr>
              <w:t>建设工程设计方案技术审查(含遗留项目建设工程方案技术审查)包含总图审查、单体审查及日照分析报告审查</w:t>
            </w:r>
          </w:p>
        </w:tc>
        <w:tc>
          <w:tcPr>
            <w:tcW w:w="1394" w:type="pct"/>
            <w:tcBorders>
              <w:top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6B04A9B8">
            <w:pPr>
              <w:pStyle w:val="5"/>
              <w:keepLines w:val="0"/>
              <w:pageBreakBefore w:val="0"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01" w:type="pct"/>
            <w:tcBorders>
              <w:top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0AAF207F">
            <w:pPr>
              <w:pStyle w:val="5"/>
              <w:keepLines w:val="0"/>
              <w:pageBreakBefore w:val="0"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㎡</w:t>
            </w:r>
          </w:p>
        </w:tc>
      </w:tr>
      <w:tr w14:paraId="0ECA145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5" w:hRule="atLeast"/>
          <w:jc w:val="center"/>
        </w:trPr>
        <w:tc>
          <w:tcPr>
            <w:tcW w:w="431" w:type="pct"/>
            <w:tcBorders>
              <w:right w:val="single" w:color="000000" w:sz="6" w:space="0"/>
            </w:tcBorders>
            <w:noWrap w:val="0"/>
            <w:vAlign w:val="center"/>
          </w:tcPr>
          <w:p w14:paraId="487AEF02">
            <w:pPr>
              <w:pStyle w:val="5"/>
              <w:keepLines w:val="0"/>
              <w:pageBreakBefore w:val="0"/>
              <w:wordWrap/>
              <w:overflowPunct/>
              <w:topLinePunct w:val="0"/>
              <w:autoSpaceDE/>
              <w:autoSpaceDN/>
              <w:bidi w:val="0"/>
              <w:spacing w:before="91" w:line="360" w:lineRule="auto"/>
              <w:ind w:left="13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772" w:type="pct"/>
            <w:tcBorders>
              <w:left w:val="single" w:color="000000" w:sz="6" w:space="0"/>
            </w:tcBorders>
            <w:noWrap w:val="0"/>
            <w:vAlign w:val="center"/>
          </w:tcPr>
          <w:p w14:paraId="666C193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eastAsia="zh-CN"/>
              </w:rPr>
              <w:t>实施详细规划审查以提交审查项目个数核算</w:t>
            </w:r>
          </w:p>
        </w:tc>
        <w:tc>
          <w:tcPr>
            <w:tcW w:w="1394" w:type="pct"/>
            <w:tcBorders>
              <w:right w:val="single" w:color="000000" w:sz="6" w:space="0"/>
            </w:tcBorders>
            <w:noWrap w:val="0"/>
            <w:vAlign w:val="center"/>
          </w:tcPr>
          <w:p w14:paraId="1B12A2D2">
            <w:pPr>
              <w:pStyle w:val="5"/>
              <w:keepLines w:val="0"/>
              <w:pageBreakBefore w:val="0"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01" w:type="pct"/>
            <w:tcBorders>
              <w:right w:val="single" w:color="000000" w:sz="6" w:space="0"/>
            </w:tcBorders>
            <w:noWrap w:val="0"/>
            <w:vAlign w:val="center"/>
          </w:tcPr>
          <w:p w14:paraId="5C37064B">
            <w:pPr>
              <w:pStyle w:val="5"/>
              <w:keepLines w:val="0"/>
              <w:pageBreakBefore w:val="0"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个</w:t>
            </w:r>
          </w:p>
        </w:tc>
      </w:tr>
      <w:tr w14:paraId="4F70E45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5" w:hRule="atLeast"/>
          <w:jc w:val="center"/>
        </w:trPr>
        <w:tc>
          <w:tcPr>
            <w:tcW w:w="431" w:type="pct"/>
            <w:tcBorders>
              <w:right w:val="single" w:color="000000" w:sz="6" w:space="0"/>
            </w:tcBorders>
            <w:noWrap w:val="0"/>
            <w:vAlign w:val="center"/>
          </w:tcPr>
          <w:p w14:paraId="6DC8EBE3">
            <w:pPr>
              <w:pStyle w:val="5"/>
              <w:keepLines w:val="0"/>
              <w:pageBreakBefore w:val="0"/>
              <w:wordWrap/>
              <w:overflowPunct/>
              <w:topLinePunct w:val="0"/>
              <w:autoSpaceDE/>
              <w:autoSpaceDN/>
              <w:bidi w:val="0"/>
              <w:spacing w:before="91" w:line="360" w:lineRule="auto"/>
              <w:ind w:left="13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772" w:type="pct"/>
            <w:tcBorders>
              <w:left w:val="single" w:color="000000" w:sz="6" w:space="0"/>
            </w:tcBorders>
            <w:noWrap w:val="0"/>
            <w:vAlign w:val="center"/>
          </w:tcPr>
          <w:p w14:paraId="31271C1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eastAsia="zh-CN"/>
              </w:rPr>
              <w:t>公示牌小样制作以提交正式小样个数核算</w:t>
            </w:r>
          </w:p>
        </w:tc>
        <w:tc>
          <w:tcPr>
            <w:tcW w:w="1394" w:type="pct"/>
            <w:tcBorders>
              <w:right w:val="single" w:color="000000" w:sz="6" w:space="0"/>
            </w:tcBorders>
            <w:noWrap w:val="0"/>
            <w:vAlign w:val="center"/>
          </w:tcPr>
          <w:p w14:paraId="5DAD406D">
            <w:pPr>
              <w:pStyle w:val="5"/>
              <w:keepLines w:val="0"/>
              <w:pageBreakBefore w:val="0"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01" w:type="pct"/>
            <w:tcBorders>
              <w:right w:val="single" w:color="000000" w:sz="6" w:space="0"/>
            </w:tcBorders>
            <w:noWrap w:val="0"/>
            <w:vAlign w:val="center"/>
          </w:tcPr>
          <w:p w14:paraId="06439D75">
            <w:pPr>
              <w:pStyle w:val="5"/>
              <w:keepLines w:val="0"/>
              <w:pageBreakBefore w:val="0"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个</w:t>
            </w:r>
          </w:p>
        </w:tc>
      </w:tr>
      <w:tr w14:paraId="6AFC3BF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5" w:hRule="atLeast"/>
          <w:jc w:val="center"/>
        </w:trPr>
        <w:tc>
          <w:tcPr>
            <w:tcW w:w="2203" w:type="pct"/>
            <w:gridSpan w:val="2"/>
            <w:noWrap w:val="0"/>
            <w:vAlign w:val="center"/>
          </w:tcPr>
          <w:p w14:paraId="7CC3A70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单价合计(元）</w:t>
            </w:r>
          </w:p>
        </w:tc>
        <w:tc>
          <w:tcPr>
            <w:tcW w:w="2796" w:type="pct"/>
            <w:gridSpan w:val="2"/>
            <w:tcBorders>
              <w:right w:val="single" w:color="000000" w:sz="6" w:space="0"/>
            </w:tcBorders>
            <w:noWrap w:val="0"/>
            <w:vAlign w:val="center"/>
          </w:tcPr>
          <w:p w14:paraId="712F959F">
            <w:pPr>
              <w:pStyle w:val="5"/>
              <w:keepLines w:val="0"/>
              <w:pageBreakBefore w:val="0"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        元</w:t>
            </w:r>
          </w:p>
        </w:tc>
      </w:tr>
    </w:tbl>
    <w:p w14:paraId="79269AFB">
      <w:pPr>
        <w:pStyle w:val="6"/>
        <w:rPr>
          <w:rFonts w:hint="eastAsia" w:hAnsi="宋体" w:cs="宋体"/>
          <w:color w:val="auto"/>
          <w:highlight w:val="none"/>
        </w:rPr>
      </w:pPr>
    </w:p>
    <w:p w14:paraId="7B0B26CD">
      <w:pPr>
        <w:spacing w:line="480" w:lineRule="auto"/>
        <w:ind w:right="540" w:rightChars="257"/>
        <w:rPr>
          <w:rFonts w:hAnsi="宋体" w:cs="宋体"/>
          <w:color w:val="auto"/>
          <w:highlight w:val="none"/>
          <w:u w:val="single"/>
        </w:rPr>
      </w:pPr>
      <w:r>
        <w:rPr>
          <w:rFonts w:hint="eastAsia" w:hAnsi="宋体" w:cs="宋体"/>
          <w:color w:val="auto"/>
          <w:highlight w:val="none"/>
          <w:lang w:val="en-US" w:eastAsia="zh-CN"/>
        </w:rPr>
        <w:t>供应商</w:t>
      </w:r>
      <w:r>
        <w:rPr>
          <w:rFonts w:hint="eastAsia" w:hAnsi="宋体" w:cs="宋体"/>
          <w:color w:val="auto"/>
          <w:highlight w:val="none"/>
        </w:rPr>
        <w:t>名称：</w:t>
      </w:r>
      <w:r>
        <w:rPr>
          <w:rFonts w:hint="eastAsia" w:hAnsi="宋体" w:cs="宋体"/>
          <w:color w:val="auto"/>
          <w:highlight w:val="none"/>
          <w:u w:val="single"/>
        </w:rPr>
        <w:t xml:space="preserve">      （加盖单位公章）     </w:t>
      </w:r>
    </w:p>
    <w:p w14:paraId="58754B3A">
      <w:pPr>
        <w:spacing w:line="480" w:lineRule="auto"/>
        <w:ind w:right="540" w:rightChars="257"/>
        <w:jc w:val="left"/>
        <w:rPr>
          <w:rFonts w:hAnsi="宋体" w:cs="宋体"/>
          <w:color w:val="auto"/>
          <w:highlight w:val="none"/>
        </w:rPr>
      </w:pPr>
      <w:r>
        <w:rPr>
          <w:rFonts w:hint="eastAsia" w:hAnsi="宋体" w:cs="宋体"/>
          <w:color w:val="auto"/>
          <w:highlight w:val="none"/>
        </w:rPr>
        <w:t>法定代表人或被授权人（签字或盖章）：</w:t>
      </w:r>
      <w:r>
        <w:rPr>
          <w:rFonts w:hint="eastAsia" w:hAnsi="宋体" w:cs="宋体"/>
          <w:color w:val="auto"/>
          <w:highlight w:val="none"/>
          <w:u w:val="single"/>
        </w:rPr>
        <w:t xml:space="preserve">               </w:t>
      </w:r>
    </w:p>
    <w:p w14:paraId="13E81668">
      <w:pPr>
        <w:spacing w:line="480" w:lineRule="auto"/>
        <w:ind w:right="540" w:rightChars="257"/>
        <w:jc w:val="both"/>
        <w:rPr>
          <w:rFonts w:hint="eastAsia" w:hAnsi="宋体" w:cs="宋体"/>
          <w:color w:val="auto"/>
          <w:highlight w:val="none"/>
          <w:u w:val="single"/>
        </w:rPr>
      </w:pPr>
      <w:r>
        <w:rPr>
          <w:rFonts w:hint="eastAsia" w:hAnsi="宋体" w:cs="宋体"/>
          <w:color w:val="auto"/>
          <w:highlight w:val="none"/>
        </w:rPr>
        <w:t>日    期：</w:t>
      </w:r>
      <w:r>
        <w:rPr>
          <w:rFonts w:hint="eastAsia" w:hAnsi="宋体" w:cs="宋体"/>
          <w:color w:val="auto"/>
          <w:highlight w:val="none"/>
          <w:u w:val="single"/>
        </w:rPr>
        <w:t xml:space="preserve">                 </w:t>
      </w:r>
    </w:p>
    <w:p w14:paraId="660F078D">
      <w:pPr>
        <w:jc w:val="center"/>
        <w:rPr>
          <w:rFonts w:hint="eastAsia" w:hAnsi="宋体" w:cs="宋体"/>
          <w:b/>
          <w:snapToGrid w:val="0"/>
          <w:sz w:val="48"/>
          <w:szCs w:val="48"/>
          <w:highlight w:val="none"/>
          <w:u w:val="single"/>
        </w:rPr>
      </w:pPr>
    </w:p>
    <w:p w14:paraId="431681CE">
      <w:pPr>
        <w:jc w:val="center"/>
        <w:rPr>
          <w:rFonts w:hint="eastAsia" w:hAnsi="宋体" w:cs="宋体"/>
          <w:b/>
          <w:snapToGrid w:val="0"/>
          <w:sz w:val="28"/>
          <w:szCs w:val="28"/>
          <w:highlight w:val="none"/>
          <w:u w:val="single"/>
          <w:lang w:val="en-US" w:eastAsia="zh-CN"/>
        </w:rPr>
      </w:pPr>
      <w:r>
        <w:rPr>
          <w:rFonts w:hint="eastAsia" w:hAnsi="宋体" w:cs="宋体"/>
          <w:b/>
          <w:snapToGrid w:val="0"/>
          <w:sz w:val="28"/>
          <w:szCs w:val="28"/>
          <w:highlight w:val="none"/>
          <w:u w:val="single"/>
          <w:lang w:val="en-US" w:eastAsia="zh-CN"/>
        </w:rPr>
        <w:t>注：二次报价时系统需同时上传</w:t>
      </w:r>
    </w:p>
    <w:p w14:paraId="04B83674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62F12E7"/>
    <w:rsid w:val="162F1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/>
    </w:pPr>
    <w:rPr>
      <w:rFonts w:ascii="Times New Roman"/>
      <w:kern w:val="2"/>
      <w:sz w:val="21"/>
    </w:rPr>
  </w:style>
  <w:style w:type="paragraph" w:customStyle="1" w:styleId="5">
    <w:name w:val="Table Paragraph"/>
    <w:basedOn w:val="1"/>
    <w:qFormat/>
    <w:uiPriority w:val="1"/>
    <w:rPr>
      <w:rFonts w:ascii="宋体" w:hAnsi="宋体" w:cs="宋体"/>
      <w:lang w:val="zh-CN" w:bidi="zh-CN"/>
    </w:rPr>
  </w:style>
  <w:style w:type="paragraph" w:customStyle="1" w:styleId="6">
    <w:name w:val="HTML Preformatted"/>
    <w:basedOn w:val="1"/>
    <w:qFormat/>
    <w:uiPriority w:val="0"/>
    <w:rPr>
      <w:rFonts w:ascii="Courier New" w:hAnsi="Courier New"/>
      <w:sz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2026-08-28T07:56:00Z</dcterms:created>
  <dc:creator>WPS_小小小小小小文</dc:creator>
  <cp:lastModifiedBy>WPS_小小小小小小文</cp:lastModifiedBy>
  <dcterms:modified xsi:type="dcterms:W3CDTF">2026-08-28T07:56:38Z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A89B7F65F99A4A5FA2D351FFF72A4A2C_11</vt:lpwstr>
  </property>
  <property fmtid="{D5CDD505-2E9C-101B-9397-08002B2CF9AE}" pid="4" name="KSOTemplateDocerSaveRecord">
    <vt:lpwstr>eyJoZGlkIjoiZDU5ODkzYjM3NDZmZThlOTVjMjA1NzRiYjVjNDY0ZWMiLCJ1c2VySWQiOiIxNDYxOTUwMjY0In0=</vt:lpwstr>
  </property>
</Properties>
</file>