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3619B4">
      <w:pPr>
        <w:spacing w:before="267" w:line="360" w:lineRule="auto"/>
        <w:ind w:left="3052"/>
        <w:outlineLvl w:val="0"/>
        <w:rPr>
          <w:rFonts w:hint="eastAsia" w:ascii="宋体" w:hAnsi="宋体" w:eastAsia="宋体" w:cs="宋体"/>
          <w:color w:val="auto"/>
          <w:sz w:val="16"/>
          <w:szCs w:val="16"/>
          <w:u w:val="none"/>
        </w:rPr>
      </w:pPr>
      <w:r>
        <w:rPr>
          <w:rFonts w:hint="eastAsia" w:ascii="宋体" w:hAnsi="宋体" w:eastAsia="宋体" w:cs="宋体"/>
          <w:b/>
          <w:bCs/>
          <w:color w:val="auto"/>
          <w:spacing w:val="-14"/>
          <w:sz w:val="28"/>
          <w:szCs w:val="28"/>
        </w:rPr>
        <w:t>第一部分</w:t>
      </w:r>
      <w:r>
        <w:rPr>
          <w:rFonts w:hint="eastAsia" w:ascii="宋体" w:hAnsi="宋体" w:eastAsia="宋体" w:cs="宋体"/>
          <w:color w:val="auto"/>
          <w:spacing w:val="33"/>
          <w:sz w:val="28"/>
          <w:szCs w:val="28"/>
        </w:rPr>
        <w:t xml:space="preserve">  </w:t>
      </w:r>
      <w:r>
        <w:rPr>
          <w:rFonts w:hint="eastAsia" w:ascii="宋体" w:hAnsi="宋体" w:eastAsia="宋体" w:cs="宋体"/>
          <w:b/>
          <w:bCs/>
          <w:color w:val="auto"/>
          <w:spacing w:val="-14"/>
          <w:sz w:val="28"/>
          <w:szCs w:val="28"/>
        </w:rPr>
        <w:t>竞争性磋商公告</w:t>
      </w:r>
      <w:bookmarkStart w:id="0" w:name="bookmark2"/>
      <w:bookmarkEnd w:id="0"/>
    </w:p>
    <w:p w14:paraId="156B8FC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Style w:val="8"/>
          <w:b/>
          <w:bCs/>
          <w:i w:val="0"/>
          <w:iCs w:val="0"/>
          <w:caps w:val="0"/>
          <w:color w:val="auto"/>
          <w:spacing w:val="0"/>
          <w:sz w:val="21"/>
          <w:szCs w:val="21"/>
          <w:shd w:val="clear" w:fill="FFFFFF"/>
        </w:rPr>
        <w:t>项目概况</w:t>
      </w:r>
    </w:p>
    <w:p w14:paraId="67FC5F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采购</w:t>
      </w:r>
      <w:r>
        <w:rPr>
          <w:rFonts w:ascii="微软雅黑" w:hAnsi="微软雅黑" w:eastAsia="微软雅黑" w:cs="微软雅黑"/>
          <w:i w:val="0"/>
          <w:iCs w:val="0"/>
          <w:caps w:val="0"/>
          <w:color w:val="222222"/>
          <w:spacing w:val="0"/>
          <w:sz w:val="21"/>
          <w:szCs w:val="21"/>
          <w:shd w:val="clear" w:fill="FFFFFF"/>
        </w:rPr>
        <w:t>榆林市体育局学体联2026年 全国高校“校长杯”乒乓球比赛赛事执行服务</w:t>
      </w:r>
      <w:r>
        <w:rPr>
          <w:rFonts w:hint="eastAsia" w:ascii="微软雅黑" w:hAnsi="微软雅黑" w:eastAsia="微软雅黑" w:cs="微软雅黑"/>
          <w:i w:val="0"/>
          <w:iCs w:val="0"/>
          <w:caps w:val="0"/>
          <w:color w:val="auto"/>
          <w:spacing w:val="0"/>
          <w:sz w:val="21"/>
          <w:szCs w:val="21"/>
          <w:shd w:val="clear" w:fill="FFFFFF"/>
        </w:rPr>
        <w:t>的潜在供应商应在陕西省榆林市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榆阳区上郡南路欣泰园小区3号楼108号商铺</w:t>
      </w:r>
      <w:r>
        <w:rPr>
          <w:rFonts w:hint="eastAsia" w:ascii="微软雅黑" w:hAnsi="微软雅黑" w:eastAsia="微软雅黑" w:cs="微软雅黑"/>
          <w:i w:val="0"/>
          <w:iCs w:val="0"/>
          <w:caps w:val="0"/>
          <w:color w:val="auto"/>
          <w:spacing w:val="0"/>
          <w:sz w:val="21"/>
          <w:szCs w:val="21"/>
          <w:shd w:val="clear" w:fill="FFFFFF"/>
        </w:rPr>
        <w:t>获取采购文件，并于 2026年</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15</w:t>
      </w:r>
      <w:r>
        <w:rPr>
          <w:rFonts w:hint="eastAsia" w:ascii="微软雅黑" w:hAnsi="微软雅黑" w:eastAsia="微软雅黑" w:cs="微软雅黑"/>
          <w:i w:val="0"/>
          <w:iCs w:val="0"/>
          <w:caps w:val="0"/>
          <w:color w:val="auto"/>
          <w:spacing w:val="0"/>
          <w:sz w:val="21"/>
          <w:szCs w:val="21"/>
          <w:shd w:val="clear" w:fill="FFFFFF"/>
        </w:rPr>
        <w:t>日 09时00分 （北京时间）前提交响应文件。</w:t>
      </w:r>
    </w:p>
    <w:p w14:paraId="515ADC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一、项目基本情况</w:t>
      </w:r>
    </w:p>
    <w:p w14:paraId="72E6861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default" w:ascii="微软雅黑" w:hAnsi="微软雅黑" w:eastAsia="微软雅黑" w:cs="微软雅黑"/>
          <w:i w:val="0"/>
          <w:iCs w:val="0"/>
          <w:caps w:val="0"/>
          <w:color w:val="auto"/>
          <w:spacing w:val="0"/>
          <w:sz w:val="21"/>
          <w:szCs w:val="21"/>
          <w:lang w:val="en-US" w:eastAsia="zh-CN"/>
        </w:rPr>
      </w:pPr>
      <w:r>
        <w:rPr>
          <w:rFonts w:hint="eastAsia" w:ascii="微软雅黑" w:hAnsi="微软雅黑" w:eastAsia="微软雅黑" w:cs="微软雅黑"/>
          <w:i w:val="0"/>
          <w:iCs w:val="0"/>
          <w:caps w:val="0"/>
          <w:color w:val="auto"/>
          <w:spacing w:val="0"/>
          <w:sz w:val="21"/>
          <w:szCs w:val="21"/>
          <w:shd w:val="clear" w:fill="FFFFFF"/>
        </w:rPr>
        <w:t>项目编号：</w:t>
      </w:r>
      <w:r>
        <w:rPr>
          <w:rFonts w:hint="eastAsia" w:ascii="微软雅黑" w:hAnsi="微软雅黑" w:eastAsia="微软雅黑" w:cs="微软雅黑"/>
          <w:i w:val="0"/>
          <w:iCs w:val="0"/>
          <w:caps w:val="0"/>
          <w:color w:val="auto"/>
          <w:spacing w:val="0"/>
          <w:sz w:val="21"/>
          <w:szCs w:val="21"/>
          <w:shd w:val="clear" w:fill="FFFFFF"/>
          <w:lang w:val="en-US" w:eastAsia="zh-CN"/>
        </w:rPr>
        <w:t>BDHY-2026-082</w:t>
      </w:r>
    </w:p>
    <w:p w14:paraId="1C988DA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w:t>
      </w:r>
      <w:r>
        <w:rPr>
          <w:rFonts w:ascii="微软雅黑" w:hAnsi="微软雅黑" w:eastAsia="微软雅黑" w:cs="微软雅黑"/>
          <w:i w:val="0"/>
          <w:iCs w:val="0"/>
          <w:caps w:val="0"/>
          <w:color w:val="222222"/>
          <w:spacing w:val="0"/>
          <w:sz w:val="21"/>
          <w:szCs w:val="21"/>
          <w:shd w:val="clear" w:fill="FFFFFF"/>
        </w:rPr>
        <w:t>学体联2026年 全国高校“校长杯”乒乓球比赛赛事执行服务</w:t>
      </w:r>
    </w:p>
    <w:p w14:paraId="3AEC2F1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413A540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w:t>
      </w:r>
      <w:r>
        <w:rPr>
          <w:rFonts w:ascii="微软雅黑" w:hAnsi="微软雅黑" w:eastAsia="微软雅黑" w:cs="微软雅黑"/>
          <w:i w:val="0"/>
          <w:iCs w:val="0"/>
          <w:caps w:val="0"/>
          <w:color w:val="222222"/>
          <w:spacing w:val="0"/>
          <w:sz w:val="21"/>
          <w:szCs w:val="21"/>
          <w:shd w:val="clear" w:fill="FFFFFF"/>
        </w:rPr>
        <w:t>496,719.50</w:t>
      </w:r>
      <w:r>
        <w:rPr>
          <w:rFonts w:hint="eastAsia" w:ascii="微软雅黑" w:hAnsi="微软雅黑" w:eastAsia="微软雅黑" w:cs="微软雅黑"/>
          <w:i w:val="0"/>
          <w:iCs w:val="0"/>
          <w:caps w:val="0"/>
          <w:color w:val="auto"/>
          <w:spacing w:val="0"/>
          <w:sz w:val="21"/>
          <w:szCs w:val="21"/>
          <w:shd w:val="clear" w:fill="FFFFFF"/>
        </w:rPr>
        <w:t>元</w:t>
      </w:r>
    </w:p>
    <w:p w14:paraId="5DA358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5926F9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w:t>
      </w:r>
      <w:r>
        <w:rPr>
          <w:rFonts w:hint="eastAsia" w:ascii="微软雅黑" w:hAnsi="微软雅黑" w:eastAsia="微软雅黑" w:cs="微软雅黑"/>
          <w:i w:val="0"/>
          <w:iCs w:val="0"/>
          <w:caps w:val="0"/>
          <w:color w:val="auto"/>
          <w:spacing w:val="0"/>
          <w:sz w:val="21"/>
          <w:szCs w:val="21"/>
          <w:shd w:val="clear" w:fill="FFFFFF"/>
          <w:lang w:eastAsia="zh-CN"/>
        </w:rPr>
        <w:t>榆林市体育局学体联2026年 全国高校“校长杯”乒乓球比赛赛事执行服务</w:t>
      </w:r>
      <w:r>
        <w:rPr>
          <w:rFonts w:hint="eastAsia" w:ascii="微软雅黑" w:hAnsi="微软雅黑" w:eastAsia="微软雅黑" w:cs="微软雅黑"/>
          <w:i w:val="0"/>
          <w:iCs w:val="0"/>
          <w:caps w:val="0"/>
          <w:color w:val="auto"/>
          <w:spacing w:val="0"/>
          <w:sz w:val="21"/>
          <w:szCs w:val="21"/>
          <w:shd w:val="clear" w:fill="FFFFFF"/>
        </w:rPr>
        <w:t>):</w:t>
      </w:r>
    </w:p>
    <w:p w14:paraId="74D5C97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w:t>
      </w:r>
      <w:r>
        <w:rPr>
          <w:rFonts w:ascii="微软雅黑" w:hAnsi="微软雅黑" w:eastAsia="微软雅黑" w:cs="微软雅黑"/>
          <w:i w:val="0"/>
          <w:iCs w:val="0"/>
          <w:caps w:val="0"/>
          <w:color w:val="222222"/>
          <w:spacing w:val="0"/>
          <w:sz w:val="21"/>
          <w:szCs w:val="21"/>
          <w:shd w:val="clear" w:fill="FFFFFF"/>
        </w:rPr>
        <w:t>496,719.50</w:t>
      </w:r>
      <w:r>
        <w:rPr>
          <w:rFonts w:hint="eastAsia" w:ascii="微软雅黑" w:hAnsi="微软雅黑" w:eastAsia="微软雅黑" w:cs="微软雅黑"/>
          <w:i w:val="0"/>
          <w:iCs w:val="0"/>
          <w:caps w:val="0"/>
          <w:color w:val="auto"/>
          <w:spacing w:val="0"/>
          <w:sz w:val="21"/>
          <w:szCs w:val="21"/>
          <w:shd w:val="clear" w:fill="FFFFFF"/>
        </w:rPr>
        <w:t>元</w:t>
      </w:r>
    </w:p>
    <w:p w14:paraId="1B53B6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w:t>
      </w:r>
      <w:r>
        <w:rPr>
          <w:rFonts w:ascii="微软雅黑" w:hAnsi="微软雅黑" w:eastAsia="微软雅黑" w:cs="微软雅黑"/>
          <w:i w:val="0"/>
          <w:iCs w:val="0"/>
          <w:caps w:val="0"/>
          <w:color w:val="222222"/>
          <w:spacing w:val="0"/>
          <w:sz w:val="21"/>
          <w:szCs w:val="21"/>
          <w:shd w:val="clear" w:fill="FFFFFF"/>
        </w:rPr>
        <w:t>496,719.50</w:t>
      </w:r>
      <w:r>
        <w:rPr>
          <w:rFonts w:hint="eastAsia" w:ascii="微软雅黑" w:hAnsi="微软雅黑" w:eastAsia="微软雅黑" w:cs="微软雅黑"/>
          <w:i w:val="0"/>
          <w:iCs w:val="0"/>
          <w:caps w:val="0"/>
          <w:color w:val="auto"/>
          <w:spacing w:val="0"/>
          <w:sz w:val="21"/>
          <w:szCs w:val="21"/>
          <w:shd w:val="clear" w:fill="FFFFFF"/>
        </w:rPr>
        <w:t>元</w:t>
      </w:r>
    </w:p>
    <w:tbl>
      <w:tblPr>
        <w:tblStyle w:val="6"/>
        <w:tblW w:w="99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5"/>
        <w:gridCol w:w="1622"/>
        <w:gridCol w:w="4485"/>
        <w:gridCol w:w="747"/>
        <w:gridCol w:w="1227"/>
        <w:gridCol w:w="1292"/>
      </w:tblGrid>
      <w:tr w14:paraId="36D91A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987" w:hRule="atLeast"/>
          <w:tblHeader/>
        </w:trPr>
        <w:tc>
          <w:tcPr>
            <w:tcW w:w="6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7C2D2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品目号</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6B051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品目名称</w:t>
            </w:r>
          </w:p>
        </w:tc>
        <w:tc>
          <w:tcPr>
            <w:tcW w:w="35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F5AC8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采购标的</w:t>
            </w:r>
          </w:p>
        </w:tc>
        <w:tc>
          <w:tcPr>
            <w:tcW w:w="8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ECB87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数量（单位）</w:t>
            </w:r>
          </w:p>
        </w:tc>
        <w:tc>
          <w:tcPr>
            <w:tcW w:w="16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9F72C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技术规格、参数及要求</w:t>
            </w:r>
          </w:p>
        </w:tc>
        <w:tc>
          <w:tcPr>
            <w:tcW w:w="9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712311">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品目预算(元)</w:t>
            </w:r>
          </w:p>
        </w:tc>
      </w:tr>
      <w:tr w14:paraId="2F0B60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84D5C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D384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微软雅黑" w:hAnsi="微软雅黑" w:eastAsia="微软雅黑" w:cs="微软雅黑"/>
                <w:i w:val="0"/>
                <w:iCs w:val="0"/>
                <w:caps w:val="0"/>
                <w:color w:val="222222"/>
                <w:spacing w:val="0"/>
                <w:sz w:val="21"/>
                <w:szCs w:val="21"/>
                <w:shd w:val="clear" w:fill="FFFFFF"/>
              </w:rPr>
              <w:t>体育组织服务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7DC67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ascii="宋体" w:hAnsi="宋体" w:eastAsia="宋体" w:cs="宋体"/>
                <w:snapToGrid w:val="0"/>
                <w:color w:val="auto"/>
                <w:kern w:val="0"/>
                <w:sz w:val="21"/>
                <w:szCs w:val="21"/>
                <w:lang w:val="en-US" w:eastAsia="zh-CN" w:bidi="ar"/>
              </w:rPr>
              <w:t>榆林市体育局学体联2026年 全国高校“校长杯”乒乓球比赛赛事执行服务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4D55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C80A34">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23AE01">
            <w:pPr>
              <w:keepNext w:val="0"/>
              <w:keepLines w:val="0"/>
              <w:widowControl/>
              <w:suppressLineNumbers w:val="0"/>
              <w:wordWrap/>
              <w:spacing w:before="0" w:beforeAutospacing="0" w:after="0" w:afterAutospacing="0" w:line="360" w:lineRule="atLeast"/>
              <w:ind w:left="0" w:right="0"/>
              <w:jc w:val="right"/>
              <w:rPr>
                <w:color w:val="auto"/>
                <w:sz w:val="21"/>
                <w:szCs w:val="21"/>
              </w:rPr>
            </w:pPr>
            <w:r>
              <w:rPr>
                <w:color w:val="auto"/>
                <w:sz w:val="21"/>
                <w:szCs w:val="21"/>
              </w:rPr>
              <w:t>496,719.50</w:t>
            </w:r>
          </w:p>
        </w:tc>
      </w:tr>
    </w:tbl>
    <w:p w14:paraId="270135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07976A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合同履行期限：详见文件</w:t>
      </w:r>
    </w:p>
    <w:p w14:paraId="07F43C2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二、申请人的资格要求：</w:t>
      </w:r>
    </w:p>
    <w:p w14:paraId="5A6048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220580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3F7D5B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w:t>
      </w:r>
      <w:r>
        <w:rPr>
          <w:rFonts w:hint="eastAsia" w:ascii="微软雅黑" w:hAnsi="微软雅黑" w:eastAsia="微软雅黑" w:cs="微软雅黑"/>
          <w:i w:val="0"/>
          <w:iCs w:val="0"/>
          <w:caps w:val="0"/>
          <w:color w:val="auto"/>
          <w:spacing w:val="0"/>
          <w:sz w:val="21"/>
          <w:szCs w:val="21"/>
          <w:shd w:val="clear" w:fill="FFFFFF"/>
          <w:lang w:eastAsia="zh-CN"/>
        </w:rPr>
        <w:t>榆林市体育局学体联2026年 全国高校“校长杯”乒乓球比赛赛事执行服务</w:t>
      </w:r>
      <w:r>
        <w:rPr>
          <w:rFonts w:hint="eastAsia" w:ascii="微软雅黑" w:hAnsi="微软雅黑" w:eastAsia="微软雅黑" w:cs="微软雅黑"/>
          <w:i w:val="0"/>
          <w:iCs w:val="0"/>
          <w:caps w:val="0"/>
          <w:color w:val="auto"/>
          <w:spacing w:val="0"/>
          <w:sz w:val="21"/>
          <w:szCs w:val="21"/>
          <w:shd w:val="clear" w:fill="FFFFFF"/>
        </w:rPr>
        <w:t>)落实政府采购政策需满足的资格要求如下:</w:t>
      </w:r>
    </w:p>
    <w:p w14:paraId="0035F0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（1）《节能产品政府采购实施意见》（财库〔2004〕185号）；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（2）《环境标志产品政府采购实施的意见》（财库〔2006〕90号）；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（4）根据《政府采购促进中小企业发展管理办法》（财库〔2020〕46号）的规定；</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（5）根据《陕西省财政厅关于进一步加大政府采购支持中小企业力度的通知》（陕财办采〔2022〕5号）；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（6）根据《榆林市财政局关于进一步加大政府采购支持中小企业力度的通知》（榆政财采发〔2022〕10号）；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中国人民银行西安分行关于深入推进政府采购信用融资业务的通知》（陕财办采〔2023〕5号）等有关规定、业务流程、办理平台(http://www.ccgp-shaanxi.gov.cn/zcdservice/zcd/shanxi/；</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（9）《财政部民政部中国残疾人联合会关于促进残疾人就业政府采购政策的通知》（财库〔2017〕141号）；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（10）《关于在政府采购活动中查询及使用信用记录有关问题的通知》（财库〔2016〕125号）；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（11）其他需要落实的政府采购政策（如有最新颁布的政府采购政策，按最新文件执行）。</w:t>
      </w:r>
    </w:p>
    <w:p w14:paraId="1257F4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17F976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w:t>
      </w:r>
      <w:r>
        <w:rPr>
          <w:rFonts w:hint="eastAsia" w:ascii="微软雅黑" w:hAnsi="微软雅黑" w:eastAsia="微软雅黑" w:cs="微软雅黑"/>
          <w:i w:val="0"/>
          <w:iCs w:val="0"/>
          <w:caps w:val="0"/>
          <w:color w:val="auto"/>
          <w:spacing w:val="0"/>
          <w:sz w:val="21"/>
          <w:szCs w:val="21"/>
          <w:shd w:val="clear" w:fill="FFFFFF"/>
          <w:lang w:eastAsia="zh-CN"/>
        </w:rPr>
        <w:t>榆林市体育局学体联2026年 全国高校“校长杯”乒乓球比赛赛事执行服务</w:t>
      </w:r>
      <w:r>
        <w:rPr>
          <w:rFonts w:hint="eastAsia" w:ascii="微软雅黑" w:hAnsi="微软雅黑" w:eastAsia="微软雅黑" w:cs="微软雅黑"/>
          <w:i w:val="0"/>
          <w:iCs w:val="0"/>
          <w:caps w:val="0"/>
          <w:color w:val="auto"/>
          <w:spacing w:val="0"/>
          <w:sz w:val="21"/>
          <w:szCs w:val="21"/>
          <w:shd w:val="clear" w:fill="FFFFFF"/>
        </w:rPr>
        <w:t>)特定资格要求如下:</w:t>
      </w:r>
    </w:p>
    <w:p w14:paraId="4252EF5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（1）投标供应商须为具有独立承担民事责任能力的法人、事业法人、其他组织或自然人。事业法人应提供事业单位法人证书；其他组织应提供合法登记证明文件；自然人应提供身份证；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务状况报告：提供2025年度赋码的财务审计报告（提供的财务审计报告需在注册会计师行业统一监管平台（http://acc.mof.gov.cn/）可查询并提供网页截图）；成立时间至提交响应文件截止时间不足一年的可提供成立后任一时段的现金流量表、资产负债表和利润表或其基本存款账户开户银行出具的资信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社会保障资金缴纳证明：提供2026年01月至今任意1个月已缴纳的社会保障资金（任一险种）缴费凭据或提供社保机构出具的社会保险参保缴费情况证明，依法不需要缴纳社会保障资金的投标人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供2026年01月至投标截止时间止已缴纳的至少一个月的纳税证明或完税证明（时间以税款所属日期为准，税种须包含印花税或增值税或企业所得税或营业税等），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（5）参加本次政府采购活动前3年内在经营活动中没有重大违纪，以及未被列入失信被执行人、重大税收违法案件当事人名单、政府采购严重违法失信行为记录名单的书面声明；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供应商不得为“信用中国”网站（www.creditchina.gov.cn）中列入失信被执行人、严重失信主体和重大税收违法失信主体，不得为中国政府采购网（www.ccgp.gov.cn）及信用中国网站政府采购严重违法失信行为记录名单中被财政部门禁止参加政府采购活动的企业；（提供信用报告及网页查询截图(查询时间须从磋商文件发出开始至投标截止时间内)）</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lang w:val="en-US" w:eastAsia="zh-CN"/>
        </w:rPr>
        <w:t>7</w:t>
      </w:r>
      <w:r>
        <w:rPr>
          <w:rFonts w:hint="eastAsia" w:ascii="微软雅黑" w:hAnsi="微软雅黑" w:eastAsia="微软雅黑" w:cs="微软雅黑"/>
          <w:i w:val="0"/>
          <w:iCs w:val="0"/>
          <w:caps w:val="0"/>
          <w:color w:val="auto"/>
          <w:spacing w:val="0"/>
          <w:sz w:val="21"/>
          <w:szCs w:val="21"/>
          <w:shd w:val="clear" w:fill="FFFFFF"/>
        </w:rPr>
        <w:t>）本项目专门面向</w:t>
      </w:r>
      <w:r>
        <w:rPr>
          <w:rFonts w:hint="eastAsia" w:ascii="微软雅黑" w:hAnsi="微软雅黑" w:eastAsia="微软雅黑" w:cs="微软雅黑"/>
          <w:i w:val="0"/>
          <w:iCs w:val="0"/>
          <w:caps w:val="0"/>
          <w:color w:val="auto"/>
          <w:spacing w:val="0"/>
          <w:sz w:val="21"/>
          <w:szCs w:val="21"/>
          <w:shd w:val="clear" w:fill="FFFFFF"/>
          <w:lang w:val="en-US" w:eastAsia="zh-CN"/>
        </w:rPr>
        <w:t>小微</w:t>
      </w:r>
      <w:r>
        <w:rPr>
          <w:rFonts w:hint="eastAsia" w:ascii="微软雅黑" w:hAnsi="微软雅黑" w:eastAsia="微软雅黑" w:cs="微软雅黑"/>
          <w:i w:val="0"/>
          <w:iCs w:val="0"/>
          <w:caps w:val="0"/>
          <w:color w:val="auto"/>
          <w:spacing w:val="0"/>
          <w:sz w:val="21"/>
          <w:szCs w:val="21"/>
          <w:shd w:val="clear" w:fill="FFFFFF"/>
        </w:rPr>
        <w:t>企业采购，提供中小企业声明函；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w:t>
      </w:r>
      <w:r>
        <w:rPr>
          <w:rFonts w:hint="eastAsia" w:ascii="微软雅黑" w:hAnsi="微软雅黑" w:eastAsia="微软雅黑" w:cs="微软雅黑"/>
          <w:i w:val="0"/>
          <w:iCs w:val="0"/>
          <w:caps w:val="0"/>
          <w:color w:val="auto"/>
          <w:spacing w:val="0"/>
          <w:sz w:val="21"/>
          <w:szCs w:val="21"/>
          <w:shd w:val="clear" w:fill="FFFFFF"/>
          <w:lang w:val="en-US" w:eastAsia="zh-CN"/>
        </w:rPr>
        <w:t>8</w:t>
      </w:r>
      <w:r>
        <w:rPr>
          <w:rFonts w:hint="eastAsia" w:ascii="微软雅黑" w:hAnsi="微软雅黑" w:eastAsia="微软雅黑" w:cs="微软雅黑"/>
          <w:i w:val="0"/>
          <w:iCs w:val="0"/>
          <w:caps w:val="0"/>
          <w:color w:val="auto"/>
          <w:spacing w:val="0"/>
          <w:sz w:val="21"/>
          <w:szCs w:val="21"/>
          <w:shd w:val="clear" w:fill="FFFFFF"/>
        </w:rPr>
        <w:t>）本项目不接受联合体投标，须提供非联合体投标声明。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备注：（1）单位负责人为同一人或者存在直接控股、管理关系的不同投标人，不得参加同一合同项下的政府采购活动。</w:t>
      </w:r>
    </w:p>
    <w:p w14:paraId="63FA29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三、获取采购文件</w:t>
      </w:r>
    </w:p>
    <w:p w14:paraId="405C1C9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w:t>
      </w:r>
      <w:r>
        <w:rPr>
          <w:rFonts w:hint="eastAsia" w:ascii="微软雅黑" w:hAnsi="微软雅黑" w:eastAsia="微软雅黑" w:cs="微软雅黑"/>
          <w:i w:val="0"/>
          <w:iCs w:val="0"/>
          <w:caps w:val="0"/>
          <w:color w:val="auto"/>
          <w:spacing w:val="0"/>
          <w:sz w:val="21"/>
          <w:szCs w:val="21"/>
          <w:shd w:val="clear" w:fill="FFFFFF"/>
          <w:lang w:val="en-US" w:eastAsia="zh-CN"/>
        </w:rPr>
        <w:t>9</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29</w:t>
      </w:r>
      <w:r>
        <w:rPr>
          <w:rFonts w:hint="eastAsia" w:ascii="微软雅黑" w:hAnsi="微软雅黑" w:eastAsia="微软雅黑" w:cs="微软雅黑"/>
          <w:i w:val="0"/>
          <w:iCs w:val="0"/>
          <w:caps w:val="0"/>
          <w:color w:val="auto"/>
          <w:spacing w:val="0"/>
          <w:sz w:val="21"/>
          <w:szCs w:val="21"/>
          <w:shd w:val="clear" w:fill="FFFFFF"/>
        </w:rPr>
        <w:t>日 至 2026年</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12</w:t>
      </w:r>
      <w:bookmarkStart w:id="2" w:name="_GoBack"/>
      <w:bookmarkEnd w:id="2"/>
      <w:r>
        <w:rPr>
          <w:rFonts w:hint="eastAsia" w:ascii="微软雅黑" w:hAnsi="微软雅黑" w:eastAsia="微软雅黑" w:cs="微软雅黑"/>
          <w:i w:val="0"/>
          <w:iCs w:val="0"/>
          <w:caps w:val="0"/>
          <w:color w:val="auto"/>
          <w:spacing w:val="0"/>
          <w:sz w:val="21"/>
          <w:szCs w:val="21"/>
          <w:shd w:val="clear" w:fill="FFFFFF"/>
        </w:rPr>
        <w:t>日 ，每天上午 09:00:00 至 12:00:00 ，下午 14:00:00 至 17:30:00 （北京时间）</w:t>
      </w:r>
    </w:p>
    <w:p w14:paraId="1AB172F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default" w:ascii="微软雅黑" w:hAnsi="微软雅黑" w:eastAsia="微软雅黑" w:cs="微软雅黑"/>
          <w:i w:val="0"/>
          <w:iCs w:val="0"/>
          <w:caps w:val="0"/>
          <w:color w:val="auto"/>
          <w:spacing w:val="0"/>
          <w:sz w:val="21"/>
          <w:szCs w:val="21"/>
          <w:lang w:val="en-US" w:eastAsia="zh-CN"/>
        </w:rPr>
      </w:pPr>
      <w:r>
        <w:rPr>
          <w:rFonts w:hint="eastAsia" w:ascii="微软雅黑" w:hAnsi="微软雅黑" w:eastAsia="微软雅黑" w:cs="微软雅黑"/>
          <w:i w:val="0"/>
          <w:iCs w:val="0"/>
          <w:caps w:val="0"/>
          <w:color w:val="auto"/>
          <w:spacing w:val="0"/>
          <w:sz w:val="21"/>
          <w:szCs w:val="21"/>
          <w:shd w:val="clear" w:fill="FFFFFF"/>
        </w:rPr>
        <w:t>途径：陕西省榆林市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上郡南路欣泰园小区3号楼108号商铺</w:t>
      </w:r>
    </w:p>
    <w:p w14:paraId="58D24AB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方式：现场获取</w:t>
      </w:r>
    </w:p>
    <w:p w14:paraId="74A8E7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2A943E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四、响应文件提交</w:t>
      </w:r>
    </w:p>
    <w:p w14:paraId="00B206E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15</w:t>
      </w:r>
      <w:r>
        <w:rPr>
          <w:rFonts w:hint="eastAsia" w:ascii="微软雅黑" w:hAnsi="微软雅黑" w:eastAsia="微软雅黑" w:cs="微软雅黑"/>
          <w:i w:val="0"/>
          <w:iCs w:val="0"/>
          <w:caps w:val="0"/>
          <w:color w:val="auto"/>
          <w:spacing w:val="0"/>
          <w:sz w:val="21"/>
          <w:szCs w:val="21"/>
          <w:shd w:val="clear" w:fill="FFFFFF"/>
        </w:rPr>
        <w:t>日 09时00分00秒 （北京时间）</w:t>
      </w:r>
    </w:p>
    <w:p w14:paraId="3C3B19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上郡南路欣泰园小区3号楼108号商铺</w:t>
      </w:r>
    </w:p>
    <w:p w14:paraId="0BAF27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五、开启</w:t>
      </w:r>
    </w:p>
    <w:p w14:paraId="2FD5451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w:t>
      </w:r>
      <w:r>
        <w:rPr>
          <w:rFonts w:hint="eastAsia" w:ascii="微软雅黑" w:hAnsi="微软雅黑" w:eastAsia="微软雅黑" w:cs="微软雅黑"/>
          <w:i w:val="0"/>
          <w:iCs w:val="0"/>
          <w:caps w:val="0"/>
          <w:color w:val="auto"/>
          <w:spacing w:val="0"/>
          <w:sz w:val="21"/>
          <w:szCs w:val="21"/>
          <w:shd w:val="clear" w:fill="FFFFFF"/>
          <w:lang w:val="en-US" w:eastAsia="zh-CN"/>
        </w:rPr>
        <w:t>10</w:t>
      </w:r>
      <w:r>
        <w:rPr>
          <w:rFonts w:hint="eastAsia" w:ascii="微软雅黑" w:hAnsi="微软雅黑" w:eastAsia="微软雅黑" w:cs="微软雅黑"/>
          <w:i w:val="0"/>
          <w:iCs w:val="0"/>
          <w:caps w:val="0"/>
          <w:color w:val="auto"/>
          <w:spacing w:val="0"/>
          <w:sz w:val="21"/>
          <w:szCs w:val="21"/>
          <w:shd w:val="clear" w:fill="FFFFFF"/>
        </w:rPr>
        <w:t>月</w:t>
      </w:r>
      <w:r>
        <w:rPr>
          <w:rFonts w:hint="eastAsia" w:ascii="微软雅黑" w:hAnsi="微软雅黑" w:eastAsia="微软雅黑" w:cs="微软雅黑"/>
          <w:i w:val="0"/>
          <w:iCs w:val="0"/>
          <w:caps w:val="0"/>
          <w:color w:val="auto"/>
          <w:spacing w:val="0"/>
          <w:sz w:val="21"/>
          <w:szCs w:val="21"/>
          <w:shd w:val="clear" w:fill="FFFFFF"/>
          <w:lang w:val="en-US" w:eastAsia="zh-CN"/>
        </w:rPr>
        <w:t>15</w:t>
      </w:r>
      <w:r>
        <w:rPr>
          <w:rFonts w:hint="eastAsia" w:ascii="微软雅黑" w:hAnsi="微软雅黑" w:eastAsia="微软雅黑" w:cs="微软雅黑"/>
          <w:i w:val="0"/>
          <w:iCs w:val="0"/>
          <w:caps w:val="0"/>
          <w:color w:val="auto"/>
          <w:spacing w:val="0"/>
          <w:sz w:val="21"/>
          <w:szCs w:val="21"/>
          <w:shd w:val="clear" w:fill="FFFFFF"/>
        </w:rPr>
        <w:t>日 09时00分00秒 （北京时间）</w:t>
      </w:r>
    </w:p>
    <w:p w14:paraId="375293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lang w:val="en-US" w:eastAsia="zh-CN"/>
        </w:rPr>
      </w:pPr>
      <w:r>
        <w:rPr>
          <w:rFonts w:hint="eastAsia" w:ascii="微软雅黑" w:hAnsi="微软雅黑" w:eastAsia="微软雅黑" w:cs="微软雅黑"/>
          <w:i w:val="0"/>
          <w:iCs w:val="0"/>
          <w:caps w:val="0"/>
          <w:color w:val="auto"/>
          <w:spacing w:val="0"/>
          <w:sz w:val="21"/>
          <w:szCs w:val="21"/>
          <w:shd w:val="clear" w:fill="FFFFFF"/>
        </w:rPr>
        <w:t>地点：陕西省榆林市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上郡南路欣泰园小区3号楼108号商铺</w:t>
      </w:r>
    </w:p>
    <w:p w14:paraId="6C35CDE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六、公告期限</w:t>
      </w:r>
    </w:p>
    <w:p w14:paraId="0B789EB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47785C2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七、其他补充事宜</w:t>
      </w:r>
    </w:p>
    <w:p w14:paraId="64766A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1、获取磋商文件方式：参与本项目磋商的供应商须在陕西省公共资源交易中心平台注册并对本项目投标确认，并携带投标回执单、授权委托书(或法定代表人身份证明) 、身份证原件及复印件到陕西省榆林市上郡南路欣泰园小区3号楼108号商铺获取(获取标书时请自带U盘拷贝或用电子邮件发送电子版竞争性磋商文件)</w:t>
      </w:r>
    </w:p>
    <w:p w14:paraId="43F8BA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2、请投标人按照陕西省财政厅关于政府采购供应商注册登记有关事项的通知中的要求，通过陕西省政府采购网（http://www.ccgp-shaanxi.gov.cn/）注册登记加入陕西省政府采购供应商库。</w:t>
      </w:r>
    </w:p>
    <w:p w14:paraId="6203BC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6BFCB49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1.采购人信息</w:t>
      </w:r>
    </w:p>
    <w:p w14:paraId="366F85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lang w:eastAsia="zh-CN"/>
        </w:rPr>
        <w:t>榆林市体育局</w:t>
      </w:r>
    </w:p>
    <w:p w14:paraId="4BAD88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rPr>
        <w:t>地址：</w:t>
      </w:r>
      <w:r>
        <w:rPr>
          <w:rFonts w:hint="eastAsia" w:ascii="微软雅黑" w:hAnsi="微软雅黑" w:eastAsia="微软雅黑" w:cs="微软雅黑"/>
          <w:i w:val="0"/>
          <w:iCs w:val="0"/>
          <w:caps w:val="0"/>
          <w:color w:val="auto"/>
          <w:spacing w:val="0"/>
          <w:sz w:val="21"/>
          <w:szCs w:val="21"/>
          <w:shd w:val="clear" w:fill="FFFFFF"/>
          <w:lang w:eastAsia="zh-CN"/>
        </w:rPr>
        <w:t>榆林市西沙建榆路</w:t>
      </w:r>
    </w:p>
    <w:p w14:paraId="1469A3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default" w:ascii="微软雅黑" w:hAnsi="微软雅黑" w:eastAsia="微软雅黑" w:cs="微软雅黑"/>
          <w:i w:val="0"/>
          <w:iCs w:val="0"/>
          <w:caps w:val="0"/>
          <w:color w:val="auto"/>
          <w:spacing w:val="0"/>
          <w:sz w:val="21"/>
          <w:szCs w:val="21"/>
          <w:shd w:val="clear" w:fill="FFFFFF"/>
          <w:lang w:val="en-US" w:eastAsia="zh-CN"/>
        </w:rPr>
      </w:pPr>
      <w:r>
        <w:rPr>
          <w:rFonts w:hint="eastAsia" w:ascii="微软雅黑" w:hAnsi="微软雅黑" w:eastAsia="微软雅黑" w:cs="微软雅黑"/>
          <w:i w:val="0"/>
          <w:iCs w:val="0"/>
          <w:caps w:val="0"/>
          <w:color w:val="auto"/>
          <w:spacing w:val="0"/>
          <w:sz w:val="21"/>
          <w:szCs w:val="21"/>
          <w:shd w:val="clear" w:fill="FFFFFF"/>
        </w:rPr>
        <w:t>联系方式</w:t>
      </w:r>
      <w:r>
        <w:rPr>
          <w:rFonts w:hint="eastAsia" w:ascii="微软雅黑" w:hAnsi="微软雅黑" w:eastAsia="微软雅黑" w:cs="微软雅黑"/>
          <w:i w:val="0"/>
          <w:iCs w:val="0"/>
          <w:caps w:val="0"/>
          <w:color w:val="auto"/>
          <w:spacing w:val="0"/>
          <w:sz w:val="21"/>
          <w:szCs w:val="21"/>
          <w:shd w:val="clear" w:fill="FFFFFF"/>
          <w:lang w:eastAsia="zh-CN"/>
        </w:rPr>
        <w:t>：0912</w:t>
      </w:r>
      <w:r>
        <w:rPr>
          <w:rFonts w:hint="eastAsia" w:ascii="微软雅黑" w:hAnsi="微软雅黑" w:eastAsia="微软雅黑" w:cs="微软雅黑"/>
          <w:i w:val="0"/>
          <w:iCs w:val="0"/>
          <w:caps w:val="0"/>
          <w:color w:val="auto"/>
          <w:spacing w:val="0"/>
          <w:sz w:val="21"/>
          <w:szCs w:val="21"/>
          <w:shd w:val="clear" w:fill="FFFFFF"/>
          <w:lang w:val="en-US" w:eastAsia="zh-CN"/>
        </w:rPr>
        <w:t>-3516920</w:t>
      </w:r>
    </w:p>
    <w:p w14:paraId="2E8A6CA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2.采购代理机构信息</w:t>
      </w:r>
    </w:p>
    <w:p w14:paraId="056292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lang w:eastAsia="zh-CN"/>
        </w:rPr>
        <w:t>陕西博大恒源项目管理有限公司</w:t>
      </w:r>
    </w:p>
    <w:p w14:paraId="3457816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rPr>
        <w:t>地址：陕西省榆林市</w:t>
      </w:r>
      <w:r>
        <w:rPr>
          <w:rFonts w:hint="eastAsia" w:ascii="微软雅黑" w:hAnsi="微软雅黑" w:eastAsia="微软雅黑" w:cs="微软雅黑"/>
          <w:i w:val="0"/>
          <w:iCs w:val="0"/>
          <w:caps w:val="0"/>
          <w:color w:val="auto"/>
          <w:spacing w:val="0"/>
          <w:sz w:val="21"/>
          <w:szCs w:val="21"/>
          <w:shd w:val="clear" w:fill="FFFFFF"/>
          <w:lang w:val="en-US" w:eastAsia="zh-CN"/>
        </w:rPr>
        <w:t>榆阳区上郡南路欣泰园小区3号楼108号商铺</w:t>
      </w:r>
    </w:p>
    <w:p w14:paraId="41A761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rPr>
        <w:t>联系方式：</w:t>
      </w:r>
      <w:r>
        <w:rPr>
          <w:rFonts w:hint="eastAsia" w:ascii="微软雅黑" w:hAnsi="微软雅黑" w:eastAsia="微软雅黑" w:cs="微软雅黑"/>
          <w:i w:val="0"/>
          <w:iCs w:val="0"/>
          <w:caps w:val="0"/>
          <w:color w:val="auto"/>
          <w:spacing w:val="0"/>
          <w:sz w:val="21"/>
          <w:szCs w:val="21"/>
          <w:shd w:val="clear" w:fill="FFFFFF"/>
          <w:lang w:val="en-US" w:eastAsia="zh-CN"/>
        </w:rPr>
        <w:t>18291216275</w:t>
      </w:r>
    </w:p>
    <w:p w14:paraId="3188FD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3.项目联系方式</w:t>
      </w:r>
    </w:p>
    <w:p w14:paraId="68604F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val="en-US" w:eastAsia="zh-CN"/>
        </w:rPr>
      </w:pPr>
      <w:r>
        <w:rPr>
          <w:rFonts w:hint="eastAsia" w:ascii="微软雅黑" w:hAnsi="微软雅黑" w:eastAsia="微软雅黑" w:cs="微软雅黑"/>
          <w:i w:val="0"/>
          <w:iCs w:val="0"/>
          <w:caps w:val="0"/>
          <w:color w:val="auto"/>
          <w:spacing w:val="0"/>
          <w:sz w:val="21"/>
          <w:szCs w:val="21"/>
          <w:shd w:val="clear" w:fill="FFFFFF"/>
        </w:rPr>
        <w:t>项目联系人：</w:t>
      </w:r>
      <w:r>
        <w:rPr>
          <w:rFonts w:hint="eastAsia" w:ascii="微软雅黑" w:hAnsi="微软雅黑" w:eastAsia="微软雅黑" w:cs="微软雅黑"/>
          <w:i w:val="0"/>
          <w:iCs w:val="0"/>
          <w:caps w:val="0"/>
          <w:color w:val="auto"/>
          <w:spacing w:val="0"/>
          <w:sz w:val="21"/>
          <w:szCs w:val="21"/>
          <w:shd w:val="clear" w:fill="FFFFFF"/>
          <w:lang w:val="en-US" w:eastAsia="zh-CN"/>
        </w:rPr>
        <w:t>刘工</w:t>
      </w:r>
    </w:p>
    <w:p w14:paraId="66352EC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rPr>
        <w:t>电话：</w:t>
      </w:r>
      <w:r>
        <w:rPr>
          <w:rFonts w:hint="eastAsia" w:ascii="微软雅黑" w:hAnsi="微软雅黑" w:eastAsia="微软雅黑" w:cs="微软雅黑"/>
          <w:i w:val="0"/>
          <w:iCs w:val="0"/>
          <w:caps w:val="0"/>
          <w:color w:val="auto"/>
          <w:spacing w:val="0"/>
          <w:sz w:val="21"/>
          <w:szCs w:val="21"/>
          <w:shd w:val="clear" w:fill="FFFFFF"/>
          <w:lang w:val="en-US" w:eastAsia="zh-CN"/>
        </w:rPr>
        <w:t>18291216275</w:t>
      </w:r>
    </w:p>
    <w:p w14:paraId="46F87588">
      <w:pPr>
        <w:spacing w:line="360" w:lineRule="auto"/>
        <w:ind w:right="630"/>
        <w:jc w:val="right"/>
        <w:rPr>
          <w:rFonts w:hAnsi="宋体" w:cs="宋体"/>
          <w:sz w:val="21"/>
          <w:szCs w:val="21"/>
        </w:rPr>
      </w:pPr>
    </w:p>
    <w:p w14:paraId="604E99E0">
      <w:pPr>
        <w:spacing w:line="288" w:lineRule="auto"/>
        <w:jc w:val="right"/>
        <w:rPr>
          <w:rFonts w:hint="eastAsia" w:hAnsi="宋体" w:eastAsia="宋体" w:cs="宋体"/>
          <w:color w:val="auto"/>
          <w:sz w:val="21"/>
          <w:szCs w:val="21"/>
          <w:lang w:eastAsia="zh-CN"/>
        </w:rPr>
      </w:pPr>
      <w:bookmarkStart w:id="1" w:name="_Hlk113524375"/>
      <w:r>
        <w:rPr>
          <w:rFonts w:hint="eastAsia" w:hAnsi="宋体" w:cs="宋体"/>
          <w:sz w:val="21"/>
          <w:szCs w:val="21"/>
          <w:lang w:eastAsia="zh-CN"/>
        </w:rPr>
        <w:t>陕西博大恒源项</w:t>
      </w:r>
      <w:r>
        <w:rPr>
          <w:rFonts w:hint="eastAsia" w:hAnsi="宋体" w:cs="宋体"/>
          <w:color w:val="auto"/>
          <w:sz w:val="21"/>
          <w:szCs w:val="21"/>
          <w:lang w:eastAsia="zh-CN"/>
        </w:rPr>
        <w:t>目管理有限公司</w:t>
      </w:r>
    </w:p>
    <w:bookmarkEnd w:id="1"/>
    <w:p w14:paraId="268A7D47"/>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886D32"/>
    <w:rsid w:val="005115EC"/>
    <w:rsid w:val="5B886D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next w:val="4"/>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2357</Words>
  <Characters>2741</Characters>
  <Lines>0</Lines>
  <Paragraphs>0</Paragraphs>
  <TotalTime>0</TotalTime>
  <ScaleCrop>false</ScaleCrop>
  <LinksUpToDate>false</LinksUpToDate>
  <CharactersWithSpaces>2773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2026-09-29T03:42:00Z</dcterms:created>
  <dc:creator>鲤鱼王</dc:creator>
  <cp:lastModifiedBy>鲤鱼王</cp:lastModifiedBy>
  <dcterms:modified xsi:type="dcterms:W3CDTF">2026-09-29T04:49:50Z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6665183FD9654ECBB6BE122B209352A3_11</vt:lpwstr>
  </property>
  <property fmtid="{D5CDD505-2E9C-101B-9397-08002B2CF9AE}" pid="4" name="KSOTemplateDocerSaveRecord">
    <vt:lpwstr>eyJoZGlkIjoiOWJmNjhiYzBkZWQxMjAxZjg1MDZkNDI5MjgxZTlhNTUiLCJ1c2VySWQiOiIzMTkyMTgyOTEifQ==</vt:lpwstr>
  </property>
</Properties>
</file>