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80F58">
      <w:pPr>
        <w:pStyle w:val="3"/>
        <w:keepNext w:val="0"/>
        <w:keepLines w:val="0"/>
        <w:widowControl/>
        <w:suppressLineNumbers w:val="0"/>
        <w:spacing w:before="0" w:beforeAutospacing="0" w:after="0" w:afterAutospacing="0"/>
        <w:jc w:val="left"/>
        <w:rPr>
          <w:sz w:val="21"/>
          <w:szCs w:val="21"/>
        </w:rPr>
      </w:pPr>
      <w:r>
        <w:rPr>
          <w:rStyle w:val="7"/>
          <w:rFonts w:hint="eastAsia" w:ascii="宋体" w:hAnsi="宋体" w:eastAsia="宋体" w:cs="宋体"/>
          <w:b/>
          <w:bCs/>
          <w:i w:val="0"/>
          <w:iCs w:val="0"/>
          <w:caps w:val="0"/>
          <w:color w:val="212529"/>
          <w:spacing w:val="0"/>
          <w:sz w:val="21"/>
          <w:szCs w:val="21"/>
          <w:shd w:val="clear" w:color="auto" w:fill="FFFFFF"/>
        </w:rPr>
        <w:t>GF—2002—0605</w:t>
      </w:r>
    </w:p>
    <w:p w14:paraId="040C24E6">
      <w:pPr>
        <w:pStyle w:val="3"/>
        <w:keepNext w:val="0"/>
        <w:keepLines w:val="0"/>
        <w:widowControl/>
        <w:suppressLineNumbers w:val="0"/>
        <w:spacing w:before="0" w:beforeAutospacing="0" w:after="0" w:afterAutospacing="0"/>
        <w:jc w:val="left"/>
        <w:rPr>
          <w:sz w:val="21"/>
          <w:szCs w:val="21"/>
        </w:rPr>
      </w:pPr>
      <w:r>
        <w:rPr>
          <w:rStyle w:val="7"/>
          <w:rFonts w:hint="eastAsia" w:ascii="宋体" w:hAnsi="宋体" w:eastAsia="宋体" w:cs="宋体"/>
          <w:b/>
          <w:bCs/>
          <w:i w:val="0"/>
          <w:iCs w:val="0"/>
          <w:caps w:val="0"/>
          <w:color w:val="212529"/>
          <w:spacing w:val="0"/>
          <w:sz w:val="21"/>
          <w:szCs w:val="21"/>
          <w:shd w:val="clear" w:color="auto" w:fill="FFFFFF"/>
        </w:rPr>
        <w:t> </w:t>
      </w:r>
    </w:p>
    <w:p w14:paraId="493E0B0E">
      <w:pPr>
        <w:pStyle w:val="3"/>
        <w:keepNext w:val="0"/>
        <w:keepLines w:val="0"/>
        <w:widowControl/>
        <w:suppressLineNumbers w:val="0"/>
        <w:spacing w:before="0" w:beforeAutospacing="0" w:after="0" w:afterAutospacing="0"/>
        <w:jc w:val="left"/>
        <w:rPr>
          <w:sz w:val="21"/>
          <w:szCs w:val="21"/>
        </w:rPr>
      </w:pPr>
      <w:r>
        <w:rPr>
          <w:rStyle w:val="7"/>
          <w:rFonts w:hint="eastAsia" w:ascii="宋体" w:hAnsi="宋体" w:eastAsia="宋体" w:cs="宋体"/>
          <w:b/>
          <w:bCs/>
          <w:i w:val="0"/>
          <w:iCs w:val="0"/>
          <w:caps w:val="0"/>
          <w:color w:val="212529"/>
          <w:spacing w:val="0"/>
          <w:sz w:val="21"/>
          <w:szCs w:val="21"/>
          <w:shd w:val="clear" w:color="auto" w:fill="FFFFFF"/>
        </w:rPr>
        <w:t> </w:t>
      </w:r>
    </w:p>
    <w:p w14:paraId="08CAAC5C">
      <w:pPr>
        <w:pStyle w:val="3"/>
        <w:keepNext w:val="0"/>
        <w:keepLines w:val="0"/>
        <w:widowControl/>
        <w:suppressLineNumbers w:val="0"/>
        <w:spacing w:before="0" w:beforeAutospacing="0" w:after="0" w:afterAutospacing="0"/>
        <w:jc w:val="left"/>
        <w:rPr>
          <w:sz w:val="21"/>
          <w:szCs w:val="21"/>
        </w:rPr>
      </w:pPr>
      <w:r>
        <w:rPr>
          <w:rStyle w:val="7"/>
          <w:rFonts w:hint="eastAsia" w:ascii="宋体" w:hAnsi="宋体" w:eastAsia="宋体" w:cs="宋体"/>
          <w:b/>
          <w:bCs/>
          <w:i w:val="0"/>
          <w:iCs w:val="0"/>
          <w:caps w:val="0"/>
          <w:color w:val="212529"/>
          <w:spacing w:val="0"/>
          <w:sz w:val="21"/>
          <w:szCs w:val="21"/>
          <w:shd w:val="clear" w:color="auto" w:fill="FFFFFF"/>
        </w:rPr>
        <w:t> </w:t>
      </w:r>
    </w:p>
    <w:p w14:paraId="4CADF6FD">
      <w:pPr>
        <w:pStyle w:val="3"/>
        <w:keepNext w:val="0"/>
        <w:keepLines w:val="0"/>
        <w:widowControl/>
        <w:suppressLineNumbers w:val="0"/>
        <w:spacing w:before="0" w:beforeAutospacing="0" w:after="0" w:afterAutospacing="0"/>
        <w:jc w:val="left"/>
        <w:rPr>
          <w:sz w:val="21"/>
          <w:szCs w:val="21"/>
        </w:rPr>
      </w:pPr>
      <w:r>
        <w:rPr>
          <w:rStyle w:val="7"/>
          <w:rFonts w:hint="eastAsia" w:ascii="宋体" w:hAnsi="宋体" w:eastAsia="宋体" w:cs="宋体"/>
          <w:b/>
          <w:bCs/>
          <w:i w:val="0"/>
          <w:iCs w:val="0"/>
          <w:caps w:val="0"/>
          <w:color w:val="212529"/>
          <w:spacing w:val="0"/>
          <w:sz w:val="21"/>
          <w:szCs w:val="21"/>
          <w:shd w:val="clear" w:color="auto" w:fill="FFFFFF"/>
        </w:rPr>
        <w:t> </w:t>
      </w:r>
    </w:p>
    <w:p w14:paraId="05487A65">
      <w:pPr>
        <w:pStyle w:val="3"/>
        <w:keepNext w:val="0"/>
        <w:keepLines w:val="0"/>
        <w:widowControl/>
        <w:suppressLineNumbers w:val="0"/>
        <w:spacing w:before="0" w:beforeAutospacing="0" w:after="0" w:afterAutospacing="0"/>
        <w:jc w:val="left"/>
        <w:rPr>
          <w:sz w:val="21"/>
          <w:szCs w:val="21"/>
        </w:rPr>
      </w:pPr>
      <w:r>
        <w:rPr>
          <w:rStyle w:val="7"/>
          <w:rFonts w:hint="eastAsia" w:ascii="宋体" w:hAnsi="宋体" w:eastAsia="宋体" w:cs="宋体"/>
          <w:b/>
          <w:bCs/>
          <w:i w:val="0"/>
          <w:iCs w:val="0"/>
          <w:caps w:val="0"/>
          <w:color w:val="212529"/>
          <w:spacing w:val="0"/>
          <w:sz w:val="21"/>
          <w:szCs w:val="21"/>
          <w:shd w:val="clear" w:color="auto" w:fill="FFFFFF"/>
        </w:rPr>
        <w:t> </w:t>
      </w:r>
    </w:p>
    <w:p w14:paraId="1AFBDFFC">
      <w:pPr>
        <w:pStyle w:val="3"/>
        <w:keepNext w:val="0"/>
        <w:keepLines w:val="0"/>
        <w:widowControl/>
        <w:suppressLineNumbers w:val="0"/>
        <w:spacing w:before="0" w:beforeAutospacing="0" w:after="0" w:afterAutospacing="0"/>
        <w:jc w:val="left"/>
        <w:rPr>
          <w:sz w:val="21"/>
          <w:szCs w:val="21"/>
        </w:rPr>
      </w:pPr>
      <w:r>
        <w:rPr>
          <w:rStyle w:val="7"/>
          <w:rFonts w:hint="eastAsia" w:ascii="宋体" w:hAnsi="宋体" w:eastAsia="宋体" w:cs="宋体"/>
          <w:b/>
          <w:bCs/>
          <w:i w:val="0"/>
          <w:iCs w:val="0"/>
          <w:caps w:val="0"/>
          <w:color w:val="212529"/>
          <w:spacing w:val="0"/>
          <w:sz w:val="21"/>
          <w:szCs w:val="21"/>
          <w:shd w:val="clear" w:color="auto" w:fill="FFFFFF"/>
        </w:rPr>
        <w:t> </w:t>
      </w:r>
    </w:p>
    <w:p w14:paraId="05EB22D2">
      <w:pPr>
        <w:pStyle w:val="3"/>
        <w:keepNext w:val="0"/>
        <w:keepLines w:val="0"/>
        <w:widowControl/>
        <w:suppressLineNumbers w:val="0"/>
        <w:spacing w:before="0" w:beforeAutospacing="0" w:after="0" w:afterAutospacing="0"/>
        <w:jc w:val="left"/>
        <w:rPr>
          <w:sz w:val="21"/>
          <w:szCs w:val="21"/>
        </w:rPr>
      </w:pPr>
      <w:r>
        <w:rPr>
          <w:rStyle w:val="7"/>
          <w:rFonts w:hint="eastAsia" w:ascii="宋体" w:hAnsi="宋体" w:eastAsia="宋体" w:cs="宋体"/>
          <w:b/>
          <w:bCs/>
          <w:i w:val="0"/>
          <w:iCs w:val="0"/>
          <w:caps w:val="0"/>
          <w:color w:val="212529"/>
          <w:spacing w:val="0"/>
          <w:sz w:val="21"/>
          <w:szCs w:val="21"/>
          <w:shd w:val="clear" w:color="auto" w:fill="FFFFFF"/>
        </w:rPr>
        <w:t> </w:t>
      </w:r>
    </w:p>
    <w:p w14:paraId="5BF29A0A">
      <w:pPr>
        <w:pStyle w:val="3"/>
        <w:keepNext w:val="0"/>
        <w:keepLines w:val="0"/>
        <w:widowControl/>
        <w:suppressLineNumbers w:val="0"/>
        <w:spacing w:before="0" w:beforeAutospacing="0" w:after="0" w:afterAutospacing="0"/>
        <w:jc w:val="left"/>
        <w:rPr>
          <w:sz w:val="21"/>
          <w:szCs w:val="21"/>
        </w:rPr>
      </w:pPr>
      <w:r>
        <w:rPr>
          <w:rStyle w:val="7"/>
          <w:rFonts w:hint="eastAsia" w:ascii="宋体" w:hAnsi="宋体" w:eastAsia="宋体" w:cs="宋体"/>
          <w:b/>
          <w:bCs/>
          <w:i w:val="0"/>
          <w:iCs w:val="0"/>
          <w:caps w:val="0"/>
          <w:color w:val="212529"/>
          <w:spacing w:val="0"/>
          <w:sz w:val="21"/>
          <w:szCs w:val="21"/>
          <w:shd w:val="clear" w:color="auto" w:fill="FFFFFF"/>
        </w:rPr>
        <w:t> </w:t>
      </w:r>
    </w:p>
    <w:p w14:paraId="37927A03">
      <w:pPr>
        <w:pStyle w:val="3"/>
        <w:keepNext w:val="0"/>
        <w:keepLines w:val="0"/>
        <w:widowControl/>
        <w:suppressLineNumbers w:val="0"/>
        <w:spacing w:before="0" w:beforeAutospacing="0" w:after="0" w:afterAutospacing="0"/>
        <w:jc w:val="center"/>
        <w:rPr>
          <w:sz w:val="21"/>
          <w:szCs w:val="21"/>
        </w:rPr>
      </w:pPr>
      <w:r>
        <w:rPr>
          <w:rStyle w:val="7"/>
          <w:rFonts w:hint="eastAsia" w:ascii="宋体" w:hAnsi="宋体" w:eastAsia="宋体" w:cs="宋体"/>
          <w:b/>
          <w:bCs/>
          <w:i w:val="0"/>
          <w:iCs w:val="0"/>
          <w:caps w:val="0"/>
          <w:color w:val="212529"/>
          <w:spacing w:val="0"/>
          <w:sz w:val="21"/>
          <w:szCs w:val="21"/>
          <w:shd w:val="clear" w:color="auto" w:fill="FFFFFF"/>
        </w:rPr>
        <w:t>人民防空工程租赁使用合同</w:t>
      </w:r>
    </w:p>
    <w:p w14:paraId="02915E35">
      <w:pPr>
        <w:pStyle w:val="3"/>
        <w:keepNext w:val="0"/>
        <w:keepLines w:val="0"/>
        <w:widowControl/>
        <w:suppressLineNumbers w:val="0"/>
        <w:spacing w:before="0" w:beforeAutospacing="0" w:after="0" w:afterAutospacing="0"/>
        <w:jc w:val="center"/>
        <w:rPr>
          <w:sz w:val="21"/>
          <w:szCs w:val="21"/>
        </w:rPr>
      </w:pPr>
      <w:r>
        <w:rPr>
          <w:rFonts w:hint="eastAsia" w:ascii="宋体" w:hAnsi="宋体" w:eastAsia="宋体" w:cs="宋体"/>
          <w:i w:val="0"/>
          <w:iCs w:val="0"/>
          <w:caps w:val="0"/>
          <w:color w:val="212529"/>
          <w:spacing w:val="0"/>
          <w:sz w:val="21"/>
          <w:szCs w:val="21"/>
          <w:shd w:val="clear" w:color="auto" w:fill="FFFFFF"/>
        </w:rPr>
        <w:t>( 示范文本 )</w:t>
      </w:r>
    </w:p>
    <w:p w14:paraId="4B15886B">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5F9191E0">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0AFDCF5B">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0CCDC517">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371CB91B">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223C9AC8">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12F07FA5">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712FCD55">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56B41089">
      <w:pPr>
        <w:pStyle w:val="3"/>
        <w:keepNext w:val="0"/>
        <w:keepLines w:val="0"/>
        <w:widowControl/>
        <w:suppressLineNumbers w:val="0"/>
        <w:spacing w:before="0" w:beforeAutospacing="0" w:after="0" w:afterAutospacing="0"/>
        <w:ind w:firstLine="840" w:firstLineChars="400"/>
        <w:jc w:val="both"/>
        <w:rPr>
          <w:sz w:val="21"/>
          <w:szCs w:val="21"/>
        </w:rPr>
      </w:pPr>
      <w:r>
        <w:rPr>
          <w:rFonts w:hint="eastAsia" w:ascii="宋体" w:hAnsi="宋体" w:eastAsia="宋体" w:cs="宋体"/>
          <w:i w:val="0"/>
          <w:iCs w:val="0"/>
          <w:caps w:val="0"/>
          <w:color w:val="212529"/>
          <w:spacing w:val="0"/>
          <w:sz w:val="21"/>
          <w:szCs w:val="21"/>
          <w:shd w:val="clear" w:color="auto" w:fill="FFFFFF"/>
        </w:rPr>
        <w:t>工程名称：</w:t>
      </w:r>
      <w:r>
        <w:rPr>
          <w:rFonts w:hint="eastAsia" w:ascii="宋体" w:hAnsi="宋体" w:eastAsia="宋体" w:cs="宋体"/>
          <w:i w:val="0"/>
          <w:iCs w:val="0"/>
          <w:caps w:val="0"/>
          <w:color w:val="212529"/>
          <w:spacing w:val="0"/>
          <w:sz w:val="21"/>
          <w:szCs w:val="21"/>
          <w:u w:val="single"/>
          <w:shd w:val="clear" w:color="auto" w:fill="FFFFFF"/>
        </w:rPr>
        <w:t>                             </w:t>
      </w:r>
    </w:p>
    <w:p w14:paraId="6ED68F86">
      <w:pPr>
        <w:pStyle w:val="3"/>
        <w:keepNext w:val="0"/>
        <w:keepLines w:val="0"/>
        <w:widowControl/>
        <w:suppressLineNumbers w:val="0"/>
        <w:spacing w:before="0" w:beforeAutospacing="0" w:after="0" w:afterAutospacing="0"/>
        <w:jc w:val="center"/>
        <w:rPr>
          <w:rFonts w:hint="eastAsia" w:ascii="宋体" w:hAnsi="宋体" w:eastAsia="宋体" w:cs="宋体"/>
          <w:i w:val="0"/>
          <w:iCs w:val="0"/>
          <w:caps w:val="0"/>
          <w:color w:val="212529"/>
          <w:spacing w:val="0"/>
          <w:sz w:val="21"/>
          <w:szCs w:val="21"/>
          <w:shd w:val="clear" w:color="auto" w:fill="FFFFFF"/>
        </w:rPr>
      </w:pPr>
      <w:r>
        <w:rPr>
          <w:rFonts w:hint="eastAsia" w:ascii="宋体" w:hAnsi="宋体" w:eastAsia="宋体" w:cs="宋体"/>
          <w:i w:val="0"/>
          <w:iCs w:val="0"/>
          <w:caps w:val="0"/>
          <w:color w:val="212529"/>
          <w:spacing w:val="0"/>
          <w:sz w:val="21"/>
          <w:szCs w:val="21"/>
          <w:shd w:val="clear" w:color="auto" w:fill="FFFFFF"/>
        </w:rPr>
        <w:t xml:space="preserve">            </w:t>
      </w:r>
    </w:p>
    <w:p w14:paraId="501C6FBF">
      <w:pPr>
        <w:pStyle w:val="3"/>
        <w:keepNext w:val="0"/>
        <w:keepLines w:val="0"/>
        <w:widowControl/>
        <w:suppressLineNumbers w:val="0"/>
        <w:spacing w:before="0" w:beforeAutospacing="0" w:after="0" w:afterAutospacing="0"/>
        <w:ind w:firstLine="840" w:firstLineChars="400"/>
        <w:jc w:val="both"/>
        <w:rPr>
          <w:sz w:val="21"/>
          <w:szCs w:val="21"/>
        </w:rPr>
      </w:pPr>
      <w:r>
        <w:rPr>
          <w:rFonts w:hint="eastAsia" w:ascii="宋体" w:hAnsi="宋体" w:eastAsia="宋体" w:cs="宋体"/>
          <w:i w:val="0"/>
          <w:iCs w:val="0"/>
          <w:caps w:val="0"/>
          <w:color w:val="212529"/>
          <w:spacing w:val="0"/>
          <w:sz w:val="21"/>
          <w:szCs w:val="21"/>
          <w:shd w:val="clear" w:color="auto" w:fill="FFFFFF"/>
        </w:rPr>
        <w:t>合同编号：</w:t>
      </w:r>
      <w:r>
        <w:rPr>
          <w:rFonts w:hint="eastAsia" w:ascii="宋体" w:hAnsi="宋体" w:eastAsia="宋体" w:cs="宋体"/>
          <w:i w:val="0"/>
          <w:iCs w:val="0"/>
          <w:caps w:val="0"/>
          <w:color w:val="212529"/>
          <w:spacing w:val="0"/>
          <w:sz w:val="21"/>
          <w:szCs w:val="21"/>
          <w:u w:val="single"/>
          <w:shd w:val="clear" w:color="auto" w:fill="FFFFFF"/>
        </w:rPr>
        <w:t>                             </w:t>
      </w:r>
      <w:r>
        <w:rPr>
          <w:rFonts w:hint="eastAsia" w:ascii="宋体" w:hAnsi="宋体" w:eastAsia="宋体" w:cs="宋体"/>
          <w:i w:val="0"/>
          <w:iCs w:val="0"/>
          <w:caps w:val="0"/>
          <w:color w:val="212529"/>
          <w:spacing w:val="0"/>
          <w:sz w:val="21"/>
          <w:szCs w:val="21"/>
          <w:shd w:val="clear" w:color="auto" w:fill="FFFFFF"/>
        </w:rPr>
        <w:t>           </w:t>
      </w:r>
    </w:p>
    <w:p w14:paraId="64048D79">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29757A88">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56DC445E">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34432508">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11D83E7E">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350984B3">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0D0C9BA9">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02485F90">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7921CCB9">
      <w:pPr>
        <w:pStyle w:val="3"/>
        <w:keepNext w:val="0"/>
        <w:keepLines w:val="0"/>
        <w:widowControl/>
        <w:suppressLineNumbers w:val="0"/>
        <w:spacing w:before="0" w:beforeAutospacing="0" w:after="0" w:afterAutospacing="0"/>
        <w:jc w:val="center"/>
        <w:rPr>
          <w:sz w:val="21"/>
          <w:szCs w:val="21"/>
        </w:rPr>
      </w:pPr>
      <w:r>
        <w:rPr>
          <w:rFonts w:hint="eastAsia" w:ascii="宋体" w:hAnsi="宋体" w:eastAsia="宋体" w:cs="宋体"/>
          <w:i w:val="0"/>
          <w:iCs w:val="0"/>
          <w:caps w:val="0"/>
          <w:color w:val="212529"/>
          <w:spacing w:val="0"/>
          <w:sz w:val="21"/>
          <w:szCs w:val="21"/>
          <w:shd w:val="clear" w:color="auto" w:fill="FFFFFF"/>
        </w:rPr>
        <w:t>国家人民防空办公室</w:t>
      </w:r>
    </w:p>
    <w:p w14:paraId="2C9AE6A9">
      <w:pPr>
        <w:pStyle w:val="3"/>
        <w:keepNext w:val="0"/>
        <w:keepLines w:val="0"/>
        <w:widowControl/>
        <w:suppressLineNumbers w:val="0"/>
        <w:spacing w:before="0" w:beforeAutospacing="0" w:after="0" w:afterAutospacing="0"/>
        <w:jc w:val="center"/>
        <w:rPr>
          <w:sz w:val="21"/>
          <w:szCs w:val="21"/>
        </w:rPr>
      </w:pPr>
      <w:r>
        <w:rPr>
          <w:rFonts w:hint="eastAsia" w:ascii="宋体" w:hAnsi="宋体" w:eastAsia="宋体" w:cs="宋体"/>
          <w:i w:val="0"/>
          <w:iCs w:val="0"/>
          <w:caps w:val="0"/>
          <w:color w:val="212529"/>
          <w:spacing w:val="0"/>
          <w:sz w:val="21"/>
          <w:szCs w:val="21"/>
          <w:shd w:val="clear" w:color="auto" w:fill="FFFFFF"/>
        </w:rPr>
        <w:t>            国家工商行政管理总局        制定</w:t>
      </w:r>
    </w:p>
    <w:p w14:paraId="3A67FE95">
      <w:pPr>
        <w:pStyle w:val="3"/>
        <w:keepNext w:val="0"/>
        <w:keepLines w:val="0"/>
        <w:widowControl/>
        <w:suppressLineNumbers w:val="0"/>
        <w:spacing w:before="0" w:beforeAutospacing="0" w:after="0" w:afterAutospacing="0"/>
        <w:jc w:val="center"/>
        <w:rPr>
          <w:sz w:val="21"/>
          <w:szCs w:val="21"/>
        </w:rPr>
      </w:pPr>
      <w:r>
        <w:rPr>
          <w:rFonts w:hint="eastAsia" w:ascii="宋体" w:hAnsi="宋体" w:eastAsia="宋体" w:cs="宋体"/>
          <w:i w:val="0"/>
          <w:iCs w:val="0"/>
          <w:caps w:val="0"/>
          <w:color w:val="212529"/>
          <w:spacing w:val="0"/>
          <w:sz w:val="21"/>
          <w:szCs w:val="21"/>
          <w:shd w:val="clear" w:color="auto" w:fill="FFFFFF"/>
        </w:rPr>
        <w:t>二○○二年四月</w:t>
      </w:r>
    </w:p>
    <w:p w14:paraId="11BAFA90">
      <w:pPr>
        <w:keepNext w:val="0"/>
        <w:keepLines w:val="0"/>
        <w:widowControl/>
        <w:suppressLineNumbers w:val="0"/>
        <w:jc w:val="left"/>
      </w:pPr>
    </w:p>
    <w:p w14:paraId="56F75E6E">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5B5E56B5">
      <w:pPr>
        <w:pStyle w:val="3"/>
        <w:keepNext w:val="0"/>
        <w:keepLines w:val="0"/>
        <w:widowControl/>
        <w:suppressLineNumbers w:val="0"/>
        <w:spacing w:before="0" w:beforeAutospacing="0" w:after="0" w:afterAutospacing="0"/>
        <w:jc w:val="left"/>
        <w:rPr>
          <w:sz w:val="21"/>
          <w:szCs w:val="21"/>
        </w:rPr>
      </w:pPr>
      <w:r>
        <w:rPr>
          <w:rFonts w:hint="eastAsia" w:ascii="宋体" w:hAnsi="宋体" w:eastAsia="宋体" w:cs="宋体"/>
          <w:i w:val="0"/>
          <w:iCs w:val="0"/>
          <w:caps w:val="0"/>
          <w:color w:val="212529"/>
          <w:spacing w:val="0"/>
          <w:sz w:val="21"/>
          <w:szCs w:val="21"/>
          <w:shd w:val="clear" w:color="auto" w:fill="FFFFFF"/>
        </w:rPr>
        <w:t> </w:t>
      </w:r>
    </w:p>
    <w:p w14:paraId="081AE94C">
      <w:pPr>
        <w:pStyle w:val="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center"/>
        <w:textAlignment w:val="auto"/>
        <w:rPr>
          <w:sz w:val="21"/>
          <w:szCs w:val="21"/>
        </w:rPr>
      </w:pPr>
      <w:r>
        <w:rPr>
          <w:b/>
          <w:bCs/>
          <w:i w:val="0"/>
          <w:iCs w:val="0"/>
          <w:caps w:val="0"/>
          <w:color w:val="212529"/>
          <w:spacing w:val="0"/>
          <w:sz w:val="24"/>
          <w:szCs w:val="24"/>
          <w:shd w:val="clear" w:color="auto" w:fill="FFFFFF"/>
        </w:rPr>
        <w:br w:type="page"/>
      </w:r>
      <w:r>
        <w:rPr>
          <w:b/>
          <w:bCs/>
          <w:i w:val="0"/>
          <w:iCs w:val="0"/>
          <w:caps w:val="0"/>
          <w:color w:val="212529"/>
          <w:spacing w:val="0"/>
          <w:sz w:val="32"/>
          <w:szCs w:val="32"/>
          <w:shd w:val="clear" w:color="auto" w:fill="FFFFFF"/>
        </w:rPr>
        <w:t>人民防空工程租赁使用合同</w:t>
      </w:r>
      <w:r>
        <w:rPr>
          <w:rFonts w:hint="eastAsia" w:ascii="宋体" w:hAnsi="宋体" w:eastAsia="宋体" w:cs="宋体"/>
          <w:i w:val="0"/>
          <w:iCs w:val="0"/>
          <w:caps w:val="0"/>
          <w:color w:val="212529"/>
          <w:spacing w:val="0"/>
          <w:sz w:val="24"/>
          <w:szCs w:val="24"/>
          <w:shd w:val="clear" w:color="auto" w:fill="FFFFFF"/>
        </w:rPr>
        <w:t> </w:t>
      </w:r>
    </w:p>
    <w:p w14:paraId="3878D480">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i w:val="0"/>
          <w:iCs w:val="0"/>
          <w:caps w:val="0"/>
          <w:color w:val="212529"/>
          <w:spacing w:val="0"/>
          <w:sz w:val="24"/>
          <w:szCs w:val="24"/>
          <w:u w:val="single"/>
          <w:shd w:val="clear" w:color="auto" w:fill="FFFFFF"/>
        </w:rPr>
      </w:pPr>
      <w:r>
        <w:rPr>
          <w:rFonts w:hint="eastAsia" w:asciiTheme="minorEastAsia" w:hAnsiTheme="minorEastAsia" w:eastAsiaTheme="minorEastAsia" w:cstheme="minorEastAsia"/>
          <w:i w:val="0"/>
          <w:iCs w:val="0"/>
          <w:caps w:val="0"/>
          <w:color w:val="212529"/>
          <w:spacing w:val="0"/>
          <w:sz w:val="24"/>
          <w:szCs w:val="24"/>
          <w:shd w:val="clear" w:color="auto" w:fill="FFFFFF"/>
        </w:rPr>
        <w:t>出租人</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p>
    <w:p w14:paraId="019B8F23">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承租人</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212529"/>
          <w:spacing w:val="0"/>
          <w:sz w:val="24"/>
          <w:szCs w:val="24"/>
          <w:shd w:val="clear" w:color="auto" w:fill="FFFFFF"/>
        </w:rPr>
        <w:t>        </w:t>
      </w:r>
    </w:p>
    <w:p w14:paraId="57130DFB">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出租人向承租人出租人民防空工程，经双方协商，签订本合同。</w:t>
      </w:r>
    </w:p>
    <w:p w14:paraId="1F925EFD">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sz w:val="24"/>
          <w:szCs w:val="24"/>
        </w:rPr>
      </w:pP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rPr>
        <w:t>第一条</w:t>
      </w: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rPr>
        <w:t>人民防空工程状况</w:t>
      </w:r>
    </w:p>
    <w:p w14:paraId="33EA3974">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人民防空工程坐落</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市（县</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区（镇</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xml:space="preserve">    </w:t>
      </w:r>
    </w:p>
    <w:p w14:paraId="083526ED">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i w:val="0"/>
          <w:iCs w:val="0"/>
          <w:caps w:val="0"/>
          <w:color w:val="212529"/>
          <w:spacing w:val="0"/>
          <w:sz w:val="24"/>
          <w:szCs w:val="24"/>
          <w:shd w:val="clear" w:color="auto" w:fill="FFFFFF"/>
        </w:rPr>
        <w:t>工程名称</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建筑面积</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邮政编码</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u w:val="single"/>
          <w:shd w:val="clear" w:color="auto" w:fill="FFFFFF"/>
          <w:lang w:val="en-US" w:eastAsia="zh-CN"/>
        </w:rPr>
        <w:t xml:space="preserve">    </w:t>
      </w:r>
    </w:p>
    <w:p w14:paraId="7899D66B">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使用面积</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u w:val="single"/>
          <w:shd w:val="clear" w:color="auto" w:fill="FFFFFF"/>
          <w:lang w:val="en-US" w:eastAsia="zh-CN"/>
        </w:rPr>
        <w:t xml:space="preserve">                                       </w:t>
      </w:r>
    </w:p>
    <w:p w14:paraId="3E0B0814">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i w:val="0"/>
          <w:iCs w:val="0"/>
          <w:caps w:val="0"/>
          <w:color w:val="212529"/>
          <w:spacing w:val="0"/>
          <w:sz w:val="24"/>
          <w:szCs w:val="24"/>
          <w:shd w:val="clear" w:color="auto" w:fill="FFFFFF"/>
        </w:rPr>
        <w:t>工程质量状况</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u w:val="single"/>
          <w:shd w:val="clear" w:color="auto" w:fill="FFFFFF"/>
          <w:lang w:val="en-US" w:eastAsia="zh-CN"/>
        </w:rPr>
        <w:t xml:space="preserve">                                       </w:t>
      </w:r>
    </w:p>
    <w:p w14:paraId="44EE2362">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i w:val="0"/>
          <w:iCs w:val="0"/>
          <w:caps w:val="0"/>
          <w:color w:val="212529"/>
          <w:spacing w:val="0"/>
          <w:sz w:val="24"/>
          <w:szCs w:val="24"/>
          <w:shd w:val="clear" w:color="auto" w:fill="FFFFFF"/>
        </w:rPr>
        <w:t>租赁用途</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u w:val="single"/>
          <w:shd w:val="clear" w:color="auto" w:fill="FFFFFF"/>
          <w:lang w:val="en-US" w:eastAsia="zh-CN"/>
        </w:rPr>
        <w:t xml:space="preserve">                 </w:t>
      </w:r>
    </w:p>
    <w:p w14:paraId="0F41A42E">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sz w:val="24"/>
          <w:szCs w:val="24"/>
        </w:rPr>
      </w:pP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rPr>
        <w:t>第二条</w:t>
      </w: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rPr>
        <w:t>租赁期限</w:t>
      </w:r>
    </w:p>
    <w:p w14:paraId="03A0903E">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从</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年</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月</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日起至</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年</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月</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日止。</w:t>
      </w:r>
    </w:p>
    <w:p w14:paraId="275D14FE">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合同生效后</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天内出租人将工程交付承租人。</w:t>
      </w:r>
    </w:p>
    <w:p w14:paraId="7BFA8130">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sz w:val="24"/>
          <w:szCs w:val="24"/>
        </w:rPr>
      </w:pP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rPr>
        <w:t>第三条</w:t>
      </w: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rPr>
        <w:t>人民防空工程使用费和使用费缴纳时间、方式</w:t>
      </w:r>
    </w:p>
    <w:p w14:paraId="5821CA0D">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1. 人民防空工程使用费每平方米（每个柜台、店铺）每月</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元，共计</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元；</w:t>
      </w:r>
    </w:p>
    <w:p w14:paraId="68114E07">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2. 使用费缴纳时间与方式：______________________</w:t>
      </w:r>
    </w:p>
    <w:p w14:paraId="09B42EBC">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sz w:val="24"/>
          <w:szCs w:val="24"/>
        </w:rPr>
      </w:pP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rPr>
        <w:t>第四条</w:t>
      </w: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Style w:val="7"/>
          <w:rFonts w:hint="eastAsia" w:asciiTheme="minorEastAsia" w:hAnsiTheme="minorEastAsia" w:eastAsiaTheme="minorEastAsia" w:cstheme="minorEastAsia"/>
          <w:b/>
          <w:bCs/>
          <w:i w:val="0"/>
          <w:iCs w:val="0"/>
          <w:caps w:val="0"/>
          <w:color w:val="212529"/>
          <w:spacing w:val="0"/>
          <w:sz w:val="24"/>
          <w:szCs w:val="24"/>
          <w:shd w:val="clear" w:color="auto" w:fill="FFFFFF"/>
        </w:rPr>
        <w:t>租赁期间工程维修</w:t>
      </w:r>
    </w:p>
    <w:p w14:paraId="19682BD0">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租赁期间工程维修由出租人负责。出租人的维修范围包括：工程主体结构，防护和主要风、水、电设备设施，保障承租人正常使用。出租人维修工程时，承租人应予以协助。</w:t>
      </w:r>
    </w:p>
    <w:p w14:paraId="1C411450">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出租人也可委托承租人就其中某一项进行维修；维修费用由出租人负责或抵付人民防空工程使用费，也可约定解决方式。</w:t>
      </w:r>
    </w:p>
    <w:p w14:paraId="33F33E92">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租赁期间工程维修由承租人负责的，其维修范围和费用负担由双方在本合同第十三条中约定。</w:t>
      </w:r>
    </w:p>
    <w:p w14:paraId="033EC0C3">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i w:val="0"/>
          <w:iCs w:val="0"/>
          <w:caps w:val="0"/>
          <w:color w:val="212529"/>
          <w:spacing w:val="0"/>
          <w:sz w:val="24"/>
          <w:szCs w:val="24"/>
          <w:shd w:val="clear" w:color="auto" w:fill="FFFFFF"/>
        </w:rPr>
        <w:t>第五条</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i w:val="0"/>
          <w:iCs w:val="0"/>
          <w:caps w:val="0"/>
          <w:color w:val="212529"/>
          <w:spacing w:val="0"/>
          <w:sz w:val="24"/>
          <w:szCs w:val="24"/>
          <w:shd w:val="clear" w:color="auto" w:fill="FFFFFF"/>
        </w:rPr>
        <w:t>工程租赁期间的水、电、暖、通信</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费用由承租人负担。</w:t>
      </w:r>
    </w:p>
    <w:p w14:paraId="30BDC19B">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i w:val="0"/>
          <w:iCs w:val="0"/>
          <w:caps w:val="0"/>
          <w:color w:val="212529"/>
          <w:spacing w:val="0"/>
          <w:sz w:val="24"/>
          <w:szCs w:val="24"/>
          <w:shd w:val="clear" w:color="auto" w:fill="FFFFFF"/>
        </w:rPr>
        <w:t>第六条</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212529"/>
          <w:spacing w:val="0"/>
          <w:sz w:val="24"/>
          <w:szCs w:val="24"/>
          <w:shd w:val="clear" w:color="auto" w:fill="FFFFFF"/>
        </w:rPr>
        <w:t>租赁工程的装修</w:t>
      </w:r>
    </w:p>
    <w:p w14:paraId="3BBEE295">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工程租赁期内；承租人经出租人同意，可以对工程按使用需要进行装修。装修方案和施工图纸必须经人民防空主管部门审核同意后方可组织施工。承租人未经出租人同意对工程进行装修，自行承担由此引起的一切责任。租赁合同期满，对工程装修的处理：</w:t>
      </w:r>
      <w:r>
        <w:rPr>
          <w:rFonts w:hint="eastAsia" w:asciiTheme="minorEastAsia" w:hAnsiTheme="minorEastAsia" w:eastAsiaTheme="minorEastAsia" w:cstheme="minorEastAsia"/>
          <w:i w:val="0"/>
          <w:iCs w:val="0"/>
          <w:caps w:val="0"/>
          <w:color w:val="212529"/>
          <w:spacing w:val="0"/>
          <w:sz w:val="24"/>
          <w:szCs w:val="24"/>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212529"/>
          <w:spacing w:val="0"/>
          <w:sz w:val="24"/>
          <w:szCs w:val="24"/>
          <w:shd w:val="clear" w:color="auto" w:fill="FFFFFF"/>
        </w:rPr>
        <w:t>。</w:t>
      </w:r>
    </w:p>
    <w:p w14:paraId="32E1C1F3">
      <w:pPr>
        <w:pStyle w:val="3"/>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kern w:val="0"/>
          <w:sz w:val="24"/>
          <w:szCs w:val="24"/>
          <w:lang w:val="en-US" w:eastAsia="zh-CN" w:bidi="ar"/>
        </w:rPr>
        <w:t xml:space="preserve">第七条  </w:t>
      </w:r>
      <w:r>
        <w:rPr>
          <w:rFonts w:hint="eastAsia" w:asciiTheme="minorEastAsia" w:hAnsiTheme="minorEastAsia" w:eastAsiaTheme="minorEastAsia" w:cstheme="minorEastAsia"/>
          <w:b/>
          <w:bCs/>
          <w:i w:val="0"/>
          <w:iCs w:val="0"/>
          <w:caps w:val="0"/>
          <w:color w:val="212529"/>
          <w:spacing w:val="0"/>
          <w:sz w:val="24"/>
          <w:szCs w:val="24"/>
          <w:shd w:val="clear" w:color="auto" w:fill="FFFFFF"/>
        </w:rPr>
        <w:t>工程租赁期内；</w:t>
      </w:r>
      <w:r>
        <w:rPr>
          <w:rFonts w:hint="eastAsia" w:asciiTheme="minorEastAsia" w:hAnsiTheme="minorEastAsia" w:eastAsiaTheme="minorEastAsia" w:cstheme="minorEastAsia"/>
          <w:i w:val="0"/>
          <w:iCs w:val="0"/>
          <w:caps w:val="0"/>
          <w:color w:val="212529"/>
          <w:spacing w:val="0"/>
          <w:sz w:val="24"/>
          <w:szCs w:val="24"/>
          <w:shd w:val="clear" w:color="auto" w:fill="FFFFFF"/>
        </w:rPr>
        <w:t>承租人经出租人同意；可以按使用需要改善或者增设他物；改善或者增设他物的范围：__________租赁合同期满，改善或者增设他物的处理：__________</w:t>
      </w:r>
      <w:r>
        <w:rPr>
          <w:rFonts w:hint="eastAsia" w:asciiTheme="minorEastAsia" w:hAnsiTheme="minorEastAsia" w:eastAsiaTheme="minorEastAsia" w:cstheme="minorEastAsia"/>
          <w:sz w:val="24"/>
          <w:szCs w:val="24"/>
          <w:lang w:eastAsia="zh-CN"/>
        </w:rPr>
        <w:t>。</w:t>
      </w:r>
    </w:p>
    <w:p w14:paraId="2892FC6A">
      <w:pPr>
        <w:pStyle w:val="3"/>
        <w:keepNext w:val="0"/>
        <w:keepLines w:val="0"/>
        <w:pageBreakBefore w:val="0"/>
        <w:widowControl w:val="0"/>
        <w:numPr>
          <w:numId w:val="0"/>
        </w:numPr>
        <w:suppressLineNumbers w:val="0"/>
        <w:kinsoku/>
        <w:wordWrap/>
        <w:overflowPunct/>
        <w:topLinePunct w:val="0"/>
        <w:autoSpaceDE/>
        <w:autoSpaceDN/>
        <w:bidi w:val="0"/>
        <w:adjustRightInd/>
        <w:snapToGrid w:val="0"/>
        <w:spacing w:before="0" w:beforeAutospacing="0" w:after="0" w:afterAutospacing="0" w:line="360" w:lineRule="auto"/>
        <w:ind w:right="0" w:rightChars="0"/>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i w:val="0"/>
          <w:iCs w:val="0"/>
          <w:caps w:val="0"/>
          <w:color w:val="212529"/>
          <w:spacing w:val="0"/>
          <w:sz w:val="24"/>
          <w:szCs w:val="24"/>
          <w:shd w:val="clear" w:color="auto" w:fill="FFFFFF"/>
        </w:rPr>
        <w:t>第八条</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212529"/>
          <w:spacing w:val="0"/>
          <w:sz w:val="24"/>
          <w:szCs w:val="24"/>
          <w:shd w:val="clear" w:color="auto" w:fill="FFFFFF"/>
        </w:rPr>
        <w:t>出租人与承租人的变更</w:t>
      </w:r>
    </w:p>
    <w:p w14:paraId="3D34F96F">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1. 出租人将工程所有权转让给第三人；本合同在租赁期间对受让第三人继续有效。</w:t>
      </w:r>
    </w:p>
    <w:p w14:paraId="68F8B6BA">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2. 承租人因经营需要，经出租人同意，在办理有关手续后，可将工程转租给第三人使用。</w:t>
      </w:r>
    </w:p>
    <w:p w14:paraId="50E99C55">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i w:val="0"/>
          <w:iCs w:val="0"/>
          <w:caps w:val="0"/>
          <w:color w:val="212529"/>
          <w:spacing w:val="0"/>
          <w:sz w:val="24"/>
          <w:szCs w:val="24"/>
          <w:shd w:val="clear" w:color="auto" w:fill="FFFFFF"/>
        </w:rPr>
        <w:t>第九条</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212529"/>
          <w:spacing w:val="0"/>
          <w:sz w:val="24"/>
          <w:szCs w:val="24"/>
          <w:shd w:val="clear" w:color="auto" w:fill="FFFFFF"/>
        </w:rPr>
        <w:t>工程租赁用途的变更</w:t>
      </w:r>
    </w:p>
    <w:p w14:paraId="603C8EE9">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工程租赁期内，承租人应当保持工程符合本合同约定的用途；如需变更用途，应当书面报经出租人同意，双方签订补充协议或者重新签订合同。</w:t>
      </w:r>
    </w:p>
    <w:p w14:paraId="47231521">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i w:val="0"/>
          <w:iCs w:val="0"/>
          <w:caps w:val="0"/>
          <w:color w:val="212529"/>
          <w:spacing w:val="0"/>
          <w:sz w:val="24"/>
          <w:szCs w:val="24"/>
          <w:shd w:val="clear" w:color="auto" w:fill="FFFFFF"/>
        </w:rPr>
        <w:t>第十条</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212529"/>
          <w:spacing w:val="0"/>
          <w:sz w:val="24"/>
          <w:szCs w:val="24"/>
          <w:shd w:val="clear" w:color="auto" w:fill="FFFFFF"/>
        </w:rPr>
        <w:t>租赁合同的解除</w:t>
      </w:r>
    </w:p>
    <w:p w14:paraId="725FD660">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一、承租人有下列情形之一的，出租人有权解除合同：</w:t>
      </w:r>
    </w:p>
    <w:p w14:paraId="248A1FD6">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1. 拖欠工程使用费达到</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天或者拖欠水电费达到</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天以上的；</w:t>
      </w:r>
    </w:p>
    <w:p w14:paraId="2B57FA41">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2. 擅自将工程使用权转让的；</w:t>
      </w:r>
    </w:p>
    <w:p w14:paraId="40BF3025">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3. 未经出租人同意，擅自对工程进行装修改造的；</w:t>
      </w:r>
    </w:p>
    <w:p w14:paraId="0CAD92C3">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4. 未经出租人同意，擅自改变租赁用途的；</w:t>
      </w:r>
    </w:p>
    <w:p w14:paraId="339BA962">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5. 利用工程进行非法活动的。</w:t>
      </w:r>
    </w:p>
    <w:p w14:paraId="3D797BB7">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二、出租人有下列情形之一的，承租人有权解除合同：</w:t>
      </w:r>
    </w:p>
    <w:p w14:paraId="6156CCFA">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1. 逾期</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天未交付工程供承租人使用的；</w:t>
      </w:r>
    </w:p>
    <w:p w14:paraId="3BC08C79">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2. 提供的工程不符合合同约定条件，不能正常使用的；</w:t>
      </w:r>
    </w:p>
    <w:p w14:paraId="607D4DFD">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3. 在本合同约定的维修范围内未尽维修责任，使承租人无法正常使用的。</w:t>
      </w:r>
    </w:p>
    <w:p w14:paraId="4973EF01">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i w:val="0"/>
          <w:iCs w:val="0"/>
          <w:caps w:val="0"/>
          <w:color w:val="212529"/>
          <w:spacing w:val="0"/>
          <w:sz w:val="24"/>
          <w:szCs w:val="24"/>
          <w:shd w:val="clear" w:color="auto" w:fill="FFFFFF"/>
        </w:rPr>
        <w:t xml:space="preserve">第十一条 </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212529"/>
          <w:spacing w:val="0"/>
          <w:sz w:val="24"/>
          <w:szCs w:val="24"/>
          <w:shd w:val="clear" w:color="auto" w:fill="FFFFFF"/>
        </w:rPr>
        <w:t>违约责任</w:t>
      </w:r>
    </w:p>
    <w:p w14:paraId="2F132EBD">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一、出租人责任</w:t>
      </w:r>
    </w:p>
    <w:p w14:paraId="5D34DD46">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1.未按时提供合同约定条件的工程，负责赔偿由此给承租人造成的损失；</w:t>
      </w:r>
    </w:p>
    <w:p w14:paraId="30DDB309">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2.未按时（或按本合同约定）维修工程，偿付违约金</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212529"/>
          <w:spacing w:val="0"/>
          <w:sz w:val="24"/>
          <w:szCs w:val="24"/>
          <w:shd w:val="clear" w:color="auto" w:fill="FFFFFF"/>
        </w:rPr>
        <w:t>元；</w:t>
      </w:r>
    </w:p>
    <w:p w14:paraId="529E6130">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3.除不可抗力因素外；因工程主体结构</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造成承租人人身受到伤害或者财产损毁的，负责赔偿损失。</w:t>
      </w:r>
    </w:p>
    <w:p w14:paraId="4630322F">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二、承租人责任</w:t>
      </w:r>
    </w:p>
    <w:p w14:paraId="08F11F27">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1.未按时缴纳人民防空工程使用费，应如数补缴，并按每天千分之二的比例加收滞纳金；</w:t>
      </w:r>
    </w:p>
    <w:p w14:paraId="5E4E7B82">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2.由于使用不当或其他承租人原因造成工程损坏及发生安全事故的；负责修复并赔偿损失；</w:t>
      </w:r>
    </w:p>
    <w:p w14:paraId="62421A79">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3.未经出租人同意，擅自对工程进行装修改造的；负责按出租人要求恢复原状并赔偿损失；</w:t>
      </w:r>
    </w:p>
    <w:p w14:paraId="282B8834">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i w:val="0"/>
          <w:iCs w:val="0"/>
          <w:caps w:val="0"/>
          <w:color w:val="212529"/>
          <w:spacing w:val="0"/>
          <w:sz w:val="24"/>
          <w:szCs w:val="24"/>
          <w:shd w:val="clear" w:color="auto" w:fill="FFFFFF"/>
        </w:rPr>
      </w:pPr>
      <w:r>
        <w:rPr>
          <w:rFonts w:hint="eastAsia" w:asciiTheme="minorEastAsia" w:hAnsiTheme="minorEastAsia" w:eastAsiaTheme="minorEastAsia" w:cstheme="minorEastAsia"/>
          <w:i w:val="0"/>
          <w:iCs w:val="0"/>
          <w:caps w:val="0"/>
          <w:color w:val="212529"/>
          <w:spacing w:val="0"/>
          <w:sz w:val="24"/>
          <w:szCs w:val="24"/>
          <w:shd w:val="clear" w:color="auto" w:fill="FFFFFF"/>
        </w:rPr>
        <w:t>4.逾期不归还人民防空工程使用权，除补缴人民防空工程使用费外，偿付违约金</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元。</w:t>
      </w:r>
    </w:p>
    <w:p w14:paraId="3B0D70DD">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三、因国家三、战备需要终止合同，出租人不负赔偿责任。</w:t>
      </w:r>
    </w:p>
    <w:p w14:paraId="470AA833">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i w:val="0"/>
          <w:iCs w:val="0"/>
          <w:caps w:val="0"/>
          <w:color w:val="212529"/>
          <w:spacing w:val="0"/>
          <w:sz w:val="24"/>
          <w:szCs w:val="24"/>
          <w:shd w:val="clear" w:color="auto" w:fill="FFFFFF"/>
        </w:rPr>
        <w:t>第十二条</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212529"/>
          <w:spacing w:val="0"/>
          <w:sz w:val="24"/>
          <w:szCs w:val="24"/>
          <w:shd w:val="clear" w:color="auto" w:fill="FFFFFF"/>
        </w:rPr>
        <w:t>合同争议解决方式</w:t>
      </w:r>
    </w:p>
    <w:p w14:paraId="09D15C14">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本合同在履行过程中发生争议，同当事人双方协商解决。协商不成的，按下列第</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xml:space="preserve">  </w:t>
      </w:r>
      <w:r>
        <w:rPr>
          <w:rFonts w:hint="eastAsia" w:asciiTheme="minorEastAsia" w:hAnsiTheme="minorEastAsia" w:eastAsiaTheme="minorEastAsia" w:cstheme="minorEastAsia"/>
          <w:i w:val="0"/>
          <w:iCs w:val="0"/>
          <w:caps w:val="0"/>
          <w:color w:val="212529"/>
          <w:spacing w:val="0"/>
          <w:sz w:val="24"/>
          <w:szCs w:val="24"/>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212529"/>
          <w:spacing w:val="0"/>
          <w:sz w:val="24"/>
          <w:szCs w:val="24"/>
          <w:shd w:val="clear" w:color="auto" w:fill="FFFFFF"/>
        </w:rPr>
        <w:t>种方式解决：</w:t>
      </w:r>
    </w:p>
    <w:p w14:paraId="412BABCF">
      <w:pPr>
        <w:pStyle w:val="3"/>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0" w:beforeAutospacing="0" w:after="0" w:afterAutospacing="0" w:line="360" w:lineRule="auto"/>
        <w:ind w:left="0" w:firstLine="480" w:firstLineChars="200"/>
        <w:jc w:val="left"/>
        <w:textAlignment w:val="auto"/>
        <w:rPr>
          <w:rFonts w:hint="eastAsia" w:asciiTheme="minorEastAsia" w:hAnsiTheme="minorEastAsia" w:eastAsiaTheme="minorEastAsia" w:cstheme="minorEastAsia"/>
          <w:i w:val="0"/>
          <w:iCs w:val="0"/>
          <w:caps w:val="0"/>
          <w:color w:val="212529"/>
          <w:spacing w:val="0"/>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1.提交</w:t>
      </w:r>
      <w:r>
        <w:rPr>
          <w:rFonts w:hint="eastAsia" w:asciiTheme="minorEastAsia" w:hAnsiTheme="minorEastAsia" w:eastAsiaTheme="minorEastAsia" w:cstheme="minorEastAsia"/>
          <w:i w:val="0"/>
          <w:iCs w:val="0"/>
          <w:caps w:val="0"/>
          <w:color w:val="212529"/>
          <w:spacing w:val="0"/>
          <w:sz w:val="24"/>
          <w:szCs w:val="24"/>
          <w:u w:val="single"/>
          <w:shd w:val="clear" w:color="auto" w:fill="FFFFFF"/>
        </w:rPr>
        <w:t>                   </w:t>
      </w:r>
      <w:r>
        <w:rPr>
          <w:rFonts w:hint="eastAsia" w:asciiTheme="minorEastAsia" w:hAnsiTheme="minorEastAsia" w:eastAsiaTheme="minorEastAsia" w:cstheme="minorEastAsia"/>
          <w:i w:val="0"/>
          <w:iCs w:val="0"/>
          <w:caps w:val="0"/>
          <w:color w:val="212529"/>
          <w:spacing w:val="0"/>
          <w:sz w:val="24"/>
          <w:szCs w:val="24"/>
          <w:shd w:val="clear" w:color="auto" w:fill="FFFFFF"/>
        </w:rPr>
        <w:t>仲裁委员会仲裁；</w:t>
      </w:r>
    </w:p>
    <w:p w14:paraId="12F45E6F">
      <w:pPr>
        <w:pStyle w:val="3"/>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0" w:beforeAutospacing="0" w:after="0" w:afterAutospacing="0" w:line="360" w:lineRule="auto"/>
        <w:ind w:left="0" w:firstLine="480" w:firstLineChars="200"/>
        <w:jc w:val="left"/>
        <w:textAlignment w:val="auto"/>
        <w:rPr>
          <w:rFonts w:hint="eastAsia" w:asciiTheme="minorEastAsia" w:hAnsiTheme="minorEastAsia" w:eastAsiaTheme="minorEastAsia" w:cstheme="minorEastAsia"/>
          <w:i w:val="0"/>
          <w:iCs w:val="0"/>
          <w:caps w:val="0"/>
          <w:color w:val="212529"/>
          <w:spacing w:val="0"/>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2.依法向人民法院起诉。</w:t>
      </w:r>
    </w:p>
    <w:p w14:paraId="6C05AFF0">
      <w:pPr>
        <w:pStyle w:val="3"/>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b/>
          <w:bCs/>
          <w:i w:val="0"/>
          <w:iCs w:val="0"/>
          <w:caps w:val="0"/>
          <w:color w:val="212529"/>
          <w:spacing w:val="0"/>
          <w:sz w:val="24"/>
          <w:szCs w:val="24"/>
        </w:rPr>
      </w:pPr>
      <w:r>
        <w:rPr>
          <w:rFonts w:hint="eastAsia" w:asciiTheme="minorEastAsia" w:hAnsiTheme="minorEastAsia" w:eastAsiaTheme="minorEastAsia" w:cstheme="minorEastAsia"/>
          <w:b/>
          <w:bCs/>
          <w:i w:val="0"/>
          <w:iCs w:val="0"/>
          <w:caps w:val="0"/>
          <w:color w:val="212529"/>
          <w:spacing w:val="0"/>
          <w:sz w:val="24"/>
          <w:szCs w:val="24"/>
          <w:shd w:val="clear" w:color="auto" w:fill="FFFFFF"/>
        </w:rPr>
        <w:t>第十三条</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bookmarkStart w:id="0" w:name="_GoBack"/>
      <w:bookmarkEnd w:id="0"/>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212529"/>
          <w:spacing w:val="0"/>
          <w:sz w:val="24"/>
          <w:szCs w:val="24"/>
          <w:shd w:val="clear" w:color="auto" w:fill="FFFFFF"/>
        </w:rPr>
        <w:t>其他约定事项</w:t>
      </w:r>
    </w:p>
    <w:p w14:paraId="35609888">
      <w:pPr>
        <w:pStyle w:val="3"/>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0" w:beforeAutospacing="0" w:after="0" w:afterAutospacing="0" w:line="360" w:lineRule="auto"/>
        <w:ind w:left="0" w:firstLine="480" w:firstLineChars="200"/>
        <w:jc w:val="left"/>
        <w:textAlignment w:val="auto"/>
        <w:rPr>
          <w:rFonts w:hint="eastAsia" w:asciiTheme="minorEastAsia" w:hAnsiTheme="minorEastAsia" w:eastAsiaTheme="minorEastAsia" w:cstheme="minorEastAsia"/>
          <w:i w:val="0"/>
          <w:iCs w:val="0"/>
          <w:caps w:val="0"/>
          <w:color w:val="212529"/>
          <w:spacing w:val="0"/>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1. 任何一方需要提前解除或续签合同，应提前_________天与对方协商。</w:t>
      </w:r>
    </w:p>
    <w:p w14:paraId="7107F141">
      <w:pPr>
        <w:pStyle w:val="3"/>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0" w:beforeAutospacing="0" w:after="0" w:afterAutospacing="0" w:line="360" w:lineRule="auto"/>
        <w:ind w:left="0" w:firstLine="480" w:firstLineChars="200"/>
        <w:jc w:val="left"/>
        <w:textAlignment w:val="auto"/>
        <w:rPr>
          <w:rFonts w:hint="eastAsia" w:asciiTheme="minorEastAsia" w:hAnsiTheme="minorEastAsia" w:eastAsiaTheme="minorEastAsia" w:cstheme="minorEastAsia"/>
          <w:i w:val="0"/>
          <w:iCs w:val="0"/>
          <w:caps w:val="0"/>
          <w:color w:val="212529"/>
          <w:spacing w:val="0"/>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2.______________________</w:t>
      </w:r>
    </w:p>
    <w:p w14:paraId="53CBCF97">
      <w:pPr>
        <w:pStyle w:val="3"/>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0" w:beforeAutospacing="0" w:after="0" w:afterAutospacing="0" w:line="360" w:lineRule="auto"/>
        <w:ind w:left="0" w:firstLine="480" w:firstLineChars="200"/>
        <w:jc w:val="left"/>
        <w:textAlignment w:val="auto"/>
        <w:rPr>
          <w:rFonts w:hint="eastAsia" w:asciiTheme="minorEastAsia" w:hAnsiTheme="minorEastAsia" w:eastAsiaTheme="minorEastAsia" w:cstheme="minorEastAsia"/>
          <w:i w:val="0"/>
          <w:iCs w:val="0"/>
          <w:caps w:val="0"/>
          <w:color w:val="212529"/>
          <w:spacing w:val="0"/>
          <w:sz w:val="24"/>
          <w:szCs w:val="24"/>
        </w:rPr>
      </w:pPr>
      <w:r>
        <w:rPr>
          <w:rFonts w:hint="eastAsia" w:asciiTheme="minorEastAsia" w:hAnsiTheme="minorEastAsia" w:eastAsiaTheme="minorEastAsia" w:cstheme="minorEastAsia"/>
          <w:i w:val="0"/>
          <w:iCs w:val="0"/>
          <w:caps w:val="0"/>
          <w:color w:val="212529"/>
          <w:spacing w:val="0"/>
          <w:sz w:val="24"/>
          <w:szCs w:val="24"/>
          <w:shd w:val="clear" w:color="auto" w:fill="FFFFFF"/>
        </w:rPr>
        <w:t>3.______________________</w:t>
      </w:r>
    </w:p>
    <w:p w14:paraId="30AD9C4E">
      <w:pPr>
        <w:pStyle w:val="3"/>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i w:val="0"/>
          <w:iCs w:val="0"/>
          <w:caps w:val="0"/>
          <w:color w:val="212529"/>
          <w:spacing w:val="0"/>
          <w:sz w:val="24"/>
          <w:szCs w:val="24"/>
        </w:rPr>
      </w:pPr>
      <w:r>
        <w:rPr>
          <w:rFonts w:hint="eastAsia" w:asciiTheme="minorEastAsia" w:hAnsiTheme="minorEastAsia" w:eastAsiaTheme="minorEastAsia" w:cstheme="minorEastAsia"/>
          <w:b/>
          <w:bCs/>
          <w:i w:val="0"/>
          <w:iCs w:val="0"/>
          <w:caps w:val="0"/>
          <w:color w:val="212529"/>
          <w:spacing w:val="0"/>
          <w:sz w:val="24"/>
          <w:szCs w:val="24"/>
          <w:shd w:val="clear" w:color="auto" w:fill="FFFFFF"/>
        </w:rPr>
        <w:t>第十四条</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i w:val="0"/>
          <w:iCs w:val="0"/>
          <w:caps w:val="0"/>
          <w:color w:val="212529"/>
          <w:spacing w:val="0"/>
          <w:sz w:val="24"/>
          <w:szCs w:val="24"/>
          <w:shd w:val="clear" w:color="auto" w:fill="FFFFFF"/>
        </w:rPr>
        <w:t>本合同未尽事宜，按国家有关法律和行政法规，由双方协商做出补充协议。补充协议与本合同具有同等效力。</w:t>
      </w:r>
    </w:p>
    <w:p w14:paraId="25294295">
      <w:pPr>
        <w:pStyle w:val="3"/>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i w:val="0"/>
          <w:iCs w:val="0"/>
          <w:caps w:val="0"/>
          <w:color w:val="212529"/>
          <w:spacing w:val="0"/>
          <w:sz w:val="24"/>
          <w:szCs w:val="24"/>
          <w:shd w:val="clear" w:color="auto" w:fill="FFFFFF"/>
        </w:rPr>
      </w:pPr>
      <w:r>
        <w:rPr>
          <w:rFonts w:hint="eastAsia" w:asciiTheme="minorEastAsia" w:hAnsiTheme="minorEastAsia" w:eastAsiaTheme="minorEastAsia" w:cstheme="minorEastAsia"/>
          <w:b/>
          <w:bCs/>
          <w:i w:val="0"/>
          <w:iCs w:val="0"/>
          <w:caps w:val="0"/>
          <w:color w:val="212529"/>
          <w:spacing w:val="0"/>
          <w:sz w:val="24"/>
          <w:szCs w:val="24"/>
          <w:shd w:val="clear" w:color="auto" w:fill="FFFFFF"/>
        </w:rPr>
        <w:t>第十五条</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212529"/>
          <w:spacing w:val="0"/>
          <w:sz w:val="24"/>
          <w:szCs w:val="24"/>
          <w:shd w:val="clear" w:color="auto" w:fill="FFFFFF"/>
          <w:lang w:val="en-US" w:eastAsia="zh-CN"/>
        </w:rPr>
        <w:t xml:space="preserve"> </w:t>
      </w:r>
      <w:r>
        <w:rPr>
          <w:rFonts w:hint="eastAsia" w:asciiTheme="minorEastAsia" w:hAnsiTheme="minorEastAsia" w:eastAsiaTheme="minorEastAsia" w:cstheme="minorEastAsia"/>
          <w:i w:val="0"/>
          <w:iCs w:val="0"/>
          <w:caps w:val="0"/>
          <w:color w:val="212529"/>
          <w:spacing w:val="0"/>
          <w:sz w:val="24"/>
          <w:szCs w:val="24"/>
          <w:shd w:val="clear" w:color="auto" w:fill="FFFFFF"/>
        </w:rPr>
        <w:t>承租人在本合同签订后 5 个工作日内，应当到工程所在地人民防空主管部门办理《人民防空工程平时使用证》。承租人取得使用证后本合同生效。</w:t>
      </w:r>
    </w:p>
    <w:p w14:paraId="35AADF27">
      <w:pPr>
        <w:pStyle w:val="3"/>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0" w:beforeAutospacing="0" w:after="0" w:afterAutospacing="0" w:line="360" w:lineRule="auto"/>
        <w:jc w:val="left"/>
        <w:textAlignment w:val="auto"/>
        <w:rPr>
          <w:rFonts w:hint="eastAsia" w:asciiTheme="minorEastAsia" w:hAnsiTheme="minorEastAsia" w:eastAsiaTheme="minorEastAsia" w:cstheme="minorEastAsia"/>
          <w:i w:val="0"/>
          <w:iCs w:val="0"/>
          <w:caps w:val="0"/>
          <w:color w:val="212529"/>
          <w:spacing w:val="0"/>
          <w:sz w:val="24"/>
          <w:szCs w:val="24"/>
          <w:shd w:val="clear" w:color="auto" w:fill="FFFFFF"/>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261"/>
        <w:gridCol w:w="4261"/>
      </w:tblGrid>
      <w:tr w14:paraId="536B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4261" w:type="dxa"/>
            <w:tcBorders>
              <w:top w:val="nil"/>
              <w:left w:val="nil"/>
              <w:bottom w:val="nil"/>
              <w:right w:val="nil"/>
            </w:tcBorders>
            <w:vAlign w:val="center"/>
          </w:tcPr>
          <w:p w14:paraId="487E2130">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vertAlign w:val="baseline"/>
              </w:rPr>
            </w:pPr>
            <w:r>
              <w:rPr>
                <w:rFonts w:hint="eastAsia" w:ascii="宋体" w:hAnsi="宋体" w:eastAsia="宋体" w:cs="宋体"/>
                <w:i w:val="0"/>
                <w:iCs w:val="0"/>
                <w:caps w:val="0"/>
                <w:color w:val="212529"/>
                <w:spacing w:val="0"/>
                <w:sz w:val="24"/>
                <w:szCs w:val="24"/>
                <w:shd w:val="clear" w:color="auto" w:fill="FFFFFF"/>
              </w:rPr>
              <w:t>出租人（盖章）</w:t>
            </w:r>
          </w:p>
        </w:tc>
        <w:tc>
          <w:tcPr>
            <w:tcW w:w="4261" w:type="dxa"/>
            <w:tcBorders>
              <w:top w:val="nil"/>
              <w:left w:val="nil"/>
              <w:bottom w:val="nil"/>
              <w:right w:val="nil"/>
            </w:tcBorders>
            <w:vAlign w:val="center"/>
          </w:tcPr>
          <w:p w14:paraId="4C6A6F20">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vertAlign w:val="baseline"/>
              </w:rPr>
            </w:pPr>
            <w:r>
              <w:rPr>
                <w:rFonts w:hint="eastAsia" w:ascii="宋体" w:hAnsi="宋体" w:eastAsia="宋体" w:cs="宋体"/>
                <w:i w:val="0"/>
                <w:iCs w:val="0"/>
                <w:caps w:val="0"/>
                <w:color w:val="212529"/>
                <w:spacing w:val="0"/>
                <w:sz w:val="24"/>
                <w:szCs w:val="24"/>
                <w:shd w:val="clear" w:color="auto" w:fill="FFFFFF"/>
              </w:rPr>
              <w:t>承租人（盖章）</w:t>
            </w:r>
          </w:p>
        </w:tc>
      </w:tr>
      <w:tr w14:paraId="1DDE4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4261" w:type="dxa"/>
            <w:tcBorders>
              <w:top w:val="nil"/>
              <w:left w:val="nil"/>
              <w:bottom w:val="nil"/>
              <w:right w:val="nil"/>
            </w:tcBorders>
            <w:vAlign w:val="center"/>
          </w:tcPr>
          <w:p w14:paraId="44F76A34">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vertAlign w:val="baseline"/>
              </w:rPr>
            </w:pPr>
            <w:r>
              <w:rPr>
                <w:rFonts w:hint="eastAsia" w:ascii="宋体" w:hAnsi="宋体" w:eastAsia="宋体" w:cs="宋体"/>
                <w:i w:val="0"/>
                <w:iCs w:val="0"/>
                <w:caps w:val="0"/>
                <w:color w:val="212529"/>
                <w:spacing w:val="0"/>
                <w:sz w:val="24"/>
                <w:szCs w:val="24"/>
                <w:shd w:val="clear" w:color="auto" w:fill="FFFFFF"/>
              </w:rPr>
              <w:t>地址：</w:t>
            </w:r>
          </w:p>
        </w:tc>
        <w:tc>
          <w:tcPr>
            <w:tcW w:w="4261" w:type="dxa"/>
            <w:tcBorders>
              <w:top w:val="nil"/>
              <w:left w:val="nil"/>
              <w:bottom w:val="nil"/>
              <w:right w:val="nil"/>
            </w:tcBorders>
            <w:vAlign w:val="center"/>
          </w:tcPr>
          <w:p w14:paraId="1F8921EB">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vertAlign w:val="baseline"/>
              </w:rPr>
            </w:pPr>
            <w:r>
              <w:rPr>
                <w:rFonts w:hint="eastAsia" w:ascii="宋体" w:hAnsi="宋体" w:eastAsia="宋体" w:cs="宋体"/>
                <w:i w:val="0"/>
                <w:iCs w:val="0"/>
                <w:caps w:val="0"/>
                <w:color w:val="212529"/>
                <w:spacing w:val="0"/>
                <w:sz w:val="24"/>
                <w:szCs w:val="24"/>
                <w:shd w:val="clear" w:color="auto" w:fill="FFFFFF"/>
              </w:rPr>
              <w:t>地址：</w:t>
            </w:r>
          </w:p>
        </w:tc>
      </w:tr>
      <w:tr w14:paraId="1C14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4261" w:type="dxa"/>
            <w:tcBorders>
              <w:top w:val="nil"/>
              <w:left w:val="nil"/>
              <w:bottom w:val="nil"/>
              <w:right w:val="nil"/>
            </w:tcBorders>
            <w:vAlign w:val="center"/>
          </w:tcPr>
          <w:p w14:paraId="16942AFA">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vertAlign w:val="baseline"/>
              </w:rPr>
            </w:pPr>
            <w:r>
              <w:rPr>
                <w:rFonts w:hint="eastAsia" w:ascii="宋体" w:hAnsi="宋体" w:eastAsia="宋体" w:cs="宋体"/>
                <w:i w:val="0"/>
                <w:iCs w:val="0"/>
                <w:caps w:val="0"/>
                <w:color w:val="212529"/>
                <w:spacing w:val="0"/>
                <w:sz w:val="24"/>
                <w:szCs w:val="24"/>
                <w:shd w:val="clear" w:color="auto" w:fill="FFFFFF"/>
              </w:rPr>
              <w:t>法定代表人： </w:t>
            </w:r>
          </w:p>
        </w:tc>
        <w:tc>
          <w:tcPr>
            <w:tcW w:w="4261" w:type="dxa"/>
            <w:tcBorders>
              <w:top w:val="nil"/>
              <w:left w:val="nil"/>
              <w:bottom w:val="nil"/>
              <w:right w:val="nil"/>
            </w:tcBorders>
            <w:vAlign w:val="center"/>
          </w:tcPr>
          <w:p w14:paraId="2A46CA7F">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vertAlign w:val="baseline"/>
              </w:rPr>
            </w:pPr>
            <w:r>
              <w:rPr>
                <w:rFonts w:hint="eastAsia" w:ascii="宋体" w:hAnsi="宋体" w:eastAsia="宋体" w:cs="宋体"/>
                <w:i w:val="0"/>
                <w:iCs w:val="0"/>
                <w:caps w:val="0"/>
                <w:color w:val="212529"/>
                <w:spacing w:val="0"/>
                <w:sz w:val="24"/>
                <w:szCs w:val="24"/>
                <w:shd w:val="clear" w:color="auto" w:fill="FFFFFF"/>
              </w:rPr>
              <w:t>法定代表人： </w:t>
            </w:r>
          </w:p>
        </w:tc>
      </w:tr>
      <w:tr w14:paraId="74C2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4261" w:type="dxa"/>
            <w:tcBorders>
              <w:top w:val="nil"/>
              <w:left w:val="nil"/>
              <w:bottom w:val="nil"/>
              <w:right w:val="nil"/>
            </w:tcBorders>
            <w:vAlign w:val="center"/>
          </w:tcPr>
          <w:p w14:paraId="4D28924D">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vertAlign w:val="baseline"/>
              </w:rPr>
            </w:pPr>
            <w:r>
              <w:rPr>
                <w:rFonts w:hint="eastAsia" w:ascii="宋体" w:hAnsi="宋体" w:eastAsia="宋体" w:cs="宋体"/>
                <w:i w:val="0"/>
                <w:iCs w:val="0"/>
                <w:caps w:val="0"/>
                <w:color w:val="212529"/>
                <w:spacing w:val="0"/>
                <w:sz w:val="24"/>
                <w:szCs w:val="24"/>
                <w:shd w:val="clear" w:color="auto" w:fill="FFFFFF"/>
              </w:rPr>
              <w:t>委托代理人： </w:t>
            </w:r>
          </w:p>
        </w:tc>
        <w:tc>
          <w:tcPr>
            <w:tcW w:w="4261" w:type="dxa"/>
            <w:tcBorders>
              <w:top w:val="nil"/>
              <w:left w:val="nil"/>
              <w:bottom w:val="nil"/>
              <w:right w:val="nil"/>
            </w:tcBorders>
            <w:vAlign w:val="center"/>
          </w:tcPr>
          <w:p w14:paraId="586A482E">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vertAlign w:val="baseline"/>
              </w:rPr>
            </w:pPr>
            <w:r>
              <w:rPr>
                <w:rFonts w:hint="eastAsia" w:ascii="宋体" w:hAnsi="宋体" w:eastAsia="宋体" w:cs="宋体"/>
                <w:i w:val="0"/>
                <w:iCs w:val="0"/>
                <w:caps w:val="0"/>
                <w:color w:val="212529"/>
                <w:spacing w:val="0"/>
                <w:sz w:val="24"/>
                <w:szCs w:val="24"/>
                <w:shd w:val="clear" w:color="auto" w:fill="FFFFFF"/>
              </w:rPr>
              <w:t>委托代理人： </w:t>
            </w:r>
          </w:p>
        </w:tc>
      </w:tr>
      <w:tr w14:paraId="424D6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4261" w:type="dxa"/>
            <w:tcBorders>
              <w:top w:val="nil"/>
              <w:left w:val="nil"/>
              <w:bottom w:val="nil"/>
              <w:right w:val="nil"/>
            </w:tcBorders>
            <w:vAlign w:val="center"/>
          </w:tcPr>
          <w:p w14:paraId="0FA1672F">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rPr>
            </w:pPr>
            <w:r>
              <w:rPr>
                <w:rFonts w:hint="eastAsia" w:ascii="宋体" w:hAnsi="宋体" w:eastAsia="宋体" w:cs="宋体"/>
                <w:i w:val="0"/>
                <w:iCs w:val="0"/>
                <w:caps w:val="0"/>
                <w:color w:val="212529"/>
                <w:spacing w:val="0"/>
                <w:sz w:val="24"/>
                <w:szCs w:val="24"/>
                <w:shd w:val="clear" w:color="auto" w:fill="FFFFFF"/>
              </w:rPr>
              <w:t>开户银行： </w:t>
            </w:r>
          </w:p>
        </w:tc>
        <w:tc>
          <w:tcPr>
            <w:tcW w:w="4261" w:type="dxa"/>
            <w:tcBorders>
              <w:top w:val="nil"/>
              <w:left w:val="nil"/>
              <w:bottom w:val="nil"/>
              <w:right w:val="nil"/>
            </w:tcBorders>
            <w:shd w:val="clear"/>
            <w:vAlign w:val="center"/>
          </w:tcPr>
          <w:p w14:paraId="4413D98F">
            <w:pPr>
              <w:pStyle w:val="3"/>
              <w:keepNext w:val="0"/>
              <w:keepLines w:val="0"/>
              <w:widowControl/>
              <w:suppressLineNumbers w:val="0"/>
              <w:spacing w:before="0" w:beforeAutospacing="0" w:after="0" w:afterAutospacing="0"/>
              <w:ind w:left="0" w:leftChars="0" w:right="0" w:rightChars="0"/>
              <w:jc w:val="left"/>
              <w:rPr>
                <w:rFonts w:hint="eastAsia" w:ascii="宋体" w:hAnsi="宋体" w:eastAsia="宋体" w:cs="宋体"/>
                <w:i w:val="0"/>
                <w:iCs w:val="0"/>
                <w:caps w:val="0"/>
                <w:color w:val="212529"/>
                <w:spacing w:val="0"/>
                <w:kern w:val="0"/>
                <w:sz w:val="24"/>
                <w:szCs w:val="24"/>
                <w:shd w:val="clear" w:color="auto" w:fill="FFFFFF"/>
                <w:lang w:val="en-US" w:eastAsia="zh-CN" w:bidi="ar"/>
              </w:rPr>
            </w:pPr>
            <w:r>
              <w:rPr>
                <w:rFonts w:hint="eastAsia" w:ascii="宋体" w:hAnsi="宋体" w:eastAsia="宋体" w:cs="宋体"/>
                <w:i w:val="0"/>
                <w:iCs w:val="0"/>
                <w:caps w:val="0"/>
                <w:color w:val="212529"/>
                <w:spacing w:val="0"/>
                <w:sz w:val="24"/>
                <w:szCs w:val="24"/>
                <w:shd w:val="clear" w:color="auto" w:fill="FFFFFF"/>
              </w:rPr>
              <w:t>开户银行： </w:t>
            </w:r>
          </w:p>
        </w:tc>
      </w:tr>
      <w:tr w14:paraId="7D96D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4261" w:type="dxa"/>
            <w:tcBorders>
              <w:top w:val="nil"/>
              <w:left w:val="nil"/>
              <w:bottom w:val="nil"/>
              <w:right w:val="nil"/>
            </w:tcBorders>
            <w:vAlign w:val="center"/>
          </w:tcPr>
          <w:p w14:paraId="26AE92B2">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rPr>
            </w:pPr>
            <w:r>
              <w:rPr>
                <w:rFonts w:hint="eastAsia" w:ascii="宋体" w:hAnsi="宋体" w:eastAsia="宋体" w:cs="宋体"/>
                <w:i w:val="0"/>
                <w:iCs w:val="0"/>
                <w:caps w:val="0"/>
                <w:color w:val="212529"/>
                <w:spacing w:val="0"/>
                <w:sz w:val="24"/>
                <w:szCs w:val="24"/>
                <w:shd w:val="clear" w:color="auto" w:fill="FFFFFF"/>
              </w:rPr>
              <w:t>账号： </w:t>
            </w:r>
          </w:p>
        </w:tc>
        <w:tc>
          <w:tcPr>
            <w:tcW w:w="4261" w:type="dxa"/>
            <w:tcBorders>
              <w:top w:val="nil"/>
              <w:left w:val="nil"/>
              <w:bottom w:val="nil"/>
              <w:right w:val="nil"/>
            </w:tcBorders>
            <w:shd w:val="clear"/>
            <w:vAlign w:val="center"/>
          </w:tcPr>
          <w:p w14:paraId="25DB9762">
            <w:pPr>
              <w:pStyle w:val="3"/>
              <w:keepNext w:val="0"/>
              <w:keepLines w:val="0"/>
              <w:widowControl/>
              <w:suppressLineNumbers w:val="0"/>
              <w:spacing w:before="0" w:beforeAutospacing="0" w:after="0" w:afterAutospacing="0"/>
              <w:ind w:left="0" w:leftChars="0" w:right="0" w:rightChars="0"/>
              <w:jc w:val="left"/>
              <w:rPr>
                <w:rFonts w:hint="eastAsia" w:ascii="宋体" w:hAnsi="宋体" w:eastAsia="宋体" w:cs="宋体"/>
                <w:i w:val="0"/>
                <w:iCs w:val="0"/>
                <w:caps w:val="0"/>
                <w:color w:val="212529"/>
                <w:spacing w:val="0"/>
                <w:kern w:val="0"/>
                <w:sz w:val="24"/>
                <w:szCs w:val="24"/>
                <w:shd w:val="clear" w:color="auto" w:fill="FFFFFF"/>
                <w:lang w:val="en-US" w:eastAsia="zh-CN" w:bidi="ar"/>
              </w:rPr>
            </w:pPr>
            <w:r>
              <w:rPr>
                <w:rFonts w:hint="eastAsia" w:ascii="宋体" w:hAnsi="宋体" w:eastAsia="宋体" w:cs="宋体"/>
                <w:i w:val="0"/>
                <w:iCs w:val="0"/>
                <w:caps w:val="0"/>
                <w:color w:val="212529"/>
                <w:spacing w:val="0"/>
                <w:sz w:val="24"/>
                <w:szCs w:val="24"/>
                <w:shd w:val="clear" w:color="auto" w:fill="FFFFFF"/>
              </w:rPr>
              <w:t>账号： </w:t>
            </w:r>
          </w:p>
        </w:tc>
      </w:tr>
      <w:tr w14:paraId="056EC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4261" w:type="dxa"/>
            <w:tcBorders>
              <w:top w:val="nil"/>
              <w:left w:val="nil"/>
              <w:bottom w:val="nil"/>
              <w:right w:val="nil"/>
            </w:tcBorders>
            <w:vAlign w:val="center"/>
          </w:tcPr>
          <w:p w14:paraId="45228B76">
            <w:pPr>
              <w:pStyle w:val="3"/>
              <w:keepNext w:val="0"/>
              <w:keepLines w:val="0"/>
              <w:widowControl/>
              <w:suppressLineNumbers w:val="0"/>
              <w:spacing w:before="0" w:beforeAutospacing="0" w:after="0" w:afterAutospacing="0"/>
              <w:jc w:val="left"/>
              <w:rPr>
                <w:rFonts w:hint="eastAsia" w:ascii="宋体" w:hAnsi="宋体" w:eastAsia="宋体" w:cs="宋体"/>
                <w:i w:val="0"/>
                <w:iCs w:val="0"/>
                <w:caps w:val="0"/>
                <w:color w:val="212529"/>
                <w:spacing w:val="0"/>
                <w:sz w:val="24"/>
                <w:szCs w:val="24"/>
                <w:shd w:val="clear" w:color="auto" w:fill="FFFFFF"/>
              </w:rPr>
            </w:pPr>
            <w:r>
              <w:rPr>
                <w:rFonts w:hint="eastAsia" w:ascii="宋体" w:hAnsi="宋体" w:eastAsia="宋体" w:cs="宋体"/>
                <w:i w:val="0"/>
                <w:iCs w:val="0"/>
                <w:caps w:val="0"/>
                <w:color w:val="212529"/>
                <w:spacing w:val="0"/>
                <w:sz w:val="24"/>
                <w:szCs w:val="24"/>
                <w:shd w:val="clear" w:color="auto" w:fill="FFFFFF"/>
              </w:rPr>
              <w:t>电话：</w:t>
            </w:r>
          </w:p>
        </w:tc>
        <w:tc>
          <w:tcPr>
            <w:tcW w:w="4261" w:type="dxa"/>
            <w:tcBorders>
              <w:top w:val="nil"/>
              <w:left w:val="nil"/>
              <w:bottom w:val="nil"/>
              <w:right w:val="nil"/>
            </w:tcBorders>
            <w:shd w:val="clear"/>
            <w:vAlign w:val="center"/>
          </w:tcPr>
          <w:p w14:paraId="502A3717">
            <w:pPr>
              <w:pStyle w:val="3"/>
              <w:keepNext w:val="0"/>
              <w:keepLines w:val="0"/>
              <w:widowControl/>
              <w:suppressLineNumbers w:val="0"/>
              <w:spacing w:before="0" w:beforeAutospacing="0" w:after="0" w:afterAutospacing="0"/>
              <w:ind w:left="0" w:leftChars="0" w:right="0" w:rightChars="0"/>
              <w:jc w:val="left"/>
              <w:rPr>
                <w:rFonts w:hint="eastAsia" w:ascii="宋体" w:hAnsi="宋体" w:eastAsia="宋体" w:cs="宋体"/>
                <w:i w:val="0"/>
                <w:iCs w:val="0"/>
                <w:caps w:val="0"/>
                <w:color w:val="212529"/>
                <w:spacing w:val="0"/>
                <w:kern w:val="0"/>
                <w:sz w:val="24"/>
                <w:szCs w:val="24"/>
                <w:shd w:val="clear" w:color="auto" w:fill="FFFFFF"/>
                <w:lang w:val="en-US" w:eastAsia="zh-CN" w:bidi="ar"/>
              </w:rPr>
            </w:pPr>
            <w:r>
              <w:rPr>
                <w:rFonts w:hint="eastAsia" w:ascii="宋体" w:hAnsi="宋体" w:eastAsia="宋体" w:cs="宋体"/>
                <w:i w:val="0"/>
                <w:iCs w:val="0"/>
                <w:caps w:val="0"/>
                <w:color w:val="212529"/>
                <w:spacing w:val="0"/>
                <w:sz w:val="24"/>
                <w:szCs w:val="24"/>
                <w:shd w:val="clear" w:color="auto" w:fill="FFFFFF"/>
              </w:rPr>
              <w:t>电话：</w:t>
            </w:r>
          </w:p>
        </w:tc>
      </w:tr>
      <w:tr w14:paraId="71133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4261" w:type="dxa"/>
            <w:tcBorders>
              <w:top w:val="nil"/>
              <w:left w:val="nil"/>
              <w:bottom w:val="nil"/>
              <w:right w:val="nil"/>
            </w:tcBorders>
            <w:vAlign w:val="center"/>
          </w:tcPr>
          <w:p w14:paraId="54DD10D7">
            <w:pPr>
              <w:pStyle w:val="3"/>
              <w:keepNext w:val="0"/>
              <w:keepLines w:val="0"/>
              <w:widowControl/>
              <w:suppressLineNumbers w:val="0"/>
              <w:shd w:val="clear" w:color="auto" w:fill="FFFFFF"/>
              <w:spacing w:before="0" w:beforeAutospacing="0" w:after="0" w:afterAutospacing="0"/>
              <w:ind w:left="0" w:leftChars="0" w:right="0" w:rightChars="0" w:firstLine="0" w:firstLineChars="0"/>
              <w:jc w:val="left"/>
              <w:rPr>
                <w:rFonts w:hint="eastAsia" w:ascii="宋体" w:hAnsi="宋体" w:eastAsia="宋体" w:cs="宋体"/>
                <w:i w:val="0"/>
                <w:iCs w:val="0"/>
                <w:caps w:val="0"/>
                <w:color w:val="212529"/>
                <w:spacing w:val="0"/>
                <w:sz w:val="24"/>
                <w:szCs w:val="24"/>
                <w:shd w:val="clear" w:color="auto" w:fill="FFFFFF"/>
              </w:rPr>
            </w:pPr>
            <w:r>
              <w:rPr>
                <w:rFonts w:hint="eastAsia" w:ascii="宋体" w:hAnsi="宋体" w:eastAsia="宋体" w:cs="宋体"/>
                <w:i w:val="0"/>
                <w:iCs w:val="0"/>
                <w:caps w:val="0"/>
                <w:color w:val="212529"/>
                <w:spacing w:val="0"/>
                <w:sz w:val="24"/>
                <w:szCs w:val="24"/>
                <w:shd w:val="clear" w:color="auto" w:fill="FFFFFF"/>
              </w:rPr>
              <w:t>签订地点：</w:t>
            </w:r>
          </w:p>
        </w:tc>
        <w:tc>
          <w:tcPr>
            <w:tcW w:w="4261" w:type="dxa"/>
            <w:tcBorders>
              <w:top w:val="nil"/>
              <w:left w:val="nil"/>
              <w:bottom w:val="nil"/>
              <w:right w:val="nil"/>
            </w:tcBorders>
            <w:shd w:val="clear"/>
            <w:vAlign w:val="center"/>
          </w:tcPr>
          <w:p w14:paraId="703EF915">
            <w:pPr>
              <w:pStyle w:val="3"/>
              <w:keepNext w:val="0"/>
              <w:keepLines w:val="0"/>
              <w:widowControl/>
              <w:suppressLineNumbers w:val="0"/>
              <w:shd w:val="clear" w:color="auto" w:fill="FFFFFF"/>
              <w:spacing w:before="0" w:beforeAutospacing="0" w:after="0" w:afterAutospacing="0"/>
              <w:ind w:left="0" w:leftChars="0" w:right="0" w:rightChars="0" w:firstLine="0" w:firstLineChars="0"/>
              <w:jc w:val="left"/>
              <w:rPr>
                <w:rFonts w:hint="eastAsia" w:ascii="宋体" w:hAnsi="宋体" w:eastAsia="宋体" w:cs="宋体"/>
                <w:i w:val="0"/>
                <w:iCs w:val="0"/>
                <w:caps w:val="0"/>
                <w:color w:val="212529"/>
                <w:spacing w:val="0"/>
                <w:kern w:val="0"/>
                <w:sz w:val="24"/>
                <w:szCs w:val="24"/>
                <w:shd w:val="clear" w:color="auto" w:fill="FFFFFF"/>
                <w:lang w:val="en-US" w:eastAsia="zh-CN" w:bidi="ar"/>
              </w:rPr>
            </w:pPr>
            <w:r>
              <w:rPr>
                <w:rFonts w:hint="eastAsia" w:ascii="宋体" w:hAnsi="宋体" w:eastAsia="宋体" w:cs="宋体"/>
                <w:i w:val="0"/>
                <w:iCs w:val="0"/>
                <w:caps w:val="0"/>
                <w:color w:val="212529"/>
                <w:spacing w:val="0"/>
                <w:sz w:val="24"/>
                <w:szCs w:val="24"/>
                <w:shd w:val="clear" w:color="auto" w:fill="FFFFFF"/>
              </w:rPr>
              <w:t>签订地点：</w:t>
            </w:r>
          </w:p>
        </w:tc>
      </w:tr>
      <w:tr w14:paraId="36B10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4261" w:type="dxa"/>
            <w:tcBorders>
              <w:top w:val="nil"/>
              <w:left w:val="nil"/>
              <w:bottom w:val="nil"/>
              <w:right w:val="nil"/>
            </w:tcBorders>
            <w:vAlign w:val="center"/>
          </w:tcPr>
          <w:p w14:paraId="477F0C13">
            <w:pPr>
              <w:pStyle w:val="3"/>
              <w:keepNext w:val="0"/>
              <w:keepLines w:val="0"/>
              <w:widowControl/>
              <w:suppressLineNumbers w:val="0"/>
              <w:shd w:val="clear" w:color="auto" w:fill="FFFFFF"/>
              <w:spacing w:before="0" w:beforeAutospacing="0" w:after="0" w:afterAutospacing="0"/>
              <w:ind w:left="0" w:leftChars="0" w:right="0" w:rightChars="0" w:firstLine="0" w:firstLineChars="0"/>
              <w:jc w:val="left"/>
              <w:rPr>
                <w:rFonts w:hint="eastAsia" w:ascii="宋体" w:hAnsi="宋体" w:eastAsia="宋体" w:cs="宋体"/>
                <w:i w:val="0"/>
                <w:iCs w:val="0"/>
                <w:caps w:val="0"/>
                <w:color w:val="212529"/>
                <w:spacing w:val="0"/>
                <w:sz w:val="24"/>
                <w:szCs w:val="24"/>
                <w:shd w:val="clear" w:color="auto" w:fill="FFFFFF"/>
              </w:rPr>
            </w:pPr>
            <w:r>
              <w:rPr>
                <w:rFonts w:hint="eastAsia" w:ascii="宋体" w:hAnsi="宋体" w:eastAsia="宋体" w:cs="宋体"/>
                <w:i w:val="0"/>
                <w:iCs w:val="0"/>
                <w:caps w:val="0"/>
                <w:color w:val="212529"/>
                <w:spacing w:val="0"/>
                <w:sz w:val="24"/>
                <w:szCs w:val="24"/>
                <w:shd w:val="clear" w:color="auto" w:fill="FFFFFF"/>
              </w:rPr>
              <w:t>签订日期：</w:t>
            </w:r>
          </w:p>
        </w:tc>
        <w:tc>
          <w:tcPr>
            <w:tcW w:w="4261" w:type="dxa"/>
            <w:tcBorders>
              <w:top w:val="nil"/>
              <w:left w:val="nil"/>
              <w:bottom w:val="nil"/>
              <w:right w:val="nil"/>
            </w:tcBorders>
            <w:shd w:val="clear"/>
            <w:vAlign w:val="center"/>
          </w:tcPr>
          <w:p w14:paraId="1A69DE42">
            <w:pPr>
              <w:pStyle w:val="3"/>
              <w:keepNext w:val="0"/>
              <w:keepLines w:val="0"/>
              <w:widowControl/>
              <w:suppressLineNumbers w:val="0"/>
              <w:shd w:val="clear" w:color="auto" w:fill="FFFFFF"/>
              <w:spacing w:before="0" w:beforeAutospacing="0" w:after="0" w:afterAutospacing="0"/>
              <w:ind w:left="0" w:leftChars="0" w:right="0" w:rightChars="0" w:firstLine="0" w:firstLineChars="0"/>
              <w:jc w:val="left"/>
              <w:rPr>
                <w:rFonts w:hint="eastAsia" w:ascii="宋体" w:hAnsi="宋体" w:eastAsia="宋体" w:cs="宋体"/>
                <w:i w:val="0"/>
                <w:iCs w:val="0"/>
                <w:caps w:val="0"/>
                <w:color w:val="212529"/>
                <w:spacing w:val="0"/>
                <w:kern w:val="0"/>
                <w:sz w:val="24"/>
                <w:szCs w:val="24"/>
                <w:shd w:val="clear" w:color="auto" w:fill="FFFFFF"/>
                <w:lang w:val="en-US" w:eastAsia="zh-CN" w:bidi="ar"/>
              </w:rPr>
            </w:pPr>
            <w:r>
              <w:rPr>
                <w:rFonts w:hint="eastAsia" w:ascii="宋体" w:hAnsi="宋体" w:eastAsia="宋体" w:cs="宋体"/>
                <w:i w:val="0"/>
                <w:iCs w:val="0"/>
                <w:caps w:val="0"/>
                <w:color w:val="212529"/>
                <w:spacing w:val="0"/>
                <w:sz w:val="24"/>
                <w:szCs w:val="24"/>
                <w:shd w:val="clear" w:color="auto" w:fill="FFFFFF"/>
              </w:rPr>
              <w:t>签订日期：</w:t>
            </w:r>
          </w:p>
        </w:tc>
      </w:tr>
    </w:tbl>
    <w:p w14:paraId="5438F55B">
      <w:pPr>
        <w:pStyle w:val="3"/>
        <w:keepNext w:val="0"/>
        <w:keepLines w:val="0"/>
        <w:widowControl/>
        <w:suppressLineNumbers w:val="0"/>
        <w:shd w:val="clear" w:color="auto" w:fill="FFFFFF"/>
        <w:spacing w:before="0" w:beforeAutospacing="0" w:after="0" w:afterAutospacing="0"/>
        <w:ind w:left="0" w:firstLine="0"/>
        <w:jc w:val="left"/>
        <w:rPr>
          <w:rFonts w:hint="eastAsia" w:ascii="宋体" w:hAnsi="宋体" w:eastAsia="宋体" w:cs="宋体"/>
          <w:i w:val="0"/>
          <w:iCs w:val="0"/>
          <w:caps w:val="0"/>
          <w:color w:val="212529"/>
          <w:spacing w:val="0"/>
          <w:sz w:val="21"/>
          <w:szCs w:val="21"/>
          <w:shd w:val="clear" w:color="auto" w:fill="FFFFFF"/>
        </w:rPr>
      </w:pPr>
    </w:p>
    <w:p w14:paraId="1C5A45AA">
      <w:pPr>
        <w:pStyle w:val="3"/>
        <w:keepNext w:val="0"/>
        <w:keepLines w:val="0"/>
        <w:widowControl/>
        <w:suppressLineNumbers w:val="0"/>
        <w:shd w:val="clear" w:color="auto" w:fill="FFFFFF"/>
        <w:spacing w:before="0" w:beforeAutospacing="0" w:after="0" w:afterAutospacing="0"/>
        <w:ind w:left="0" w:firstLine="0"/>
        <w:jc w:val="left"/>
        <w:rPr>
          <w:rFonts w:hint="eastAsia" w:ascii="宋体" w:hAnsi="宋体" w:eastAsia="宋体" w:cs="宋体"/>
          <w:i w:val="0"/>
          <w:iCs w:val="0"/>
          <w:caps w:val="0"/>
          <w:color w:val="212529"/>
          <w:spacing w:val="0"/>
          <w:sz w:val="21"/>
          <w:szCs w:val="21"/>
          <w:shd w:val="clear" w:color="auto" w:fill="FFFFFF"/>
        </w:rPr>
      </w:pPr>
    </w:p>
    <w:p w14:paraId="7EFBF4A0">
      <w:pPr>
        <w:pStyle w:val="3"/>
        <w:keepNext w:val="0"/>
        <w:keepLines w:val="0"/>
        <w:widowControl/>
        <w:suppressLineNumbers w:val="0"/>
        <w:shd w:val="clear" w:color="auto" w:fill="FFFFFF"/>
        <w:spacing w:before="0" w:beforeAutospacing="0" w:after="0" w:afterAutospacing="0"/>
        <w:ind w:left="0" w:firstLine="0"/>
        <w:jc w:val="left"/>
        <w:rPr>
          <w:rFonts w:hint="eastAsia" w:ascii="宋体" w:hAnsi="宋体" w:eastAsia="宋体" w:cs="宋体"/>
          <w:i w:val="0"/>
          <w:iCs w:val="0"/>
          <w:caps w:val="0"/>
          <w:color w:val="212529"/>
          <w:spacing w:val="0"/>
          <w:sz w:val="21"/>
          <w:szCs w:val="21"/>
          <w:shd w:val="clear" w:color="auto" w:fill="FFFFFF"/>
        </w:rPr>
      </w:pPr>
    </w:p>
    <w:p w14:paraId="679A5BA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75D2CAC"/>
    <w:rsid w:val="36EC71A8"/>
    <w:rsid w:val="4A695EFA"/>
    <w:rsid w:val="D75D2C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3">
    <w:name w:val="Normal (Web)"/>
    <w:basedOn w:val="1"/>
    <w:uiPriority w:val="0"/>
    <w:pPr>
      <w:spacing w:before="100" w:beforeAutospacing="1" w:after="100" w:afterAutospacing="1"/>
      <w:ind w:left="0" w:right="0"/>
      <w:jc w:val="left"/>
    </w:pPr>
    <w:rPr>
      <w:kern w:val="0"/>
      <w:sz w:val="24"/>
      <w:lang w:val="en-US" w:eastAsia="zh-CN" w:bidi="ar"/>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1677</Words>
  <Characters>1857</Characters>
  <Lines>0</Lines>
  <Paragraphs>0</Paragraphs>
  <TotalTime>12</TotalTime>
  <ScaleCrop>false</ScaleCrop>
  <LinksUpToDate>false</LinksUpToDate>
  <CharactersWithSpaces>3075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2026-06-16T14:31:00Z</dcterms:created>
  <dc:creator>faguichu003</dc:creator>
  <cp:lastModifiedBy>DXE.</cp:lastModifiedBy>
  <dcterms:modified xsi:type="dcterms:W3CDTF">2026-06-16T06:56:12Z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D6498DD40F0A4350B0F5D9CF121DC28A_13</vt:lpwstr>
  </property>
  <property fmtid="{D5CDD505-2E9C-101B-9397-08002B2CF9AE}" pid="4" name="KSOTemplateDocerSaveRecord">
    <vt:lpwstr>eyJoZGlkIjoiMTE5MjE0MjU3ODhjZWI1ZThiM2E5NTNhYzRhODk0YTYiLCJ1c2VySWQiOiIyNDI0NjM4MzUifQ==</vt:lpwstr>
  </property>
</Properties>
</file>