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580860">
      <w:pPr>
        <w:spacing w:after="240" w:afterLines="100"/>
        <w:jc w:val="center"/>
        <w:rPr>
          <w:rFonts w:hint="eastAsia" w:ascii="宋体" w:hAnsi="宋体" w:eastAsia="宋体" w:cs="宋体"/>
          <w:b/>
          <w:bCs w:val="0"/>
          <w:color w:val="auto"/>
          <w:sz w:val="36"/>
          <w:szCs w:val="36"/>
        </w:rPr>
      </w:pPr>
      <w:bookmarkStart w:id="0" w:name="_Toc217446086"/>
      <w:r>
        <w:rPr>
          <w:rFonts w:hint="eastAsia" w:ascii="宋体" w:hAnsi="宋体" w:eastAsia="宋体" w:cs="宋体"/>
          <w:b/>
          <w:bCs w:val="0"/>
          <w:color w:val="auto"/>
          <w:sz w:val="36"/>
          <w:szCs w:val="36"/>
        </w:rPr>
        <w:t>分项报价表</w:t>
      </w:r>
    </w:p>
    <w:tbl>
      <w:tblPr>
        <w:tblStyle w:val="8"/>
        <w:tblW w:w="13712" w:type="dxa"/>
        <w:tblInd w:w="28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1"/>
        <w:gridCol w:w="3260"/>
        <w:gridCol w:w="1889"/>
        <w:gridCol w:w="1256"/>
        <w:gridCol w:w="2809"/>
        <w:gridCol w:w="1197"/>
        <w:gridCol w:w="1496"/>
        <w:gridCol w:w="1134"/>
      </w:tblGrid>
      <w:tr w14:paraId="6A49D5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</w:trPr>
        <w:tc>
          <w:tcPr>
            <w:tcW w:w="671" w:type="dxa"/>
            <w:vAlign w:val="center"/>
          </w:tcPr>
          <w:p w14:paraId="54F7D12F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</w:rPr>
            </w:pPr>
            <w:bookmarkStart w:id="1" w:name="_GoBack"/>
            <w:bookmarkEnd w:id="1"/>
            <w:r>
              <w:rPr>
                <w:rFonts w:hint="eastAsia" w:ascii="宋体" w:hAnsi="宋体" w:eastAsia="宋体" w:cs="宋体"/>
                <w:b/>
                <w:color w:val="auto"/>
                <w:szCs w:val="21"/>
              </w:rPr>
              <w:t>序号</w:t>
            </w:r>
          </w:p>
        </w:tc>
        <w:tc>
          <w:tcPr>
            <w:tcW w:w="5149" w:type="dxa"/>
            <w:gridSpan w:val="2"/>
            <w:vAlign w:val="center"/>
          </w:tcPr>
          <w:p w14:paraId="4DE832AB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lang w:val="en-US" w:eastAsia="zh-CN"/>
              </w:rPr>
              <w:t>产品</w:t>
            </w:r>
            <w:r>
              <w:rPr>
                <w:rFonts w:hint="eastAsia" w:ascii="宋体" w:hAnsi="宋体" w:eastAsia="宋体" w:cs="宋体"/>
                <w:b/>
                <w:color w:val="auto"/>
                <w:szCs w:val="21"/>
              </w:rPr>
              <w:t>名称</w:t>
            </w:r>
          </w:p>
        </w:tc>
        <w:tc>
          <w:tcPr>
            <w:tcW w:w="1256" w:type="dxa"/>
            <w:vAlign w:val="center"/>
          </w:tcPr>
          <w:p w14:paraId="4D022DA9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</w:rPr>
              <w:t>计量单位</w:t>
            </w:r>
          </w:p>
        </w:tc>
        <w:tc>
          <w:tcPr>
            <w:tcW w:w="2809" w:type="dxa"/>
            <w:vAlign w:val="center"/>
          </w:tcPr>
          <w:p w14:paraId="7F1848E0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</w:rPr>
              <w:t>数量</w:t>
            </w:r>
          </w:p>
        </w:tc>
        <w:tc>
          <w:tcPr>
            <w:tcW w:w="1197" w:type="dxa"/>
            <w:vAlign w:val="center"/>
          </w:tcPr>
          <w:p w14:paraId="122C0485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</w:rPr>
              <w:t>单价（元）</w:t>
            </w:r>
          </w:p>
        </w:tc>
        <w:tc>
          <w:tcPr>
            <w:tcW w:w="1496" w:type="dxa"/>
            <w:vAlign w:val="center"/>
          </w:tcPr>
          <w:p w14:paraId="6B23BD4C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</w:rPr>
              <w:t>报价（元）</w:t>
            </w:r>
          </w:p>
        </w:tc>
        <w:tc>
          <w:tcPr>
            <w:tcW w:w="1134" w:type="dxa"/>
            <w:vAlign w:val="center"/>
          </w:tcPr>
          <w:p w14:paraId="5E9B8FA9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</w:rPr>
              <w:t>备注</w:t>
            </w:r>
          </w:p>
        </w:tc>
      </w:tr>
      <w:tr w14:paraId="14E40B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71" w:type="dxa"/>
            <w:vAlign w:val="center"/>
          </w:tcPr>
          <w:p w14:paraId="4B2D073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149" w:type="dxa"/>
            <w:gridSpan w:val="2"/>
            <w:vAlign w:val="center"/>
          </w:tcPr>
          <w:p w14:paraId="094EBEE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56" w:type="dxa"/>
            <w:vAlign w:val="top"/>
          </w:tcPr>
          <w:p w14:paraId="009D8F2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2809" w:type="dxa"/>
            <w:vAlign w:val="top"/>
          </w:tcPr>
          <w:p w14:paraId="25484FC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97" w:type="dxa"/>
            <w:vAlign w:val="center"/>
          </w:tcPr>
          <w:p w14:paraId="00A5A78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496" w:type="dxa"/>
            <w:vAlign w:val="top"/>
          </w:tcPr>
          <w:p w14:paraId="6B75FC8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C84430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21BBC9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71" w:type="dxa"/>
            <w:vAlign w:val="center"/>
          </w:tcPr>
          <w:p w14:paraId="516D188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149" w:type="dxa"/>
            <w:gridSpan w:val="2"/>
            <w:vAlign w:val="center"/>
          </w:tcPr>
          <w:p w14:paraId="6486376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56" w:type="dxa"/>
            <w:vAlign w:val="top"/>
          </w:tcPr>
          <w:p w14:paraId="31D5C63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2809" w:type="dxa"/>
            <w:vAlign w:val="top"/>
          </w:tcPr>
          <w:p w14:paraId="24E02E4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97" w:type="dxa"/>
            <w:vAlign w:val="center"/>
          </w:tcPr>
          <w:p w14:paraId="16BE42D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496" w:type="dxa"/>
            <w:vAlign w:val="top"/>
          </w:tcPr>
          <w:p w14:paraId="573248A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C9E70C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10C98B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71" w:type="dxa"/>
            <w:vAlign w:val="center"/>
          </w:tcPr>
          <w:p w14:paraId="576B95C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5149" w:type="dxa"/>
            <w:gridSpan w:val="2"/>
            <w:vAlign w:val="center"/>
          </w:tcPr>
          <w:p w14:paraId="5CAF401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56" w:type="dxa"/>
            <w:vAlign w:val="top"/>
          </w:tcPr>
          <w:p w14:paraId="557BA63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2809" w:type="dxa"/>
            <w:vAlign w:val="top"/>
          </w:tcPr>
          <w:p w14:paraId="0A0821E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97" w:type="dxa"/>
            <w:vAlign w:val="center"/>
          </w:tcPr>
          <w:p w14:paraId="750C973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496" w:type="dxa"/>
            <w:vAlign w:val="top"/>
          </w:tcPr>
          <w:p w14:paraId="3A16622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C2B070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208968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71" w:type="dxa"/>
            <w:vAlign w:val="center"/>
          </w:tcPr>
          <w:p w14:paraId="39A8B55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2FB951ED">
            <w:pPr>
              <w:adjustRightInd w:val="0"/>
              <w:snapToGrid w:val="0"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合计报价（大写）</w:t>
            </w:r>
          </w:p>
        </w:tc>
        <w:tc>
          <w:tcPr>
            <w:tcW w:w="7151" w:type="dxa"/>
            <w:gridSpan w:val="4"/>
            <w:vAlign w:val="top"/>
          </w:tcPr>
          <w:p w14:paraId="05A231C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2630" w:type="dxa"/>
            <w:gridSpan w:val="2"/>
            <w:vAlign w:val="center"/>
          </w:tcPr>
          <w:p w14:paraId="1F94AD6B">
            <w:pPr>
              <w:adjustRightInd w:val="0"/>
              <w:snapToGrid w:val="0"/>
              <w:spacing w:line="240" w:lineRule="exact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￥</w:t>
            </w:r>
          </w:p>
        </w:tc>
      </w:tr>
    </w:tbl>
    <w:p w14:paraId="756362F1">
      <w:pPr>
        <w:adjustRightInd w:val="0"/>
        <w:snapToGrid w:val="0"/>
        <w:spacing w:before="120" w:beforeLines="50"/>
        <w:ind w:left="-88" w:leftChars="-42" w:firstLine="420" w:firstLineChars="20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 xml:space="preserve">注：1.报价精确到小数点后两位； </w:t>
      </w:r>
    </w:p>
    <w:p w14:paraId="34DE070D">
      <w:pPr>
        <w:adjustRightInd w:val="0"/>
        <w:snapToGrid w:val="0"/>
        <w:ind w:left="-88" w:leftChars="-42" w:firstLine="840" w:firstLineChars="40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2.本</w:t>
      </w:r>
      <w:r>
        <w:rPr>
          <w:rFonts w:hint="eastAsia" w:ascii="宋体" w:hAnsi="宋体" w:eastAsia="宋体" w:cs="宋体"/>
          <w:bCs/>
          <w:color w:val="auto"/>
          <w:szCs w:val="21"/>
        </w:rPr>
        <w:t>表各分项报价合计应当与“开标一览表”投标报价相等</w:t>
      </w:r>
      <w:r>
        <w:rPr>
          <w:rFonts w:hint="eastAsia" w:ascii="宋体" w:hAnsi="宋体" w:eastAsia="宋体" w:cs="宋体"/>
          <w:color w:val="auto"/>
          <w:szCs w:val="21"/>
        </w:rPr>
        <w:t>；</w:t>
      </w:r>
    </w:p>
    <w:p w14:paraId="2390A53A">
      <w:pPr>
        <w:adjustRightInd w:val="0"/>
        <w:snapToGrid w:val="0"/>
        <w:ind w:left="-88" w:leftChars="-42" w:firstLine="840" w:firstLineChars="400"/>
        <w:rPr>
          <w:rFonts w:hint="eastAsia" w:ascii="宋体" w:hAnsi="宋体" w:eastAsia="宋体" w:cs="宋体"/>
          <w:bCs/>
          <w:color w:val="auto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Cs w:val="21"/>
        </w:rPr>
        <w:t>3.本表行数不足的，可自行扩展</w:t>
      </w:r>
      <w:r>
        <w:rPr>
          <w:rFonts w:hint="eastAsia" w:ascii="宋体" w:hAnsi="宋体" w:eastAsia="宋体" w:cs="宋体"/>
          <w:color w:val="auto"/>
          <w:szCs w:val="21"/>
          <w:lang w:eastAsia="zh-CN"/>
        </w:rPr>
        <w:t>。</w:t>
      </w:r>
    </w:p>
    <w:p w14:paraId="1EC5DBC5">
      <w:pPr>
        <w:adjustRightInd w:val="0"/>
        <w:spacing w:before="360" w:beforeLines="150" w:line="360" w:lineRule="auto"/>
        <w:ind w:firstLine="420" w:firstLineChars="200"/>
        <w:jc w:val="left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Cs w:val="21"/>
        </w:rPr>
        <w:t>：</w:t>
      </w:r>
      <w:r>
        <w:rPr>
          <w:rFonts w:hint="eastAsia" w:ascii="宋体" w:hAnsi="宋体" w:eastAsia="宋体" w:cs="宋体"/>
          <w:color w:val="auto"/>
          <w:szCs w:val="21"/>
          <w:u w:val="single"/>
        </w:rPr>
        <w:t xml:space="preserve">                     </w:t>
      </w:r>
      <w:r>
        <w:rPr>
          <w:rFonts w:hint="eastAsia" w:ascii="宋体" w:hAnsi="宋体" w:eastAsia="宋体" w:cs="宋体"/>
          <w:color w:val="auto"/>
          <w:szCs w:val="21"/>
        </w:rPr>
        <w:t xml:space="preserve">（盖单位章） </w:t>
      </w:r>
    </w:p>
    <w:p w14:paraId="22ECC246">
      <w:pPr>
        <w:adjustRightInd w:val="0"/>
        <w:spacing w:before="240" w:beforeLines="100" w:line="360" w:lineRule="auto"/>
        <w:ind w:firstLine="420" w:firstLineChars="200"/>
        <w:jc w:val="left"/>
      </w:pPr>
      <w:r>
        <w:rPr>
          <w:rFonts w:hint="eastAsia" w:ascii="宋体" w:hAnsi="宋体" w:eastAsia="宋体" w:cs="宋体"/>
          <w:color w:val="auto"/>
          <w:szCs w:val="21"/>
        </w:rPr>
        <w:t>日    期：</w:t>
      </w:r>
      <w:r>
        <w:rPr>
          <w:rFonts w:hint="eastAsia" w:ascii="宋体" w:hAnsi="宋体" w:eastAsia="宋体" w:cs="宋体"/>
          <w:color w:val="auto"/>
          <w:szCs w:val="21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Cs w:val="21"/>
        </w:rPr>
        <w:t>年</w:t>
      </w:r>
      <w:r>
        <w:rPr>
          <w:rFonts w:hint="eastAsia" w:ascii="宋体" w:hAnsi="宋体" w:eastAsia="宋体" w:cs="宋体"/>
          <w:color w:val="auto"/>
          <w:szCs w:val="21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Cs w:val="21"/>
        </w:rPr>
        <w:t>月</w:t>
      </w:r>
      <w:r>
        <w:rPr>
          <w:rFonts w:hint="eastAsia" w:ascii="宋体" w:hAnsi="宋体" w:eastAsia="宋体" w:cs="宋体"/>
          <w:color w:val="auto"/>
          <w:szCs w:val="21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Cs w:val="21"/>
        </w:rPr>
        <w:t>日</w:t>
      </w:r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cyYzFkOGU2MjJkNTlhZGU4ZGYxZThkNWQ5ZWJhYjUifQ=="/>
  </w:docVars>
  <w:rsids>
    <w:rsidRoot w:val="62423B33"/>
    <w:rsid w:val="1462342B"/>
    <w:rsid w:val="2A326BA4"/>
    <w:rsid w:val="3DD6656B"/>
    <w:rsid w:val="52D71A24"/>
    <w:rsid w:val="62423B33"/>
    <w:rsid w:val="657947A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  <w:style w:type="paragraph" w:styleId="3">
    <w:name w:val="Body Text"/>
    <w:basedOn w:val="1"/>
    <w:next w:val="1"/>
    <w:qFormat/>
    <w:uiPriority w:val="0"/>
    <w:rPr>
      <w:rFonts w:hint="eastAsia"/>
      <w:b/>
      <w:sz w:val="28"/>
    </w:rPr>
  </w:style>
  <w:style w:type="paragraph" w:styleId="4">
    <w:name w:val="Body Text Indent"/>
    <w:basedOn w:val="1"/>
    <w:qFormat/>
    <w:uiPriority w:val="0"/>
    <w:pPr>
      <w:ind w:firstLine="630"/>
    </w:pPr>
    <w:rPr>
      <w:sz w:val="32"/>
    </w:rPr>
  </w:style>
  <w:style w:type="paragraph" w:styleId="5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143</Words>
  <Characters>146</Characters>
  <Lines>0</Lines>
  <Paragraphs>0</Paragraphs>
  <TotalTime>1</TotalTime>
  <ScaleCrop>false</ScaleCrop>
  <LinksUpToDate>false</LinksUpToDate>
  <CharactersWithSpaces>280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2023-11-04T06:59:00Z</dcterms:created>
  <dc:creator>Zz_东</dc:creator>
  <cp:lastModifiedBy>端阳同學</cp:lastModifiedBy>
  <dcterms:modified xsi:type="dcterms:W3CDTF">2026-06-03T07:53:41Z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077EB06DA7404B81A1C3592618BEE299_12</vt:lpwstr>
  </property>
  <property fmtid="{D5CDD505-2E9C-101B-9397-08002B2CF9AE}" pid="4" name="KSOTemplateDocerSaveRecord">
    <vt:lpwstr>eyJoZGlkIjoiZmI2MDdhNTMwOGYwNDE4MDFjZjVjMjM0MmYxYzFmMWYiLCJ1c2VySWQiOiI0MjQ2MjAzNDUifQ==</vt:lpwstr>
  </property>
</Properties>
</file>