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版本号：HYGH2026-ZCGK-061120260604001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留坝县2026年省级林业草原改革发展资金青桥驿镇困难立地造林项目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HYGH2026-ZCGK-0611</w:t>
      </w:r>
      <w:r>
        <w:br/>
      </w:r>
      <w:r>
        <w:br/>
      </w:r>
      <w:r>
        <w:br/>
      </w:r>
    </w:p>
    <w:p>
      <w:pPr>
        <w:pStyle w:val="null3"/>
        <w:jc w:val="center"/>
        <w:outlineLvl w:val="2"/>
      </w:pPr>
      <w:r>
        <w:rPr>
          <w:rFonts w:ascii="仿宋_GB2312" w:hAnsi="仿宋_GB2312" w:cs="仿宋_GB2312" w:eastAsia="仿宋_GB2312"/>
          <w:sz w:val="28"/>
          <w:b/>
        </w:rPr>
        <w:t>留坝县林业局</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留坝县林业局</w:t>
      </w:r>
      <w:r>
        <w:rPr>
          <w:rFonts w:ascii="仿宋_GB2312" w:hAnsi="仿宋_GB2312" w:cs="仿宋_GB2312" w:eastAsia="仿宋_GB2312"/>
        </w:rPr>
        <w:t>委托，拟对</w:t>
      </w:r>
      <w:r>
        <w:rPr>
          <w:rFonts w:ascii="仿宋_GB2312" w:hAnsi="仿宋_GB2312" w:cs="仿宋_GB2312" w:eastAsia="仿宋_GB2312"/>
        </w:rPr>
        <w:t>留坝县2026年省级林业草原改革发展资金青桥驿镇困难立地造林项目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HYGH2026-ZCGK-0611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留坝县2026年省级林业草原改革发展资金青桥驿镇困难立地造林项目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留坝县2026年省级林业草原改革发展资金青桥驿镇困难立地造林项目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采购包1（留坝县2026年省级林业草原改革发展资金青桥驿镇困难立地造林项目（1标段））：属于专门面向中小企业采购。</w:t>
      </w:r>
    </w:p>
    <w:p>
      <w:pPr>
        <w:pStyle w:val="null3"/>
      </w:pPr>
      <w:r>
        <w:rPr>
          <w:rFonts w:ascii="仿宋_GB2312" w:hAnsi="仿宋_GB2312" w:cs="仿宋_GB2312" w:eastAsia="仿宋_GB2312"/>
        </w:rPr>
        <w:t>采购包2（留坝县2026年省级林业草原改革发展资金青桥驿镇困难立地造林项目（2标段））：属于专门面向中小企业采购。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汉中市政府采购供应商资格承诺函：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p>
      <w:pPr>
        <w:pStyle w:val="null3"/>
      </w:pPr>
      <w:r>
        <w:rPr>
          <w:rFonts w:ascii="仿宋_GB2312" w:hAnsi="仿宋_GB2312" w:cs="仿宋_GB2312" w:eastAsia="仿宋_GB2312"/>
        </w:rPr>
        <w:t>4、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5、控股管理关系：提供直接控股和管理关系清单。若与其他供应商存在单位负责人为同一人或者存在直接控股、管理关系的，则投标无效；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6、中小企业声明函：提供中小企业声明函或监狱企业的证明文件或残疾人福利性单位声明函;</w:t>
      </w:r>
    </w:p>
    <w:p>
      <w:pPr>
        <w:pStyle w:val="null3"/>
      </w:pPr>
      <w:r>
        <w:rPr>
          <w:rFonts w:ascii="仿宋_GB2312" w:hAnsi="仿宋_GB2312" w:cs="仿宋_GB2312" w:eastAsia="仿宋_GB2312"/>
        </w:rPr>
        <w:t>7、非联合体投标：本项目不接受联合体投标（提供承诺书）。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1、营业执照等主体资格证明文件：提供合格有效的法人或者其他组织的营业执照等证明文件，自然人的身份证明；</w:t>
      </w:r>
    </w:p>
    <w:p>
      <w:pPr>
        <w:pStyle w:val="null3"/>
      </w:pPr>
      <w:r>
        <w:rPr>
          <w:rFonts w:ascii="仿宋_GB2312" w:hAnsi="仿宋_GB2312" w:cs="仿宋_GB2312" w:eastAsia="仿宋_GB2312"/>
        </w:rPr>
        <w:t>2、法定代表人委托书：提供法定代表人授权书（附法定代表人、被授权人身份证复印件）（法定代表人直接参加投标，须提供法定代表人身份证明及身份证复印件）；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汉中市政府采购供应商资格承诺函：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p>
      <w:pPr>
        <w:pStyle w:val="null3"/>
      </w:pPr>
      <w:r>
        <w:rPr>
          <w:rFonts w:ascii="仿宋_GB2312" w:hAnsi="仿宋_GB2312" w:cs="仿宋_GB2312" w:eastAsia="仿宋_GB2312"/>
        </w:rPr>
        <w:t>4、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5、控股管理关系：提供直接控股和管理关系清单。若与其他供应商存在单位负责人为同一人或者存在直接控股、管理关系的，则投标无效；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6、中小企业声明函：提供中小企业声明函或监狱企业的证明文件或残疾人福利性单位声明函;</w:t>
      </w:r>
    </w:p>
    <w:p>
      <w:pPr>
        <w:pStyle w:val="null3"/>
      </w:pPr>
      <w:r>
        <w:rPr>
          <w:rFonts w:ascii="仿宋_GB2312" w:hAnsi="仿宋_GB2312" w:cs="仿宋_GB2312" w:eastAsia="仿宋_GB2312"/>
        </w:rPr>
        <w:t>7、非联合体投标：本项目不接受联合体投标（提供承诺书）。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留坝县林业局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留坝县南环路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邵阳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13572607415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刘沁园、臧成杰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18791025837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采购包1：2,063,465.00元</w:t>
            </w:r>
          </w:p>
          <w:p>
            <w:pPr>
              <w:pStyle w:val="null3"/>
            </w:pPr>
            <w:r>
              <w:rPr>
                <w:rFonts w:ascii="仿宋_GB2312" w:hAnsi="仿宋_GB2312" w:cs="仿宋_GB2312" w:eastAsia="仿宋_GB2312"/>
              </w:rPr>
              <w:t>采购包2：936,535.00元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乙方参照国家计委关于印发《采购代理服务收费管理暂行办法的通知》（计价格〔2002〕1980号）、《国家发展和改革委员会办公厅关于招标代理服务收费有关问题的通知》（发改办价格〔2003〕857号）以及《国家发展和改革委员会关于降低部分建设项目收费标准规范收费行为等有关问题的通知》(发改价格〔2011〕534号)的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留坝县林业局</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留坝县林业局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留坝县林业局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陕西海源广合项目管理有限公司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按照合同约定执行，详见合同附件。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联系人：刘沁园、臧成杰</w:t>
      </w:r>
    </w:p>
    <w:p>
      <w:pPr>
        <w:pStyle w:val="null3"/>
      </w:pPr>
      <w:r>
        <w:rPr>
          <w:rFonts w:ascii="仿宋_GB2312" w:hAnsi="仿宋_GB2312" w:cs="仿宋_GB2312" w:eastAsia="仿宋_GB2312"/>
        </w:rPr>
        <w:t>联系电话：18791025837</w:t>
      </w:r>
    </w:p>
    <w:p>
      <w:pPr>
        <w:pStyle w:val="null3"/>
      </w:pPr>
      <w:r>
        <w:rPr>
          <w:rFonts w:ascii="仿宋_GB2312" w:hAnsi="仿宋_GB2312" w:cs="仿宋_GB2312" w:eastAsia="仿宋_GB2312"/>
        </w:rPr>
        <w:t>地址：陕西省西安市阎良区国家航空高技术产业基地蓝天一路 29号西安航空创新创业园研发楼301-12</w:t>
      </w:r>
    </w:p>
    <w:p>
      <w:pPr>
        <w:pStyle w:val="null3"/>
      </w:pPr>
      <w:r>
        <w:rPr>
          <w:rFonts w:ascii="仿宋_GB2312" w:hAnsi="仿宋_GB2312" w:cs="仿宋_GB2312" w:eastAsia="仿宋_GB2312"/>
        </w:rPr>
        <w:t>邮编：710089</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留坝县2026年省级林业草原改革发展资金青桥驿镇困难立地造林项目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2,063,465.00</w:t>
      </w:r>
    </w:p>
    <w:p>
      <w:pPr>
        <w:pStyle w:val="null3"/>
      </w:pPr>
      <w:r>
        <w:rPr>
          <w:rFonts w:ascii="仿宋_GB2312" w:hAnsi="仿宋_GB2312" w:cs="仿宋_GB2312" w:eastAsia="仿宋_GB2312"/>
        </w:rPr>
        <w:t>采购包最高限价（元）: 2,063,465.00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困难立地造林服务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2,063,465.00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936,535.00</w:t>
      </w:r>
    </w:p>
    <w:p>
      <w:pPr>
        <w:pStyle w:val="null3"/>
      </w:pPr>
      <w:r>
        <w:rPr>
          <w:rFonts w:ascii="仿宋_GB2312" w:hAnsi="仿宋_GB2312" w:cs="仿宋_GB2312" w:eastAsia="仿宋_GB2312"/>
        </w:rPr>
        <w:t>采购包最高限价（元）: 936,535.00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困难立地造林服务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936,535.00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标的名称：困难立地造林服务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第</w:t>
            </w:r>
            <w:r>
              <w:rPr>
                <w:rFonts w:ascii="仿宋_GB2312" w:hAnsi="仿宋_GB2312" w:cs="仿宋_GB2312" w:eastAsia="仿宋_GB2312"/>
                <w:sz w:val="28"/>
                <w:b/>
              </w:rPr>
              <w:t>一节</w:t>
            </w:r>
            <w:r>
              <w:rPr>
                <w:rFonts w:ascii="仿宋_GB2312" w:hAnsi="仿宋_GB2312" w:cs="仿宋_GB2312" w:eastAsia="仿宋_GB2312"/>
                <w:sz w:val="28"/>
                <w:b/>
              </w:rPr>
              <w:t xml:space="preserve"> </w:t>
            </w:r>
            <w:r>
              <w:rPr>
                <w:rFonts w:ascii="仿宋_GB2312" w:hAnsi="仿宋_GB2312" w:cs="仿宋_GB2312" w:eastAsia="仿宋_GB2312"/>
                <w:sz w:val="28"/>
                <w:b/>
              </w:rPr>
              <w:t>项目区概况</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.1 地理区位</w:t>
            </w:r>
          </w:p>
          <w:p>
            <w:pPr>
              <w:pStyle w:val="null3"/>
              <w:ind w:firstLine="480"/>
              <w:jc w:val="both"/>
            </w:pPr>
            <w:r>
              <w:rPr>
                <w:rFonts w:ascii="仿宋_GB2312" w:hAnsi="仿宋_GB2312" w:cs="仿宋_GB2312" w:eastAsia="仿宋_GB2312"/>
                <w:sz w:val="24"/>
              </w:rPr>
              <w:t>陕西省汉中市留坝县地处陕西省西南，汉中市北部，东连洋县、城固，南接汉台，西邻勉县，北靠太白、凤县。东经</w:t>
            </w:r>
            <w:r>
              <w:rPr>
                <w:rFonts w:ascii="仿宋_GB2312" w:hAnsi="仿宋_GB2312" w:cs="仿宋_GB2312" w:eastAsia="仿宋_GB2312"/>
                <w:sz w:val="24"/>
              </w:rPr>
              <w:t xml:space="preserve"> 106°38′05〞至 107°18′14〞，北纬 33°17′42〞至 33°53′29〞。东西长 46.4 公里，南北宽 67.2 公里。县人民政府驻地城关镇，距西安市 367 公里，距汉中市 85 公里。全县总面积 1970 平方公里。</w:t>
            </w:r>
          </w:p>
          <w:p>
            <w:pPr>
              <w:pStyle w:val="null3"/>
              <w:ind w:firstLine="480"/>
              <w:jc w:val="both"/>
            </w:pPr>
            <w:r>
              <w:rPr>
                <w:rFonts w:ascii="仿宋_GB2312" w:hAnsi="仿宋_GB2312" w:cs="仿宋_GB2312" w:eastAsia="仿宋_GB2312"/>
                <w:sz w:val="24"/>
              </w:rPr>
              <w:t>项目区位于留坝县青桥驿镇，项目区由于早年采矿，大部分区域裸露，且项目区由于自然灾害及林木生理原因，存在病死木、枯倒木，林分质量较差。</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.2 地质地貌</w:t>
            </w:r>
          </w:p>
          <w:p>
            <w:pPr>
              <w:pStyle w:val="null3"/>
              <w:ind w:firstLine="480"/>
              <w:jc w:val="both"/>
            </w:pPr>
            <w:r>
              <w:rPr>
                <w:rFonts w:ascii="仿宋_GB2312" w:hAnsi="仿宋_GB2312" w:cs="仿宋_GB2312" w:eastAsia="仿宋_GB2312"/>
                <w:sz w:val="24"/>
              </w:rPr>
              <w:t>留坝县位于秦岭南坡西段，境内山岭陡峭，垂直高差大，地形地貌复杂多样，相对高差悬殊变化较大。地势北高南低，西、北、东三面群山岭环抱，东南部地势较低，形如簸箕。大部分山岭南北走向，岭谷相间，岩溶地形发育，多悬崖峭壁，岭脊一般海拔在</w:t>
            </w:r>
            <w:r>
              <w:rPr>
                <w:rFonts w:ascii="仿宋_GB2312" w:hAnsi="仿宋_GB2312" w:cs="仿宋_GB2312" w:eastAsia="仿宋_GB2312"/>
                <w:sz w:val="24"/>
              </w:rPr>
              <w:t xml:space="preserve"> 1200～2631 米，境内著名山峰有紫柏山、南天门、光头山、玉皇山，海拔分别为 26l0 米、2618 米、2631 米、2278 米和2609 米。全县境内最高海拔 2610 米，最低海拔 585 米，平均海拔 1547 米。</w:t>
            </w:r>
          </w:p>
          <w:p>
            <w:pPr>
              <w:pStyle w:val="null3"/>
              <w:ind w:firstLine="480"/>
              <w:jc w:val="both"/>
            </w:pPr>
            <w:r>
              <w:rPr>
                <w:rFonts w:ascii="仿宋_GB2312" w:hAnsi="仿宋_GB2312" w:cs="仿宋_GB2312" w:eastAsia="仿宋_GB2312"/>
                <w:sz w:val="24"/>
              </w:rPr>
              <w:t>项目区所在的留坝县地处秦岭腹地，属于秦岭褶皱系中留风关</w:t>
            </w:r>
            <w:r>
              <w:rPr>
                <w:rFonts w:ascii="仿宋_GB2312" w:hAnsi="仿宋_GB2312" w:cs="仿宋_GB2312" w:eastAsia="仿宋_GB2312"/>
                <w:sz w:val="24"/>
              </w:rPr>
              <w:t>—金鸡岭褶皱束的紫柏山—江口断裂，系断面南倾的逆断层，其地层系统属于泥盆系下、中统，主要由灰岩、白云岩组成 (柴关岭北坡裸露部分冰川遗迹，该带属于冰川地貌)。因此，地貌格局及其形态，深受地质构造地壳运动的影响，构造地貌十分明显。</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.3 土壤条件</w:t>
            </w:r>
          </w:p>
          <w:p>
            <w:pPr>
              <w:pStyle w:val="null3"/>
              <w:ind w:firstLine="480"/>
              <w:jc w:val="both"/>
            </w:pPr>
            <w:r>
              <w:rPr>
                <w:rFonts w:ascii="仿宋_GB2312" w:hAnsi="仿宋_GB2312" w:cs="仿宋_GB2312" w:eastAsia="仿宋_GB2312"/>
                <w:sz w:val="24"/>
              </w:rPr>
              <w:t>留坝县土壤种类分布较多，共有</w:t>
            </w:r>
            <w:r>
              <w:rPr>
                <w:rFonts w:ascii="仿宋_GB2312" w:hAnsi="仿宋_GB2312" w:cs="仿宋_GB2312" w:eastAsia="仿宋_GB2312"/>
                <w:sz w:val="24"/>
              </w:rPr>
              <w:t xml:space="preserve"> 5 个土类，13 个亚类，14个土属，83 个土种。分布最广的主要是黄褐土、黄棕壤、棕壤、暗棕壤、石灰岩钙质土及水稻土、潮土等。一般海拔 1000 米以下以黄褐土为主，海拔 l000～1500 米为黄棕壤、1500～2100 米为棕壤、2100 米以上暗棕壤，一般土层厚度在 30～50 厘米，质地结构良好，有机质含量高，pH 值在 6.0～7.5 之间。</w:t>
            </w:r>
          </w:p>
          <w:p>
            <w:pPr>
              <w:pStyle w:val="null3"/>
              <w:ind w:firstLine="480"/>
              <w:jc w:val="both"/>
            </w:pPr>
            <w:r>
              <w:rPr>
                <w:rFonts w:ascii="仿宋_GB2312" w:hAnsi="仿宋_GB2312" w:cs="仿宋_GB2312" w:eastAsia="仿宋_GB2312"/>
                <w:sz w:val="24"/>
              </w:rPr>
              <w:t>项目区所在区域的土壤以棕壤、黄棕壤和高山草甸土三个土类为主。海拔</w:t>
            </w:r>
            <w:r>
              <w:rPr>
                <w:rFonts w:ascii="仿宋_GB2312" w:hAnsi="仿宋_GB2312" w:cs="仿宋_GB2312" w:eastAsia="仿宋_GB2312"/>
                <w:sz w:val="24"/>
              </w:rPr>
              <w:t xml:space="preserve"> 1000 米以下为黄棕壤，海拔 1000—1400 米为棕壤。土层薄厚不一，一般台阶地、窝、趟土层浑厚，梁脊、陡险坡面一般土层较薄。土壤 PH 值 5—6。项目区地块受公路工程施工建设影响，大约 85%左右的裸露地块被岩渣或工程废料覆盖，地形破碎，坑洼不平，土壤条件较差。</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.4 气候条件</w:t>
            </w:r>
          </w:p>
          <w:p>
            <w:pPr>
              <w:pStyle w:val="null3"/>
              <w:ind w:firstLine="480"/>
              <w:jc w:val="both"/>
            </w:pPr>
            <w:r>
              <w:rPr>
                <w:rFonts w:ascii="仿宋_GB2312" w:hAnsi="仿宋_GB2312" w:cs="仿宋_GB2312" w:eastAsia="仿宋_GB2312"/>
                <w:sz w:val="24"/>
              </w:rPr>
              <w:t>留坝县属亚热带北缘山区暖温带湿润季风气候，系长江流域汉江支流。年平均日照</w:t>
            </w:r>
            <w:r>
              <w:rPr>
                <w:rFonts w:ascii="仿宋_GB2312" w:hAnsi="仿宋_GB2312" w:cs="仿宋_GB2312" w:eastAsia="仿宋_GB2312"/>
                <w:sz w:val="24"/>
              </w:rPr>
              <w:t xml:space="preserve"> 1804.4 小时，年降雨量为 886.3 毫米，平均气温 11.5℃，无霜期为 214 天。项目区受季风环流和地形综合因素影响，雨量充沛、气候湿润，秋季多霖雨，夏秋温暖湿润，冬春寒冷干燥，年平均降雨量 1000～1100 毫米，平均日照时数1800 小时，全年无霜期 180 天左右，极端最高温度 30.8℃，极端最低温－14.5℃。害性天气主要有伏旱、暴雨、连阴雨、干热风和晚霜冻等，对林业生产的影响比较大。</w:t>
            </w:r>
          </w:p>
          <w:p>
            <w:pPr>
              <w:pStyle w:val="null3"/>
              <w:ind w:firstLine="480"/>
              <w:jc w:val="both"/>
            </w:pPr>
            <w:r>
              <w:rPr>
                <w:rFonts w:ascii="仿宋_GB2312" w:hAnsi="仿宋_GB2312" w:cs="仿宋_GB2312" w:eastAsia="仿宋_GB2312"/>
                <w:sz w:val="24"/>
              </w:rPr>
              <w:t>项目区所在的留坝县留侯镇气候属暖温带湿润季风气候，由于受秦岭阻挡及紫柏山等特殊山地的影响，呈现出多种气候小区。多年平均气温</w:t>
            </w:r>
            <w:r>
              <w:rPr>
                <w:rFonts w:ascii="仿宋_GB2312" w:hAnsi="仿宋_GB2312" w:cs="仿宋_GB2312" w:eastAsia="仿宋_GB2312"/>
                <w:sz w:val="24"/>
              </w:rPr>
              <w:t>11.5℃，1月平均气温-4.2℃，极端最低气温-16.5℃：7 月平均气温 19.2℃，极端最高气温 33.7℃。平均气温年较差25.9℃，无霜期年平均 205 天，最长 220 天，最短 190 天。年均日照数 1590 小时，0℃以上持续期 283 天，生长期年平均 209 天。年平均降水量 857 毫米，极端年最大降雨 1505 毫米（1981 年），极端年最小降雨 569.8 毫米（1997 年），降雨主要集中在每年的7—9 月，以 7 月最多，气候条件良好，非常适宜植物生长。</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.5 水文条件</w:t>
            </w:r>
          </w:p>
          <w:p>
            <w:pPr>
              <w:pStyle w:val="null3"/>
              <w:ind w:firstLine="480"/>
              <w:jc w:val="both"/>
            </w:pPr>
            <w:r>
              <w:rPr>
                <w:rFonts w:ascii="仿宋_GB2312" w:hAnsi="仿宋_GB2312" w:cs="仿宋_GB2312" w:eastAsia="仿宋_GB2312"/>
                <w:sz w:val="24"/>
              </w:rPr>
              <w:t>留坝县水资源丰富，境内河流均属汉江流域，是我国</w:t>
            </w:r>
            <w:r>
              <w:rPr>
                <w:rFonts w:ascii="仿宋_GB2312" w:hAnsi="仿宋_GB2312" w:cs="仿宋_GB2312" w:eastAsia="仿宋_GB2312"/>
                <w:sz w:val="24"/>
              </w:rPr>
              <w:t>“南水北调”中线工程的重要水源地。境内有大、小河流 223 条，总长1622.54 千米，总径流量 12 亿立方米。径流量 1 亿立方米以上的河流有 5 条，流域面积 50 平方公里以上的河流 17 条，100 平方公里以上的 8 条，河流断面水质保持在Ⅱ类以上。县域内褒河水系流域面积 1758.03 平方公里，占全县总面积的 89.8%；黑河水系流域面积 198.63 平方公里，占全县总面积的 10.2%。</w:t>
            </w:r>
          </w:p>
          <w:p>
            <w:pPr>
              <w:pStyle w:val="null3"/>
              <w:ind w:firstLine="480"/>
              <w:jc w:val="both"/>
            </w:pPr>
            <w:r>
              <w:rPr>
                <w:rFonts w:ascii="仿宋_GB2312" w:hAnsi="仿宋_GB2312" w:cs="仿宋_GB2312" w:eastAsia="仿宋_GB2312"/>
                <w:sz w:val="24"/>
              </w:rPr>
              <w:t>项目区所在地是留坝县境内汉江水系褒河、黑河支流的分水岭。主要河流有北栈河、正河。北栈河发源于光华山，经张良庙流经留坝县城，向南流入褒河，境内流长</w:t>
            </w:r>
            <w:r>
              <w:rPr>
                <w:rFonts w:ascii="仿宋_GB2312" w:hAnsi="仿宋_GB2312" w:cs="仿宋_GB2312" w:eastAsia="仿宋_GB2312"/>
                <w:sz w:val="24"/>
              </w:rPr>
              <w:t xml:space="preserve"> 36.3 千米，流域面积156.3 平方千米；正河发源于紫柏山西北部，由西南汇入黑河，境内流长 33.1 千米，流域面积 200.2 平方千米。项目区水资源条件相对充足，可作为植物灌溉水源。</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.6 植被条件</w:t>
            </w:r>
          </w:p>
          <w:p>
            <w:pPr>
              <w:pStyle w:val="null3"/>
              <w:ind w:firstLine="480"/>
              <w:jc w:val="both"/>
            </w:pPr>
            <w:r>
              <w:rPr>
                <w:rFonts w:ascii="仿宋_GB2312" w:hAnsi="仿宋_GB2312" w:cs="仿宋_GB2312" w:eastAsia="仿宋_GB2312"/>
                <w:sz w:val="24"/>
              </w:rPr>
              <w:t>项目所在区域植被属暖温带落叶阔叶林带，其植被类型具有明显的亚热带与暖温带的过渡性成分。森林垂直带谱明显，海拔</w:t>
            </w:r>
            <w:r>
              <w:rPr>
                <w:rFonts w:ascii="仿宋_GB2312" w:hAnsi="仿宋_GB2312" w:cs="仿宋_GB2312" w:eastAsia="仿宋_GB2312"/>
                <w:sz w:val="24"/>
              </w:rPr>
              <w:t>1500 米以下为落叶阔叶林带，1500—2000 米为针阔混交林带，2000—2200 米为灌木林带，2200 米以上为山地草甸。区内植物种类繁多，其中列入国家级保护植物 18 种，陕西省保护植物 7种。其中：国家二级保护植物 6 种，银杏、大果青扦、杜仲、连香树、山白树；国家三级保护植物 12 种：厚扑、领春木、紫斑牡丹、华山榛、野大豆、金钱槭、庙台槭、水曲柳、猥实、延龄草、天麻。省级保护植物：太白杨、马蹄香、铁筷子、串果藤、玉兰、牛鼻栓、秦岭党参。项目区内，以松、竹为盛，优势树种以华山松、油松、卜氏杨、白桦为主，森林覆盖率 70%以上。天然药用植物有鹿寿草、灵芝、天麻、生地、五味子、铁棒锤等。</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.7 建设条件分析</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.7.1 有利因素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1）自然条件优越</w:t>
            </w:r>
          </w:p>
          <w:p>
            <w:pPr>
              <w:pStyle w:val="null3"/>
              <w:ind w:firstLine="480"/>
              <w:jc w:val="both"/>
            </w:pPr>
            <w:r>
              <w:rPr>
                <w:rFonts w:ascii="仿宋_GB2312" w:hAnsi="仿宋_GB2312" w:cs="仿宋_GB2312" w:eastAsia="仿宋_GB2312"/>
                <w:sz w:val="24"/>
              </w:rPr>
              <w:t>项目区地处秦岭暖温带湿润季风气候区，植被种类多样，气候条件优越，水资源丰富，非常适宜植物的生长和景观的营造。加之，近年来留坝县高度重视生态建设，相继实施了退耕还林工程、天然林保护、中央财政造林补贴等林业生态工程，生态环境质量持续提升，为生态植被修复项目提供了良好的环境基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2）基础设施较好</w:t>
            </w:r>
          </w:p>
          <w:p>
            <w:pPr>
              <w:pStyle w:val="null3"/>
              <w:ind w:firstLine="480"/>
              <w:jc w:val="both"/>
            </w:pPr>
            <w:r>
              <w:rPr>
                <w:rFonts w:ascii="仿宋_GB2312" w:hAnsi="仿宋_GB2312" w:cs="仿宋_GB2312" w:eastAsia="仿宋_GB2312"/>
                <w:sz w:val="24"/>
              </w:rPr>
              <w:t>项目区道路交通便利，对组织生态植被修复项目的苗木调运、种植土运输、整地栽植等实施具有便利的作用。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3）项目实施有保障</w:t>
            </w:r>
          </w:p>
          <w:p>
            <w:pPr>
              <w:pStyle w:val="null3"/>
              <w:ind w:firstLine="480"/>
              <w:jc w:val="both"/>
            </w:pPr>
            <w:r>
              <w:rPr>
                <w:rFonts w:ascii="仿宋_GB2312" w:hAnsi="仿宋_GB2312" w:cs="仿宋_GB2312" w:eastAsia="仿宋_GB2312"/>
                <w:sz w:val="24"/>
              </w:rPr>
              <w:t>近年来，随着各类林业生态工程的建设，留坝县林业局在长期的生态建设工作中，积累了丰富的管理经验，具备项目管理和实施的能力。</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.7.2 制约因素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1）项目实施区土壤条件较差</w:t>
            </w:r>
          </w:p>
          <w:p>
            <w:pPr>
              <w:pStyle w:val="null3"/>
              <w:ind w:firstLine="480"/>
              <w:jc w:val="both"/>
            </w:pPr>
            <w:r>
              <w:rPr>
                <w:rFonts w:ascii="仿宋_GB2312" w:hAnsi="仿宋_GB2312" w:cs="仿宋_GB2312" w:eastAsia="仿宋_GB2312"/>
                <w:sz w:val="24"/>
              </w:rPr>
              <w:t>项目区地处秦岭山区，坡度较大，土层较薄，造林成本大。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2）项目实施区地形地貌较差</w:t>
            </w:r>
          </w:p>
          <w:p>
            <w:pPr>
              <w:pStyle w:val="null3"/>
              <w:ind w:firstLine="480"/>
              <w:jc w:val="both"/>
            </w:pPr>
            <w:r>
              <w:rPr>
                <w:rFonts w:ascii="仿宋_GB2312" w:hAnsi="仿宋_GB2312" w:cs="仿宋_GB2312" w:eastAsia="仿宋_GB2312"/>
                <w:sz w:val="24"/>
              </w:rPr>
              <w:t>项目区地处秦岭山区，海拔较高，坡度较大，沟梁较多，给项目施工存在一定的安全隐患。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3）项目区地类大部分未废弃采矿用地，在造林绿化工程中要严格执行《矿山修复技术规范》。</w:t>
            </w:r>
          </w:p>
          <w:p>
            <w:pPr>
              <w:pStyle w:val="null3"/>
              <w:ind w:firstLine="482"/>
              <w:jc w:val="both"/>
            </w:pPr>
            <w:r>
              <w:rPr>
                <w:rFonts w:ascii="仿宋_GB2312" w:hAnsi="仿宋_GB2312" w:cs="仿宋_GB2312" w:eastAsia="仿宋_GB2312"/>
                <w:sz w:val="24"/>
                <w:b/>
              </w:rPr>
              <w:t>各标段实施内容：</w:t>
            </w:r>
          </w:p>
          <w:p>
            <w:pPr>
              <w:pStyle w:val="null3"/>
              <w:ind w:firstLine="480"/>
              <w:jc w:val="both"/>
            </w:pPr>
            <w:r>
              <w:rPr>
                <w:rFonts w:ascii="仿宋_GB2312" w:hAnsi="仿宋_GB2312" w:cs="仿宋_GB2312" w:eastAsia="仿宋_GB2312"/>
                <w:sz w:val="24"/>
              </w:rPr>
              <w:t>1标段：留坝县青桥驿镇蔡家坡村4个小班</w:t>
            </w:r>
            <w:r>
              <w:rPr>
                <w:rFonts w:ascii="仿宋_GB2312" w:hAnsi="仿宋_GB2312" w:cs="仿宋_GB2312" w:eastAsia="仿宋_GB2312"/>
                <w:sz w:val="24"/>
              </w:rPr>
              <w:t>；面积</w:t>
            </w:r>
            <w:r>
              <w:rPr>
                <w:rFonts w:ascii="仿宋_GB2312" w:hAnsi="仿宋_GB2312" w:cs="仿宋_GB2312" w:eastAsia="仿宋_GB2312"/>
                <w:sz w:val="24"/>
              </w:rPr>
              <w:t>450亩，苗木成活率≥85%，保存率≥85%，。主要修复措施包括林地清理、人工造林、人工补造、修枝、割灌等，主要造林树种石楠、五角枫、七叶树、紫荆，苗木要求“两证一签”，郁闭度小于0.5，株行距3.0x3.0米，栽植点的数量不低于74株(穴)/亩。</w:t>
            </w:r>
          </w:p>
          <w:p>
            <w:pPr>
              <w:pStyle w:val="null3"/>
              <w:ind w:firstLine="480"/>
              <w:jc w:val="both"/>
            </w:pPr>
            <w:r>
              <w:rPr>
                <w:rFonts w:ascii="仿宋_GB2312" w:hAnsi="仿宋_GB2312" w:cs="仿宋_GB2312" w:eastAsia="仿宋_GB2312"/>
                <w:sz w:val="24"/>
              </w:rPr>
              <w:t>2标段：留坝县青桥驿镇青桥铺村2个小班；面积200亩，苗木成活率≥85%，保存率≥85%，。主要修复措施包括林地清理、人工造林、人工补造、修枝、割灌等，主要造林树种石楠、五角枫、七叶树、紫荆，苗木要求“两证一签”，郁闭度小于0.5，株行距3.0X3.0米，栽植点的数量不低于74株(穴)/亩。</w:t>
            </w:r>
          </w:p>
          <w:p>
            <w:pPr>
              <w:pStyle w:val="null3"/>
              <w:jc w:val="center"/>
            </w:pPr>
            <w:r>
              <w:rPr>
                <w:rFonts w:ascii="仿宋_GB2312" w:hAnsi="仿宋_GB2312" w:cs="仿宋_GB2312" w:eastAsia="仿宋_GB2312"/>
                <w:sz w:val="28"/>
                <w:b/>
              </w:rPr>
              <w:t>第</w:t>
            </w:r>
            <w:r>
              <w:rPr>
                <w:rFonts w:ascii="仿宋_GB2312" w:hAnsi="仿宋_GB2312" w:cs="仿宋_GB2312" w:eastAsia="仿宋_GB2312"/>
                <w:sz w:val="28"/>
                <w:b/>
              </w:rPr>
              <w:t>二</w:t>
            </w:r>
            <w:r>
              <w:rPr>
                <w:rFonts w:ascii="仿宋_GB2312" w:hAnsi="仿宋_GB2312" w:cs="仿宋_GB2312" w:eastAsia="仿宋_GB2312"/>
                <w:sz w:val="28"/>
                <w:b/>
              </w:rPr>
              <w:t>节</w:t>
            </w:r>
            <w:r>
              <w:rPr>
                <w:rFonts w:ascii="仿宋_GB2312" w:hAnsi="仿宋_GB2312" w:cs="仿宋_GB2312" w:eastAsia="仿宋_GB2312"/>
                <w:sz w:val="28"/>
                <w:b/>
              </w:rPr>
              <w:t>作业</w:t>
            </w:r>
            <w:r>
              <w:rPr>
                <w:rFonts w:ascii="仿宋_GB2312" w:hAnsi="仿宋_GB2312" w:cs="仿宋_GB2312" w:eastAsia="仿宋_GB2312"/>
                <w:sz w:val="28"/>
                <w:b/>
              </w:rPr>
              <w:t>设计</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 调查区划</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.1.1 区划系统</w:t>
            </w:r>
          </w:p>
          <w:p>
            <w:pPr>
              <w:pStyle w:val="null3"/>
              <w:ind w:firstLine="480"/>
              <w:jc w:val="both"/>
            </w:pPr>
            <w:r>
              <w:rPr>
                <w:rFonts w:ascii="仿宋_GB2312" w:hAnsi="仿宋_GB2312" w:cs="仿宋_GB2312" w:eastAsia="仿宋_GB2312"/>
                <w:sz w:val="24"/>
              </w:rPr>
              <w:t>作业设计采用乡镇</w:t>
            </w:r>
            <w:r>
              <w:rPr>
                <w:rFonts w:ascii="仿宋_GB2312" w:hAnsi="仿宋_GB2312" w:cs="仿宋_GB2312" w:eastAsia="仿宋_GB2312"/>
                <w:sz w:val="24"/>
              </w:rPr>
              <w:t>-行政村-小班三级区划，行政村为一级统计单位，小班是调查实施和组织施工的最小单位，主要以自然地形为基础，依地类、造林立地条件等因素区划。以行政村为单位对小班进行统一编号。</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.1.2 调查区划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1）小班区划</w:t>
            </w:r>
          </w:p>
          <w:p>
            <w:pPr>
              <w:pStyle w:val="null3"/>
              <w:ind w:firstLine="480"/>
              <w:jc w:val="both"/>
            </w:pPr>
            <w:r>
              <w:rPr>
                <w:rFonts w:ascii="仿宋_GB2312" w:hAnsi="仿宋_GB2312" w:cs="仿宋_GB2312" w:eastAsia="仿宋_GB2312"/>
                <w:sz w:val="24"/>
              </w:rPr>
              <w:t>以土地权属、地类、立地条件及其固定地物（如道路、水渠、河、沟等）为依据，采用</w:t>
            </w:r>
            <w:r>
              <w:rPr>
                <w:rFonts w:ascii="仿宋_GB2312" w:hAnsi="仿宋_GB2312" w:cs="仿宋_GB2312" w:eastAsia="仿宋_GB2312"/>
                <w:sz w:val="24"/>
              </w:rPr>
              <w:t>1：10000 遥感影像上进行小班区划调查。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2）小班调查</w:t>
            </w:r>
          </w:p>
          <w:p>
            <w:pPr>
              <w:pStyle w:val="null3"/>
              <w:ind w:firstLine="480"/>
              <w:jc w:val="both"/>
            </w:pPr>
            <w:r>
              <w:rPr>
                <w:rFonts w:ascii="仿宋_GB2312" w:hAnsi="仿宋_GB2312" w:cs="仿宋_GB2312" w:eastAsia="仿宋_GB2312"/>
                <w:sz w:val="24"/>
              </w:rPr>
              <w:t>深入现地对小班进行调查，调查内容主要包括：位置、地类、权属与经营方式、坡度、坡位、坡向、海拔、植被、土壤、立地条件等。</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.1.3 调查方法</w:t>
            </w:r>
          </w:p>
          <w:p>
            <w:pPr>
              <w:pStyle w:val="null3"/>
              <w:ind w:firstLine="480"/>
              <w:jc w:val="both"/>
            </w:pPr>
            <w:r>
              <w:rPr>
                <w:rFonts w:ascii="仿宋_GB2312" w:hAnsi="仿宋_GB2312" w:cs="仿宋_GB2312" w:eastAsia="仿宋_GB2312"/>
                <w:sz w:val="24"/>
              </w:rPr>
              <w:t>依据国土三调，结合已掌握的适宜造林地分布状况和遥感数据，初步筛选出造林图斑，并进行区划。初步筛选地类以采矿用地、其它林地为主。</w:t>
            </w:r>
          </w:p>
          <w:p>
            <w:pPr>
              <w:pStyle w:val="null3"/>
              <w:ind w:firstLine="480"/>
              <w:jc w:val="both"/>
            </w:pPr>
            <w:r>
              <w:rPr>
                <w:rFonts w:ascii="仿宋_GB2312" w:hAnsi="仿宋_GB2312" w:cs="仿宋_GB2312" w:eastAsia="仿宋_GB2312"/>
                <w:sz w:val="24"/>
              </w:rPr>
              <w:t>现地调查。采用无人机航测和现地调查相结合的方法，对初步筛选图斑进行逐块外业调查，对地块的适宜性进行调查，并根据地块的现状重新区划小班，调查植被状况、立地条件等，并填写现状调查表。</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.1.4 调查结果</w:t>
            </w:r>
          </w:p>
          <w:p>
            <w:pPr>
              <w:pStyle w:val="null3"/>
              <w:ind w:firstLine="480"/>
              <w:jc w:val="both"/>
            </w:pPr>
            <w:r>
              <w:rPr>
                <w:rFonts w:ascii="仿宋_GB2312" w:hAnsi="仿宋_GB2312" w:cs="仿宋_GB2312" w:eastAsia="仿宋_GB2312"/>
                <w:sz w:val="24"/>
              </w:rPr>
              <w:t>留坝县</w:t>
            </w:r>
            <w:r>
              <w:rPr>
                <w:rFonts w:ascii="仿宋_GB2312" w:hAnsi="仿宋_GB2312" w:cs="仿宋_GB2312" w:eastAsia="仿宋_GB2312"/>
                <w:sz w:val="24"/>
              </w:rPr>
              <w:t>2026 年省级林业草原改革发展资金青桥驿镇困难立地造林项目位于留坝县青桥驿镇蔡家坡村和青桥铺村，涉及 2 个行政村，区划 6 个作业小班，小班面积 680.0 亩，可作业面积 650.0亩，项目区海拔 800-1400 米，土壤以棕壤为主。</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.2 树种选择</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.2.1 选择原则</w:t>
            </w:r>
          </w:p>
          <w:p>
            <w:pPr>
              <w:pStyle w:val="null3"/>
              <w:ind w:firstLine="480"/>
              <w:jc w:val="both"/>
            </w:pPr>
            <w:r>
              <w:rPr>
                <w:rFonts w:ascii="仿宋_GB2312" w:hAnsi="仿宋_GB2312" w:cs="仿宋_GB2312" w:eastAsia="仿宋_GB2312"/>
                <w:sz w:val="24"/>
              </w:rPr>
              <w:t>树种选择上，优先选择《陕西省主要乡土树种名录》和《陕西省良种名录》中适宜留坝县的良种乡土树种，在因地适宜、适地适树的基础上，为了提高林分质量，树种与原有树种不同，采用适宜当地生长的耐干旱优良乡土树种，加大常绿树种比例，培育针阔混交林，树种选择上兼顾经济效益和生态效益。</w:t>
            </w:r>
          </w:p>
          <w:p>
            <w:pPr>
              <w:pStyle w:val="null3"/>
              <w:ind w:firstLine="480"/>
              <w:jc w:val="both"/>
            </w:pPr>
            <w:r>
              <w:rPr>
                <w:rFonts w:ascii="仿宋_GB2312" w:hAnsi="仿宋_GB2312" w:cs="仿宋_GB2312" w:eastAsia="仿宋_GB2312"/>
                <w:sz w:val="24"/>
              </w:rPr>
              <w:t>植被恢复后形成林分结构稳定、生态功能较强的混交林。改纯林为混交林，改同龄林为异龄林，改单层林为复层林，达到提高林分质量，改善林分结构，增强森林生态功能，丰富生物多样性的目的（如遇补造小班按原设计无法完全补造，可在相邻小班进行补造，补造小班间进行总量把控）。</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.2.2 造林树种</w:t>
            </w:r>
          </w:p>
          <w:p>
            <w:pPr>
              <w:pStyle w:val="null3"/>
              <w:ind w:firstLine="480"/>
              <w:jc w:val="both"/>
            </w:pPr>
            <w:r>
              <w:rPr>
                <w:rFonts w:ascii="仿宋_GB2312" w:hAnsi="仿宋_GB2312" w:cs="仿宋_GB2312" w:eastAsia="仿宋_GB2312"/>
                <w:sz w:val="24"/>
              </w:rPr>
              <w:t>根据项目区立地条件，本着</w:t>
            </w:r>
            <w:r>
              <w:rPr>
                <w:rFonts w:ascii="仿宋_GB2312" w:hAnsi="仿宋_GB2312" w:cs="仿宋_GB2312" w:eastAsia="仿宋_GB2312"/>
                <w:sz w:val="24"/>
              </w:rPr>
              <w:t>“因地制宜、适地适树、以乡土树种为主”的原则。优先选择《陕西省主要乡土树种名录》和《陕西省良种名录》中适宜留坝县的良种乡土树种。苗木规格质量以作业设计为准，要求要有“两证一签”、苗木购销合同、苗木销售发票、苗木进场验收单等内容。</w:t>
            </w:r>
          </w:p>
          <w:p>
            <w:pPr>
              <w:pStyle w:val="null3"/>
              <w:ind w:firstLine="480"/>
              <w:jc w:val="both"/>
            </w:pPr>
            <w:r>
              <w:rPr>
                <w:rFonts w:ascii="仿宋_GB2312" w:hAnsi="仿宋_GB2312" w:cs="仿宋_GB2312" w:eastAsia="仿宋_GB2312"/>
                <w:sz w:val="24"/>
              </w:rPr>
              <w:t>本项目主要造林树种石楠、五角枫、七叶树、紫荆，具体苗木规格如下。</w:t>
            </w:r>
          </w:p>
          <w:p>
            <w:pPr>
              <w:pStyle w:val="null3"/>
              <w:ind w:firstLine="480"/>
              <w:jc w:val="both"/>
            </w:pPr>
            <w:r>
              <w:rPr>
                <w:rFonts w:ascii="仿宋_GB2312" w:hAnsi="仿宋_GB2312" w:cs="仿宋_GB2312" w:eastAsia="仿宋_GB2312"/>
                <w:sz w:val="24"/>
              </w:rPr>
              <w:t>石楠：</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五角枫：</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紫荆：</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七叶树：</w:t>
            </w:r>
            <w:r>
              <w:rPr>
                <w:rFonts w:ascii="仿宋_GB2312" w:hAnsi="仿宋_GB2312" w:cs="仿宋_GB2312" w:eastAsia="仿宋_GB2312"/>
                <w:sz w:val="24"/>
              </w:rPr>
              <w:t>Ⅰ级苗木，胸径 5 厘米以上，树高 2.0 米以上，植株健康，带土球。</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 设计模式</w:t>
            </w:r>
          </w:p>
          <w:p>
            <w:pPr>
              <w:pStyle w:val="null3"/>
              <w:ind w:firstLine="480"/>
              <w:jc w:val="both"/>
            </w:pPr>
            <w:r>
              <w:rPr>
                <w:rFonts w:ascii="仿宋_GB2312" w:hAnsi="仿宋_GB2312" w:cs="仿宋_GB2312" w:eastAsia="仿宋_GB2312"/>
                <w:sz w:val="24"/>
              </w:rPr>
              <w:t>为了有效进行生态植被修复，发挥生态防护功能和提升矿区景观效果，在植被修复模式设计上，结合地块实际立地条件，科学搭配落叶乔木、常绿乔木及彩叶树种，形成丰富的植被景观。</w:t>
            </w:r>
          </w:p>
          <w:p>
            <w:pPr>
              <w:pStyle w:val="null3"/>
              <w:ind w:firstLine="480"/>
              <w:jc w:val="both"/>
            </w:pPr>
            <w:r>
              <w:rPr>
                <w:rFonts w:ascii="仿宋_GB2312" w:hAnsi="仿宋_GB2312" w:cs="仿宋_GB2312" w:eastAsia="仿宋_GB2312"/>
                <w:sz w:val="24"/>
              </w:rPr>
              <w:t>根据现地林分特点及项目有关要求，结合林分立地条件、林分状况等因素，按照《造林技术规程》（</w:t>
            </w:r>
            <w:r>
              <w:rPr>
                <w:rFonts w:ascii="仿宋_GB2312" w:hAnsi="仿宋_GB2312" w:cs="仿宋_GB2312" w:eastAsia="仿宋_GB2312"/>
                <w:sz w:val="24"/>
              </w:rPr>
              <w:t>GB/T 15776-2023）进行分类划分。项目采用综合植被恢复方式。主要修复措施包括林地清理、人工造林、人工补造、修枝、割灌等。</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.3.1 植被恢复措施</w:t>
            </w:r>
          </w:p>
          <w:p>
            <w:pPr>
              <w:pStyle w:val="null3"/>
              <w:ind w:firstLine="480"/>
              <w:jc w:val="both"/>
            </w:pPr>
            <w:r>
              <w:rPr>
                <w:rFonts w:ascii="仿宋_GB2312" w:hAnsi="仿宋_GB2312" w:cs="仿宋_GB2312" w:eastAsia="仿宋_GB2312"/>
                <w:sz w:val="24"/>
              </w:rPr>
              <w:t>采用林地清理、人工植苗、人工补造、修枝、割灌等措施。</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.3.2 植被恢复面积</w:t>
            </w:r>
          </w:p>
          <w:p>
            <w:pPr>
              <w:pStyle w:val="null3"/>
              <w:ind w:firstLine="480"/>
              <w:jc w:val="both"/>
            </w:pPr>
            <w:r>
              <w:rPr>
                <w:rFonts w:ascii="仿宋_GB2312" w:hAnsi="仿宋_GB2312" w:cs="仿宋_GB2312" w:eastAsia="仿宋_GB2312"/>
                <w:sz w:val="24"/>
              </w:rPr>
              <w:t>植被恢复面积</w:t>
            </w:r>
            <w:r>
              <w:rPr>
                <w:rFonts w:ascii="仿宋_GB2312" w:hAnsi="仿宋_GB2312" w:cs="仿宋_GB2312" w:eastAsia="仿宋_GB2312"/>
                <w:sz w:val="24"/>
              </w:rPr>
              <w:t>650.0 亩，涉及 2 个行政村，区划 6 个作业小班。</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.3.3 植被恢复模式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1）项目区废弃采矿区域裸露地块，通过林地清理、人工整地、覆盖种植土、人工栽植、抚育管护等生态植被修复措施进行综合修复治理。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2）对保留木株数低于该类林分的合理密度，或郁闭度小于 0.5，仅依靠天然更新难以达到相关密度标准成效要求，或林木分布不均，现地存在大于 25 平方米林中空地的植被恢复小班，以补充目的树种、调整树种结构为目的，培育异龄复层混交林。补造补造采取“见缝插针”的精准方式，按需补造，株行距保持与现有树种一致，一般为 3.0×3.0 米；在坡面破碎的地段，栽植坑的位置灵活掌握，不拘于株行距的规定，根据现有林分状况以及林间空地，不规则团块状或单株栽植，但要保证单位面积上的栽植点的数量，一般不低于 74 株（穴）/亩（补造后）。</w:t>
            </w:r>
          </w:p>
          <w:p>
            <w:pPr>
              <w:pStyle w:val="null3"/>
              <w:ind w:firstLine="480"/>
              <w:jc w:val="both"/>
            </w:pPr>
            <w:r>
              <w:rPr>
                <w:rFonts w:ascii="仿宋_GB2312" w:hAnsi="仿宋_GB2312" w:cs="仿宋_GB2312" w:eastAsia="仿宋_GB2312"/>
                <w:sz w:val="24"/>
              </w:rPr>
              <w:t>造林（补造）树种为石楠、五角枫、七叶树、紫荆。整地形式为穴状整地，整地规格为</w:t>
            </w:r>
            <w:r>
              <w:rPr>
                <w:rFonts w:ascii="仿宋_GB2312" w:hAnsi="仿宋_GB2312" w:cs="仿宋_GB2312" w:eastAsia="仿宋_GB2312"/>
                <w:sz w:val="24"/>
              </w:rPr>
              <w:t>50×50×40cm。</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.3.4 主要技术措施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1）林地清理：采用带状或者团块状林地清理。团块状清理是以种植点为中心呈块状地清理其周围植被或采伐剩余物的清理方式，清理团块为圆形，半径为 0.5m。带状清理是以种植行为中心呈带状地清理其两侧植被，并把采伐剩余物或被清除植被在保留带堆成条状的清理方式。带状清理能够产生良好的造林地清理效果，同时保留带的存在能避免水土流失，保护幼苗幼树，提高造林成活率，对幼树有数的生长有利。清理方法采用割除清理法。这是把造林地上的杂木、杂草、灌木、竹类等割掉、砍倒，并处理掉的造林地清理方法。处理方法是把割除的灌木、草本植物及采伐剩余物烧除处理或堆积处理。对有利用价值的小径木应运出利用。对杂草灌木也可运出用作薪柴或其他加工原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2）整地：根据项目区自然条件，整地和栽植可以同时进行。整地方式遵照因地制宜的原则，坡度大于 35 度的坡面需要开挖种植平台，以不破坏造林地上的原生植被和蓄水保墒为目的。植苗造林整地以穴状为主。树坑的大小因造林树种而异，树坑的直径应较所栽植的苗木土球直径大 20-40 厘米。树坑的深度比所栽植的苗木土球直径高 20-30 厘米左右。乔木树坑的有效土层至少为 60 厘米。树坑内土质不符合栽植要求的需要进行换土。树坑应垂直下掘，上下口径相等或上口径略大于下口径，但尺寸以树坑下部衡量。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放线：本次植被修复按照作业设计的株行距进行定点放线，一般沿坡面等高线形成的自然地形栽植，特殊的区域，可以根据现场的情况调整树木的栽植点。一般来说，要严格按照三角形栽植树木，以在山体上形成较好的效果。小班定位可采用林业造林定位与园林施工定位相结合的办法进行，具体是先用地形图或卫星图片大致确定小班为主，再根据小班定位图的长宽尺寸划出小班界限，将一个小班界限全部划出后，再根据图纸进行校对，然后方可进行栽植作业。现场施工时，可能因地形起伏或其它原因造成某些段落难以完全按设计行数栽植，如发生这样的情况，可在监理人员的现场认可下适当调整，重新按现地情况划定宽窄适度的的栽植行数，但仍应保证完成所设计的苗木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4）栽植：全部采用植苗造林，造林时间为春秋季。栽植时根系舒展，不可窝根或露根，分层踩实，保留 15 厘米左右深的围堰，以利于蓄水保墒。具体应做到以下几个要点：</w:t>
            </w:r>
          </w:p>
          <w:p>
            <w:pPr>
              <w:pStyle w:val="null3"/>
              <w:ind w:firstLine="480"/>
              <w:jc w:val="both"/>
            </w:pPr>
            <w:r>
              <w:rPr>
                <w:rFonts w:ascii="仿宋_GB2312" w:hAnsi="仿宋_GB2312" w:cs="仿宋_GB2312" w:eastAsia="仿宋_GB2312"/>
                <w:sz w:val="24"/>
              </w:rPr>
              <w:t>① 选用长势旺盛、发育良好、基茎粗壮、根系发达、顶芽饱满、无病虫害、无机械损伤的苗木，凡是感染病害遭受虫害，受机械损伤，须根短少，主根过短，梢部没有木质化，以及起苗后在假植、运输过程中发生霉烂的苗木，都不得使用。为了保证栽植成活率，栽植前应对苗木地上部分进行必要的疏枝、修剪等处理，地下部分进行修根、蘸泥浆、浸水等方法处理。</w:t>
            </w:r>
          </w:p>
          <w:p>
            <w:pPr>
              <w:pStyle w:val="null3"/>
              <w:ind w:firstLine="480"/>
              <w:jc w:val="both"/>
            </w:pPr>
            <w:r>
              <w:rPr>
                <w:rFonts w:ascii="仿宋_GB2312" w:hAnsi="仿宋_GB2312" w:cs="仿宋_GB2312" w:eastAsia="仿宋_GB2312"/>
                <w:sz w:val="24"/>
              </w:rPr>
              <w:t>② 栽植时暂时不用的苗木应假植在背风阴凉的地方，随栽随取。当天起的苗木最好当天栽完。</w:t>
            </w:r>
          </w:p>
          <w:p>
            <w:pPr>
              <w:pStyle w:val="null3"/>
              <w:ind w:firstLine="480"/>
              <w:jc w:val="both"/>
            </w:pPr>
            <w:r>
              <w:rPr>
                <w:rFonts w:ascii="仿宋_GB2312" w:hAnsi="仿宋_GB2312" w:cs="仿宋_GB2312" w:eastAsia="仿宋_GB2312"/>
                <w:sz w:val="24"/>
              </w:rPr>
              <w:t>③ 栽时要作到“苗端、根展、深栽、砸实”。</w:t>
            </w:r>
          </w:p>
          <w:p>
            <w:pPr>
              <w:pStyle w:val="null3"/>
              <w:ind w:firstLine="480"/>
              <w:jc w:val="both"/>
            </w:pPr>
            <w:r>
              <w:rPr>
                <w:rFonts w:ascii="仿宋_GB2312" w:hAnsi="仿宋_GB2312" w:cs="仿宋_GB2312" w:eastAsia="仿宋_GB2312"/>
                <w:sz w:val="24"/>
              </w:rPr>
              <w:t>④ 严格按照“三埋两踩一提苗”的栽植技术进行栽植。</w:t>
            </w:r>
          </w:p>
          <w:p>
            <w:pPr>
              <w:pStyle w:val="null3"/>
              <w:ind w:firstLine="480"/>
              <w:jc w:val="both"/>
            </w:pPr>
            <w:r>
              <w:rPr>
                <w:rFonts w:ascii="仿宋_GB2312" w:hAnsi="仿宋_GB2312" w:cs="仿宋_GB2312" w:eastAsia="仿宋_GB2312"/>
                <w:sz w:val="24"/>
              </w:rPr>
              <w:t>⑤ 栽后要及时浇水，头遍水要浇透，第三日再浇二遍水，第七日浇第三遍水，待水下渗后覆土。</w:t>
            </w:r>
          </w:p>
          <w:p>
            <w:pPr>
              <w:pStyle w:val="null3"/>
              <w:ind w:firstLine="480"/>
              <w:jc w:val="both"/>
            </w:pPr>
            <w:r>
              <w:rPr>
                <w:rFonts w:ascii="仿宋_GB2312" w:hAnsi="仿宋_GB2312" w:cs="仿宋_GB2312" w:eastAsia="仿宋_GB2312"/>
                <w:sz w:val="24"/>
              </w:rPr>
              <w:t>⑥ 栽植后树坑要覆盖草或塑料薄膜，以保持土壤水分，提高造林成活率。</w:t>
            </w:r>
          </w:p>
          <w:p>
            <w:pPr>
              <w:pStyle w:val="null3"/>
              <w:ind w:firstLine="480"/>
              <w:jc w:val="both"/>
            </w:pPr>
            <w:r>
              <w:rPr>
                <w:rFonts w:ascii="仿宋_GB2312" w:hAnsi="仿宋_GB2312" w:cs="仿宋_GB2312" w:eastAsia="仿宋_GB2312"/>
                <w:sz w:val="24"/>
              </w:rPr>
              <w:t>⑦ 大规格苗木栽植后要用做支撑架，防止受风倒伏。</w:t>
            </w:r>
          </w:p>
          <w:p>
            <w:pPr>
              <w:pStyle w:val="null3"/>
              <w:ind w:firstLine="480"/>
              <w:jc w:val="both"/>
            </w:pPr>
            <w:r>
              <w:rPr>
                <w:rFonts w:ascii="仿宋_GB2312" w:hAnsi="仿宋_GB2312" w:cs="仿宋_GB2312" w:eastAsia="仿宋_GB2312"/>
                <w:sz w:val="24"/>
              </w:rPr>
              <w:t>⑧ 造林时应以科技为依托，广泛采用生根粉、保水剂和地膜覆盖技术，提高造林成活率。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5）苗木要求：苗木规格质量以作业设计为准，要求要有“两证一签”、苗木购销合同、苗木销售发票、苗木进场验收单等内容。</w:t>
            </w:r>
          </w:p>
          <w:p>
            <w:pPr>
              <w:pStyle w:val="null3"/>
              <w:ind w:firstLine="480"/>
              <w:jc w:val="both"/>
            </w:pPr>
            <w:r>
              <w:rPr>
                <w:rFonts w:ascii="仿宋_GB2312" w:hAnsi="仿宋_GB2312" w:cs="仿宋_GB2312" w:eastAsia="仿宋_GB2312"/>
                <w:sz w:val="24"/>
              </w:rPr>
              <w:t>乔木树种要求树干通直，树冠端庄，为了保证成活率，带半冠且梳掉部分枝叶后栽植。灌木树种要求全冠栽植，栽后进行整形修剪。其次，要求所有的苗木在栽植时均需带土球栽植，土球规格根据不同的苗木品种和规格进行确定，以既能保证树木成活，又方便运输、搬运为好。从景观效果、节约投资和土层厚度等方面综合考虑，本次设计的绿化树种选择以中等规格的苗木为主，这样规格的树种既容易成活，又兼顾了景观效果和投资控制，局部景观节点采用较大规格的树种，以便尽快形成景观效果。</w:t>
            </w:r>
          </w:p>
          <w:p>
            <w:pPr>
              <w:pStyle w:val="null3"/>
              <w:ind w:firstLine="480"/>
              <w:jc w:val="both"/>
            </w:pPr>
            <w:r>
              <w:rPr>
                <w:rFonts w:ascii="仿宋_GB2312" w:hAnsi="仿宋_GB2312" w:cs="仿宋_GB2312" w:eastAsia="仿宋_GB2312"/>
                <w:sz w:val="24"/>
              </w:rPr>
              <w:t>本项目主要造林树种石楠、五角枫、七叶树、紫荆，具体苗木规格如下。</w:t>
            </w:r>
          </w:p>
          <w:p>
            <w:pPr>
              <w:pStyle w:val="null3"/>
              <w:ind w:firstLine="480"/>
              <w:jc w:val="both"/>
            </w:pPr>
            <w:r>
              <w:rPr>
                <w:rFonts w:ascii="仿宋_GB2312" w:hAnsi="仿宋_GB2312" w:cs="仿宋_GB2312" w:eastAsia="仿宋_GB2312"/>
                <w:sz w:val="24"/>
              </w:rPr>
              <w:t>石楠：</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五角枫：</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紫荆：</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七叶树：</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6）种植点配置：种植点一般采用带状或不规则块状等方式配置。地形破碎、地形变化复杂的地方种植点的位置应灵活掌握，应不完全拘于株行距的规定，但要保持单位面积上种植点的数量。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7）成活率、保存率的调查与补造：调查方法是在当年所有造林小班内选设具有代表性的标准地，分别计数成活与死亡株数。对于死亡植株，应及时补造（补造苗木量在设计中按初植密度的 10%计算，具体以实际发生为准），补造在当年完成。为了提高成活率，建议所植苗木应选用附近苗圃的壮龄植株，要求苗木树龄小，生长旺盛，无病虫害，侧枝分布均匀，冠形完整。做到起、运、栽一条龙，缩短从起苗到栽植的间隔时间。在苗木装卸过程中，做到轻搬轻放，不散坨，不伤枝，为成活打下坚实的基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抚育管护：对植后的大规格苗木，应及时采取支撑等保护措施，及时绑上了支架或拉上了绷线，增强树体的抗风害能力。水分是影响树木成活的主导因子，浇水就更加重要。每次浇水后，及时中耕，减少水分蒸发，促进空气流通，增加地温，清除杂草。因栽植地立地条件较差，为防止病虫害发生、蔓延，本着预防为主的原则，分别喷洒防病、防虫农药。同时，应采取有力措施，防止该区域比较严重的鼠兔危害。</w:t>
            </w:r>
          </w:p>
          <w:p>
            <w:pPr>
              <w:pStyle w:val="null3"/>
              <w:ind w:firstLine="480"/>
              <w:jc w:val="both"/>
            </w:pPr>
            <w:r>
              <w:rPr>
                <w:rFonts w:ascii="仿宋_GB2312" w:hAnsi="仿宋_GB2312" w:cs="仿宋_GB2312" w:eastAsia="仿宋_GB2312"/>
                <w:sz w:val="24"/>
              </w:rPr>
              <w:t>松土除草要做到</w:t>
            </w:r>
            <w:r>
              <w:rPr>
                <w:rFonts w:ascii="仿宋_GB2312" w:hAnsi="仿宋_GB2312" w:cs="仿宋_GB2312" w:eastAsia="仿宋_GB2312"/>
                <w:sz w:val="24"/>
              </w:rPr>
              <w:t>“三不伤、二净、一培土”。即不伤根、不伤皮、不伤树梢；杂草除净、石块捡净；把锄松的土壤培到根际，并把锄下的杂草覆盖到树根附近，以减少水份蒸发和增加有机质。松土深度适当，做到里浅外深，造林第一年浅，以后逐年加深。抚育中，病虫害防治极为重要，要随时进行病虫害监测与防治，发现病虫害要迅速采取有效措施，及时消灭，防止蔓延。抚育的主要内容是培土、除草、病虫害防治等。</w:t>
            </w:r>
          </w:p>
          <w:p>
            <w:pPr>
              <w:pStyle w:val="null3"/>
              <w:ind w:firstLine="480"/>
              <w:jc w:val="both"/>
            </w:pPr>
            <w:r>
              <w:rPr>
                <w:rFonts w:ascii="仿宋_GB2312" w:hAnsi="仿宋_GB2312" w:cs="仿宋_GB2312" w:eastAsia="仿宋_GB2312"/>
                <w:sz w:val="24"/>
              </w:rPr>
              <w:t>抗旱造林技术应用：为确保造林成活率，提高造林质量，造林时要积极应用保水剂、生根粉、地膜等实用抗旱技术。栽植时用保水剂、生根粉等对苗木根系进行蘸浆处理。造林所需的苗木应做到随起随栽，确需调运的应采取相应的保护措施，以减少运输途中苗木的损伤和水分的丧失，提高造林成活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7）割灌：通过割灌消除妨碍目标树（幼苗幼树）周边 1-1.5m范围内生长的灌木和藤条和高大草本植物。达到调整林分组成、密度，提高林分质量，割灌主要以胡枝子、六道木、忍冬、胡颓子、荚蒾等为主，灌高在 1.8-2.0 米，割灌除草强度 25-35%。割灌要贴近地面切割，留茬高度不宜超过 20 厘米。作业时注重保护幼树、幼苗；稀疏地段适度保留灌木；伐除的病害木要按疫木除害处理要求就地处理，砍除的其它林木和灌木应尽量运到林外，不能运出的应清理堆集，截成短节，坡度平缓处顺山坡进行归堆，在陡坡可沿等高线堆集，保持林内卫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修枝：修枝是森林修复管理措施之一。对自然整枝能力不良、通风不畅的林分通过修枝人为的＂助、减、缓＂等技术措施，除去林冠下部已枯死或濒临枯死枝条及部分活枝的过程，从而调节、控制通风与透光，给树木生长发育创造适宜条件，造就通直干形、冠形优美的优质材质。本次修复主要对目的母树进行修枝。</w:t>
            </w:r>
          </w:p>
          <w:p>
            <w:pPr>
              <w:pStyle w:val="null3"/>
              <w:ind w:firstLine="480"/>
              <w:jc w:val="both"/>
            </w:pPr>
            <w:r>
              <w:rPr>
                <w:rFonts w:ascii="仿宋_GB2312" w:hAnsi="仿宋_GB2312" w:cs="仿宋_GB2312" w:eastAsia="仿宋_GB2312"/>
                <w:sz w:val="24"/>
              </w:rPr>
              <w:t>中龄林修枝高度控制在树高</w:t>
            </w:r>
            <w:r>
              <w:rPr>
                <w:rFonts w:ascii="仿宋_GB2312" w:hAnsi="仿宋_GB2312" w:cs="仿宋_GB2312" w:eastAsia="仿宋_GB2312"/>
                <w:sz w:val="24"/>
              </w:rPr>
              <w:t>1/2 以内，枝桩修平，刀口平贴主干，从下向上砍断。切不可从上向下斜砍，避免形成主干劈裂或保留茬口过长。剪口不能伤害树干的韧皮部和木质部。</w:t>
            </w:r>
          </w:p>
          <w:p>
            <w:pPr>
              <w:pStyle w:val="null3"/>
              <w:jc w:val="center"/>
            </w:pPr>
            <w:r>
              <w:rPr>
                <w:rFonts w:ascii="仿宋_GB2312" w:hAnsi="仿宋_GB2312" w:cs="仿宋_GB2312" w:eastAsia="仿宋_GB2312"/>
                <w:sz w:val="28"/>
                <w:b/>
              </w:rPr>
              <w:t>第</w:t>
            </w:r>
            <w:r>
              <w:rPr>
                <w:rFonts w:ascii="仿宋_GB2312" w:hAnsi="仿宋_GB2312" w:cs="仿宋_GB2312" w:eastAsia="仿宋_GB2312"/>
                <w:sz w:val="28"/>
                <w:b/>
              </w:rPr>
              <w:t>三</w:t>
            </w:r>
            <w:r>
              <w:rPr>
                <w:rFonts w:ascii="仿宋_GB2312" w:hAnsi="仿宋_GB2312" w:cs="仿宋_GB2312" w:eastAsia="仿宋_GB2312"/>
                <w:sz w:val="28"/>
                <w:b/>
              </w:rPr>
              <w:t>节</w:t>
            </w:r>
            <w:r>
              <w:rPr>
                <w:rFonts w:ascii="仿宋_GB2312" w:hAnsi="仿宋_GB2312" w:cs="仿宋_GB2312" w:eastAsia="仿宋_GB2312"/>
                <w:sz w:val="28"/>
                <w:b/>
              </w:rPr>
              <w:t>生物多样性和环境保护</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.1 生物多样性保护</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.1.1 野生动物保护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1）树冠上有鸟巢的林木，应作为辅助木保留。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2）树干上有动物巢穴、隐蔽地的林木应作为辅助木保留。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3）保护野生动物的栖息地和动物廊道。栽植作业要考虑作业次序和作业的连接与隔离，以便在作业时野生动物有躲避场所。</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.1.2 野生植物保护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1）国家或地方重点保护树种或列入珍稀濒危植物名录的树种要标记辅助树或目标树保留。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2）在针叶纯林中的空地上的乡土阔叶树种，应作为辅助木保留。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3）保留国家或地方重点保护的植物种类。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4）保留有观赏和食用药用价值的植物。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5）保留利用价值不大但不影响林分卫生和自然生长的林木。</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.1.3 其他生物多样性保护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1）栽植作业时要采取必要措施保护珍贵树种幼苗幼树。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2）凡不影响作业或栽植树种幼苗生长的林下灌木不得清除。</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.2 环境保护</w:t>
            </w:r>
          </w:p>
          <w:p>
            <w:pPr>
              <w:pStyle w:val="null3"/>
              <w:ind w:firstLine="480"/>
              <w:jc w:val="both"/>
            </w:pPr>
            <w:r>
              <w:rPr>
                <w:rFonts w:ascii="仿宋_GB2312" w:hAnsi="仿宋_GB2312" w:cs="仿宋_GB2312" w:eastAsia="仿宋_GB2312"/>
                <w:sz w:val="24"/>
              </w:rPr>
              <w:t>每一作业区作业结束后，根据垃圾类型带出生活垃圾，压实填平坑洼，移走容易引起火灾的油料、燃料、各种废弃物。将抚育剩余物，如枝丫、半截头、小径木等散铺，以利于腐烂，增加土壤肥力，长度控制在</w:t>
            </w:r>
            <w:r>
              <w:rPr>
                <w:rFonts w:ascii="仿宋_GB2312" w:hAnsi="仿宋_GB2312" w:cs="仿宋_GB2312" w:eastAsia="仿宋_GB2312"/>
                <w:sz w:val="24"/>
              </w:rPr>
              <w:t>1.5m～2.0m 之间。对于清除的病虫危害木，为了防止病虫危害蔓延，应运出林外进行火烧或打碎成 1cm左右碎块。</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.3 安全生产</w:t>
            </w:r>
          </w:p>
          <w:p>
            <w:pPr>
              <w:pStyle w:val="null3"/>
              <w:ind w:firstLine="480"/>
              <w:jc w:val="both"/>
            </w:pPr>
            <w:r>
              <w:rPr>
                <w:rFonts w:ascii="仿宋_GB2312" w:hAnsi="仿宋_GB2312" w:cs="仿宋_GB2312" w:eastAsia="仿宋_GB2312"/>
                <w:sz w:val="24"/>
              </w:rPr>
              <w:t>该项目作业首先要做到</w:t>
            </w:r>
            <w:r>
              <w:rPr>
                <w:rFonts w:ascii="仿宋_GB2312" w:hAnsi="仿宋_GB2312" w:cs="仿宋_GB2312" w:eastAsia="仿宋_GB2312"/>
                <w:sz w:val="24"/>
              </w:rPr>
              <w:t>“安全第一”，保证作业人员的安全与健康，避免发生伤亡事故。</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.3.1 安全管理</w:t>
            </w:r>
          </w:p>
          <w:p>
            <w:pPr>
              <w:pStyle w:val="null3"/>
              <w:ind w:firstLine="480"/>
              <w:jc w:val="both"/>
            </w:pPr>
            <w:r>
              <w:rPr>
                <w:rFonts w:ascii="仿宋_GB2312" w:hAnsi="仿宋_GB2312" w:cs="仿宋_GB2312" w:eastAsia="仿宋_GB2312"/>
                <w:sz w:val="24"/>
              </w:rPr>
              <w:t>①主管部门和生产单位必须建立相应的安全管理、监督、检查机构，明确相应的工作职责，制定严格的安全生产管理制度，与有关施工单位和个人签订安全生产责任书，并对安全生产和劳动安全实施有效的管理、监督和检查。</w:t>
            </w:r>
          </w:p>
          <w:p>
            <w:pPr>
              <w:pStyle w:val="null3"/>
              <w:ind w:firstLine="480"/>
              <w:jc w:val="both"/>
            </w:pPr>
            <w:r>
              <w:rPr>
                <w:rFonts w:ascii="仿宋_GB2312" w:hAnsi="仿宋_GB2312" w:cs="仿宋_GB2312" w:eastAsia="仿宋_GB2312"/>
                <w:sz w:val="24"/>
              </w:rPr>
              <w:t>②当劳动保护设施不完备、作业场地不安全、作业环境不适宜时，生产单位应及时采取相应的措施。</w:t>
            </w:r>
          </w:p>
          <w:p>
            <w:pPr>
              <w:pStyle w:val="null3"/>
              <w:ind w:firstLine="480"/>
              <w:jc w:val="both"/>
            </w:pPr>
            <w:r>
              <w:rPr>
                <w:rFonts w:ascii="仿宋_GB2312" w:hAnsi="仿宋_GB2312" w:cs="仿宋_GB2312" w:eastAsia="仿宋_GB2312"/>
                <w:sz w:val="24"/>
              </w:rPr>
              <w:t>③生产单位要组织开展有关安全生产和劳动安全的教育，增强作业人员的安全意识。的活动场地，都要设置防火隔离带，清除隔离带中的杂草、灌木、枯木和倒木。</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.3.2 劳动保护</w:t>
            </w:r>
          </w:p>
          <w:p>
            <w:pPr>
              <w:pStyle w:val="null3"/>
              <w:ind w:firstLine="480"/>
              <w:jc w:val="both"/>
            </w:pPr>
            <w:r>
              <w:rPr>
                <w:rFonts w:ascii="仿宋_GB2312" w:hAnsi="仿宋_GB2312" w:cs="仿宋_GB2312" w:eastAsia="仿宋_GB2312"/>
                <w:sz w:val="24"/>
              </w:rPr>
              <w:t>①生产单位必须为作业人员提供安全、健康的工作环境。</w:t>
            </w:r>
          </w:p>
          <w:p>
            <w:pPr>
              <w:pStyle w:val="null3"/>
              <w:ind w:firstLine="480"/>
              <w:jc w:val="both"/>
            </w:pPr>
            <w:r>
              <w:rPr>
                <w:rFonts w:ascii="仿宋_GB2312" w:hAnsi="仿宋_GB2312" w:cs="仿宋_GB2312" w:eastAsia="仿宋_GB2312"/>
                <w:sz w:val="24"/>
              </w:rPr>
              <w:t>②必须为作业人员提供足够的、符合饮用标准的生活用水。</w:t>
            </w:r>
          </w:p>
          <w:p>
            <w:pPr>
              <w:pStyle w:val="null3"/>
              <w:ind w:firstLine="480"/>
              <w:jc w:val="both"/>
            </w:pPr>
            <w:r>
              <w:rPr>
                <w:rFonts w:ascii="仿宋_GB2312" w:hAnsi="仿宋_GB2312" w:cs="仿宋_GB2312" w:eastAsia="仿宋_GB2312"/>
                <w:sz w:val="24"/>
              </w:rPr>
              <w:t>③必须为作业人员配备安全设备和劳动保护用品。</w:t>
            </w:r>
          </w:p>
          <w:p>
            <w:pPr>
              <w:pStyle w:val="null3"/>
              <w:ind w:firstLine="480"/>
              <w:jc w:val="both"/>
            </w:pPr>
            <w:r>
              <w:rPr>
                <w:rFonts w:ascii="仿宋_GB2312" w:hAnsi="仿宋_GB2312" w:cs="仿宋_GB2312" w:eastAsia="仿宋_GB2312"/>
                <w:sz w:val="24"/>
              </w:rPr>
              <w:t>④作业点或作业点附近要有常用的急救药品和器具。</w:t>
            </w:r>
          </w:p>
          <w:p>
            <w:pPr>
              <w:pStyle w:val="null3"/>
              <w:ind w:firstLine="480"/>
              <w:jc w:val="both"/>
            </w:pPr>
            <w:r>
              <w:rPr>
                <w:rFonts w:ascii="仿宋_GB2312" w:hAnsi="仿宋_GB2312" w:cs="仿宋_GB2312" w:eastAsia="仿宋_GB2312"/>
                <w:sz w:val="24"/>
              </w:rPr>
              <w:t>⑤作业人员在作业现场必须使用所要求的防护用品。</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.3.3 安全操作</w:t>
            </w:r>
          </w:p>
          <w:p>
            <w:pPr>
              <w:pStyle w:val="null3"/>
              <w:ind w:firstLine="480"/>
              <w:jc w:val="both"/>
            </w:pPr>
            <w:r>
              <w:rPr>
                <w:rFonts w:ascii="仿宋_GB2312" w:hAnsi="仿宋_GB2312" w:cs="仿宋_GB2312" w:eastAsia="仿宋_GB2312"/>
                <w:sz w:val="24"/>
              </w:rPr>
              <w:t>①作业人员或生产单位必须严格执行相关的安全生产技术操作规程。</w:t>
            </w:r>
          </w:p>
          <w:p>
            <w:pPr>
              <w:pStyle w:val="null3"/>
              <w:ind w:firstLine="480"/>
              <w:jc w:val="both"/>
            </w:pPr>
            <w:r>
              <w:rPr>
                <w:rFonts w:ascii="仿宋_GB2312" w:hAnsi="仿宋_GB2312" w:cs="仿宋_GB2312" w:eastAsia="仿宋_GB2312"/>
                <w:sz w:val="24"/>
              </w:rPr>
              <w:t>②凡违反相关的安全生产技术操作规程造成事故的,必须追究当事人、生产单位和主管部门的责任。</w:t>
            </w:r>
          </w:p>
          <w:p>
            <w:pPr>
              <w:pStyle w:val="null3"/>
              <w:ind w:firstLine="480"/>
              <w:jc w:val="both"/>
            </w:pPr>
            <w:r>
              <w:rPr>
                <w:rFonts w:ascii="仿宋_GB2312" w:hAnsi="仿宋_GB2312" w:cs="仿宋_GB2312" w:eastAsia="仿宋_GB2312"/>
                <w:sz w:val="24"/>
              </w:rPr>
              <w:t>③森林抚育时应使用专用的作业工具。</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 作业区防火</w:t>
            </w:r>
          </w:p>
          <w:p>
            <w:pPr>
              <w:pStyle w:val="null3"/>
              <w:ind w:firstLine="480"/>
              <w:jc w:val="both"/>
            </w:pPr>
            <w:r>
              <w:rPr>
                <w:rFonts w:ascii="仿宋_GB2312" w:hAnsi="仿宋_GB2312" w:cs="仿宋_GB2312" w:eastAsia="仿宋_GB2312"/>
                <w:sz w:val="24"/>
              </w:rPr>
              <w:t>森林防火要以预防为主。在栽植作业的全部活动中，都要严格执行当地有关的防火规定，避免发生森林火灾和居住场地火灾。</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.4.1 防火、灭火教育</w:t>
            </w:r>
          </w:p>
          <w:p>
            <w:pPr>
              <w:pStyle w:val="null3"/>
              <w:ind w:firstLine="480"/>
              <w:jc w:val="both"/>
            </w:pPr>
            <w:r>
              <w:rPr>
                <w:rFonts w:ascii="仿宋_GB2312" w:hAnsi="仿宋_GB2312" w:cs="仿宋_GB2312" w:eastAsia="仿宋_GB2312"/>
                <w:sz w:val="24"/>
              </w:rPr>
              <w:t>对于所有参与栽植作业的工作人员，都要进行防火、灭火的教育与培训。</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.4.2 临时居住场地防火</w:t>
            </w:r>
          </w:p>
          <w:p>
            <w:pPr>
              <w:pStyle w:val="null3"/>
              <w:ind w:firstLine="480"/>
              <w:jc w:val="both"/>
            </w:pPr>
            <w:r>
              <w:rPr>
                <w:rFonts w:ascii="仿宋_GB2312" w:hAnsi="仿宋_GB2312" w:cs="仿宋_GB2312" w:eastAsia="仿宋_GB2312"/>
                <w:sz w:val="24"/>
              </w:rPr>
              <w:t>①为作业人员休息、吃饭所搭建的帐蓬、简易房屋或其附近的活动场地，都要设置防火隔离带，清除隔离带中的杂草、灌木、</w:t>
            </w:r>
          </w:p>
          <w:p>
            <w:pPr>
              <w:pStyle w:val="null3"/>
              <w:ind w:firstLine="480"/>
              <w:jc w:val="both"/>
            </w:pPr>
            <w:r>
              <w:rPr>
                <w:rFonts w:ascii="仿宋_GB2312" w:hAnsi="仿宋_GB2312" w:cs="仿宋_GB2312" w:eastAsia="仿宋_GB2312"/>
                <w:sz w:val="24"/>
              </w:rPr>
              <w:t>枯木和倒木。</w:t>
            </w:r>
          </w:p>
          <w:p>
            <w:pPr>
              <w:pStyle w:val="null3"/>
              <w:ind w:firstLine="480"/>
              <w:jc w:val="both"/>
            </w:pPr>
            <w:r>
              <w:rPr>
                <w:rFonts w:ascii="仿宋_GB2312" w:hAnsi="仿宋_GB2312" w:cs="仿宋_GB2312" w:eastAsia="仿宋_GB2312"/>
                <w:sz w:val="24"/>
              </w:rPr>
              <w:t>②居住场地必须配备消防器材。</w:t>
            </w:r>
          </w:p>
          <w:p>
            <w:pPr>
              <w:pStyle w:val="null3"/>
              <w:ind w:firstLine="480"/>
              <w:jc w:val="both"/>
            </w:pPr>
            <w:r>
              <w:rPr>
                <w:rFonts w:ascii="仿宋_GB2312" w:hAnsi="仿宋_GB2312" w:cs="仿宋_GB2312" w:eastAsia="仿宋_GB2312"/>
                <w:sz w:val="24"/>
              </w:rPr>
              <w:t>③用于取暖、做饭、照明的火源，必须有专人看管，火源周围不得有可燃物质。</w:t>
            </w:r>
          </w:p>
          <w:p>
            <w:pPr>
              <w:pStyle w:val="null3"/>
              <w:ind w:firstLine="480"/>
              <w:jc w:val="both"/>
            </w:pPr>
            <w:r>
              <w:rPr>
                <w:rFonts w:ascii="仿宋_GB2312" w:hAnsi="仿宋_GB2312" w:cs="仿宋_GB2312" w:eastAsia="仿宋_GB2312"/>
                <w:sz w:val="24"/>
              </w:rPr>
              <w:t>④吸烟必须在特定的地点，吸剩的烟头要马上熄灭，不得乱扔。</w:t>
            </w:r>
          </w:p>
          <w:p>
            <w:pPr>
              <w:pStyle w:val="null3"/>
              <w:ind w:firstLine="480"/>
              <w:jc w:val="both"/>
            </w:pPr>
            <w:r>
              <w:rPr>
                <w:rFonts w:ascii="仿宋_GB2312" w:hAnsi="仿宋_GB2312" w:cs="仿宋_GB2312" w:eastAsia="仿宋_GB2312"/>
                <w:sz w:val="24"/>
              </w:rPr>
              <w:t>⑤工棚、房屋外的烟囱必须安装防火罩，并防止风向改变造成一氧化碳中毒。</w:t>
            </w:r>
          </w:p>
          <w:p>
            <w:pPr>
              <w:pStyle w:val="null3"/>
              <w:ind w:firstLine="480"/>
              <w:jc w:val="both"/>
            </w:pPr>
            <w:r>
              <w:rPr>
                <w:rFonts w:ascii="仿宋_GB2312" w:hAnsi="仿宋_GB2312" w:cs="仿宋_GB2312" w:eastAsia="仿宋_GB2312"/>
                <w:sz w:val="24"/>
              </w:rPr>
              <w:t>⑥及时清除容易引起火灾的油料、燃料、各种废弃物。</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.4.3 作业区防火</w:t>
            </w:r>
          </w:p>
          <w:p>
            <w:pPr>
              <w:pStyle w:val="null3"/>
              <w:ind w:firstLine="480"/>
              <w:jc w:val="both"/>
            </w:pPr>
            <w:r>
              <w:rPr>
                <w:rFonts w:ascii="仿宋_GB2312" w:hAnsi="仿宋_GB2312" w:cs="仿宋_GB2312" w:eastAsia="仿宋_GB2312"/>
                <w:sz w:val="24"/>
              </w:rPr>
              <w:t>在作业区不得用火。如遇特殊情况必须用火时，要清理出场地，火源半径</w:t>
            </w:r>
            <w:r>
              <w:rPr>
                <w:rFonts w:ascii="仿宋_GB2312" w:hAnsi="仿宋_GB2312" w:cs="仿宋_GB2312" w:eastAsia="仿宋_GB2312"/>
                <w:sz w:val="24"/>
              </w:rPr>
              <w:t>3m 内不得堆放任何可燃物质，作业人员离开火源时，必须彻底将火熄灭。</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.4.4 机械设备防火</w:t>
            </w:r>
          </w:p>
          <w:p>
            <w:pPr>
              <w:pStyle w:val="null3"/>
              <w:ind w:firstLine="480"/>
              <w:jc w:val="both"/>
            </w:pPr>
            <w:r>
              <w:rPr>
                <w:rFonts w:ascii="仿宋_GB2312" w:hAnsi="仿宋_GB2312" w:cs="仿宋_GB2312" w:eastAsia="仿宋_GB2312"/>
                <w:sz w:val="24"/>
              </w:rPr>
              <w:t>①清除机械设备表面多余的油污，以防高温或遇明火而引起火灾。</w:t>
            </w:r>
          </w:p>
          <w:p>
            <w:pPr>
              <w:pStyle w:val="null3"/>
              <w:ind w:firstLine="480"/>
              <w:jc w:val="both"/>
            </w:pPr>
            <w:r>
              <w:rPr>
                <w:rFonts w:ascii="仿宋_GB2312" w:hAnsi="仿宋_GB2312" w:cs="仿宋_GB2312" w:eastAsia="仿宋_GB2312"/>
                <w:sz w:val="24"/>
              </w:rPr>
              <w:t>②机械加油时，应保证加油点 3.0m 内无任何可燃物质。</w:t>
            </w:r>
          </w:p>
          <w:p>
            <w:pPr>
              <w:pStyle w:val="null3"/>
              <w:ind w:firstLine="480"/>
              <w:jc w:val="both"/>
            </w:pPr>
            <w:r>
              <w:rPr>
                <w:rFonts w:ascii="仿宋_GB2312" w:hAnsi="仿宋_GB2312" w:cs="仿宋_GB2312" w:eastAsia="仿宋_GB2312"/>
                <w:sz w:val="24"/>
              </w:rPr>
              <w:t>③机械的排气、点火或产生高温的系统，要安装防火装置或采取防火措施。</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.4.5 火情处理</w:t>
            </w:r>
          </w:p>
          <w:p>
            <w:pPr>
              <w:pStyle w:val="null3"/>
              <w:ind w:firstLine="480"/>
              <w:jc w:val="both"/>
            </w:pPr>
            <w:r>
              <w:rPr>
                <w:rFonts w:ascii="仿宋_GB2312" w:hAnsi="仿宋_GB2312" w:cs="仿宋_GB2312" w:eastAsia="仿宋_GB2312"/>
                <w:sz w:val="24"/>
              </w:rPr>
              <w:t>一旦发生火情，必须立即停止作业，采取必要的灭火措施，并向有关部门报告。火情处理时，要对火情进行危险性估计，以保证人身安全。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标的名称：困难立地造林服务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rPr>
              <w:t>第</w:t>
            </w:r>
            <w:r>
              <w:rPr>
                <w:rFonts w:ascii="仿宋_GB2312" w:hAnsi="仿宋_GB2312" w:cs="仿宋_GB2312" w:eastAsia="仿宋_GB2312"/>
                <w:sz w:val="28"/>
                <w:b/>
              </w:rPr>
              <w:t>一节</w:t>
            </w:r>
            <w:r>
              <w:rPr>
                <w:rFonts w:ascii="仿宋_GB2312" w:hAnsi="仿宋_GB2312" w:cs="仿宋_GB2312" w:eastAsia="仿宋_GB2312"/>
                <w:sz w:val="28"/>
                <w:b/>
              </w:rPr>
              <w:t xml:space="preserve"> </w:t>
            </w:r>
            <w:r>
              <w:rPr>
                <w:rFonts w:ascii="仿宋_GB2312" w:hAnsi="仿宋_GB2312" w:cs="仿宋_GB2312" w:eastAsia="仿宋_GB2312"/>
                <w:sz w:val="28"/>
                <w:b/>
              </w:rPr>
              <w:t>项目区概况</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.1 地理区位</w:t>
            </w:r>
          </w:p>
          <w:p>
            <w:pPr>
              <w:pStyle w:val="null3"/>
              <w:ind w:firstLine="480"/>
              <w:jc w:val="both"/>
            </w:pPr>
            <w:r>
              <w:rPr>
                <w:rFonts w:ascii="仿宋_GB2312" w:hAnsi="仿宋_GB2312" w:cs="仿宋_GB2312" w:eastAsia="仿宋_GB2312"/>
                <w:sz w:val="24"/>
              </w:rPr>
              <w:t>陕西省汉中市留坝县地处陕西省西南，汉中市北部，东连洋县、城固，南接汉台，西邻勉县，北靠太白、凤县。东经</w:t>
            </w:r>
            <w:r>
              <w:rPr>
                <w:rFonts w:ascii="仿宋_GB2312" w:hAnsi="仿宋_GB2312" w:cs="仿宋_GB2312" w:eastAsia="仿宋_GB2312"/>
                <w:sz w:val="24"/>
              </w:rPr>
              <w:t xml:space="preserve"> 106°38′05〞至 107°18′14〞，北纬 33°17′42〞至 33°53′29〞。东西长 46.4 公里，南北宽 67.2 公里。县人民政府驻地城关镇，距西安市 367 公里，距汉中市 85 公里。全县总面积 1970 平方公里。</w:t>
            </w:r>
          </w:p>
          <w:p>
            <w:pPr>
              <w:pStyle w:val="null3"/>
              <w:ind w:firstLine="480"/>
              <w:jc w:val="both"/>
            </w:pPr>
            <w:r>
              <w:rPr>
                <w:rFonts w:ascii="仿宋_GB2312" w:hAnsi="仿宋_GB2312" w:cs="仿宋_GB2312" w:eastAsia="仿宋_GB2312"/>
                <w:sz w:val="24"/>
              </w:rPr>
              <w:t>项目区位于留坝县青桥驿镇，项目区由于早年采矿，大部分区域裸露，且项目区由于自然灾害及林木生理原因，存在病死木、枯倒木，林分质量较差。</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.2 地质地貌</w:t>
            </w:r>
          </w:p>
          <w:p>
            <w:pPr>
              <w:pStyle w:val="null3"/>
              <w:ind w:firstLine="480"/>
              <w:jc w:val="both"/>
            </w:pPr>
            <w:r>
              <w:rPr>
                <w:rFonts w:ascii="仿宋_GB2312" w:hAnsi="仿宋_GB2312" w:cs="仿宋_GB2312" w:eastAsia="仿宋_GB2312"/>
                <w:sz w:val="24"/>
              </w:rPr>
              <w:t>留坝县位于秦岭南坡西段，境内山岭陡峭，垂直高差大，地形地貌复杂多样，相对高差悬殊变化较大。地势北高南低，西、北、东三面群山岭环抱，东南部地势较低，形如簸箕。大部分山岭南北走向，岭谷相间，岩溶地形发育，多悬崖峭壁，岭脊一般海拔在</w:t>
            </w:r>
            <w:r>
              <w:rPr>
                <w:rFonts w:ascii="仿宋_GB2312" w:hAnsi="仿宋_GB2312" w:cs="仿宋_GB2312" w:eastAsia="仿宋_GB2312"/>
                <w:sz w:val="24"/>
              </w:rPr>
              <w:t xml:space="preserve"> 1200～2631 米，境内著名山峰有紫柏山、南天门、光头山、玉皇山，海拔分别为 26l0 米、2618 米、2631 米、2278 米和2609 米。全县境内最高海拔 2610 米，最低海拔 585 米，平均海拔 1547 米。</w:t>
            </w:r>
          </w:p>
          <w:p>
            <w:pPr>
              <w:pStyle w:val="null3"/>
              <w:ind w:firstLine="480"/>
              <w:jc w:val="both"/>
            </w:pPr>
            <w:r>
              <w:rPr>
                <w:rFonts w:ascii="仿宋_GB2312" w:hAnsi="仿宋_GB2312" w:cs="仿宋_GB2312" w:eastAsia="仿宋_GB2312"/>
                <w:sz w:val="24"/>
              </w:rPr>
              <w:t>项目区所在的留坝县地处秦岭腹地，属于秦岭褶皱系中留风关</w:t>
            </w:r>
            <w:r>
              <w:rPr>
                <w:rFonts w:ascii="仿宋_GB2312" w:hAnsi="仿宋_GB2312" w:cs="仿宋_GB2312" w:eastAsia="仿宋_GB2312"/>
                <w:sz w:val="24"/>
              </w:rPr>
              <w:t>—金鸡岭褶皱束的紫柏山—江口断裂，系断面南倾的逆断层，其地层系统属于泥盆系下、中统，主要由灰岩、白云岩组成 (柴关岭北坡裸露部分冰川遗迹，该带属于冰川地貌)。因此，地貌格局及其形态，深受地质构造地壳运动的影响，构造地貌十分明显。</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.3 土壤条件</w:t>
            </w:r>
          </w:p>
          <w:p>
            <w:pPr>
              <w:pStyle w:val="null3"/>
              <w:ind w:firstLine="480"/>
              <w:jc w:val="both"/>
            </w:pPr>
            <w:r>
              <w:rPr>
                <w:rFonts w:ascii="仿宋_GB2312" w:hAnsi="仿宋_GB2312" w:cs="仿宋_GB2312" w:eastAsia="仿宋_GB2312"/>
                <w:sz w:val="24"/>
              </w:rPr>
              <w:t>留坝县土壤种类分布较多，共有</w:t>
            </w:r>
            <w:r>
              <w:rPr>
                <w:rFonts w:ascii="仿宋_GB2312" w:hAnsi="仿宋_GB2312" w:cs="仿宋_GB2312" w:eastAsia="仿宋_GB2312"/>
                <w:sz w:val="24"/>
              </w:rPr>
              <w:t xml:space="preserve"> 5 个土类，13 个亚类，14个土属，83 个土种。分布最广的主要是黄褐土、黄棕壤、棕壤、暗棕壤、石灰岩钙质土及水稻土、潮土等。一般海拔 1000 米以下以黄褐土为主，海拔 l000～1500 米为黄棕壤、1500～2100 米为棕壤、2100 米以上暗棕壤，一般土层厚度在 30～50 厘米，质地结构良好，有机质含量高，pH 值在 6.0～7.5 之间。</w:t>
            </w:r>
          </w:p>
          <w:p>
            <w:pPr>
              <w:pStyle w:val="null3"/>
              <w:ind w:firstLine="480"/>
              <w:jc w:val="both"/>
            </w:pPr>
            <w:r>
              <w:rPr>
                <w:rFonts w:ascii="仿宋_GB2312" w:hAnsi="仿宋_GB2312" w:cs="仿宋_GB2312" w:eastAsia="仿宋_GB2312"/>
                <w:sz w:val="24"/>
              </w:rPr>
              <w:t>项目区所在区域的土壤以棕壤、黄棕壤和高山草甸土三个土类为主。海拔</w:t>
            </w:r>
            <w:r>
              <w:rPr>
                <w:rFonts w:ascii="仿宋_GB2312" w:hAnsi="仿宋_GB2312" w:cs="仿宋_GB2312" w:eastAsia="仿宋_GB2312"/>
                <w:sz w:val="24"/>
              </w:rPr>
              <w:t xml:space="preserve"> 1000 米以下为黄棕壤，海拔 1000—1400 米为棕壤。土层薄厚不一，一般台阶地、窝、趟土层浑厚，梁脊、陡险坡面一般土层较薄。土壤 PH 值 5—6。项目区地块受公路工程施工建设影响，大约 85%左右的裸露地块被岩渣或工程废料覆盖，地形破碎，坑洼不平，土壤条件较差。</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.4 气候条件</w:t>
            </w:r>
          </w:p>
          <w:p>
            <w:pPr>
              <w:pStyle w:val="null3"/>
              <w:ind w:firstLine="480"/>
              <w:jc w:val="both"/>
            </w:pPr>
            <w:r>
              <w:rPr>
                <w:rFonts w:ascii="仿宋_GB2312" w:hAnsi="仿宋_GB2312" w:cs="仿宋_GB2312" w:eastAsia="仿宋_GB2312"/>
                <w:sz w:val="24"/>
              </w:rPr>
              <w:t>留坝县属亚热带北缘山区暖温带湿润季风气候，系长江流域汉江支流。年平均日照</w:t>
            </w:r>
            <w:r>
              <w:rPr>
                <w:rFonts w:ascii="仿宋_GB2312" w:hAnsi="仿宋_GB2312" w:cs="仿宋_GB2312" w:eastAsia="仿宋_GB2312"/>
                <w:sz w:val="24"/>
              </w:rPr>
              <w:t xml:space="preserve"> 1804.4 小时，年降雨量为 886.3 毫米，平均气温 11.5℃，无霜期为 214 天。项目区受季风环流和地形综合因素影响，雨量充沛、气候湿润，秋季多霖雨，夏秋温暖湿润，冬春寒冷干燥，年平均降雨量 1000～1100 毫米，平均日照时数1800 小时，全年无霜期 180 天左右，极端最高温度 30.8℃，极端最低温－14.5℃。害性天气主要有伏旱、暴雨、连阴雨、干热风和晚霜冻等，对林业生产的影响比较大。</w:t>
            </w:r>
          </w:p>
          <w:p>
            <w:pPr>
              <w:pStyle w:val="null3"/>
              <w:ind w:firstLine="480"/>
              <w:jc w:val="both"/>
            </w:pPr>
            <w:r>
              <w:rPr>
                <w:rFonts w:ascii="仿宋_GB2312" w:hAnsi="仿宋_GB2312" w:cs="仿宋_GB2312" w:eastAsia="仿宋_GB2312"/>
                <w:sz w:val="24"/>
              </w:rPr>
              <w:t>项目区所在的留坝县留侯镇气候属暖温带湿润季风气候，由于受秦岭阻挡及紫柏山等特殊山地的影响，呈现出多种气候小区。多年平均气温</w:t>
            </w:r>
            <w:r>
              <w:rPr>
                <w:rFonts w:ascii="仿宋_GB2312" w:hAnsi="仿宋_GB2312" w:cs="仿宋_GB2312" w:eastAsia="仿宋_GB2312"/>
                <w:sz w:val="24"/>
              </w:rPr>
              <w:t>11.5℃，1月平均气温-4.2℃，极端最低气温-16.5℃：7 月平均气温 19.2℃，极端最高气温 33.7℃。平均气温年较差25.9℃，无霜期年平均 205 天，最长 220 天，最短 190 天。年均日照数 1590 小时，0℃以上持续期 283 天，生长期年平均 209 天。年平均降水量 857 毫米，极端年最大降雨 1505 毫米（1981 年），极端年最小降雨 569.8 毫米（1997 年），降雨主要集中在每年的7—9 月，以 7 月最多，气候条件良好，非常适宜植物生长。</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.5 水文条件</w:t>
            </w:r>
          </w:p>
          <w:p>
            <w:pPr>
              <w:pStyle w:val="null3"/>
              <w:ind w:firstLine="480"/>
              <w:jc w:val="both"/>
            </w:pPr>
            <w:r>
              <w:rPr>
                <w:rFonts w:ascii="仿宋_GB2312" w:hAnsi="仿宋_GB2312" w:cs="仿宋_GB2312" w:eastAsia="仿宋_GB2312"/>
                <w:sz w:val="24"/>
              </w:rPr>
              <w:t>留坝县水资源丰富，境内河流均属汉江流域，是我国</w:t>
            </w:r>
            <w:r>
              <w:rPr>
                <w:rFonts w:ascii="仿宋_GB2312" w:hAnsi="仿宋_GB2312" w:cs="仿宋_GB2312" w:eastAsia="仿宋_GB2312"/>
                <w:sz w:val="24"/>
              </w:rPr>
              <w:t>“南水北调”中线工程的重要水源地。境内有大、小河流 223 条，总长1622.54 千米，总径流量 12 亿立方米。径流量 1 亿立方米以上的河流有 5 条，流域面积 50 平方公里以上的河流 17 条，100 平方公里以上的 8 条，河流断面水质保持在Ⅱ类以上。县域内褒河水系流域面积 1758.03 平方公里，占全县总面积的 89.8%；黑河水系流域面积 198.63 平方公里，占全县总面积的 10.2%。</w:t>
            </w:r>
          </w:p>
          <w:p>
            <w:pPr>
              <w:pStyle w:val="null3"/>
              <w:ind w:firstLine="480"/>
              <w:jc w:val="both"/>
            </w:pPr>
            <w:r>
              <w:rPr>
                <w:rFonts w:ascii="仿宋_GB2312" w:hAnsi="仿宋_GB2312" w:cs="仿宋_GB2312" w:eastAsia="仿宋_GB2312"/>
                <w:sz w:val="24"/>
              </w:rPr>
              <w:t>项目区所在地是留坝县境内汉江水系褒河、黑河支流的分水岭。主要河流有北栈河、正河。北栈河发源于光华山，经张良庙流经留坝县城，向南流入褒河，境内流长</w:t>
            </w:r>
            <w:r>
              <w:rPr>
                <w:rFonts w:ascii="仿宋_GB2312" w:hAnsi="仿宋_GB2312" w:cs="仿宋_GB2312" w:eastAsia="仿宋_GB2312"/>
                <w:sz w:val="24"/>
              </w:rPr>
              <w:t xml:space="preserve"> 36.3 千米，流域面积156.3 平方千米；正河发源于紫柏山西北部，由西南汇入黑河，境内流长 33.1 千米，流域面积 200.2 平方千米。项目区水资源条件相对充足，可作为植物灌溉水源。</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.6 植被条件</w:t>
            </w:r>
          </w:p>
          <w:p>
            <w:pPr>
              <w:pStyle w:val="null3"/>
              <w:ind w:firstLine="480"/>
              <w:jc w:val="both"/>
            </w:pPr>
            <w:r>
              <w:rPr>
                <w:rFonts w:ascii="仿宋_GB2312" w:hAnsi="仿宋_GB2312" w:cs="仿宋_GB2312" w:eastAsia="仿宋_GB2312"/>
                <w:sz w:val="24"/>
              </w:rPr>
              <w:t>项目所在区域植被属暖温带落叶阔叶林带，其植被类型具有明显的亚热带与暖温带的过渡性成分。森林垂直带谱明显，海拔</w:t>
            </w:r>
            <w:r>
              <w:rPr>
                <w:rFonts w:ascii="仿宋_GB2312" w:hAnsi="仿宋_GB2312" w:cs="仿宋_GB2312" w:eastAsia="仿宋_GB2312"/>
                <w:sz w:val="24"/>
              </w:rPr>
              <w:t>1500 米以下为落叶阔叶林带，1500—2000 米为针阔混交林带，2000—2200 米为灌木林带，2200 米以上为山地草甸。区内植物种类繁多，其中列入国家级保护植物 18 种，陕西省保护植物 7种。其中：国家二级保护植物 6 种，银杏、大果青扦、杜仲、连香树、山白树；国家三级保护植物 12 种：厚扑、领春木、紫斑牡丹、华山榛、野大豆、金钱槭、庙台槭、水曲柳、猥实、延龄草、天麻。省级保护植物：太白杨、马蹄香、铁筷子、串果藤、玉兰、牛鼻栓、秦岭党参。项目区内，以松、竹为盛，优势树种以华山松、油松、卜氏杨、白桦为主，森林覆盖率 70%以上。天然药用植物有鹿寿草、灵芝、天麻、生地、五味子、铁棒锤等。</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.7 建设条件分析</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.7.1 有利因素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1）自然条件优越</w:t>
            </w:r>
          </w:p>
          <w:p>
            <w:pPr>
              <w:pStyle w:val="null3"/>
              <w:ind w:firstLine="480"/>
              <w:jc w:val="both"/>
            </w:pPr>
            <w:r>
              <w:rPr>
                <w:rFonts w:ascii="仿宋_GB2312" w:hAnsi="仿宋_GB2312" w:cs="仿宋_GB2312" w:eastAsia="仿宋_GB2312"/>
                <w:sz w:val="24"/>
              </w:rPr>
              <w:t>项目区地处秦岭暖温带湿润季风气候区，植被种类多样，气候条件优越，水资源丰富，非常适宜植物的生长和景观的营造。加之，近年来留坝县高度重视生态建设，相继实施了退耕还林工程、天然林保护、中央财政造林补贴等林业生态工程，生态环境质量持续提升，为生态植被修复项目提供了良好的环境基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2）基础设施较好</w:t>
            </w:r>
          </w:p>
          <w:p>
            <w:pPr>
              <w:pStyle w:val="null3"/>
              <w:ind w:firstLine="480"/>
              <w:jc w:val="both"/>
            </w:pPr>
            <w:r>
              <w:rPr>
                <w:rFonts w:ascii="仿宋_GB2312" w:hAnsi="仿宋_GB2312" w:cs="仿宋_GB2312" w:eastAsia="仿宋_GB2312"/>
                <w:sz w:val="24"/>
              </w:rPr>
              <w:t>项目区道路交通便利，对组织生态植被修复项目的苗木调运、种植土运输、整地栽植等实施具有便利的作用。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3）项目实施有保障</w:t>
            </w:r>
          </w:p>
          <w:p>
            <w:pPr>
              <w:pStyle w:val="null3"/>
              <w:ind w:firstLine="480"/>
              <w:jc w:val="both"/>
            </w:pPr>
            <w:r>
              <w:rPr>
                <w:rFonts w:ascii="仿宋_GB2312" w:hAnsi="仿宋_GB2312" w:cs="仿宋_GB2312" w:eastAsia="仿宋_GB2312"/>
                <w:sz w:val="24"/>
              </w:rPr>
              <w:t>近年来，随着各类林业生态工程的建设，留坝县林业局在长期的生态建设工作中，积累了丰富的管理经验，具备项目管理和实施的能力。</w:t>
            </w:r>
          </w:p>
          <w:p>
            <w:pPr>
              <w:pStyle w:val="null3"/>
              <w:ind w:firstLine="482"/>
              <w:jc w:val="both"/>
            </w:pPr>
            <w:r>
              <w:rPr>
                <w:rFonts w:ascii="仿宋_GB2312" w:hAnsi="仿宋_GB2312" w:cs="仿宋_GB2312" w:eastAsia="仿宋_GB2312"/>
                <w:sz w:val="24"/>
                <w:b/>
              </w:rPr>
              <w:t>1</w:t>
            </w:r>
            <w:r>
              <w:rPr>
                <w:rFonts w:ascii="仿宋_GB2312" w:hAnsi="仿宋_GB2312" w:cs="仿宋_GB2312" w:eastAsia="仿宋_GB2312"/>
                <w:sz w:val="24"/>
                <w:b/>
              </w:rPr>
              <w:t>.7.2 制约因素</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1）项目实施区土壤条件较差</w:t>
            </w:r>
          </w:p>
          <w:p>
            <w:pPr>
              <w:pStyle w:val="null3"/>
              <w:ind w:firstLine="480"/>
              <w:jc w:val="both"/>
            </w:pPr>
            <w:r>
              <w:rPr>
                <w:rFonts w:ascii="仿宋_GB2312" w:hAnsi="仿宋_GB2312" w:cs="仿宋_GB2312" w:eastAsia="仿宋_GB2312"/>
                <w:sz w:val="24"/>
              </w:rPr>
              <w:t>项目区地处秦岭山区，坡度较大，土层较薄，造林成本大。</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2）项目实施区地形地貌较差</w:t>
            </w:r>
          </w:p>
          <w:p>
            <w:pPr>
              <w:pStyle w:val="null3"/>
              <w:ind w:firstLine="480"/>
              <w:jc w:val="both"/>
            </w:pPr>
            <w:r>
              <w:rPr>
                <w:rFonts w:ascii="仿宋_GB2312" w:hAnsi="仿宋_GB2312" w:cs="仿宋_GB2312" w:eastAsia="仿宋_GB2312"/>
                <w:sz w:val="24"/>
              </w:rPr>
              <w:t>项目区地处秦岭山区，海拔较高，坡度较大，沟梁较多，给项目施工存在一定的安全隐患。</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3）项目区地类大部分未废弃采矿用地，在造林绿化工程中要严格执行《矿山修复技术规范》。</w:t>
            </w:r>
          </w:p>
          <w:p>
            <w:pPr>
              <w:pStyle w:val="null3"/>
              <w:ind w:firstLine="482"/>
              <w:jc w:val="both"/>
            </w:pPr>
            <w:r>
              <w:rPr>
                <w:rFonts w:ascii="仿宋_GB2312" w:hAnsi="仿宋_GB2312" w:cs="仿宋_GB2312" w:eastAsia="仿宋_GB2312"/>
                <w:sz w:val="24"/>
                <w:b/>
              </w:rPr>
              <w:t>各标段实施内容：</w:t>
            </w:r>
          </w:p>
          <w:p>
            <w:pPr>
              <w:pStyle w:val="null3"/>
              <w:ind w:firstLine="480"/>
              <w:jc w:val="both"/>
            </w:pPr>
            <w:r>
              <w:rPr>
                <w:rFonts w:ascii="仿宋_GB2312" w:hAnsi="仿宋_GB2312" w:cs="仿宋_GB2312" w:eastAsia="仿宋_GB2312"/>
                <w:sz w:val="24"/>
              </w:rPr>
              <w:t>1标段：留坝县青桥驿镇蔡家坡村4个小班</w:t>
            </w:r>
            <w:r>
              <w:rPr>
                <w:rFonts w:ascii="仿宋_GB2312" w:hAnsi="仿宋_GB2312" w:cs="仿宋_GB2312" w:eastAsia="仿宋_GB2312"/>
                <w:sz w:val="24"/>
              </w:rPr>
              <w:t>；面积</w:t>
            </w:r>
            <w:r>
              <w:rPr>
                <w:rFonts w:ascii="仿宋_GB2312" w:hAnsi="仿宋_GB2312" w:cs="仿宋_GB2312" w:eastAsia="仿宋_GB2312"/>
                <w:sz w:val="24"/>
              </w:rPr>
              <w:t>450亩，苗木成活率≥85%，保存率≥85%，。主要修复措施包括林地清理、人工造林、人工补造、修枝、割灌等，主要造林树种石楠、五角枫、七叶树、紫荆，苗木要求“两证一签”，郁闭度小于0.5，株行距3.0x3.0米，栽植点的数量不低于74株(穴)/亩。</w:t>
            </w:r>
          </w:p>
          <w:p>
            <w:pPr>
              <w:pStyle w:val="null3"/>
              <w:ind w:firstLine="480"/>
              <w:jc w:val="both"/>
            </w:pPr>
            <w:r>
              <w:rPr>
                <w:rFonts w:ascii="仿宋_GB2312" w:hAnsi="仿宋_GB2312" w:cs="仿宋_GB2312" w:eastAsia="仿宋_GB2312"/>
                <w:sz w:val="24"/>
              </w:rPr>
              <w:t>2标段：留坝县青桥驿镇青桥铺村2个小班；面积200亩，苗木成活率≥85%，保存率≥85%，。主要修复措施包括林地清理、人工造林、人工补造、修枝、割灌等，主要造林树种石楠、五角枫、七叶树、紫荆，苗木要求“两证一签”，郁闭度小于0.5，株行距3.0X3.0米，栽植点的数量不低于74株(穴)/亩。</w:t>
            </w:r>
          </w:p>
          <w:p>
            <w:pPr>
              <w:pStyle w:val="null3"/>
              <w:jc w:val="center"/>
            </w:pPr>
            <w:r>
              <w:rPr>
                <w:rFonts w:ascii="仿宋_GB2312" w:hAnsi="仿宋_GB2312" w:cs="仿宋_GB2312" w:eastAsia="仿宋_GB2312"/>
                <w:sz w:val="28"/>
                <w:b/>
              </w:rPr>
              <w:t>第</w:t>
            </w:r>
            <w:r>
              <w:rPr>
                <w:rFonts w:ascii="仿宋_GB2312" w:hAnsi="仿宋_GB2312" w:cs="仿宋_GB2312" w:eastAsia="仿宋_GB2312"/>
                <w:sz w:val="28"/>
                <w:b/>
              </w:rPr>
              <w:t>二</w:t>
            </w:r>
            <w:r>
              <w:rPr>
                <w:rFonts w:ascii="仿宋_GB2312" w:hAnsi="仿宋_GB2312" w:cs="仿宋_GB2312" w:eastAsia="仿宋_GB2312"/>
                <w:sz w:val="28"/>
                <w:b/>
              </w:rPr>
              <w:t>节</w:t>
            </w:r>
            <w:r>
              <w:rPr>
                <w:rFonts w:ascii="仿宋_GB2312" w:hAnsi="仿宋_GB2312" w:cs="仿宋_GB2312" w:eastAsia="仿宋_GB2312"/>
                <w:sz w:val="28"/>
                <w:b/>
              </w:rPr>
              <w:t>作业</w:t>
            </w:r>
            <w:r>
              <w:rPr>
                <w:rFonts w:ascii="仿宋_GB2312" w:hAnsi="仿宋_GB2312" w:cs="仿宋_GB2312" w:eastAsia="仿宋_GB2312"/>
                <w:sz w:val="28"/>
                <w:b/>
              </w:rPr>
              <w:t>设计</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 调查区划</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.1.1 区划系统</w:t>
            </w:r>
          </w:p>
          <w:p>
            <w:pPr>
              <w:pStyle w:val="null3"/>
              <w:ind w:firstLine="480"/>
              <w:jc w:val="both"/>
            </w:pPr>
            <w:r>
              <w:rPr>
                <w:rFonts w:ascii="仿宋_GB2312" w:hAnsi="仿宋_GB2312" w:cs="仿宋_GB2312" w:eastAsia="仿宋_GB2312"/>
                <w:sz w:val="24"/>
              </w:rPr>
              <w:t>作业设计采用乡镇</w:t>
            </w:r>
            <w:r>
              <w:rPr>
                <w:rFonts w:ascii="仿宋_GB2312" w:hAnsi="仿宋_GB2312" w:cs="仿宋_GB2312" w:eastAsia="仿宋_GB2312"/>
                <w:sz w:val="24"/>
              </w:rPr>
              <w:t>-行政村-小班三级区划，行政村为一级统计单位，小班是调查实施和组织施工的最小单位，主要以自然地形为基础，依地类、造林立地条件等因素区划。以行政村为单位对小班进行统一编号。</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.1.2 调查区划</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1）小班区划</w:t>
            </w:r>
          </w:p>
          <w:p>
            <w:pPr>
              <w:pStyle w:val="null3"/>
              <w:ind w:firstLine="480"/>
              <w:jc w:val="both"/>
            </w:pPr>
            <w:r>
              <w:rPr>
                <w:rFonts w:ascii="仿宋_GB2312" w:hAnsi="仿宋_GB2312" w:cs="仿宋_GB2312" w:eastAsia="仿宋_GB2312"/>
                <w:sz w:val="24"/>
              </w:rPr>
              <w:t>以土地权属、地类、立地条件及其固定地物（如道路、水渠、河、沟等）为依据，采用</w:t>
            </w:r>
            <w:r>
              <w:rPr>
                <w:rFonts w:ascii="仿宋_GB2312" w:hAnsi="仿宋_GB2312" w:cs="仿宋_GB2312" w:eastAsia="仿宋_GB2312"/>
                <w:sz w:val="24"/>
              </w:rPr>
              <w:t>1：10000 遥感影像上进行小班区划调查。</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2）小班调查</w:t>
            </w:r>
          </w:p>
          <w:p>
            <w:pPr>
              <w:pStyle w:val="null3"/>
              <w:ind w:firstLine="480"/>
              <w:jc w:val="both"/>
            </w:pPr>
            <w:r>
              <w:rPr>
                <w:rFonts w:ascii="仿宋_GB2312" w:hAnsi="仿宋_GB2312" w:cs="仿宋_GB2312" w:eastAsia="仿宋_GB2312"/>
                <w:sz w:val="24"/>
              </w:rPr>
              <w:t>深入现地对小班进行调查，调查内容主要包括：位置、地类、权属与经营方式、坡度、坡位、坡向、海拔、植被、土壤、立地条件等。</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.1.3 调查方法</w:t>
            </w:r>
          </w:p>
          <w:p>
            <w:pPr>
              <w:pStyle w:val="null3"/>
              <w:ind w:firstLine="480"/>
              <w:jc w:val="both"/>
            </w:pPr>
            <w:r>
              <w:rPr>
                <w:rFonts w:ascii="仿宋_GB2312" w:hAnsi="仿宋_GB2312" w:cs="仿宋_GB2312" w:eastAsia="仿宋_GB2312"/>
                <w:sz w:val="24"/>
              </w:rPr>
              <w:t>依据国土三调，结合已掌握的适宜造林地分布状况和遥感数据，初步筛选出造林图斑，并进行区划。初步筛选地类以采矿用地、其它林地为主。</w:t>
            </w:r>
          </w:p>
          <w:p>
            <w:pPr>
              <w:pStyle w:val="null3"/>
              <w:ind w:firstLine="480"/>
              <w:jc w:val="both"/>
            </w:pPr>
            <w:r>
              <w:rPr>
                <w:rFonts w:ascii="仿宋_GB2312" w:hAnsi="仿宋_GB2312" w:cs="仿宋_GB2312" w:eastAsia="仿宋_GB2312"/>
                <w:sz w:val="24"/>
              </w:rPr>
              <w:t>现地调查。采用无人机航测和现地调查相结合的方法，对初步筛选图斑进行逐块外业调查，对地块的适宜性进行调查，并根据地块的现状重新区划小班，调查植被状况、立地条件等，并填写现状调查表。</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.1.4 调查结果</w:t>
            </w:r>
          </w:p>
          <w:p>
            <w:pPr>
              <w:pStyle w:val="null3"/>
              <w:ind w:firstLine="480"/>
              <w:jc w:val="both"/>
            </w:pPr>
            <w:r>
              <w:rPr>
                <w:rFonts w:ascii="仿宋_GB2312" w:hAnsi="仿宋_GB2312" w:cs="仿宋_GB2312" w:eastAsia="仿宋_GB2312"/>
                <w:sz w:val="24"/>
              </w:rPr>
              <w:t>留坝县</w:t>
            </w:r>
            <w:r>
              <w:rPr>
                <w:rFonts w:ascii="仿宋_GB2312" w:hAnsi="仿宋_GB2312" w:cs="仿宋_GB2312" w:eastAsia="仿宋_GB2312"/>
                <w:sz w:val="24"/>
              </w:rPr>
              <w:t>2026 年省级林业草原改革发展资金青桥驿镇困难立地造林项目位于留坝县青桥驿镇蔡家坡村和青桥铺村，涉及 2 个行政村，区划 6 个作业小班，小班面积 680.0 亩，可作业面积 650.0亩，项目区海拔 800-1400 米，土壤以棕壤为主。</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.2 树种选择</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.2.1 选择原则</w:t>
            </w:r>
          </w:p>
          <w:p>
            <w:pPr>
              <w:pStyle w:val="null3"/>
              <w:ind w:firstLine="480"/>
              <w:jc w:val="both"/>
            </w:pPr>
            <w:r>
              <w:rPr>
                <w:rFonts w:ascii="仿宋_GB2312" w:hAnsi="仿宋_GB2312" w:cs="仿宋_GB2312" w:eastAsia="仿宋_GB2312"/>
                <w:sz w:val="24"/>
              </w:rPr>
              <w:t>树种选择上，优先选择《陕西省主要乡土树种名录》和《陕西省良种名录》中适宜留坝县的良种乡土树种，在因地适宜、适地适树的基础上，为了提高林分质量，树种与原有树种不同，采用适宜当地生长的耐干旱优良乡土树种，加大常绿树种比例，培育针阔混交林，树种选择上兼顾经济效益和生态效益。</w:t>
            </w:r>
          </w:p>
          <w:p>
            <w:pPr>
              <w:pStyle w:val="null3"/>
              <w:ind w:firstLine="480"/>
              <w:jc w:val="both"/>
            </w:pPr>
            <w:r>
              <w:rPr>
                <w:rFonts w:ascii="仿宋_GB2312" w:hAnsi="仿宋_GB2312" w:cs="仿宋_GB2312" w:eastAsia="仿宋_GB2312"/>
                <w:sz w:val="24"/>
              </w:rPr>
              <w:t>植被恢复后形成林分结构稳定、生态功能较强的混交林。改纯林为混交林，改同龄林为异龄林，改单层林为复层林，达到提高林分质量，改善林分结构，增强森林生态功能，丰富生物多样性的目的（如遇补造小班按原设计无法完全补造，可在相邻小班进行补造，补造小班间进行总量把控）。</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.2.2 造林树种</w:t>
            </w:r>
          </w:p>
          <w:p>
            <w:pPr>
              <w:pStyle w:val="null3"/>
              <w:ind w:firstLine="480"/>
              <w:jc w:val="both"/>
            </w:pPr>
            <w:r>
              <w:rPr>
                <w:rFonts w:ascii="仿宋_GB2312" w:hAnsi="仿宋_GB2312" w:cs="仿宋_GB2312" w:eastAsia="仿宋_GB2312"/>
                <w:sz w:val="24"/>
              </w:rPr>
              <w:t>根据项目区立地条件，本着</w:t>
            </w:r>
            <w:r>
              <w:rPr>
                <w:rFonts w:ascii="仿宋_GB2312" w:hAnsi="仿宋_GB2312" w:cs="仿宋_GB2312" w:eastAsia="仿宋_GB2312"/>
                <w:sz w:val="24"/>
              </w:rPr>
              <w:t>“因地制宜、适地适树、以乡土树种为主”的原则。优先选择《陕西省主要乡土树种名录》和《陕西省良种名录》中适宜留坝县的良种乡土树种。苗木规格质量以作业设计为准，要求要有“两证一签”、苗木购销合同、苗木销售发票、苗木进场验收单等内容。</w:t>
            </w:r>
          </w:p>
          <w:p>
            <w:pPr>
              <w:pStyle w:val="null3"/>
              <w:ind w:firstLine="480"/>
              <w:jc w:val="both"/>
            </w:pPr>
            <w:r>
              <w:rPr>
                <w:rFonts w:ascii="仿宋_GB2312" w:hAnsi="仿宋_GB2312" w:cs="仿宋_GB2312" w:eastAsia="仿宋_GB2312"/>
                <w:sz w:val="24"/>
              </w:rPr>
              <w:t>本项目主要造林树种石楠、五角枫、七叶树、紫荆，具体苗木规格如下。</w:t>
            </w:r>
          </w:p>
          <w:p>
            <w:pPr>
              <w:pStyle w:val="null3"/>
              <w:ind w:firstLine="480"/>
              <w:jc w:val="both"/>
            </w:pPr>
            <w:r>
              <w:rPr>
                <w:rFonts w:ascii="仿宋_GB2312" w:hAnsi="仿宋_GB2312" w:cs="仿宋_GB2312" w:eastAsia="仿宋_GB2312"/>
                <w:sz w:val="24"/>
              </w:rPr>
              <w:t>石楠：</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五角枫：</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紫荆：</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七叶树：</w:t>
            </w:r>
            <w:r>
              <w:rPr>
                <w:rFonts w:ascii="仿宋_GB2312" w:hAnsi="仿宋_GB2312" w:cs="仿宋_GB2312" w:eastAsia="仿宋_GB2312"/>
                <w:sz w:val="24"/>
              </w:rPr>
              <w:t>Ⅰ级苗木，胸径 5 厘米以上，树高 2.0 米以上，植株健康，带土球。</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 设计模式</w:t>
            </w:r>
          </w:p>
          <w:p>
            <w:pPr>
              <w:pStyle w:val="null3"/>
              <w:ind w:firstLine="480"/>
              <w:jc w:val="both"/>
            </w:pPr>
            <w:r>
              <w:rPr>
                <w:rFonts w:ascii="仿宋_GB2312" w:hAnsi="仿宋_GB2312" w:cs="仿宋_GB2312" w:eastAsia="仿宋_GB2312"/>
                <w:sz w:val="24"/>
              </w:rPr>
              <w:t>为了有效进行生态植被修复，发挥生态防护功能和提升矿区景观效果，在植被修复模式设计上，结合地块实际立地条件，科学搭配落叶乔木、常绿乔木及彩叶树种，形成丰富的植被景观。</w:t>
            </w:r>
          </w:p>
          <w:p>
            <w:pPr>
              <w:pStyle w:val="null3"/>
              <w:ind w:firstLine="480"/>
              <w:jc w:val="both"/>
            </w:pPr>
            <w:r>
              <w:rPr>
                <w:rFonts w:ascii="仿宋_GB2312" w:hAnsi="仿宋_GB2312" w:cs="仿宋_GB2312" w:eastAsia="仿宋_GB2312"/>
                <w:sz w:val="24"/>
              </w:rPr>
              <w:t>根据现地林分特点及项目有关要求，结合林分立地条件、林分状况等因素，按照《造林技术规程》（</w:t>
            </w:r>
            <w:r>
              <w:rPr>
                <w:rFonts w:ascii="仿宋_GB2312" w:hAnsi="仿宋_GB2312" w:cs="仿宋_GB2312" w:eastAsia="仿宋_GB2312"/>
                <w:sz w:val="24"/>
              </w:rPr>
              <w:t>GB/T 15776-2023）进行分类划分。项目采用综合植被恢复方式。主要修复措施包括林地清理、人工造林、人工补造、修枝、割灌等。</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.3.1 植被恢复措施</w:t>
            </w:r>
          </w:p>
          <w:p>
            <w:pPr>
              <w:pStyle w:val="null3"/>
              <w:ind w:firstLine="480"/>
              <w:jc w:val="both"/>
            </w:pPr>
            <w:r>
              <w:rPr>
                <w:rFonts w:ascii="仿宋_GB2312" w:hAnsi="仿宋_GB2312" w:cs="仿宋_GB2312" w:eastAsia="仿宋_GB2312"/>
                <w:sz w:val="24"/>
              </w:rPr>
              <w:t>采用林地清理、人工植苗、人工补造、修枝、割灌等措施。</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.3.2 植被恢复面积</w:t>
            </w:r>
          </w:p>
          <w:p>
            <w:pPr>
              <w:pStyle w:val="null3"/>
              <w:ind w:firstLine="480"/>
              <w:jc w:val="both"/>
            </w:pPr>
            <w:r>
              <w:rPr>
                <w:rFonts w:ascii="仿宋_GB2312" w:hAnsi="仿宋_GB2312" w:cs="仿宋_GB2312" w:eastAsia="仿宋_GB2312"/>
                <w:sz w:val="24"/>
              </w:rPr>
              <w:t>植被恢复面积</w:t>
            </w:r>
            <w:r>
              <w:rPr>
                <w:rFonts w:ascii="仿宋_GB2312" w:hAnsi="仿宋_GB2312" w:cs="仿宋_GB2312" w:eastAsia="仿宋_GB2312"/>
                <w:sz w:val="24"/>
              </w:rPr>
              <w:t>650.0 亩，涉及 2 个行政村，区划 6 个作业小班。</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.3.3 植被恢复模式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1）项目区废弃采矿区域裸露地块，通过林地清理、人工整地、覆盖种植土、人工栽植、抚育管护等生态植被修复措施进行综合修复治理。</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2）对保留木株数低于该类林分的合理密度，或郁闭度小于 0.5，仅依靠天然更新难以达到相关密度标准成效要求，或林木分布不均，现地存在大于 25 平方米林中空地的植被恢复小班，以补充目的树种、调整树种结构为目的，培育异龄复层混交林。补造补造采取“见缝插针”的精准方式，按需补造，株行距保持与现有树种一致，一般为 3.0×3.0 米；在坡面破碎的地段，栽植坑的位置灵活掌握，不拘于株行距的规定，根据现有林分状况以及林间空地，不规则团块状或单株栽植，但要保证单位面积上的栽植点的数量，一般不低于 74 株（穴）/亩（补造后）。</w:t>
            </w:r>
          </w:p>
          <w:p>
            <w:pPr>
              <w:pStyle w:val="null3"/>
              <w:ind w:firstLine="480"/>
              <w:jc w:val="both"/>
            </w:pPr>
            <w:r>
              <w:rPr>
                <w:rFonts w:ascii="仿宋_GB2312" w:hAnsi="仿宋_GB2312" w:cs="仿宋_GB2312" w:eastAsia="仿宋_GB2312"/>
                <w:sz w:val="24"/>
              </w:rPr>
              <w:t>造林（补造）树种为石楠、五角枫、七叶树、紫荆。整地形式为穴状整地，整地规格为</w:t>
            </w:r>
            <w:r>
              <w:rPr>
                <w:rFonts w:ascii="仿宋_GB2312" w:hAnsi="仿宋_GB2312" w:cs="仿宋_GB2312" w:eastAsia="仿宋_GB2312"/>
                <w:sz w:val="24"/>
              </w:rPr>
              <w:t>50×50×40cm。</w:t>
            </w:r>
          </w:p>
          <w:p>
            <w:pPr>
              <w:pStyle w:val="null3"/>
              <w:ind w:firstLine="482"/>
              <w:jc w:val="both"/>
            </w:pPr>
            <w:r>
              <w:rPr>
                <w:rFonts w:ascii="仿宋_GB2312" w:hAnsi="仿宋_GB2312" w:cs="仿宋_GB2312" w:eastAsia="仿宋_GB2312"/>
                <w:sz w:val="24"/>
                <w:b/>
              </w:rPr>
              <w:t>2</w:t>
            </w:r>
            <w:r>
              <w:rPr>
                <w:rFonts w:ascii="仿宋_GB2312" w:hAnsi="仿宋_GB2312" w:cs="仿宋_GB2312" w:eastAsia="仿宋_GB2312"/>
                <w:sz w:val="24"/>
                <w:b/>
              </w:rPr>
              <w:t>.3.4 主要技术措施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1）林地清理：采用带状或者团块状林地清理。团块状清理是以种植点为中心呈块状地清理其周围植被或采伐剩余物的清理方式，清理团块为圆形，半径为 0.5m。带状清理是以种植行为中心呈带状地清理其两侧植被，并把采伐剩余物或被清除植被在保留带堆成条状的清理方式。带状清理能够产生良好的造林地清理效果，同时保留带的存在能避免水土流失，保护幼苗幼树，提高造林成活率，对幼树有数的生长有利。清理方法采用割除清理法。这是把造林地上的杂木、杂草、灌木、竹类等割掉、砍倒，并处理掉的造林地清理方法。处理方法是把割除的灌木、草本植物及采伐剩余物烧除处理或堆积处理。对有利用价值的小径木应运出利用。对杂草灌木也可运出用作薪柴或其他加工原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2）整地：根据项目区自然条件，整地和栽植可以同时进行。整地方式遵照因地制宜的原则，坡度大于 35 度的坡面需要开挖种植平台，以不破坏造林地上的原生植被和蓄水保墒为目的。植苗造林整地以穴状为主。树坑的大小因造林树种而异，树坑的直径应较所栽植的苗木土球直径大 20-40 厘米。树坑的深度比所栽植的苗木土球直径高 20-30 厘米左右。乔木树坑的有效土层至少为 60 厘米。树坑内土质不符合栽植要求的需要进行换土。树坑应垂直下掘，上下口径相等或上口径略大于下口径，但尺寸以树坑下部衡量。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放线：本次植被修复按照作业设计的株行距进行定点放线，一般沿坡面等高线形成的自然地形栽植，特殊的区域，可以根据现场的情况调整树木的栽植点。一般来说，要严格按照三角形栽植树木，以在山体上形成较好的效果。小班定位可采用林业造林定位与园林施工定位相结合的办法进行，具体是先用地形图或卫星图片大致确定小班为主，再根据小班定位图的长宽尺寸划出小班界限，将一个小班界限全部划出后，再根据图纸进行校对，然后方可进行栽植作业。现场施工时，可能因地形起伏或其它原因造成某些段落难以完全按设计行数栽植，如发生这样的情况，可在监理人员的现场认可下适当调整，重新按现地情况划定宽窄适度的的栽植行数，但仍应保证完成所设计的苗木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4）栽植：全部采用植苗造林，造林时间为春秋季。栽植时根系舒展，不可窝根或露根，分层踩实，保留 15 厘米左右深的围堰，以利于蓄水保墒。具体应做到以下几个要点：</w:t>
            </w:r>
          </w:p>
          <w:p>
            <w:pPr>
              <w:pStyle w:val="null3"/>
              <w:ind w:firstLine="480"/>
              <w:jc w:val="both"/>
            </w:pPr>
            <w:r>
              <w:rPr>
                <w:rFonts w:ascii="仿宋_GB2312" w:hAnsi="仿宋_GB2312" w:cs="仿宋_GB2312" w:eastAsia="仿宋_GB2312"/>
                <w:sz w:val="24"/>
              </w:rPr>
              <w:t>① 选用长势旺盛、发育良好、基茎粗壮、根系发达、顶芽饱满、无病虫害、无机械损伤的苗木，凡是感染病害遭受虫害，受机械损伤，须根短少，主根过短，梢部没有木质化，以及起苗后在假植、运输过程中发生霉烂的苗木，都不得使用。为了保证栽植成活率，栽植前应对苗木地上部分进行必要的疏枝、修剪等处理，地下部分进行修根、蘸泥浆、浸水等方法处理。</w:t>
            </w:r>
          </w:p>
          <w:p>
            <w:pPr>
              <w:pStyle w:val="null3"/>
              <w:ind w:firstLine="480"/>
              <w:jc w:val="both"/>
            </w:pPr>
            <w:r>
              <w:rPr>
                <w:rFonts w:ascii="仿宋_GB2312" w:hAnsi="仿宋_GB2312" w:cs="仿宋_GB2312" w:eastAsia="仿宋_GB2312"/>
                <w:sz w:val="24"/>
              </w:rPr>
              <w:t>② 栽植时暂时不用的苗木应假植在背风阴凉的地方，随栽随取。当天起的苗木最好当天栽完。</w:t>
            </w:r>
          </w:p>
          <w:p>
            <w:pPr>
              <w:pStyle w:val="null3"/>
              <w:ind w:firstLine="480"/>
              <w:jc w:val="both"/>
            </w:pPr>
            <w:r>
              <w:rPr>
                <w:rFonts w:ascii="仿宋_GB2312" w:hAnsi="仿宋_GB2312" w:cs="仿宋_GB2312" w:eastAsia="仿宋_GB2312"/>
                <w:sz w:val="24"/>
              </w:rPr>
              <w:t>③ 栽时要作到“苗端、根展、深栽、砸实”。</w:t>
            </w:r>
          </w:p>
          <w:p>
            <w:pPr>
              <w:pStyle w:val="null3"/>
              <w:ind w:firstLine="480"/>
              <w:jc w:val="both"/>
            </w:pPr>
            <w:r>
              <w:rPr>
                <w:rFonts w:ascii="仿宋_GB2312" w:hAnsi="仿宋_GB2312" w:cs="仿宋_GB2312" w:eastAsia="仿宋_GB2312"/>
                <w:sz w:val="24"/>
              </w:rPr>
              <w:t>④ 严格按照“三埋两踩一提苗”的栽植技术进行栽植。</w:t>
            </w:r>
          </w:p>
          <w:p>
            <w:pPr>
              <w:pStyle w:val="null3"/>
              <w:ind w:firstLine="480"/>
              <w:jc w:val="both"/>
            </w:pPr>
            <w:r>
              <w:rPr>
                <w:rFonts w:ascii="仿宋_GB2312" w:hAnsi="仿宋_GB2312" w:cs="仿宋_GB2312" w:eastAsia="仿宋_GB2312"/>
                <w:sz w:val="24"/>
              </w:rPr>
              <w:t>⑤ 栽后要及时浇水，头遍水要浇透，第三日再浇二遍水，第七日浇第三遍水，待水下渗后覆土。</w:t>
            </w:r>
          </w:p>
          <w:p>
            <w:pPr>
              <w:pStyle w:val="null3"/>
              <w:ind w:firstLine="480"/>
              <w:jc w:val="both"/>
            </w:pPr>
            <w:r>
              <w:rPr>
                <w:rFonts w:ascii="仿宋_GB2312" w:hAnsi="仿宋_GB2312" w:cs="仿宋_GB2312" w:eastAsia="仿宋_GB2312"/>
                <w:sz w:val="24"/>
              </w:rPr>
              <w:t>⑥ 栽植后树坑要覆盖草或塑料薄膜，以保持土壤水分，提高造林成活率。</w:t>
            </w:r>
          </w:p>
          <w:p>
            <w:pPr>
              <w:pStyle w:val="null3"/>
              <w:ind w:firstLine="480"/>
              <w:jc w:val="both"/>
            </w:pPr>
            <w:r>
              <w:rPr>
                <w:rFonts w:ascii="仿宋_GB2312" w:hAnsi="仿宋_GB2312" w:cs="仿宋_GB2312" w:eastAsia="仿宋_GB2312"/>
                <w:sz w:val="24"/>
              </w:rPr>
              <w:t>⑦ 大规格苗木栽植后要用做支撑架，防止受风倒伏。</w:t>
            </w:r>
          </w:p>
          <w:p>
            <w:pPr>
              <w:pStyle w:val="null3"/>
              <w:ind w:firstLine="480"/>
              <w:jc w:val="both"/>
            </w:pPr>
            <w:r>
              <w:rPr>
                <w:rFonts w:ascii="仿宋_GB2312" w:hAnsi="仿宋_GB2312" w:cs="仿宋_GB2312" w:eastAsia="仿宋_GB2312"/>
                <w:sz w:val="24"/>
              </w:rPr>
              <w:t>⑧ 造林时应以科技为依托，广泛采用生根粉、保水剂和地膜覆盖技术，提高造林成活率。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5）苗木要求：苗木规格质量以作业设计为准，要求要有“两证一签”、苗木购销合同、苗木销售发票、苗木进场验收单等内容。</w:t>
            </w:r>
          </w:p>
          <w:p>
            <w:pPr>
              <w:pStyle w:val="null3"/>
              <w:ind w:firstLine="480"/>
              <w:jc w:val="both"/>
            </w:pPr>
            <w:r>
              <w:rPr>
                <w:rFonts w:ascii="仿宋_GB2312" w:hAnsi="仿宋_GB2312" w:cs="仿宋_GB2312" w:eastAsia="仿宋_GB2312"/>
                <w:sz w:val="24"/>
              </w:rPr>
              <w:t>乔木树种要求树干通直，树冠端庄，为了保证成活率，带半冠且梳掉部分枝叶后栽植。灌木树种要求全冠栽植，栽后进行整形修剪。其次，要求所有的苗木在栽植时均需带土球栽植，土球规格根据不同的苗木品种和规格进行确定，以既能保证树木成活，又方便运输、搬运为好。从景观效果、节约投资和土层厚度等方面综合考虑，本次设计的绿化树种选择以中等规格的苗木为主，这样规格的树种既容易成活，又兼顾了景观效果和投资控制，局部景观节点采用较大规格的树种，以便尽快形成景观效果。</w:t>
            </w:r>
          </w:p>
          <w:p>
            <w:pPr>
              <w:pStyle w:val="null3"/>
              <w:ind w:firstLine="480"/>
              <w:jc w:val="both"/>
            </w:pPr>
            <w:r>
              <w:rPr>
                <w:rFonts w:ascii="仿宋_GB2312" w:hAnsi="仿宋_GB2312" w:cs="仿宋_GB2312" w:eastAsia="仿宋_GB2312"/>
                <w:sz w:val="24"/>
              </w:rPr>
              <w:t>本项目主要造林树种石楠、五角枫、七叶树、紫荆，具体苗木规格如下。</w:t>
            </w:r>
          </w:p>
          <w:p>
            <w:pPr>
              <w:pStyle w:val="null3"/>
              <w:ind w:firstLine="480"/>
              <w:jc w:val="both"/>
            </w:pPr>
            <w:r>
              <w:rPr>
                <w:rFonts w:ascii="仿宋_GB2312" w:hAnsi="仿宋_GB2312" w:cs="仿宋_GB2312" w:eastAsia="仿宋_GB2312"/>
                <w:sz w:val="24"/>
              </w:rPr>
              <w:t>石楠：</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五角枫：</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紫荆：</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七叶树：</w:t>
            </w:r>
            <w:r>
              <w:rPr>
                <w:rFonts w:ascii="仿宋_GB2312" w:hAnsi="仿宋_GB2312" w:cs="仿宋_GB2312" w:eastAsia="仿宋_GB2312"/>
                <w:sz w:val="24"/>
              </w:rPr>
              <w:t>Ⅰ级苗木，胸径 5 厘米以上，树高 2.0 米以上，植株健康，带土球。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6）种植点配置：种植点一般采用带状或不规则块状等方式配置。地形破碎、地形变化复杂的地方种植点的位置应灵活掌握，应不完全拘于株行距的规定，但要保持单位面积上种植点的数量。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7）成活率、保存率的调查与补造：调查方法是在当年所有造林小班内选设具有代表性的标准地，分别计数成活与死亡株数。对于死亡植株，应及时补造（补造苗木量在设计中按初植密度的 10%计算，具体以实际发生为准），补造在当年完成。为了提高成活率，建议所植苗木应选用附近苗圃的壮龄植株，要求苗木树龄小，生长旺盛，无病虫害，侧枝分布均匀，冠形完整。做到起、运、栽一条龙，缩短从起苗到栽植的间隔时间。在苗木装卸过程中，做到轻搬轻放，不散坨，不伤枝，为成活打下坚实的基础。</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抚育管护：对植后的大规格苗木，应及时采取支撑等保护措施，及时绑上了支架或拉上了绷线，增强树体的抗风害能力。水分是影响树木成活的主导因子，浇水就更加重要。每次浇水后，及时中耕，减少水分蒸发，促进空气流通，增加地温，清除杂草。因栽植地立地条件较差，为防止病虫害发生、蔓延，本着预防为主的原则，分别喷洒防病、防虫农药。同时，应采取有力措施，防止该区域比较严重的鼠兔危害。</w:t>
            </w:r>
          </w:p>
          <w:p>
            <w:pPr>
              <w:pStyle w:val="null3"/>
              <w:ind w:firstLine="480"/>
              <w:jc w:val="both"/>
            </w:pPr>
            <w:r>
              <w:rPr>
                <w:rFonts w:ascii="仿宋_GB2312" w:hAnsi="仿宋_GB2312" w:cs="仿宋_GB2312" w:eastAsia="仿宋_GB2312"/>
                <w:sz w:val="24"/>
              </w:rPr>
              <w:t>松土除草要做到</w:t>
            </w:r>
            <w:r>
              <w:rPr>
                <w:rFonts w:ascii="仿宋_GB2312" w:hAnsi="仿宋_GB2312" w:cs="仿宋_GB2312" w:eastAsia="仿宋_GB2312"/>
                <w:sz w:val="24"/>
              </w:rPr>
              <w:t>“三不伤、二净、一培土”。即不伤根、不伤皮、不伤树梢；杂草除净、石块捡净；把锄松的土壤培到根际，并把锄下的杂草覆盖到树根附近，以减少水份蒸发和增加有机质。松土深度适当，做到里浅外深，造林第一年浅，以后逐年加深。抚育中，病虫害防治极为重要，要随时进行病虫害监测与防治，发现病虫害要迅速采取有效措施，及时消灭，防止蔓延。抚育的主要内容是培土、除草、病虫害防治等。</w:t>
            </w:r>
          </w:p>
          <w:p>
            <w:pPr>
              <w:pStyle w:val="null3"/>
              <w:ind w:firstLine="480"/>
              <w:jc w:val="both"/>
            </w:pPr>
            <w:r>
              <w:rPr>
                <w:rFonts w:ascii="仿宋_GB2312" w:hAnsi="仿宋_GB2312" w:cs="仿宋_GB2312" w:eastAsia="仿宋_GB2312"/>
                <w:sz w:val="24"/>
              </w:rPr>
              <w:t>抗旱造林技术应用：为确保造林成活率，提高造林质量，造林时要积极应用保水剂、生根粉、地膜等实用抗旱技术。栽植时用保水剂、生根粉等对苗木根系进行蘸浆处理。造林所需的苗木应做到随起随栽，确需调运的应采取相应的保护措施，以减少运输途中苗木的损伤和水分的丧失，提高造林成活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7）割灌：通过割灌消除妨碍目标树（幼苗幼树）周边 1-1.5m范围内生长的灌木和藤条和高大草本植物。达到调整林分组成、密度，提高林分质量，割灌主要以胡枝子、六道木、忍冬、胡颓子、荚蒾等为主，灌高在 1.8-2.0 米，割灌除草强度 25-35%。割灌要贴近地面切割，留茬高度不宜超过 20 厘米。作业时注重保护幼树、幼苗；稀疏地段适度保留灌木；伐除的病害木要按疫木除害处理要求就地处理，砍除的其它林木和灌木应尽量运到林外，不能运出的应清理堆集，截成短节，坡度平缓处顺山坡进行归堆，在陡坡可沿等高线堆集，保持林内卫生。</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修枝：修枝是森林修复管理措施之一。对自然整枝能力不良、通风不畅的林分通过修枝人为的＂助、减、缓＂等技术措施，除去林冠下部已枯死或濒临枯死枝条及部分活枝的过程，从而调节、控制通风与透光，给树木生长发育创造适宜条件，造就通直干形、冠形优美的优质材质。本次修复主要对目的母树进行修枝。</w:t>
            </w:r>
          </w:p>
          <w:p>
            <w:pPr>
              <w:pStyle w:val="null3"/>
              <w:ind w:firstLine="480"/>
              <w:jc w:val="both"/>
            </w:pPr>
            <w:r>
              <w:rPr>
                <w:rFonts w:ascii="仿宋_GB2312" w:hAnsi="仿宋_GB2312" w:cs="仿宋_GB2312" w:eastAsia="仿宋_GB2312"/>
                <w:sz w:val="24"/>
              </w:rPr>
              <w:t>中龄林修枝高度控制在树高</w:t>
            </w:r>
            <w:r>
              <w:rPr>
                <w:rFonts w:ascii="仿宋_GB2312" w:hAnsi="仿宋_GB2312" w:cs="仿宋_GB2312" w:eastAsia="仿宋_GB2312"/>
                <w:sz w:val="24"/>
              </w:rPr>
              <w:t>1/2 以内，枝桩修平，刀口平贴主干，从下向上砍断。切不可从上向下斜砍，避免形成主干劈裂或保留茬口过长。剪口不能伤害树干的韧皮部和木质部。</w:t>
            </w:r>
          </w:p>
          <w:p>
            <w:pPr>
              <w:pStyle w:val="null3"/>
              <w:jc w:val="center"/>
            </w:pPr>
            <w:r>
              <w:rPr>
                <w:rFonts w:ascii="仿宋_GB2312" w:hAnsi="仿宋_GB2312" w:cs="仿宋_GB2312" w:eastAsia="仿宋_GB2312"/>
                <w:sz w:val="28"/>
                <w:b/>
              </w:rPr>
              <w:t>第</w:t>
            </w:r>
            <w:r>
              <w:rPr>
                <w:rFonts w:ascii="仿宋_GB2312" w:hAnsi="仿宋_GB2312" w:cs="仿宋_GB2312" w:eastAsia="仿宋_GB2312"/>
                <w:sz w:val="28"/>
                <w:b/>
              </w:rPr>
              <w:t>三</w:t>
            </w:r>
            <w:r>
              <w:rPr>
                <w:rFonts w:ascii="仿宋_GB2312" w:hAnsi="仿宋_GB2312" w:cs="仿宋_GB2312" w:eastAsia="仿宋_GB2312"/>
                <w:sz w:val="28"/>
                <w:b/>
              </w:rPr>
              <w:t>节</w:t>
            </w:r>
            <w:r>
              <w:rPr>
                <w:rFonts w:ascii="仿宋_GB2312" w:hAnsi="仿宋_GB2312" w:cs="仿宋_GB2312" w:eastAsia="仿宋_GB2312"/>
                <w:sz w:val="28"/>
                <w:b/>
              </w:rPr>
              <w:t>生物多样性和环境保护</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.1 生物多样性保护</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.1.1 野生动物保护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1）树冠上有鸟巢的林木，应作为辅助木保留。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2）树干上有动物巢穴、隐蔽地的林木应作为辅助木保留。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3）保护野生动物的栖息地和动物廊道。栽植作业要考虑作业次序和作业的连接与隔离，以便在作业时野生动物有躲避场所。</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.1.2 野生植物保护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1）国家或地方重点保护树种或列入珍稀濒危植物名录的树种要标记辅助树或目标树保留。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2）在针叶纯林中的空地上的乡土阔叶树种，应作为辅助木保留。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3）保留国家或地方重点保护的植物种类。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4）保留有观赏和食用药用价值的植物。</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5）保留利用价值不大但不影响林分卫生和自然生长的林木。</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.1.3 其他生物多样性保护</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1）栽植作业时要采取必要措施保护珍贵树种幼苗幼树。</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2）凡不影响作业或栽植树种幼苗生长的林下灌木不得清除。</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.2 环境保护</w:t>
            </w:r>
          </w:p>
          <w:p>
            <w:pPr>
              <w:pStyle w:val="null3"/>
              <w:ind w:firstLine="480"/>
              <w:jc w:val="both"/>
            </w:pPr>
            <w:r>
              <w:rPr>
                <w:rFonts w:ascii="仿宋_GB2312" w:hAnsi="仿宋_GB2312" w:cs="仿宋_GB2312" w:eastAsia="仿宋_GB2312"/>
                <w:sz w:val="24"/>
              </w:rPr>
              <w:t>每一作业区作业结束后，根据垃圾类型带出生活垃圾，压实填平坑洼，移走容易引起火灾的油料、燃料、各种废弃物。将抚育剩余物，如枝丫、半截头、小径木等散铺，以利于腐烂，增加土壤肥力，长度控制在</w:t>
            </w:r>
            <w:r>
              <w:rPr>
                <w:rFonts w:ascii="仿宋_GB2312" w:hAnsi="仿宋_GB2312" w:cs="仿宋_GB2312" w:eastAsia="仿宋_GB2312"/>
                <w:sz w:val="24"/>
              </w:rPr>
              <w:t>1.5m～2.0m 之间。对于清除的病虫危害木，为了防止病虫危害蔓延，应运出林外进行火烧或打碎成 1cm左右碎块。</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.3 安全生产</w:t>
            </w:r>
          </w:p>
          <w:p>
            <w:pPr>
              <w:pStyle w:val="null3"/>
              <w:ind w:firstLine="480"/>
              <w:jc w:val="both"/>
            </w:pPr>
            <w:r>
              <w:rPr>
                <w:rFonts w:ascii="仿宋_GB2312" w:hAnsi="仿宋_GB2312" w:cs="仿宋_GB2312" w:eastAsia="仿宋_GB2312"/>
                <w:sz w:val="24"/>
              </w:rPr>
              <w:t>该项目作业首先要做到</w:t>
            </w:r>
            <w:r>
              <w:rPr>
                <w:rFonts w:ascii="仿宋_GB2312" w:hAnsi="仿宋_GB2312" w:cs="仿宋_GB2312" w:eastAsia="仿宋_GB2312"/>
                <w:sz w:val="24"/>
              </w:rPr>
              <w:t>“安全第一”，保证作业人员的安全与健康，避免发生伤亡事故。</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.3.1 安全管理</w:t>
            </w:r>
          </w:p>
          <w:p>
            <w:pPr>
              <w:pStyle w:val="null3"/>
              <w:ind w:firstLine="480"/>
              <w:jc w:val="both"/>
            </w:pPr>
            <w:r>
              <w:rPr>
                <w:rFonts w:ascii="仿宋_GB2312" w:hAnsi="仿宋_GB2312" w:cs="仿宋_GB2312" w:eastAsia="仿宋_GB2312"/>
                <w:sz w:val="24"/>
              </w:rPr>
              <w:t>①主管部门和生产单位必须建立相应的安全管理、监督、检查机构，明确相应的工作职责，制定严格的安全生产管理制度，与有关施工单位和个人签订安全生产责任书，并对安全生产和劳动安全实施有效的管理、监督和检查。</w:t>
            </w:r>
          </w:p>
          <w:p>
            <w:pPr>
              <w:pStyle w:val="null3"/>
              <w:ind w:firstLine="480"/>
              <w:jc w:val="both"/>
            </w:pPr>
            <w:r>
              <w:rPr>
                <w:rFonts w:ascii="仿宋_GB2312" w:hAnsi="仿宋_GB2312" w:cs="仿宋_GB2312" w:eastAsia="仿宋_GB2312"/>
                <w:sz w:val="24"/>
              </w:rPr>
              <w:t>②当劳动保护设施不完备、作业场地不安全、作业环境不适宜时，生产单位应及时采取相应的措施。</w:t>
            </w:r>
          </w:p>
          <w:p>
            <w:pPr>
              <w:pStyle w:val="null3"/>
              <w:ind w:firstLine="480"/>
              <w:jc w:val="both"/>
            </w:pPr>
            <w:r>
              <w:rPr>
                <w:rFonts w:ascii="仿宋_GB2312" w:hAnsi="仿宋_GB2312" w:cs="仿宋_GB2312" w:eastAsia="仿宋_GB2312"/>
                <w:sz w:val="24"/>
              </w:rPr>
              <w:t>③生产单位要组织开展有关安全生产和劳动安全的教育，增强作业人员的安全意识。的活动场地，都要设置防火隔离带，清除隔离带中的杂草、灌木、枯木和倒木。</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.3.2 劳动保护</w:t>
            </w:r>
          </w:p>
          <w:p>
            <w:pPr>
              <w:pStyle w:val="null3"/>
              <w:ind w:firstLine="480"/>
              <w:jc w:val="both"/>
            </w:pPr>
            <w:r>
              <w:rPr>
                <w:rFonts w:ascii="仿宋_GB2312" w:hAnsi="仿宋_GB2312" w:cs="仿宋_GB2312" w:eastAsia="仿宋_GB2312"/>
                <w:sz w:val="24"/>
              </w:rPr>
              <w:t>①生产单位必须为作业人员提供安全、健康的工作环境。</w:t>
            </w:r>
          </w:p>
          <w:p>
            <w:pPr>
              <w:pStyle w:val="null3"/>
              <w:ind w:firstLine="480"/>
              <w:jc w:val="both"/>
            </w:pPr>
            <w:r>
              <w:rPr>
                <w:rFonts w:ascii="仿宋_GB2312" w:hAnsi="仿宋_GB2312" w:cs="仿宋_GB2312" w:eastAsia="仿宋_GB2312"/>
                <w:sz w:val="24"/>
              </w:rPr>
              <w:t>②必须为作业人员提供足够的、符合饮用标准的生活用水。</w:t>
            </w:r>
          </w:p>
          <w:p>
            <w:pPr>
              <w:pStyle w:val="null3"/>
              <w:ind w:firstLine="480"/>
              <w:jc w:val="both"/>
            </w:pPr>
            <w:r>
              <w:rPr>
                <w:rFonts w:ascii="仿宋_GB2312" w:hAnsi="仿宋_GB2312" w:cs="仿宋_GB2312" w:eastAsia="仿宋_GB2312"/>
                <w:sz w:val="24"/>
              </w:rPr>
              <w:t>③必须为作业人员配备安全设备和劳动保护用品。</w:t>
            </w:r>
          </w:p>
          <w:p>
            <w:pPr>
              <w:pStyle w:val="null3"/>
              <w:ind w:firstLine="480"/>
              <w:jc w:val="both"/>
            </w:pPr>
            <w:r>
              <w:rPr>
                <w:rFonts w:ascii="仿宋_GB2312" w:hAnsi="仿宋_GB2312" w:cs="仿宋_GB2312" w:eastAsia="仿宋_GB2312"/>
                <w:sz w:val="24"/>
              </w:rPr>
              <w:t>④作业点或作业点附近要有常用的急救药品和器具。</w:t>
            </w:r>
          </w:p>
          <w:p>
            <w:pPr>
              <w:pStyle w:val="null3"/>
              <w:ind w:firstLine="480"/>
              <w:jc w:val="both"/>
            </w:pPr>
            <w:r>
              <w:rPr>
                <w:rFonts w:ascii="仿宋_GB2312" w:hAnsi="仿宋_GB2312" w:cs="仿宋_GB2312" w:eastAsia="仿宋_GB2312"/>
                <w:sz w:val="24"/>
              </w:rPr>
              <w:t>⑤作业人员在作业现场必须使用所要求的防护用品。</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.3.3 安全操作</w:t>
            </w:r>
          </w:p>
          <w:p>
            <w:pPr>
              <w:pStyle w:val="null3"/>
              <w:ind w:firstLine="480"/>
              <w:jc w:val="both"/>
            </w:pPr>
            <w:r>
              <w:rPr>
                <w:rFonts w:ascii="仿宋_GB2312" w:hAnsi="仿宋_GB2312" w:cs="仿宋_GB2312" w:eastAsia="仿宋_GB2312"/>
                <w:sz w:val="24"/>
              </w:rPr>
              <w:t>①作业人员或生产单位必须严格执行相关的安全生产技术操作规程。</w:t>
            </w:r>
          </w:p>
          <w:p>
            <w:pPr>
              <w:pStyle w:val="null3"/>
              <w:ind w:firstLine="480"/>
              <w:jc w:val="both"/>
            </w:pPr>
            <w:r>
              <w:rPr>
                <w:rFonts w:ascii="仿宋_GB2312" w:hAnsi="仿宋_GB2312" w:cs="仿宋_GB2312" w:eastAsia="仿宋_GB2312"/>
                <w:sz w:val="24"/>
              </w:rPr>
              <w:t>②凡违反相关的安全生产技术操作规程造成事故的,必须追究当事人、生产单位和主管部门的责任。</w:t>
            </w:r>
          </w:p>
          <w:p>
            <w:pPr>
              <w:pStyle w:val="null3"/>
              <w:ind w:firstLine="480"/>
              <w:jc w:val="both"/>
            </w:pPr>
            <w:r>
              <w:rPr>
                <w:rFonts w:ascii="仿宋_GB2312" w:hAnsi="仿宋_GB2312" w:cs="仿宋_GB2312" w:eastAsia="仿宋_GB2312"/>
                <w:sz w:val="24"/>
              </w:rPr>
              <w:t>③森林抚育时应使用专用的作业工具。</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 作业区防火</w:t>
            </w:r>
          </w:p>
          <w:p>
            <w:pPr>
              <w:pStyle w:val="null3"/>
              <w:ind w:firstLine="480"/>
              <w:jc w:val="both"/>
            </w:pPr>
            <w:r>
              <w:rPr>
                <w:rFonts w:ascii="仿宋_GB2312" w:hAnsi="仿宋_GB2312" w:cs="仿宋_GB2312" w:eastAsia="仿宋_GB2312"/>
                <w:sz w:val="24"/>
              </w:rPr>
              <w:t>森林防火要以预防为主。在栽植作业的全部活动中，都要严格执行当地有关的防火规定，避免发生森林火灾和居住场地火灾。</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.4.1 防火、灭火教育</w:t>
            </w:r>
          </w:p>
          <w:p>
            <w:pPr>
              <w:pStyle w:val="null3"/>
              <w:ind w:firstLine="480"/>
              <w:jc w:val="both"/>
            </w:pPr>
            <w:r>
              <w:rPr>
                <w:rFonts w:ascii="仿宋_GB2312" w:hAnsi="仿宋_GB2312" w:cs="仿宋_GB2312" w:eastAsia="仿宋_GB2312"/>
                <w:sz w:val="24"/>
              </w:rPr>
              <w:t>对于所有参与栽植作业的工作人员，都要进行防火、灭火的教育与培训。</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.4.2 临时居住场地防火</w:t>
            </w:r>
          </w:p>
          <w:p>
            <w:pPr>
              <w:pStyle w:val="null3"/>
              <w:ind w:firstLine="480"/>
              <w:jc w:val="both"/>
            </w:pPr>
            <w:r>
              <w:rPr>
                <w:rFonts w:ascii="仿宋_GB2312" w:hAnsi="仿宋_GB2312" w:cs="仿宋_GB2312" w:eastAsia="仿宋_GB2312"/>
                <w:sz w:val="24"/>
              </w:rPr>
              <w:t>①为作业人员休息、吃饭所搭建的帐蓬、简易房屋或其附近的活动场地，都要设置防火隔离带，清除隔离带中的杂草、灌木、</w:t>
            </w:r>
          </w:p>
          <w:p>
            <w:pPr>
              <w:pStyle w:val="null3"/>
              <w:ind w:firstLine="480"/>
              <w:jc w:val="both"/>
            </w:pPr>
            <w:r>
              <w:rPr>
                <w:rFonts w:ascii="仿宋_GB2312" w:hAnsi="仿宋_GB2312" w:cs="仿宋_GB2312" w:eastAsia="仿宋_GB2312"/>
                <w:sz w:val="24"/>
              </w:rPr>
              <w:t>枯木和倒木。</w:t>
            </w:r>
          </w:p>
          <w:p>
            <w:pPr>
              <w:pStyle w:val="null3"/>
              <w:ind w:firstLine="480"/>
              <w:jc w:val="both"/>
            </w:pPr>
            <w:r>
              <w:rPr>
                <w:rFonts w:ascii="仿宋_GB2312" w:hAnsi="仿宋_GB2312" w:cs="仿宋_GB2312" w:eastAsia="仿宋_GB2312"/>
                <w:sz w:val="24"/>
              </w:rPr>
              <w:t>②居住场地必须配备消防器材。</w:t>
            </w:r>
          </w:p>
          <w:p>
            <w:pPr>
              <w:pStyle w:val="null3"/>
              <w:ind w:firstLine="480"/>
              <w:jc w:val="both"/>
            </w:pPr>
            <w:r>
              <w:rPr>
                <w:rFonts w:ascii="仿宋_GB2312" w:hAnsi="仿宋_GB2312" w:cs="仿宋_GB2312" w:eastAsia="仿宋_GB2312"/>
                <w:sz w:val="24"/>
              </w:rPr>
              <w:t>③用于取暖、做饭、照明的火源，必须有专人看管，火源周围不得有可燃物质。</w:t>
            </w:r>
          </w:p>
          <w:p>
            <w:pPr>
              <w:pStyle w:val="null3"/>
              <w:ind w:firstLine="480"/>
              <w:jc w:val="both"/>
            </w:pPr>
            <w:r>
              <w:rPr>
                <w:rFonts w:ascii="仿宋_GB2312" w:hAnsi="仿宋_GB2312" w:cs="仿宋_GB2312" w:eastAsia="仿宋_GB2312"/>
                <w:sz w:val="24"/>
              </w:rPr>
              <w:t>④吸烟必须在特定的地点，吸剩的烟头要马上熄灭，不得乱扔。</w:t>
            </w:r>
          </w:p>
          <w:p>
            <w:pPr>
              <w:pStyle w:val="null3"/>
              <w:ind w:firstLine="480"/>
              <w:jc w:val="both"/>
            </w:pPr>
            <w:r>
              <w:rPr>
                <w:rFonts w:ascii="仿宋_GB2312" w:hAnsi="仿宋_GB2312" w:cs="仿宋_GB2312" w:eastAsia="仿宋_GB2312"/>
                <w:sz w:val="24"/>
              </w:rPr>
              <w:t>⑤工棚、房屋外的烟囱必须安装防火罩，并防止风向改变造成一氧化碳中毒。</w:t>
            </w:r>
          </w:p>
          <w:p>
            <w:pPr>
              <w:pStyle w:val="null3"/>
              <w:ind w:firstLine="480"/>
              <w:jc w:val="both"/>
            </w:pPr>
            <w:r>
              <w:rPr>
                <w:rFonts w:ascii="仿宋_GB2312" w:hAnsi="仿宋_GB2312" w:cs="仿宋_GB2312" w:eastAsia="仿宋_GB2312"/>
                <w:sz w:val="24"/>
              </w:rPr>
              <w:t>⑥及时清除容易引起火灾的油料、燃料、各种废弃物。</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.4.3 作业区防火</w:t>
            </w:r>
          </w:p>
          <w:p>
            <w:pPr>
              <w:pStyle w:val="null3"/>
              <w:ind w:firstLine="480"/>
              <w:jc w:val="both"/>
            </w:pPr>
            <w:r>
              <w:rPr>
                <w:rFonts w:ascii="仿宋_GB2312" w:hAnsi="仿宋_GB2312" w:cs="仿宋_GB2312" w:eastAsia="仿宋_GB2312"/>
                <w:sz w:val="24"/>
              </w:rPr>
              <w:t>在作业区不得用火。如遇特殊情况必须用火时，要清理出场地，火源半径</w:t>
            </w:r>
            <w:r>
              <w:rPr>
                <w:rFonts w:ascii="仿宋_GB2312" w:hAnsi="仿宋_GB2312" w:cs="仿宋_GB2312" w:eastAsia="仿宋_GB2312"/>
                <w:sz w:val="24"/>
              </w:rPr>
              <w:t>3m 内不得堆放任何可燃物质，作业人员离开火源时，必须彻底将火熄灭。</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.4.4 机械设备防火</w:t>
            </w:r>
          </w:p>
          <w:p>
            <w:pPr>
              <w:pStyle w:val="null3"/>
              <w:ind w:firstLine="480"/>
              <w:jc w:val="both"/>
            </w:pPr>
            <w:r>
              <w:rPr>
                <w:rFonts w:ascii="仿宋_GB2312" w:hAnsi="仿宋_GB2312" w:cs="仿宋_GB2312" w:eastAsia="仿宋_GB2312"/>
                <w:sz w:val="24"/>
              </w:rPr>
              <w:t>①清除机械设备表面多余的油污，以防高温或遇明火而引起火灾。</w:t>
            </w:r>
          </w:p>
          <w:p>
            <w:pPr>
              <w:pStyle w:val="null3"/>
              <w:ind w:firstLine="480"/>
              <w:jc w:val="both"/>
            </w:pPr>
            <w:r>
              <w:rPr>
                <w:rFonts w:ascii="仿宋_GB2312" w:hAnsi="仿宋_GB2312" w:cs="仿宋_GB2312" w:eastAsia="仿宋_GB2312"/>
                <w:sz w:val="24"/>
              </w:rPr>
              <w:t>②机械加油时，应保证加油点 3.0m 内无任何可燃物质。</w:t>
            </w:r>
          </w:p>
          <w:p>
            <w:pPr>
              <w:pStyle w:val="null3"/>
              <w:ind w:firstLine="480"/>
              <w:jc w:val="both"/>
            </w:pPr>
            <w:r>
              <w:rPr>
                <w:rFonts w:ascii="仿宋_GB2312" w:hAnsi="仿宋_GB2312" w:cs="仿宋_GB2312" w:eastAsia="仿宋_GB2312"/>
                <w:sz w:val="24"/>
              </w:rPr>
              <w:t>③机械的排气、点火或产生高温的系统，要安装防火装置或采取防火措施。</w:t>
            </w:r>
          </w:p>
          <w:p>
            <w:pPr>
              <w:pStyle w:val="null3"/>
              <w:ind w:firstLine="482"/>
              <w:jc w:val="both"/>
            </w:pPr>
            <w:r>
              <w:rPr>
                <w:rFonts w:ascii="仿宋_GB2312" w:hAnsi="仿宋_GB2312" w:cs="仿宋_GB2312" w:eastAsia="仿宋_GB2312"/>
                <w:sz w:val="24"/>
                <w:b/>
              </w:rPr>
              <w:t>3</w:t>
            </w:r>
            <w:r>
              <w:rPr>
                <w:rFonts w:ascii="仿宋_GB2312" w:hAnsi="仿宋_GB2312" w:cs="仿宋_GB2312" w:eastAsia="仿宋_GB2312"/>
                <w:sz w:val="24"/>
                <w:b/>
              </w:rPr>
              <w:t>.4.5 火情处理</w:t>
            </w:r>
          </w:p>
          <w:p>
            <w:pPr>
              <w:pStyle w:val="null3"/>
              <w:ind w:firstLine="480"/>
              <w:jc w:val="both"/>
            </w:pPr>
            <w:r>
              <w:rPr>
                <w:rFonts w:ascii="仿宋_GB2312" w:hAnsi="仿宋_GB2312" w:cs="仿宋_GB2312" w:eastAsia="仿宋_GB2312"/>
                <w:sz w:val="24"/>
              </w:rPr>
              <w:t>一旦发生火情，必须立即停止作业，采取必要的灭火措施，并向有关部门报告。火情处理时，要对火情进行危险性估计，以保证人身安全。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符合国家现行有关质量验收规范“合格”要求。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符合国家现行有关质里验收规范“合格”要求。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其他，项目实施完成，供应商开具合规的增值税发票后，，达到付款条件起10个工作日内，支付合同总金额的40.0%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其他，验收合格，供应商开具合规的增值税发票后，，达到付款条件起10个工作日内，支付合同总金额的20.0%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其他，项目实施完成，供应商开具合规的增值税发票后，达到付款条件起10个工作日内，支付合同总金额的40.0%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其他，验收合格，供应商开具合规的增值税发票后，达到付款条件起10个工作日内，支付合同总金额的20.0%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按《中华人民共和国民法典》中的相关条款执行。 2.乙方未按协议要求提供服务或服务质量不能满足协议要求的，甲方应当将供应商违约的情况以及拟采取的措施以书面形式报政府采购监管部门，根据政府采购监管部门的处理意见，甲方有权依据《中华人民共和国民法典》有关条款及合同约定终止合同，并要求乙方承担违约责任。同时，政府采购监管部门有权依据《中华人民共和国政府采购法》及相关法律法规对乙方的违法行为进行相应的处罚。 3.由于不可抗力因素造成无法按照原计划提供服务，双方互不追究违约责任。 4.如有异议另行协商。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质量标准：符合国家现行有关质量验收规范“合格”要求。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履行合同所需的设备和专业技术能力、依法缴纳税收和社会保障资金，以及参加采购活动前3年内经营活动无重大违法活动记录，供应商须提供《汉中市政府采购供应商资格承诺函》并签字盖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提供中小企业声明函或监狱企业的证明文件或残疾人福利性单位声明函;</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1特定资格证明文件.docx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1特定资格证明文件.docx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1特定资格证明文件.docx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投标函 分项报价表-1标段.docx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投标函 分项报价表-1标段.docx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投标函 分项报价表-1标段.docx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分项报价表-1标段.docx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分项报价表-1标段.docx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投标函 分项报价表-1标段.docx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投标函 分项报价表-1标段.docx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分项报价表-1标段.docx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投标文件上法定代表人或其授权代表人的签字齐全并加盖公章</w:t>
            </w:r>
          </w:p>
        </w:tc>
        <w:tc>
          <w:tcPr>
            <w:tcW w:type="dxa" w:w="1661"/>
          </w:tcPr>
          <w:p>
            <w:pPr>
              <w:pStyle w:val="null3"/>
            </w:pPr>
            <w:r>
              <w:rPr>
                <w:rFonts w:ascii="仿宋_GB2312" w:hAnsi="仿宋_GB2312" w:cs="仿宋_GB2312" w:eastAsia="仿宋_GB2312"/>
              </w:rPr>
              <w:t>投标函 分项报价表-2标段.docx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投标函 分项报价表-2标段.docx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投标函 分项报价表-2标段.docx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投标函 分项报价表-2标段.docx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分项报价表-2标段.docx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要求全面响应，不能有任何采购人不能接受的附加条件服务期</w:t>
            </w:r>
          </w:p>
        </w:tc>
        <w:tc>
          <w:tcPr>
            <w:tcW w:type="dxa" w:w="1661"/>
          </w:tcPr>
          <w:p>
            <w:pPr>
              <w:pStyle w:val="null3"/>
            </w:pPr>
            <w:r>
              <w:rPr>
                <w:rFonts w:ascii="仿宋_GB2312" w:hAnsi="仿宋_GB2312" w:cs="仿宋_GB2312" w:eastAsia="仿宋_GB2312"/>
              </w:rPr>
              <w:t>投标函 分项报价表-2标段.docx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投标函 分项报价表-2标段.docx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分项报价表-2标段.docx 中小企业声明函 残疾人福利性单位声明函 2陕西省政府采购供应商拒绝政府采购领域商业贿赂承诺书.docx 4服务要求及商务要求偏离表.docx 标的清单 投标文件封面 5其他.docx 1特定资格证明文件.docx 监狱企业的证明文件 3服务方案.docx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①项目管理部门及人员配备</w:t>
            </w:r>
          </w:p>
        </w:tc>
        <w:tc>
          <w:tcPr>
            <w:tcW w:type="dxa" w:w="2492"/>
          </w:tcPr>
          <w:p>
            <w:pPr>
              <w:pStyle w:val="null3"/>
            </w:pPr>
            <w:r>
              <w:rPr>
                <w:rFonts w:ascii="仿宋_GB2312" w:hAnsi="仿宋_GB2312" w:cs="仿宋_GB2312" w:eastAsia="仿宋_GB2312"/>
              </w:rPr>
              <w:t>一、评审内容 针对本项目提出适用于本项目的项目管理部门及人员配备方案，包括：①团队组织人员配置明细；②团队人员管理制度；③配置人员资格、职称。 二、评审标准 1、完整性：方案必须全面，对评审内容中的各项要求有详细描述； 2、可实施性：切合本项目实际情况，提出步骤清晰、合理的方案； 3、针对性：方案能够紧扣项目实际情况，内容科学合理。 三、赋分标准（满分9分） ①团队组织人员配置明细：每完全满足一个评审标准得1分，满分3分； ②团队人员管理制度：每完全满足一个评审标准得1分，满分3分； ③配置人员资格、职称：每完全满足一个评审标准得1分，满分3分。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②项目实施方案</w:t>
            </w:r>
          </w:p>
        </w:tc>
        <w:tc>
          <w:tcPr>
            <w:tcW w:type="dxa" w:w="2492"/>
          </w:tcPr>
          <w:p>
            <w:pPr>
              <w:pStyle w:val="null3"/>
            </w:pPr>
            <w:r>
              <w:rPr>
                <w:rFonts w:ascii="仿宋_GB2312" w:hAnsi="仿宋_GB2312" w:cs="仿宋_GB2312" w:eastAsia="仿宋_GB2312"/>
              </w:rPr>
              <w:t>一、评审内容 针对本项目提出适用于本项目的项目实施方案，包括：①种植服务方案；②技术措施；③服务目标。 二、评审标准 1、完整性：方案必须全面，对评审内容中的各项要求有详细描述； 2、可实施性：切合本项目实际情况，提出步骤清晰、合理的方案； 3、针对性：方案能够紧扣项目实际情况，内容科学合理。 三、赋分标准（满分18分） ①种植服务方案：每完全满足一个评审标准得2分，满分6分； ②技术措施：每完全满足一个评审标准得2分，满分6分； ③服务目标：每完全满足一个评审标准得2分，满分6分；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③项目进度计划与保障措施</w:t>
            </w:r>
          </w:p>
        </w:tc>
        <w:tc>
          <w:tcPr>
            <w:tcW w:type="dxa" w:w="2492"/>
          </w:tcPr>
          <w:p>
            <w:pPr>
              <w:pStyle w:val="null3"/>
            </w:pPr>
            <w:r>
              <w:rPr>
                <w:rFonts w:ascii="仿宋_GB2312" w:hAnsi="仿宋_GB2312" w:cs="仿宋_GB2312" w:eastAsia="仿宋_GB2312"/>
              </w:rPr>
              <w:t>一、评审内容 针对本项目提出适用于本项目的项目实施进度计划，包括：①项目实施进度；②项目进度保障措施。 二、评审标准 1、完整性：方案必须全面，对评审内容中的各项要求有详细描述； 2、可实施性：切合本项目实际情况，提出步骤清晰、合理的方案； 3、针对性：方案能够紧扣项目实际情况，内容科学合理。 三、赋分标准（满分9分） ①项目实施进度：每完全满足一个评审标准得1.5分，满分4.5分； ②项目进度保障措施：每完全满足一个评审标准得1.5分，满分4.5分；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④确保质量的保障措施</w:t>
            </w:r>
          </w:p>
        </w:tc>
        <w:tc>
          <w:tcPr>
            <w:tcW w:type="dxa" w:w="2492"/>
          </w:tcPr>
          <w:p>
            <w:pPr>
              <w:pStyle w:val="null3"/>
            </w:pPr>
            <w:r>
              <w:rPr>
                <w:rFonts w:ascii="仿宋_GB2312" w:hAnsi="仿宋_GB2312" w:cs="仿宋_GB2312" w:eastAsia="仿宋_GB2312"/>
              </w:rPr>
              <w:t>一、评审内容 针对本项目提出适用于本项目的质量保障措施，包括：①质量保障方案；②质量控制措施。 二、评审标准 1、完整性：方案必须全面，对评审内容中的各项要求有详细描述； 2、可实施性：切合本项目实际情况，提出步骤清晰、合理的方案； 3、针对性：方案能够紧扣项目实际情况，内容科学合理。 三、赋分标准（满分12分） ①质量保障方案：每完全满足一个评审标准得2分，满分6分； ②质量控制措施：每完全满足一个评审标准得2分，满分6分；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⑤文明施工、环境保护管理体系与措施</w:t>
            </w:r>
          </w:p>
        </w:tc>
        <w:tc>
          <w:tcPr>
            <w:tcW w:type="dxa" w:w="2492"/>
          </w:tcPr>
          <w:p>
            <w:pPr>
              <w:pStyle w:val="null3"/>
            </w:pPr>
            <w:r>
              <w:rPr>
                <w:rFonts w:ascii="仿宋_GB2312" w:hAnsi="仿宋_GB2312" w:cs="仿宋_GB2312" w:eastAsia="仿宋_GB2312"/>
              </w:rPr>
              <w:t>一、评审内容 针对本项目提出适用于本项目的文明施工、环境保护管理体系与措施，包括：①文明施工、环境保护管理体系；②文明施工、环境保护管理措施。 二、评审标准 1、完整性：方案必须全面，对评审内容中的各项要求有详细描述； 2、可实施性：切合本项目实际情况，提出步骤清晰、合理的方案； 3、针对性：方案能够紧扣项目实际情况，内容科学合理。 三、赋分标准（满分9分） ①文明施工、环境保护管理体系：每完全满足一个评审标准得1.5分，满分4.5分； ②文明施工、环境保护管理措施：每完全满足一个评审标准得1.5分，满分4.5分；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⑥主要机具、设备和劳动力配备情况</w:t>
            </w:r>
          </w:p>
        </w:tc>
        <w:tc>
          <w:tcPr>
            <w:tcW w:type="dxa" w:w="2492"/>
          </w:tcPr>
          <w:p>
            <w:pPr>
              <w:pStyle w:val="null3"/>
            </w:pPr>
            <w:r>
              <w:rPr>
                <w:rFonts w:ascii="仿宋_GB2312" w:hAnsi="仿宋_GB2312" w:cs="仿宋_GB2312" w:eastAsia="仿宋_GB2312"/>
              </w:rPr>
              <w:t>一、评审内容 针对本项目提出适用于本项目的设备及劳动力，包括：①主要机具、设备；②劳动力配备。 二、评审标准 1、完整性：方案必须全面，对评审内容中的各项要求有详细描述； 2、可实施性：切合本项目实际情况，提出步骤清晰、合理的方案； 3、针对性：方案能够紧扣项目实际情况，内容科学合理。 三、赋分标准（满分9分） ①主要机具、设备：每完全满足一个评审标准得1.5分，满分4.5分； ②劳动力配备：每完全满足一个评审标准得1.5分，满分4.5分；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⑦安全保障方案及应急措施</w:t>
            </w:r>
          </w:p>
        </w:tc>
        <w:tc>
          <w:tcPr>
            <w:tcW w:type="dxa" w:w="2492"/>
          </w:tcPr>
          <w:p>
            <w:pPr>
              <w:pStyle w:val="null3"/>
            </w:pPr>
            <w:r>
              <w:rPr>
                <w:rFonts w:ascii="仿宋_GB2312" w:hAnsi="仿宋_GB2312" w:cs="仿宋_GB2312" w:eastAsia="仿宋_GB2312"/>
              </w:rPr>
              <w:t>一、评审内容 针对本项目提出适用于本项目的安全保障方案及应急措施，包括：①安全保障方案；②应急措施。 二、评审标准 1、完整性：方案必须全面，对评审内容中的各项要求有详细描述； 2、可实施性：切合本项目实际情况，提出步骤清晰、合理的方案； 3、针对性：方案能够紧扣项目实际情况，内容科学合理。 三、赋分标准（满分9分） ①安全保障方案：每完全满足一个评审标准得1.5分，满分4.5分； ②应急措施：每完全满足一个评审标准得1.5分，满分4.5分；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⑧质量承诺</w:t>
            </w:r>
          </w:p>
        </w:tc>
        <w:tc>
          <w:tcPr>
            <w:tcW w:type="dxa" w:w="2492"/>
          </w:tcPr>
          <w:p>
            <w:pPr>
              <w:pStyle w:val="null3"/>
            </w:pPr>
            <w:r>
              <w:rPr>
                <w:rFonts w:ascii="仿宋_GB2312" w:hAnsi="仿宋_GB2312" w:cs="仿宋_GB2312" w:eastAsia="仿宋_GB2312"/>
              </w:rPr>
              <w:t>针对本项目及采购人实际需求提供详细具体可行的质量承诺，承诺内容详细、完善得4分；提供的内容较为详尽，描述欠合理得3分；提供的内容不详细，描述的不合理得1分，不提供不得分。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⑨业绩</w:t>
            </w:r>
          </w:p>
        </w:tc>
        <w:tc>
          <w:tcPr>
            <w:tcW w:type="dxa" w:w="2492"/>
          </w:tcPr>
          <w:p>
            <w:pPr>
              <w:pStyle w:val="null3"/>
            </w:pPr>
            <w:r>
              <w:rPr>
                <w:rFonts w:ascii="仿宋_GB2312" w:hAnsi="仿宋_GB2312" w:cs="仿宋_GB2312" w:eastAsia="仿宋_GB2312"/>
              </w:rPr>
              <w:t>提供2023年1月以后的类似项目业绩（业绩以合同复印件或中标通知书为依据）。每个业绩计2分，共6分。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1.经审查合格的投标文件，其投标报价为有效报价。 2.有效最低报价为基准价得15分。 3.按（有效最低报价/有效报价）×15的公式计算其得分。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①项目管理部门及人员配备</w:t>
            </w:r>
          </w:p>
        </w:tc>
        <w:tc>
          <w:tcPr>
            <w:tcW w:type="dxa" w:w="2492"/>
          </w:tcPr>
          <w:p>
            <w:pPr>
              <w:pStyle w:val="null3"/>
            </w:pPr>
            <w:r>
              <w:rPr>
                <w:rFonts w:ascii="仿宋_GB2312" w:hAnsi="仿宋_GB2312" w:cs="仿宋_GB2312" w:eastAsia="仿宋_GB2312"/>
              </w:rPr>
              <w:t>一、评审内容 针对本项目提出适用于本项目的项目管理部门及人员配备方案，包括：①团队组织人员配置明细；②团队人员管理制度；③配置人员资格、职称。 二、评审标准 1、完整性：方案必须全面，对评审内容中的各项要求有详细描述； 2、可实施性：切合本项目实际情况，提出步骤清晰、合理的方案； 3、针对性：方案能够紧扣项目实际情况，内容科学合理。 三、赋分标准（满分9分） ①团队组织人员配置明细：每完全满足一个评审标准得1分，满分3分； ②团队人员管理制度：每完全满足一个评审标准得1分，满分3分； ③配置人员资格、职称：每完全满足一个评审标准得1分，满分3分。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②项目实施方案</w:t>
            </w:r>
          </w:p>
        </w:tc>
        <w:tc>
          <w:tcPr>
            <w:tcW w:type="dxa" w:w="2492"/>
          </w:tcPr>
          <w:p>
            <w:pPr>
              <w:pStyle w:val="null3"/>
            </w:pPr>
            <w:r>
              <w:rPr>
                <w:rFonts w:ascii="仿宋_GB2312" w:hAnsi="仿宋_GB2312" w:cs="仿宋_GB2312" w:eastAsia="仿宋_GB2312"/>
              </w:rPr>
              <w:t>一、评审内容 针对本项目提出适用于本项目的项目实施方案，包括：①种植服务方案；②技术措施；③服务目标。 二、评审标准 1、完整性：方案必须全面，对评审内容中的各项要求有详细描述； 2、可实施性：切合本项目实际情况，提出步骤清晰、合理的方案； 3、针对性：方案能够紧扣项目实际情况，内容科学合理。 三、赋分标准（满分18分） ①种植服务方案：每完全满足一个评审标准得2分，满分6分； ②技术措施：每完全满足一个评审标准得2分，满分6分； ③服务目标：每完全满足一个评审标准得2分，满分6分；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③项目进度计划与保障措施</w:t>
            </w:r>
          </w:p>
        </w:tc>
        <w:tc>
          <w:tcPr>
            <w:tcW w:type="dxa" w:w="2492"/>
          </w:tcPr>
          <w:p>
            <w:pPr>
              <w:pStyle w:val="null3"/>
            </w:pPr>
            <w:r>
              <w:rPr>
                <w:rFonts w:ascii="仿宋_GB2312" w:hAnsi="仿宋_GB2312" w:cs="仿宋_GB2312" w:eastAsia="仿宋_GB2312"/>
              </w:rPr>
              <w:t>一、评审内容 针对本项目提出适用于本项目的项目实施进度计划，包括：①项目实施进度；②项目进度保障措施。 二、评审标准 1、完整性：方案必须全面，对评审内容中的各项要求有详细描述； 2、可实施性：切合本项目实际情况，提出步骤清晰、合理的方案； 3、针对性：方案能够紧扣项目实际情况，内容科学合理。 三、赋分标准（满分9分） ①项目实施进度：每完全满足一个评审标准得1.5分，满分4.5分； ②项目进度保障措施：每完全满足一个评审标准得1.5分，满分4.5分；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④确保质量的保障措施</w:t>
            </w:r>
          </w:p>
        </w:tc>
        <w:tc>
          <w:tcPr>
            <w:tcW w:type="dxa" w:w="2492"/>
          </w:tcPr>
          <w:p>
            <w:pPr>
              <w:pStyle w:val="null3"/>
            </w:pPr>
            <w:r>
              <w:rPr>
                <w:rFonts w:ascii="仿宋_GB2312" w:hAnsi="仿宋_GB2312" w:cs="仿宋_GB2312" w:eastAsia="仿宋_GB2312"/>
              </w:rPr>
              <w:t>一、评审内容 针对本项目提出适用于本项目的质量保障措施，包括：①质量保障方案；②质量控制措施。 二、评审标准 1、完整性：方案必须全面，对评审内容中的各项要求有详细描述； 2、可实施性：切合本项目实际情况，提出步骤清晰、合理的方案； 3、针对性：方案能够紧扣项目实际情况，内容科学合理。 三、赋分标准（满分12分） ①质量保障方案：每完全满足一个评审标准得2分，满分6分； ②质量控制措施：每完全满足一个评审标准得2分，满分6分；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⑤文明施工、环境保护管理体系与措施</w:t>
            </w:r>
          </w:p>
        </w:tc>
        <w:tc>
          <w:tcPr>
            <w:tcW w:type="dxa" w:w="2492"/>
          </w:tcPr>
          <w:p>
            <w:pPr>
              <w:pStyle w:val="null3"/>
            </w:pPr>
            <w:r>
              <w:rPr>
                <w:rFonts w:ascii="仿宋_GB2312" w:hAnsi="仿宋_GB2312" w:cs="仿宋_GB2312" w:eastAsia="仿宋_GB2312"/>
              </w:rPr>
              <w:t>一、评审内容 针对本项目提出适用于本项目的文明施工、环境保护管理体系与措施，包括：①文明施工、环境保护管理体系；②文明施工、环境保护管理措施。 二、评审标准 1、完整性：方案必须全面，对评审内容中的各项要求有详细描述； 2、可实施性：切合本项目实际情况，提出步骤清晰、合理的方案； 3、针对性：方案能够紧扣项目实际情况，内容科学合理。 三、赋分标准（满分9分） ①文明施工、环境保护管理体系：每完全满足一个评审标准得1.5分，满分4.5分； ②文明施工、环境保护管理措施：每完全满足一个评审标准得1.5分，满分4.5分；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⑥主要机具、设备和劳动力配备情况</w:t>
            </w:r>
          </w:p>
        </w:tc>
        <w:tc>
          <w:tcPr>
            <w:tcW w:type="dxa" w:w="2492"/>
          </w:tcPr>
          <w:p>
            <w:pPr>
              <w:pStyle w:val="null3"/>
            </w:pPr>
            <w:r>
              <w:rPr>
                <w:rFonts w:ascii="仿宋_GB2312" w:hAnsi="仿宋_GB2312" w:cs="仿宋_GB2312" w:eastAsia="仿宋_GB2312"/>
              </w:rPr>
              <w:t>一、评审内容 针对本项目提出适用于本项目的设备及劳动力，包括：①主要机具、设备；②劳动力配备。 二、评审标准 1、完整性：方案必须全面，对评审内容中的各项要求有详细描述； 2、可实施性：切合本项目实际情况，提出步骤清晰、合理的方案； 3、针对性：方案能够紧扣项目实际情况，内容科学合理。 三、赋分标准（满分9分） ①主要机具、设备：每完全满足一个评审标准得1.5分，满分4.5分； ②劳动力配备：每完全满足一个评审标准得1.5分，满分4.5分；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⑦安全保障方案及应急措施</w:t>
            </w:r>
          </w:p>
        </w:tc>
        <w:tc>
          <w:tcPr>
            <w:tcW w:type="dxa" w:w="2492"/>
          </w:tcPr>
          <w:p>
            <w:pPr>
              <w:pStyle w:val="null3"/>
            </w:pPr>
            <w:r>
              <w:rPr>
                <w:rFonts w:ascii="仿宋_GB2312" w:hAnsi="仿宋_GB2312" w:cs="仿宋_GB2312" w:eastAsia="仿宋_GB2312"/>
              </w:rPr>
              <w:t>一、评审内容 针对本项目提出适用于本项目的安全保障方案及应急措施，包括：①安全保障方案；②应急措施。 二、评审标准 1、完整性：方案必须全面，对评审内容中的各项要求有详细描述； 2、可实施性：切合本项目实际情况，提出步骤清晰、合理的方案； 3、针对性：方案能够紧扣项目实际情况，内容科学合理。 三、赋分标准（满分9分） ①安全保障方案：每完全满足一个评审标准得1.5分，满分4.5分； ②应急措施：每完全满足一个评审标准得1.5分，满分4.5分；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⑧质量承诺</w:t>
            </w:r>
          </w:p>
        </w:tc>
        <w:tc>
          <w:tcPr>
            <w:tcW w:type="dxa" w:w="2492"/>
          </w:tcPr>
          <w:p>
            <w:pPr>
              <w:pStyle w:val="null3"/>
            </w:pPr>
            <w:r>
              <w:rPr>
                <w:rFonts w:ascii="仿宋_GB2312" w:hAnsi="仿宋_GB2312" w:cs="仿宋_GB2312" w:eastAsia="仿宋_GB2312"/>
              </w:rPr>
              <w:t>针对本项目及采购人实际需求提供详细具体可行的质量承诺，承诺内容详细、完善得4分；提供的内容较为详尽，描述欠合理得3分；提供的内容不详细，描述的不合理得1分，不提供不得分。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3服务方案.docx</w:t>
            </w:r>
          </w:p>
        </w:tc>
      </w:tr>
      <w:tr>
        <w:tc>
          <w:tcPr>
            <w:tcW w:type="dxa" w:w="831"/>
            <w:vMerge/>
          </w:tcPr>
          <w:p/>
        </w:tc>
        <w:tc>
          <w:tcPr>
            <w:tcW w:type="dxa" w:w="1661"/>
          </w:tcPr>
          <w:p>
            <w:pPr>
              <w:pStyle w:val="null3"/>
            </w:pPr>
            <w:r>
              <w:rPr>
                <w:rFonts w:ascii="仿宋_GB2312" w:hAnsi="仿宋_GB2312" w:cs="仿宋_GB2312" w:eastAsia="仿宋_GB2312"/>
              </w:rPr>
              <w:t>⑨业绩</w:t>
            </w:r>
          </w:p>
        </w:tc>
        <w:tc>
          <w:tcPr>
            <w:tcW w:type="dxa" w:w="2492"/>
          </w:tcPr>
          <w:p>
            <w:pPr>
              <w:pStyle w:val="null3"/>
            </w:pPr>
            <w:r>
              <w:rPr>
                <w:rFonts w:ascii="仿宋_GB2312" w:hAnsi="仿宋_GB2312" w:cs="仿宋_GB2312" w:eastAsia="仿宋_GB2312"/>
              </w:rPr>
              <w:t>提供2023年1月以后的类似项目业绩（业绩以合同复印件或中标通知书为依据）。每个业绩计2分，共6分。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1.经审查合格的投标文件，其投标报价为有效报价。 2.有效最低报价为基准价得15分。 3.按（有效最低报价/有效报价）×15的公式计算其得分。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详见附件：分项报价表-1标段.docx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详见附件：分项报价表-2标段.docx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