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20CAB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报价明细表</w:t>
      </w:r>
    </w:p>
    <w:p w14:paraId="1B0D0DC1">
      <w:pPr>
        <w:pStyle w:val="2"/>
        <w:ind w:firstLine="240" w:firstLineChars="100"/>
        <w:rPr>
          <w:rFonts w:hint="eastAsia" w:ascii="仿宋" w:hAnsi="仿宋" w:eastAsia="仿宋" w:cs="仿宋"/>
          <w:kern w:val="0"/>
          <w:sz w:val="24"/>
        </w:rPr>
      </w:pPr>
    </w:p>
    <w:p w14:paraId="712714D4">
      <w:pPr>
        <w:widowControl/>
        <w:spacing w:line="360" w:lineRule="auto"/>
        <w:ind w:firstLine="220" w:firstLineChars="100"/>
        <w:jc w:val="both"/>
        <w:rPr>
          <w:rFonts w:hint="eastAsia" w:ascii="仿宋" w:hAnsi="仿宋" w:eastAsia="仿宋" w:cs="仿宋"/>
          <w:kern w:val="0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 xml:space="preserve">        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 xml:space="preserve">第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，共  页</w:t>
      </w:r>
    </w:p>
    <w:tbl>
      <w:tblPr>
        <w:tblStyle w:val="5"/>
        <w:tblW w:w="4658" w:type="pct"/>
        <w:tblInd w:w="3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1285"/>
        <w:gridCol w:w="856"/>
        <w:gridCol w:w="1056"/>
        <w:gridCol w:w="1492"/>
        <w:gridCol w:w="1459"/>
        <w:gridCol w:w="1294"/>
      </w:tblGrid>
      <w:tr w14:paraId="2540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480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A666D">
            <w:pPr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  <w:t>序号</w:t>
            </w:r>
          </w:p>
        </w:tc>
        <w:tc>
          <w:tcPr>
            <w:tcW w:w="78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F667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  <w:t>服务内容</w:t>
            </w:r>
          </w:p>
        </w:tc>
        <w:tc>
          <w:tcPr>
            <w:tcW w:w="52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A367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  <w:t>数量</w:t>
            </w:r>
          </w:p>
        </w:tc>
        <w:tc>
          <w:tcPr>
            <w:tcW w:w="64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7907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  <w:t>单位</w:t>
            </w:r>
          </w:p>
        </w:tc>
        <w:tc>
          <w:tcPr>
            <w:tcW w:w="90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6488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  <w:t xml:space="preserve">单价（元） </w:t>
            </w:r>
          </w:p>
        </w:tc>
        <w:tc>
          <w:tcPr>
            <w:tcW w:w="88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8C73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  <w:t>总价（元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78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E42D3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1D5E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50F9B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1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E450F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F24E4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64DE3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2C11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B736C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0EA4D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391F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1CDC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2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787C5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73613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2CE4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63B69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30F7D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1ED94A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13EA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22ACF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3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F81CE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CCB8F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64C7E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47705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564B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54F0D7E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2FF5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937BC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4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DA928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3ED77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8D605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F7916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44F4E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41F9BF9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6711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77214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5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80881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24D41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2F66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BB4C6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01F34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15AA81D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7103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371F4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6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A5BF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53DF6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AC24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D02FF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0EE63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629EF8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7E314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E6E6A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  <w:t>...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AA8EE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18AC4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ACD6F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E21B9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A3626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690999C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35631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9CC8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en-US" w:eastAsia="zh-CN"/>
              </w:rPr>
              <w:t>N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C6EF7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8EC7A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530D9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96905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AF59F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02BF1D1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1703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558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  <w:t>合计</w:t>
            </w:r>
          </w:p>
        </w:tc>
        <w:tc>
          <w:tcPr>
            <w:tcW w:w="451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56EEE3">
            <w:pPr>
              <w:ind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zh-CN"/>
              </w:rPr>
              <w:t>元）</w:t>
            </w:r>
          </w:p>
          <w:p w14:paraId="59A81BA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</w:pPr>
          </w:p>
        </w:tc>
      </w:tr>
    </w:tbl>
    <w:p w14:paraId="1AE5473E">
      <w:pPr>
        <w:spacing w:line="240" w:lineRule="auto"/>
        <w:ind w:firstLine="480"/>
        <w:rPr>
          <w:rFonts w:hint="eastAsia" w:ascii="仿宋" w:hAnsi="仿宋" w:eastAsia="仿宋" w:cs="仿宋"/>
          <w:bCs/>
          <w:sz w:val="22"/>
          <w:szCs w:val="22"/>
          <w:highlight w:val="yellow"/>
        </w:rPr>
      </w:pPr>
    </w:p>
    <w:p w14:paraId="161C995F">
      <w:pPr>
        <w:widowControl/>
        <w:spacing w:line="360" w:lineRule="auto"/>
        <w:ind w:firstLine="221" w:firstLineChars="100"/>
        <w:jc w:val="both"/>
        <w:rPr>
          <w:rFonts w:hint="eastAsia" w:ascii="仿宋" w:hAnsi="仿宋" w:eastAsia="仿宋" w:cs="仿宋"/>
          <w:b/>
          <w:bCs/>
          <w:kern w:val="0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2"/>
          <w:szCs w:val="22"/>
          <w:highlight w:val="none"/>
          <w:lang w:val="en-US" w:eastAsia="zh-CN"/>
        </w:rPr>
        <w:t>备注：报价明细表列出各项明细合计，合计金额应与报价表的磋商报价一致；报价以元为单位，保留小数点后两位。</w:t>
      </w:r>
    </w:p>
    <w:p w14:paraId="773A1594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</w:p>
    <w:p w14:paraId="526A712F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  <w:bookmarkStart w:id="0" w:name="_GoBack"/>
      <w:bookmarkEnd w:id="0"/>
    </w:p>
    <w:p w14:paraId="3E11740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ind w:firstLine="660" w:firstLineChars="300"/>
        <w:jc w:val="left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0C4DA8AD">
      <w:pPr>
        <w:widowControl/>
        <w:ind w:firstLine="2860" w:firstLineChars="1300"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（公章）</w:t>
      </w:r>
    </w:p>
    <w:p w14:paraId="2EE46B5B">
      <w:pPr>
        <w:widowControl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</w:p>
    <w:p w14:paraId="589C0775">
      <w:pPr>
        <w:widowControl/>
        <w:ind w:firstLine="2860" w:firstLineChars="1300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）</w:t>
      </w:r>
    </w:p>
    <w:p w14:paraId="3967BADF">
      <w:pPr>
        <w:widowControl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</w:p>
    <w:p w14:paraId="63647387">
      <w:pPr>
        <w:widowControl/>
        <w:ind w:firstLine="4400" w:firstLineChars="2000"/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 xml:space="preserve"> 年       月      日</w:t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B0D1A"/>
    <w:rsid w:val="33CB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2026-07-13T06:45:00Z</dcterms:created>
  <dc:creator>四方衡裕</dc:creator>
  <cp:lastModifiedBy>四方衡裕</cp:lastModifiedBy>
  <dcterms:modified xsi:type="dcterms:W3CDTF">2026-07-13T06:46:43Z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30E0514D1EF6461AB8231E7FB288C823_11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