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3FD01">
      <w:pPr>
        <w:spacing w:line="360" w:lineRule="auto"/>
        <w:ind w:firstLine="0" w:firstLineChars="0"/>
        <w:jc w:val="center"/>
        <w:rPr>
          <w:rFonts w:hint="eastAsia" w:ascii="仿宋" w:hAnsi="仿宋" w:eastAsia="仿宋" w:cs="仿宋"/>
          <w:b/>
          <w:bCs/>
          <w:color w:val="000000"/>
          <w:kern w:val="2"/>
          <w:sz w:val="24"/>
          <w:szCs w:val="24"/>
          <w:highlight w:val="none"/>
          <w:lang w:val="en-US" w:eastAsia="zh-CN" w:bidi="ar-SA"/>
        </w:rPr>
      </w:pPr>
      <w:r>
        <w:rPr>
          <w:rFonts w:hint="eastAsia" w:ascii="仿宋" w:hAnsi="仿宋" w:eastAsia="仿宋" w:cs="仿宋"/>
          <w:b/>
          <w:color w:val="000000"/>
          <w:kern w:val="0"/>
          <w:sz w:val="36"/>
          <w:lang w:eastAsia="en-US" w:bidi="en-US"/>
        </w:rPr>
        <w:t>拟签订采购合同文本</w:t>
      </w:r>
    </w:p>
    <w:p w14:paraId="4353766A">
      <w:pPr>
        <w:spacing w:line="360" w:lineRule="auto"/>
        <w:ind w:firstLine="0" w:firstLineChars="0"/>
        <w:jc w:val="center"/>
        <w:rPr>
          <w:rFonts w:hint="eastAsia" w:ascii="仿宋" w:hAnsi="仿宋" w:eastAsia="仿宋" w:cs="仿宋"/>
          <w:b/>
          <w:bCs/>
          <w:color w:val="000000"/>
          <w:kern w:val="2"/>
          <w:sz w:val="24"/>
          <w:szCs w:val="24"/>
          <w:highlight w:val="none"/>
          <w:lang w:val="en-US" w:eastAsia="zh-CN" w:bidi="ar-SA"/>
        </w:rPr>
      </w:pPr>
    </w:p>
    <w:p w14:paraId="72D7D8D0">
      <w:pPr>
        <w:spacing w:line="360" w:lineRule="auto"/>
        <w:ind w:firstLine="0" w:firstLineChars="0"/>
        <w:jc w:val="center"/>
        <w:rPr>
          <w:rFonts w:hint="eastAsia" w:ascii="仿宋" w:hAnsi="仿宋" w:eastAsia="仿宋" w:cs="仿宋"/>
          <w:b/>
          <w:bCs/>
          <w:color w:val="000000"/>
          <w:kern w:val="2"/>
          <w:sz w:val="22"/>
          <w:szCs w:val="22"/>
          <w:highlight w:val="none"/>
          <w:lang w:val="en-US" w:eastAsia="zh-CN" w:bidi="ar-SA"/>
        </w:rPr>
      </w:pPr>
      <w:r>
        <w:rPr>
          <w:rFonts w:hint="eastAsia" w:ascii="仿宋" w:hAnsi="仿宋" w:eastAsia="仿宋" w:cs="仿宋"/>
          <w:b/>
          <w:bCs/>
          <w:color w:val="000000"/>
          <w:kern w:val="2"/>
          <w:sz w:val="22"/>
          <w:szCs w:val="22"/>
          <w:highlight w:val="none"/>
          <w:lang w:val="en-US" w:eastAsia="zh-CN" w:bidi="ar-SA"/>
        </w:rPr>
        <w:t>（本格式合同条款供双方签订合同参考，采购人可根据项目的实际情况增减条款和内容）</w:t>
      </w:r>
    </w:p>
    <w:p w14:paraId="45AEE545">
      <w:pPr>
        <w:spacing w:line="360" w:lineRule="auto"/>
        <w:jc w:val="center"/>
        <w:rPr>
          <w:rFonts w:hint="eastAsia" w:ascii="宋体" w:hAnsi="宋体" w:eastAsia="宋体" w:cs="宋体"/>
          <w:b/>
          <w:bCs/>
          <w:color w:val="000000"/>
          <w:spacing w:val="0"/>
          <w:w w:val="100"/>
          <w:kern w:val="2"/>
          <w:position w:val="0"/>
          <w:sz w:val="48"/>
          <w:szCs w:val="48"/>
          <w:u w:val="none"/>
          <w:shd w:val="clear" w:color="auto" w:fill="auto"/>
          <w:lang w:val="en-US" w:eastAsia="zh-CN" w:bidi="en-US"/>
        </w:rPr>
      </w:pPr>
      <w:r>
        <w:rPr>
          <w:rFonts w:hint="eastAsia" w:ascii="宋体" w:hAnsi="宋体" w:eastAsia="宋体" w:cs="宋体"/>
          <w:b/>
          <w:bCs/>
          <w:color w:val="000000"/>
          <w:spacing w:val="0"/>
          <w:w w:val="100"/>
          <w:kern w:val="2"/>
          <w:position w:val="0"/>
          <w:sz w:val="48"/>
          <w:szCs w:val="48"/>
          <w:u w:val="none"/>
          <w:shd w:val="clear" w:color="auto" w:fill="auto"/>
          <w:lang w:val="en-US" w:eastAsia="zh-CN" w:bidi="en-US"/>
        </w:rPr>
        <w:br w:type="page"/>
      </w:r>
    </w:p>
    <w:p w14:paraId="4F13FB48">
      <w:pPr>
        <w:spacing w:line="360" w:lineRule="auto"/>
        <w:ind w:firstLine="0" w:firstLineChars="0"/>
        <w:jc w:val="left"/>
        <w:rPr>
          <w:rFonts w:hint="eastAsia" w:ascii="仿宋" w:hAnsi="仿宋" w:eastAsia="仿宋" w:cs="仿宋"/>
          <w:color w:val="000000"/>
          <w:kern w:val="0"/>
          <w:sz w:val="28"/>
          <w:szCs w:val="28"/>
          <w:highlight w:val="none"/>
          <w:lang w:eastAsia="zh-CN" w:bidi="en-US"/>
        </w:rPr>
      </w:pPr>
      <w:r>
        <w:rPr>
          <w:rFonts w:hint="eastAsia" w:ascii="仿宋" w:hAnsi="仿宋" w:eastAsia="仿宋" w:cs="仿宋"/>
          <w:b/>
          <w:bCs/>
          <w:color w:val="000000"/>
          <w:kern w:val="0"/>
          <w:sz w:val="28"/>
          <w:szCs w:val="28"/>
          <w:highlight w:val="none"/>
          <w:lang w:eastAsia="zh-CN" w:bidi="en-US"/>
        </w:rPr>
        <w:t xml:space="preserve">政府采购项目 </w:t>
      </w:r>
      <w:r>
        <w:rPr>
          <w:rFonts w:hint="eastAsia" w:ascii="仿宋" w:hAnsi="仿宋" w:eastAsia="仿宋" w:cs="仿宋"/>
          <w:color w:val="000000"/>
          <w:kern w:val="0"/>
          <w:sz w:val="28"/>
          <w:szCs w:val="28"/>
          <w:highlight w:val="none"/>
          <w:lang w:eastAsia="zh-CN" w:bidi="en-US"/>
        </w:rPr>
        <w:t xml:space="preserve">    </w:t>
      </w:r>
      <w:r>
        <w:rPr>
          <w:rFonts w:hint="eastAsia" w:ascii="仿宋" w:hAnsi="仿宋" w:eastAsia="仿宋" w:cs="仿宋"/>
          <w:color w:val="000000"/>
          <w:kern w:val="0"/>
          <w:sz w:val="28"/>
          <w:szCs w:val="28"/>
          <w:highlight w:val="none"/>
          <w:lang w:val="en-US" w:eastAsia="zh-CN" w:bidi="en-US"/>
        </w:rPr>
        <w:t xml:space="preserve"> </w:t>
      </w:r>
      <w:r>
        <w:rPr>
          <w:rFonts w:hint="eastAsia" w:ascii="仿宋" w:hAnsi="仿宋" w:eastAsia="仿宋" w:cs="仿宋"/>
          <w:color w:val="000000"/>
          <w:kern w:val="0"/>
          <w:sz w:val="28"/>
          <w:szCs w:val="28"/>
          <w:highlight w:val="none"/>
          <w:lang w:eastAsia="zh-CN" w:bidi="en-US"/>
        </w:rPr>
        <w:t xml:space="preserve">                         </w:t>
      </w:r>
      <w:r>
        <w:rPr>
          <w:rFonts w:hint="eastAsia" w:ascii="仿宋" w:hAnsi="仿宋" w:eastAsia="仿宋" w:cs="仿宋"/>
          <w:color w:val="000000"/>
          <w:kern w:val="0"/>
          <w:sz w:val="28"/>
          <w:szCs w:val="28"/>
          <w:highlight w:val="none"/>
          <w:lang w:val="en-US" w:eastAsia="zh-CN" w:bidi="en-US"/>
        </w:rPr>
        <w:t xml:space="preserve">    </w:t>
      </w:r>
      <w:r>
        <w:rPr>
          <w:rFonts w:hint="eastAsia" w:ascii="仿宋" w:hAnsi="仿宋" w:eastAsia="仿宋" w:cs="仿宋"/>
          <w:color w:val="000000"/>
          <w:kern w:val="0"/>
          <w:sz w:val="28"/>
          <w:szCs w:val="28"/>
          <w:highlight w:val="none"/>
          <w:lang w:eastAsia="zh-CN" w:bidi="en-US"/>
        </w:rPr>
        <w:t xml:space="preserve">  </w:t>
      </w:r>
      <w:r>
        <w:rPr>
          <w:rFonts w:hint="eastAsia" w:ascii="仿宋" w:hAnsi="仿宋" w:eastAsia="仿宋" w:cs="仿宋"/>
          <w:b/>
          <w:bCs/>
          <w:color w:val="000000"/>
          <w:kern w:val="0"/>
          <w:sz w:val="28"/>
          <w:szCs w:val="28"/>
          <w:highlight w:val="none"/>
          <w:bdr w:val="single" w:color="auto" w:sz="4" w:space="0"/>
          <w:lang w:eastAsia="zh-CN" w:bidi="en-US"/>
        </w:rPr>
        <w:t>竞争性磋商</w:t>
      </w:r>
    </w:p>
    <w:p w14:paraId="478DE38B">
      <w:pPr>
        <w:keepNext/>
        <w:keepLines/>
        <w:spacing w:after="120" w:line="360" w:lineRule="auto"/>
        <w:ind w:left="620" w:firstLine="1160" w:firstLineChars="200"/>
        <w:jc w:val="center"/>
        <w:outlineLvl w:val="0"/>
        <w:rPr>
          <w:rFonts w:hint="eastAsia" w:ascii="仿宋" w:hAnsi="仿宋" w:eastAsia="仿宋" w:cs="仿宋"/>
          <w:color w:val="000000"/>
          <w:kern w:val="2"/>
          <w:sz w:val="58"/>
          <w:szCs w:val="58"/>
          <w:highlight w:val="none"/>
          <w:lang w:eastAsia="zh-CN" w:bidi="en-US"/>
        </w:rPr>
      </w:pPr>
    </w:p>
    <w:p w14:paraId="1A4F36B6">
      <w:pPr>
        <w:keepNext/>
        <w:keepLines/>
        <w:spacing w:after="120" w:line="360" w:lineRule="auto"/>
        <w:ind w:left="620" w:firstLine="1160" w:firstLineChars="200"/>
        <w:jc w:val="center"/>
        <w:outlineLvl w:val="0"/>
        <w:rPr>
          <w:rFonts w:hint="eastAsia" w:ascii="仿宋" w:hAnsi="仿宋" w:eastAsia="仿宋" w:cs="仿宋"/>
          <w:color w:val="000000"/>
          <w:kern w:val="2"/>
          <w:sz w:val="58"/>
          <w:szCs w:val="58"/>
          <w:highlight w:val="none"/>
          <w:lang w:eastAsia="zh-CN" w:bidi="en-US"/>
        </w:rPr>
      </w:pPr>
    </w:p>
    <w:p w14:paraId="119617EB">
      <w:pPr>
        <w:spacing w:line="360" w:lineRule="auto"/>
        <w:jc w:val="center"/>
        <w:outlineLvl w:val="2"/>
        <w:rPr>
          <w:rFonts w:hint="eastAsia" w:ascii="仿宋" w:hAnsi="仿宋" w:eastAsia="仿宋" w:cs="仿宋"/>
          <w:color w:val="000000"/>
          <w:kern w:val="2"/>
          <w:sz w:val="32"/>
          <w:szCs w:val="28"/>
          <w:lang w:val="en-US" w:eastAsia="zh-Hans" w:bidi="ar-SA"/>
        </w:rPr>
      </w:pPr>
      <w:r>
        <w:rPr>
          <w:rFonts w:hint="eastAsia" w:ascii="仿宋" w:hAnsi="仿宋" w:eastAsia="仿宋" w:cs="仿宋"/>
          <w:b/>
          <w:bCs/>
          <w:color w:val="000000"/>
          <w:kern w:val="2"/>
          <w:sz w:val="52"/>
          <w:szCs w:val="48"/>
          <w:lang w:val="en-US" w:eastAsia="zh-Hans" w:bidi="ar-SA"/>
        </w:rPr>
        <w:t>西安市森林防灭火项目</w:t>
      </w:r>
    </w:p>
    <w:p w14:paraId="5B5BE80B">
      <w:pPr>
        <w:keepNext/>
        <w:keepLines/>
        <w:spacing w:after="120" w:line="360" w:lineRule="auto"/>
        <w:ind w:firstLine="0" w:firstLineChars="0"/>
        <w:jc w:val="center"/>
        <w:outlineLvl w:val="0"/>
        <w:rPr>
          <w:rFonts w:hint="eastAsia" w:ascii="仿宋" w:hAnsi="仿宋" w:eastAsia="仿宋" w:cs="仿宋"/>
          <w:b/>
          <w:bCs/>
          <w:color w:val="000000"/>
          <w:kern w:val="2"/>
          <w:sz w:val="44"/>
          <w:szCs w:val="44"/>
          <w:highlight w:val="none"/>
          <w:lang w:val="zh-TW" w:eastAsia="zh-TW" w:bidi="zh-TW"/>
        </w:rPr>
      </w:pPr>
    </w:p>
    <w:p w14:paraId="6392E08C">
      <w:pPr>
        <w:keepNext/>
        <w:keepLines/>
        <w:spacing w:after="120" w:line="360" w:lineRule="auto"/>
        <w:ind w:firstLine="0" w:firstLineChars="0"/>
        <w:jc w:val="center"/>
        <w:outlineLvl w:val="0"/>
        <w:rPr>
          <w:rFonts w:hint="eastAsia" w:ascii="仿宋" w:hAnsi="仿宋" w:eastAsia="仿宋" w:cs="仿宋"/>
          <w:b/>
          <w:bCs/>
          <w:color w:val="000000"/>
          <w:spacing w:val="0"/>
          <w:w w:val="100"/>
          <w:kern w:val="2"/>
          <w:position w:val="0"/>
          <w:sz w:val="60"/>
          <w:szCs w:val="60"/>
          <w:highlight w:val="none"/>
          <w:u w:val="none"/>
          <w:shd w:val="clear" w:color="auto" w:fill="auto"/>
          <w:lang w:val="zh-TW" w:eastAsia="zh-TW" w:bidi="zh-TW"/>
        </w:rPr>
      </w:pPr>
      <w:bookmarkStart w:id="0" w:name="_Toc14926"/>
      <w:r>
        <w:rPr>
          <w:rFonts w:hint="eastAsia" w:ascii="仿宋" w:hAnsi="仿宋" w:eastAsia="仿宋" w:cs="仿宋"/>
          <w:b/>
          <w:bCs/>
          <w:color w:val="000000"/>
          <w:kern w:val="2"/>
          <w:sz w:val="60"/>
          <w:szCs w:val="60"/>
          <w:highlight w:val="none"/>
          <w:lang w:val="zh-TW" w:eastAsia="zh-TW" w:bidi="zh-TW"/>
        </w:rPr>
        <w:t>服</w:t>
      </w:r>
      <w:r>
        <w:rPr>
          <w:rFonts w:hint="eastAsia" w:ascii="仿宋" w:hAnsi="仿宋" w:eastAsia="仿宋" w:cs="仿宋"/>
          <w:b/>
          <w:bCs/>
          <w:color w:val="000000"/>
          <w:kern w:val="2"/>
          <w:sz w:val="60"/>
          <w:szCs w:val="60"/>
          <w:highlight w:val="none"/>
          <w:lang w:eastAsia="zh-CN" w:bidi="zh-TW"/>
        </w:rPr>
        <w:t xml:space="preserve"> </w:t>
      </w:r>
      <w:r>
        <w:rPr>
          <w:rFonts w:hint="eastAsia" w:ascii="仿宋" w:hAnsi="仿宋" w:eastAsia="仿宋" w:cs="仿宋"/>
          <w:b/>
          <w:bCs/>
          <w:color w:val="000000"/>
          <w:kern w:val="2"/>
          <w:sz w:val="60"/>
          <w:szCs w:val="60"/>
          <w:highlight w:val="none"/>
          <w:lang w:val="zh-TW" w:eastAsia="zh-TW" w:bidi="zh-TW"/>
        </w:rPr>
        <w:t>务</w:t>
      </w:r>
      <w:r>
        <w:rPr>
          <w:rFonts w:hint="eastAsia" w:ascii="仿宋" w:hAnsi="仿宋" w:eastAsia="仿宋" w:cs="仿宋"/>
          <w:b/>
          <w:bCs/>
          <w:color w:val="000000"/>
          <w:kern w:val="2"/>
          <w:sz w:val="60"/>
          <w:szCs w:val="60"/>
          <w:highlight w:val="none"/>
          <w:lang w:eastAsia="zh-CN" w:bidi="zh-TW"/>
        </w:rPr>
        <w:t xml:space="preserve"> </w:t>
      </w:r>
      <w:r>
        <w:rPr>
          <w:rFonts w:hint="eastAsia" w:ascii="仿宋" w:hAnsi="仿宋" w:eastAsia="仿宋" w:cs="仿宋"/>
          <w:b/>
          <w:bCs/>
          <w:color w:val="000000"/>
          <w:kern w:val="2"/>
          <w:sz w:val="60"/>
          <w:szCs w:val="60"/>
          <w:highlight w:val="none"/>
          <w:lang w:val="zh-TW" w:eastAsia="zh-TW" w:bidi="zh-TW"/>
        </w:rPr>
        <w:t>合</w:t>
      </w:r>
      <w:r>
        <w:rPr>
          <w:rFonts w:hint="eastAsia" w:ascii="仿宋" w:hAnsi="仿宋" w:eastAsia="仿宋" w:cs="仿宋"/>
          <w:b/>
          <w:bCs/>
          <w:color w:val="000000"/>
          <w:kern w:val="2"/>
          <w:sz w:val="60"/>
          <w:szCs w:val="60"/>
          <w:highlight w:val="none"/>
          <w:lang w:eastAsia="zh-CN" w:bidi="zh-TW"/>
        </w:rPr>
        <w:t xml:space="preserve"> </w:t>
      </w:r>
      <w:r>
        <w:rPr>
          <w:rFonts w:hint="eastAsia" w:ascii="仿宋" w:hAnsi="仿宋" w:eastAsia="仿宋" w:cs="仿宋"/>
          <w:b/>
          <w:bCs/>
          <w:color w:val="000000"/>
          <w:kern w:val="2"/>
          <w:sz w:val="60"/>
          <w:szCs w:val="60"/>
          <w:highlight w:val="none"/>
          <w:lang w:val="zh-TW" w:eastAsia="zh-TW" w:bidi="zh-TW"/>
        </w:rPr>
        <w:t>同</w:t>
      </w:r>
      <w:bookmarkEnd w:id="0"/>
    </w:p>
    <w:p w14:paraId="6795FD61">
      <w:pPr>
        <w:keepNext w:val="0"/>
        <w:keepLines w:val="0"/>
        <w:widowControl w:val="0"/>
        <w:shd w:val="clear" w:color="auto" w:fill="auto"/>
        <w:bidi w:val="0"/>
        <w:spacing w:before="0" w:after="120" w:line="360" w:lineRule="auto"/>
        <w:ind w:left="0" w:right="0" w:firstLine="0"/>
        <w:jc w:val="center"/>
        <w:rPr>
          <w:rFonts w:hint="eastAsia" w:ascii="仿宋" w:hAnsi="仿宋" w:eastAsia="仿宋" w:cs="仿宋"/>
          <w:color w:val="000000"/>
          <w:spacing w:val="0"/>
          <w:w w:val="100"/>
          <w:kern w:val="2"/>
          <w:position w:val="0"/>
          <w:sz w:val="28"/>
          <w:szCs w:val="28"/>
          <w:highlight w:val="none"/>
          <w:u w:val="none"/>
          <w:shd w:val="clear" w:color="auto" w:fill="auto"/>
          <w:lang w:val="en-US" w:eastAsia="en-US" w:bidi="en-US"/>
        </w:rPr>
      </w:pPr>
      <w:r>
        <w:rPr>
          <w:rFonts w:hint="eastAsia" w:ascii="仿宋" w:hAnsi="仿宋" w:eastAsia="仿宋" w:cs="仿宋"/>
          <w:color w:val="000000"/>
          <w:spacing w:val="0"/>
          <w:w w:val="100"/>
          <w:kern w:val="2"/>
          <w:position w:val="0"/>
          <w:sz w:val="28"/>
          <w:szCs w:val="28"/>
          <w:highlight w:val="none"/>
          <w:u w:val="none"/>
          <w:shd w:val="clear" w:color="auto" w:fill="auto"/>
          <w:lang w:val="zh-TW" w:eastAsia="zh-TW" w:bidi="zh-TW"/>
        </w:rPr>
        <w:t>（项目编号：HYTF-202606043</w:t>
      </w:r>
      <w:r>
        <w:rPr>
          <w:rFonts w:hint="eastAsia" w:ascii="仿宋" w:hAnsi="仿宋" w:eastAsia="仿宋" w:cs="仿宋"/>
          <w:color w:val="000000"/>
          <w:spacing w:val="0"/>
          <w:w w:val="100"/>
          <w:kern w:val="2"/>
          <w:position w:val="0"/>
          <w:sz w:val="28"/>
          <w:szCs w:val="28"/>
          <w:highlight w:val="none"/>
          <w:u w:val="none"/>
          <w:shd w:val="clear" w:color="auto" w:fill="auto"/>
          <w:lang w:val="en-US" w:eastAsia="en-US" w:bidi="en-US"/>
        </w:rPr>
        <w:t>）</w:t>
      </w:r>
    </w:p>
    <w:p w14:paraId="0AE13200">
      <w:pPr>
        <w:keepNext w:val="0"/>
        <w:keepLines w:val="0"/>
        <w:widowControl w:val="0"/>
        <w:shd w:val="clear" w:color="auto" w:fill="auto"/>
        <w:bidi w:val="0"/>
        <w:spacing w:before="0" w:after="460" w:line="360" w:lineRule="auto"/>
        <w:ind w:left="1360" w:right="0" w:firstLine="20"/>
        <w:jc w:val="left"/>
        <w:rPr>
          <w:rFonts w:hint="eastAsia" w:ascii="仿宋" w:hAnsi="仿宋" w:eastAsia="仿宋" w:cs="仿宋"/>
          <w:color w:val="000000"/>
          <w:spacing w:val="0"/>
          <w:w w:val="100"/>
          <w:kern w:val="2"/>
          <w:position w:val="0"/>
          <w:sz w:val="30"/>
          <w:szCs w:val="30"/>
          <w:highlight w:val="none"/>
          <w:u w:val="none"/>
          <w:shd w:val="clear" w:color="auto" w:fill="auto"/>
          <w:lang w:val="zh-TW" w:eastAsia="zh-TW" w:bidi="zh-TW"/>
        </w:rPr>
      </w:pPr>
    </w:p>
    <w:p w14:paraId="778379A0">
      <w:pPr>
        <w:keepNext w:val="0"/>
        <w:keepLines w:val="0"/>
        <w:widowControl w:val="0"/>
        <w:shd w:val="clear" w:color="auto" w:fill="auto"/>
        <w:bidi w:val="0"/>
        <w:spacing w:before="0" w:after="460" w:line="360" w:lineRule="auto"/>
        <w:ind w:left="1360" w:right="0" w:firstLine="20"/>
        <w:jc w:val="left"/>
        <w:rPr>
          <w:rFonts w:hint="eastAsia" w:ascii="仿宋" w:hAnsi="仿宋" w:eastAsia="仿宋" w:cs="仿宋"/>
          <w:color w:val="000000"/>
          <w:spacing w:val="0"/>
          <w:w w:val="100"/>
          <w:kern w:val="2"/>
          <w:position w:val="0"/>
          <w:sz w:val="30"/>
          <w:szCs w:val="30"/>
          <w:highlight w:val="none"/>
          <w:u w:val="none"/>
          <w:shd w:val="clear" w:color="auto" w:fill="auto"/>
          <w:lang w:val="zh-TW" w:eastAsia="zh-TW" w:bidi="zh-TW"/>
        </w:rPr>
      </w:pPr>
    </w:p>
    <w:p w14:paraId="3DE3923A">
      <w:pPr>
        <w:keepNext w:val="0"/>
        <w:keepLines w:val="0"/>
        <w:widowControl w:val="0"/>
        <w:shd w:val="clear" w:color="auto" w:fill="auto"/>
        <w:bidi w:val="0"/>
        <w:spacing w:before="0" w:after="460" w:line="360" w:lineRule="auto"/>
        <w:ind w:left="1360" w:right="0" w:firstLine="20"/>
        <w:jc w:val="left"/>
        <w:rPr>
          <w:rFonts w:hint="eastAsia" w:ascii="仿宋" w:hAnsi="仿宋" w:eastAsia="仿宋" w:cs="仿宋"/>
          <w:color w:val="000000"/>
          <w:spacing w:val="0"/>
          <w:w w:val="100"/>
          <w:kern w:val="2"/>
          <w:position w:val="0"/>
          <w:sz w:val="30"/>
          <w:szCs w:val="30"/>
          <w:highlight w:val="none"/>
          <w:u w:val="none"/>
          <w:shd w:val="clear" w:color="auto" w:fill="auto"/>
          <w:lang w:val="zh-TW" w:eastAsia="zh-TW" w:bidi="zh-TW"/>
        </w:rPr>
      </w:pPr>
    </w:p>
    <w:p w14:paraId="20AEB89F">
      <w:pPr>
        <w:spacing w:after="480" w:line="360" w:lineRule="auto"/>
        <w:ind w:left="200" w:firstLine="579" w:firstLineChars="207"/>
        <w:jc w:val="left"/>
        <w:rPr>
          <w:rFonts w:hint="eastAsia" w:ascii="仿宋" w:hAnsi="仿宋" w:eastAsia="仿宋" w:cs="仿宋"/>
          <w:color w:val="000000"/>
          <w:kern w:val="2"/>
          <w:sz w:val="28"/>
          <w:szCs w:val="28"/>
          <w:highlight w:val="none"/>
          <w:lang w:eastAsia="zh-CN" w:bidi="zh-TW"/>
        </w:rPr>
      </w:pPr>
      <w:bookmarkStart w:id="1" w:name="bookmark4"/>
      <w:bookmarkStart w:id="2" w:name="bookmark5"/>
      <w:bookmarkStart w:id="3" w:name="bookmark3"/>
      <w:r>
        <w:rPr>
          <w:rFonts w:hint="eastAsia" w:ascii="仿宋" w:hAnsi="仿宋" w:eastAsia="仿宋" w:cs="仿宋"/>
          <w:color w:val="000000"/>
          <w:kern w:val="2"/>
          <w:sz w:val="28"/>
          <w:szCs w:val="28"/>
          <w:highlight w:val="none"/>
          <w:lang w:val="zh-TW" w:eastAsia="zh-TW" w:bidi="zh-TW"/>
        </w:rPr>
        <w:t>甲方：西安市秦岭生态环境保护管理局</w:t>
      </w:r>
    </w:p>
    <w:p w14:paraId="528445BB">
      <w:pPr>
        <w:spacing w:after="480" w:line="360" w:lineRule="auto"/>
        <w:ind w:left="200" w:firstLine="579" w:firstLineChars="207"/>
        <w:jc w:val="left"/>
        <w:rPr>
          <w:rFonts w:hint="eastAsia" w:ascii="仿宋" w:hAnsi="仿宋" w:eastAsia="仿宋" w:cs="仿宋"/>
          <w:color w:val="000000"/>
          <w:kern w:val="2"/>
          <w:sz w:val="28"/>
          <w:szCs w:val="28"/>
          <w:highlight w:val="none"/>
          <w:u w:val="single"/>
          <w:lang w:eastAsia="zh-CN" w:bidi="zh-TW"/>
        </w:rPr>
      </w:pPr>
      <w:r>
        <w:rPr>
          <w:rFonts w:hint="eastAsia" w:ascii="仿宋" w:hAnsi="仿宋" w:eastAsia="仿宋" w:cs="仿宋"/>
          <w:color w:val="000000"/>
          <w:kern w:val="2"/>
          <w:sz w:val="28"/>
          <w:szCs w:val="28"/>
          <w:highlight w:val="none"/>
          <w:lang w:val="zh-TW" w:eastAsia="zh-TW" w:bidi="zh-TW"/>
        </w:rPr>
        <w:t>乙方:</w:t>
      </w:r>
      <w:r>
        <w:rPr>
          <w:rFonts w:hint="eastAsia" w:ascii="仿宋" w:hAnsi="仿宋" w:eastAsia="仿宋" w:cs="仿宋"/>
          <w:color w:val="000000"/>
          <w:kern w:val="2"/>
          <w:sz w:val="28"/>
          <w:szCs w:val="28"/>
          <w:highlight w:val="none"/>
          <w:lang w:eastAsia="zh-CN" w:bidi="zh-TW"/>
        </w:rPr>
        <w:t xml:space="preserve"> </w:t>
      </w:r>
    </w:p>
    <w:p w14:paraId="23C53911">
      <w:pPr>
        <w:spacing w:line="360" w:lineRule="auto"/>
        <w:ind w:left="1571" w:leftChars="748" w:firstLine="1657" w:firstLineChars="592"/>
        <w:jc w:val="left"/>
        <w:rPr>
          <w:rFonts w:hint="eastAsia" w:ascii="仿宋" w:hAnsi="仿宋" w:eastAsia="仿宋" w:cs="仿宋"/>
          <w:color w:val="000000"/>
          <w:kern w:val="2"/>
          <w:sz w:val="28"/>
          <w:szCs w:val="28"/>
          <w:highlight w:val="none"/>
          <w:lang w:val="zh-TW" w:eastAsia="zh-TW" w:bidi="zh-TW"/>
        </w:rPr>
      </w:pPr>
      <w:r>
        <w:rPr>
          <w:rFonts w:hint="eastAsia" w:ascii="仿宋" w:hAnsi="仿宋" w:eastAsia="仿宋" w:cs="仿宋"/>
          <w:color w:val="000000"/>
          <w:kern w:val="2"/>
          <w:sz w:val="28"/>
          <w:szCs w:val="28"/>
          <w:highlight w:val="none"/>
          <w:lang w:eastAsia="zh-CN" w:bidi="en-US"/>
        </w:rPr>
        <w:t>202</w:t>
      </w:r>
      <w:r>
        <w:rPr>
          <w:rFonts w:hint="eastAsia" w:ascii="仿宋" w:hAnsi="仿宋" w:eastAsia="仿宋" w:cs="仿宋"/>
          <w:color w:val="000000"/>
          <w:kern w:val="2"/>
          <w:sz w:val="28"/>
          <w:szCs w:val="28"/>
          <w:highlight w:val="none"/>
          <w:lang w:val="en-US" w:eastAsia="zh-CN" w:bidi="en-US"/>
        </w:rPr>
        <w:t>6</w:t>
      </w:r>
      <w:r>
        <w:rPr>
          <w:rFonts w:hint="eastAsia" w:ascii="仿宋" w:hAnsi="仿宋" w:eastAsia="仿宋" w:cs="仿宋"/>
          <w:color w:val="000000"/>
          <w:kern w:val="2"/>
          <w:sz w:val="28"/>
          <w:szCs w:val="28"/>
          <w:highlight w:val="none"/>
          <w:lang w:val="zh-TW" w:eastAsia="zh-TW" w:bidi="zh-TW"/>
        </w:rPr>
        <w:t>年</w:t>
      </w:r>
      <w:r>
        <w:rPr>
          <w:rFonts w:hint="eastAsia" w:ascii="仿宋" w:hAnsi="仿宋" w:eastAsia="仿宋" w:cs="仿宋"/>
          <w:color w:val="000000"/>
          <w:kern w:val="2"/>
          <w:sz w:val="28"/>
          <w:szCs w:val="28"/>
          <w:highlight w:val="none"/>
          <w:u w:val="single"/>
          <w:lang w:eastAsia="zh-CN" w:bidi="zh-TW"/>
        </w:rPr>
        <w:t xml:space="preserve">   </w:t>
      </w:r>
      <w:r>
        <w:rPr>
          <w:rFonts w:hint="eastAsia" w:ascii="仿宋" w:hAnsi="仿宋" w:eastAsia="仿宋" w:cs="仿宋"/>
          <w:color w:val="000000"/>
          <w:kern w:val="2"/>
          <w:sz w:val="28"/>
          <w:szCs w:val="28"/>
          <w:highlight w:val="none"/>
          <w:lang w:val="zh-TW" w:eastAsia="zh-TW" w:bidi="zh-TW"/>
        </w:rPr>
        <w:t xml:space="preserve">月 </w:t>
      </w:r>
    </w:p>
    <w:p w14:paraId="54B874B8">
      <w:pPr>
        <w:spacing w:line="360" w:lineRule="auto"/>
        <w:ind w:left="1571" w:leftChars="748" w:firstLine="1657" w:firstLineChars="592"/>
        <w:jc w:val="left"/>
        <w:rPr>
          <w:rFonts w:hint="eastAsia" w:ascii="仿宋" w:hAnsi="仿宋" w:eastAsia="仿宋" w:cs="仿宋"/>
          <w:color w:val="000000"/>
          <w:kern w:val="2"/>
          <w:sz w:val="28"/>
          <w:szCs w:val="28"/>
          <w:highlight w:val="none"/>
          <w:lang w:val="zh-TW" w:eastAsia="zh-TW" w:bidi="zh-TW"/>
        </w:rPr>
      </w:pPr>
      <w:r>
        <w:rPr>
          <w:rFonts w:hint="eastAsia" w:ascii="仿宋" w:hAnsi="仿宋" w:eastAsia="仿宋" w:cs="仿宋"/>
          <w:color w:val="000000"/>
          <w:kern w:val="2"/>
          <w:sz w:val="28"/>
          <w:szCs w:val="28"/>
          <w:highlight w:val="none"/>
          <w:lang w:val="zh-TW" w:eastAsia="zh-TW" w:bidi="zh-TW"/>
        </w:rPr>
        <w:t>中国</w:t>
      </w:r>
      <w:r>
        <w:rPr>
          <w:rFonts w:hint="eastAsia" w:ascii="仿宋" w:hAnsi="仿宋" w:eastAsia="仿宋" w:cs="仿宋"/>
          <w:color w:val="000000"/>
          <w:kern w:val="2"/>
          <w:sz w:val="28"/>
          <w:szCs w:val="28"/>
          <w:highlight w:val="none"/>
          <w:lang w:eastAsia="zh-CN" w:bidi="zh-TW"/>
        </w:rPr>
        <w:t xml:space="preserve">  </w:t>
      </w:r>
      <w:r>
        <w:rPr>
          <w:rFonts w:hint="eastAsia" w:ascii="仿宋" w:hAnsi="仿宋" w:eastAsia="仿宋" w:cs="仿宋"/>
          <w:color w:val="000000"/>
          <w:kern w:val="2"/>
          <w:sz w:val="28"/>
          <w:szCs w:val="28"/>
          <w:highlight w:val="none"/>
          <w:lang w:val="zh-TW" w:eastAsia="zh-TW" w:bidi="zh-TW"/>
        </w:rPr>
        <w:t>西安</w:t>
      </w:r>
    </w:p>
    <w:p w14:paraId="5478B91B">
      <w:pPr>
        <w:keepNext w:val="0"/>
        <w:keepLines w:val="0"/>
        <w:shd w:val="clear" w:color="auto" w:fill="auto"/>
        <w:bidi w:val="0"/>
        <w:spacing w:before="0" w:after="0" w:line="360" w:lineRule="auto"/>
        <w:ind w:left="0" w:right="0" w:firstLine="0"/>
        <w:jc w:val="left"/>
        <w:rPr>
          <w:rFonts w:hint="eastAsia" w:ascii="仿宋" w:hAnsi="仿宋" w:eastAsia="仿宋" w:cs="仿宋"/>
          <w:color w:val="000000"/>
          <w:spacing w:val="0"/>
          <w:w w:val="100"/>
          <w:kern w:val="0"/>
          <w:position w:val="0"/>
          <w:sz w:val="24"/>
          <w:szCs w:val="24"/>
          <w:highlight w:val="none"/>
          <w:shd w:val="clear" w:color="auto" w:fill="auto"/>
          <w:lang w:eastAsia="en-US" w:bidi="en-US"/>
        </w:rPr>
      </w:pPr>
      <w:r>
        <w:rPr>
          <w:rFonts w:hint="eastAsia" w:ascii="仿宋" w:hAnsi="仿宋" w:eastAsia="仿宋" w:cs="仿宋"/>
          <w:color w:val="000000"/>
          <w:spacing w:val="0"/>
          <w:w w:val="100"/>
          <w:kern w:val="0"/>
          <w:position w:val="0"/>
          <w:sz w:val="24"/>
          <w:szCs w:val="24"/>
          <w:highlight w:val="none"/>
          <w:shd w:val="clear" w:color="auto" w:fill="auto"/>
          <w:lang w:eastAsia="en-US" w:bidi="en-US"/>
        </w:rPr>
        <w:br w:type="page"/>
      </w:r>
    </w:p>
    <w:bookmarkEnd w:id="1"/>
    <w:bookmarkEnd w:id="2"/>
    <w:bookmarkEnd w:id="3"/>
    <w:p w14:paraId="5A26051E">
      <w:pPr>
        <w:spacing w:line="360" w:lineRule="auto"/>
        <w:jc w:val="left"/>
        <w:rPr>
          <w:rFonts w:hint="eastAsia" w:ascii="仿宋" w:hAnsi="仿宋" w:eastAsia="仿宋" w:cs="仿宋"/>
          <w:color w:val="000000"/>
          <w:kern w:val="2"/>
          <w:sz w:val="22"/>
          <w:szCs w:val="22"/>
          <w:highlight w:val="none"/>
          <w:lang w:val="zh-TW" w:eastAsia="zh-TW" w:bidi="zh-TW"/>
        </w:rPr>
      </w:pPr>
      <w:r>
        <w:rPr>
          <w:rFonts w:hint="eastAsia" w:ascii="仿宋" w:hAnsi="仿宋" w:eastAsia="仿宋" w:cs="仿宋"/>
          <w:color w:val="000000"/>
          <w:kern w:val="2"/>
          <w:sz w:val="22"/>
          <w:szCs w:val="22"/>
          <w:highlight w:val="none"/>
          <w:lang w:val="zh-TW" w:eastAsia="zh-TW" w:bidi="zh-TW"/>
        </w:rPr>
        <w:t>甲方（采购人名称全称）：</w:t>
      </w:r>
    </w:p>
    <w:p w14:paraId="1F71DB37">
      <w:pPr>
        <w:spacing w:line="360" w:lineRule="auto"/>
        <w:jc w:val="left"/>
        <w:rPr>
          <w:rFonts w:hint="eastAsia" w:ascii="仿宋" w:hAnsi="仿宋" w:eastAsia="仿宋" w:cs="仿宋"/>
          <w:color w:val="000000"/>
          <w:kern w:val="2"/>
          <w:sz w:val="22"/>
          <w:szCs w:val="22"/>
          <w:highlight w:val="none"/>
          <w:lang w:val="zh-TW" w:eastAsia="zh-TW" w:bidi="zh-TW"/>
        </w:rPr>
      </w:pPr>
      <w:r>
        <w:rPr>
          <w:rFonts w:hint="eastAsia" w:ascii="仿宋" w:hAnsi="仿宋" w:eastAsia="仿宋" w:cs="仿宋"/>
          <w:color w:val="000000"/>
          <w:kern w:val="2"/>
          <w:sz w:val="22"/>
          <w:szCs w:val="22"/>
          <w:highlight w:val="none"/>
          <w:lang w:val="zh-TW" w:eastAsia="zh-TW" w:bidi="zh-TW"/>
        </w:rPr>
        <w:t>乙方（供应商名称全称）：</w:t>
      </w:r>
    </w:p>
    <w:p w14:paraId="0E499557">
      <w:pPr>
        <w:spacing w:line="360" w:lineRule="auto"/>
        <w:ind w:firstLine="440" w:firstLineChars="200"/>
        <w:jc w:val="both"/>
        <w:outlineLvl w:val="2"/>
        <w:rPr>
          <w:rFonts w:hint="eastAsia" w:ascii="仿宋" w:hAnsi="仿宋" w:eastAsia="仿宋" w:cs="仿宋"/>
          <w:color w:val="000000"/>
          <w:kern w:val="2"/>
          <w:sz w:val="22"/>
          <w:szCs w:val="22"/>
          <w:lang w:val="zh-TW" w:eastAsia="zh-Hans" w:bidi="zh-TW"/>
        </w:rPr>
      </w:pP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项目(项目编号</w:t>
      </w:r>
      <w:r>
        <w:rPr>
          <w:rFonts w:hint="eastAsia" w:ascii="仿宋" w:hAnsi="仿宋" w:eastAsia="仿宋" w:cs="仿宋"/>
          <w:sz w:val="22"/>
          <w:szCs w:val="22"/>
          <w:lang w:eastAsia="zh-CN"/>
        </w:rPr>
        <w:t>：</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w:t>
      </w:r>
      <w:r>
        <w:rPr>
          <w:rFonts w:hint="eastAsia" w:ascii="仿宋" w:hAnsi="仿宋" w:eastAsia="仿宋" w:cs="仿宋"/>
          <w:color w:val="000000"/>
          <w:kern w:val="2"/>
          <w:sz w:val="22"/>
          <w:szCs w:val="22"/>
          <w:lang w:val="en-US" w:eastAsia="zh-CN" w:bidi="zh-TW"/>
        </w:rPr>
        <w:t>，</w:t>
      </w:r>
      <w:r>
        <w:rPr>
          <w:rFonts w:hint="eastAsia" w:ascii="仿宋" w:hAnsi="仿宋" w:eastAsia="仿宋" w:cs="仿宋"/>
          <w:sz w:val="22"/>
          <w:szCs w:val="22"/>
          <w:lang w:val="zh-TW" w:eastAsia="zh-TW"/>
        </w:rPr>
        <w:t>按照</w:t>
      </w:r>
      <w:r>
        <w:rPr>
          <w:rFonts w:hint="eastAsia" w:ascii="仿宋" w:hAnsi="仿宋" w:eastAsia="仿宋" w:cs="仿宋"/>
          <w:sz w:val="22"/>
          <w:szCs w:val="22"/>
        </w:rPr>
        <w:t>政府采</w:t>
      </w:r>
      <w:r>
        <w:rPr>
          <w:rFonts w:hint="eastAsia" w:ascii="仿宋" w:hAnsi="仿宋" w:eastAsia="仿宋" w:cs="仿宋"/>
          <w:sz w:val="22"/>
          <w:szCs w:val="22"/>
          <w:lang w:val="zh-TW" w:eastAsia="zh-TW"/>
        </w:rPr>
        <w:t>购程序组织</w:t>
      </w:r>
      <w:r>
        <w:rPr>
          <w:rFonts w:hint="eastAsia" w:ascii="仿宋" w:hAnsi="仿宋" w:eastAsia="仿宋" w:cs="仿宋"/>
          <w:sz w:val="22"/>
          <w:szCs w:val="22"/>
        </w:rPr>
        <w:t>竞争性</w:t>
      </w:r>
      <w:r>
        <w:rPr>
          <w:rFonts w:hint="eastAsia" w:ascii="仿宋" w:hAnsi="仿宋" w:eastAsia="仿宋" w:cs="仿宋"/>
          <w:sz w:val="22"/>
          <w:szCs w:val="22"/>
          <w:lang w:val="en-US" w:eastAsia="zh-CN"/>
        </w:rPr>
        <w:t>磋商</w:t>
      </w:r>
      <w:r>
        <w:rPr>
          <w:rFonts w:hint="eastAsia" w:ascii="仿宋" w:hAnsi="仿宋" w:eastAsia="仿宋" w:cs="仿宋"/>
          <w:sz w:val="22"/>
          <w:szCs w:val="22"/>
          <w:lang w:val="zh-TW" w:eastAsia="zh-TW"/>
        </w:rPr>
        <w:t>，</w:t>
      </w:r>
      <w:r>
        <w:rPr>
          <w:rFonts w:hint="eastAsia" w:ascii="仿宋" w:hAnsi="仿宋" w:eastAsia="仿宋" w:cs="仿宋"/>
          <w:sz w:val="22"/>
          <w:szCs w:val="22"/>
        </w:rPr>
        <w:t>确定乙方为</w:t>
      </w:r>
      <w:r>
        <w:rPr>
          <w:rFonts w:hint="eastAsia" w:ascii="仿宋" w:hAnsi="仿宋" w:eastAsia="仿宋" w:cs="仿宋"/>
          <w:sz w:val="22"/>
          <w:szCs w:val="22"/>
          <w:lang w:val="en-US" w:eastAsia="zh-CN"/>
        </w:rPr>
        <w:t>本项目</w:t>
      </w:r>
      <w:r>
        <w:rPr>
          <w:rFonts w:hint="eastAsia" w:ascii="仿宋" w:hAnsi="仿宋" w:eastAsia="仿宋" w:cs="仿宋"/>
          <w:sz w:val="22"/>
          <w:szCs w:val="22"/>
        </w:rPr>
        <w:t>成交供应商。依据《中华人民共和国政府采购法》、《中华人民共和国民法典》以及本项目竞争性磋商文件</w:t>
      </w:r>
      <w:r>
        <w:rPr>
          <w:rFonts w:hint="eastAsia" w:ascii="仿宋" w:hAnsi="仿宋" w:eastAsia="仿宋" w:cs="仿宋"/>
          <w:sz w:val="22"/>
          <w:szCs w:val="22"/>
          <w:lang w:eastAsia="zh-CN"/>
        </w:rPr>
        <w:t>、</w:t>
      </w:r>
      <w:r>
        <w:rPr>
          <w:rFonts w:hint="eastAsia" w:ascii="仿宋" w:hAnsi="仿宋" w:eastAsia="仿宋" w:cs="仿宋"/>
          <w:sz w:val="22"/>
          <w:szCs w:val="22"/>
        </w:rPr>
        <w:t>成交通知书等，经甲、乙双方协商，达成如下合同条款。</w:t>
      </w:r>
    </w:p>
    <w:p w14:paraId="00E84A6B">
      <w:pPr>
        <w:spacing w:after="100" w:line="360" w:lineRule="auto"/>
        <w:ind w:firstLine="442" w:firstLineChars="200"/>
        <w:jc w:val="both"/>
        <w:rPr>
          <w:rFonts w:hint="eastAsia" w:ascii="仿宋" w:hAnsi="仿宋" w:eastAsia="仿宋" w:cs="仿宋"/>
          <w:b/>
          <w:bCs/>
          <w:color w:val="000000"/>
          <w:kern w:val="2"/>
          <w:sz w:val="22"/>
          <w:szCs w:val="22"/>
          <w:lang w:val="zh-TW" w:eastAsia="zh-CN" w:bidi="zh-TW"/>
        </w:rPr>
      </w:pPr>
      <w:r>
        <w:rPr>
          <w:rFonts w:hint="eastAsia" w:ascii="仿宋" w:hAnsi="仿宋" w:eastAsia="仿宋" w:cs="仿宋"/>
          <w:b/>
          <w:bCs/>
          <w:color w:val="000000"/>
          <w:kern w:val="2"/>
          <w:sz w:val="22"/>
          <w:szCs w:val="22"/>
          <w:lang w:val="zh-TW" w:eastAsia="zh-TW" w:bidi="zh-TW"/>
        </w:rPr>
        <w:t>一、</w:t>
      </w:r>
      <w:r>
        <w:rPr>
          <w:rFonts w:hint="eastAsia" w:ascii="仿宋" w:hAnsi="仿宋" w:eastAsia="仿宋" w:cs="仿宋"/>
          <w:b/>
          <w:bCs/>
          <w:sz w:val="22"/>
          <w:szCs w:val="22"/>
          <w:lang w:val="zh-TW" w:eastAsia="zh-TW" w:bidi="zh-TW"/>
        </w:rPr>
        <w:t>服务内容及要求</w:t>
      </w:r>
    </w:p>
    <w:p w14:paraId="21FF7F0F">
      <w:pPr>
        <w:spacing w:line="360" w:lineRule="auto"/>
        <w:ind w:firstLine="440" w:firstLineChars="200"/>
        <w:jc w:val="left"/>
        <w:rPr>
          <w:rFonts w:hint="eastAsia" w:ascii="仿宋" w:hAnsi="仿宋" w:eastAsia="仿宋" w:cs="仿宋"/>
          <w:b/>
          <w:bCs/>
          <w:color w:val="000000"/>
          <w:kern w:val="2"/>
          <w:sz w:val="22"/>
          <w:szCs w:val="22"/>
          <w:lang w:val="en-US" w:eastAsia="zh-CN" w:bidi="zh-TW"/>
        </w:rPr>
      </w:pPr>
      <w:r>
        <w:rPr>
          <w:rFonts w:hint="eastAsia" w:ascii="仿宋" w:hAnsi="仿宋" w:eastAsia="仿宋" w:cs="仿宋"/>
          <w:sz w:val="22"/>
          <w:szCs w:val="22"/>
          <w:lang w:bidi="zh-TW"/>
        </w:rPr>
        <w:t>详见</w:t>
      </w:r>
      <w:r>
        <w:rPr>
          <w:rFonts w:hint="eastAsia" w:ascii="仿宋" w:hAnsi="仿宋" w:eastAsia="仿宋" w:cs="仿宋"/>
          <w:sz w:val="22"/>
          <w:szCs w:val="22"/>
        </w:rPr>
        <w:t>采购内容及需求</w:t>
      </w:r>
      <w:r>
        <w:rPr>
          <w:rFonts w:hint="eastAsia" w:ascii="仿宋" w:hAnsi="仿宋" w:eastAsia="仿宋" w:cs="仿宋"/>
          <w:sz w:val="22"/>
          <w:szCs w:val="22"/>
          <w:lang w:bidi="zh-TW"/>
        </w:rPr>
        <w:t>。</w:t>
      </w:r>
    </w:p>
    <w:p w14:paraId="6D049A84">
      <w:pPr>
        <w:spacing w:after="80" w:line="360" w:lineRule="auto"/>
        <w:ind w:firstLine="442" w:firstLineChars="200"/>
        <w:jc w:val="left"/>
        <w:rPr>
          <w:rFonts w:hint="eastAsia" w:ascii="仿宋" w:hAnsi="仿宋" w:eastAsia="仿宋" w:cs="仿宋"/>
          <w:color w:val="000000"/>
          <w:kern w:val="2"/>
          <w:sz w:val="22"/>
          <w:szCs w:val="22"/>
          <w:lang w:eastAsia="zh-TW" w:bidi="zh-TW"/>
        </w:rPr>
      </w:pPr>
      <w:r>
        <w:rPr>
          <w:rFonts w:hint="eastAsia" w:ascii="仿宋" w:hAnsi="仿宋" w:eastAsia="仿宋" w:cs="仿宋"/>
          <w:b/>
          <w:bCs/>
          <w:color w:val="000000"/>
          <w:kern w:val="2"/>
          <w:sz w:val="22"/>
          <w:szCs w:val="22"/>
          <w:lang w:val="zh-TW" w:eastAsia="zh-TW" w:bidi="zh-TW"/>
        </w:rPr>
        <w:t>二、</w:t>
      </w:r>
      <w:r>
        <w:rPr>
          <w:rFonts w:hint="eastAsia" w:ascii="仿宋" w:hAnsi="仿宋" w:eastAsia="仿宋" w:cs="仿宋"/>
          <w:b/>
          <w:bCs/>
          <w:sz w:val="22"/>
          <w:szCs w:val="22"/>
          <w:lang w:bidi="zh-TW"/>
        </w:rPr>
        <w:t>服务条件</w:t>
      </w:r>
    </w:p>
    <w:p w14:paraId="5780AB81">
      <w:pPr>
        <w:spacing w:line="360" w:lineRule="auto"/>
        <w:ind w:firstLine="440" w:firstLineChars="200"/>
        <w:rPr>
          <w:rFonts w:hint="eastAsia" w:ascii="仿宋" w:hAnsi="仿宋" w:eastAsia="仿宋" w:cs="仿宋"/>
          <w:sz w:val="22"/>
          <w:szCs w:val="22"/>
          <w:u w:val="single"/>
          <w:lang w:val="en-US" w:eastAsia="zh-CN"/>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一</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服务期限：</w:t>
      </w:r>
      <w:r>
        <w:rPr>
          <w:rFonts w:hint="eastAsia" w:ascii="仿宋" w:hAnsi="仿宋" w:eastAsia="仿宋" w:cs="仿宋"/>
          <w:sz w:val="22"/>
          <w:szCs w:val="22"/>
          <w:u w:val="single"/>
          <w:lang w:val="en-US" w:eastAsia="zh-CN" w:bidi="zh-TW"/>
        </w:rPr>
        <w:t xml:space="preserve">                   </w:t>
      </w:r>
    </w:p>
    <w:p w14:paraId="18213CC7">
      <w:pPr>
        <w:tabs>
          <w:tab w:val="left" w:pos="6015"/>
          <w:tab w:val="left" w:pos="7407"/>
        </w:tabs>
        <w:spacing w:line="360" w:lineRule="auto"/>
        <w:ind w:firstLine="440" w:firstLineChars="200"/>
        <w:jc w:val="left"/>
        <w:rPr>
          <w:rFonts w:hint="eastAsia" w:ascii="仿宋" w:hAnsi="仿宋" w:eastAsia="仿宋" w:cs="仿宋"/>
          <w:color w:val="000000"/>
          <w:kern w:val="2"/>
          <w:sz w:val="22"/>
          <w:szCs w:val="22"/>
          <w:lang w:eastAsia="zh-CN" w:bidi="zh-TW"/>
        </w:rPr>
      </w:pPr>
      <w:r>
        <w:rPr>
          <w:rFonts w:hint="eastAsia" w:ascii="仿宋" w:hAnsi="仿宋" w:eastAsia="仿宋" w:cs="仿宋"/>
          <w:sz w:val="22"/>
          <w:szCs w:val="22"/>
          <w:lang w:bidi="zh-TW"/>
        </w:rPr>
        <w:t>（二）服务</w:t>
      </w:r>
      <w:r>
        <w:rPr>
          <w:rFonts w:hint="eastAsia" w:ascii="仿宋" w:hAnsi="仿宋" w:eastAsia="仿宋" w:cs="仿宋"/>
          <w:sz w:val="22"/>
          <w:szCs w:val="22"/>
          <w:lang w:val="en-US" w:eastAsia="zh-CN" w:bidi="zh-TW"/>
        </w:rPr>
        <w:t>地点</w:t>
      </w:r>
      <w:r>
        <w:rPr>
          <w:rFonts w:hint="eastAsia" w:ascii="仿宋" w:hAnsi="仿宋" w:eastAsia="仿宋" w:cs="仿宋"/>
          <w:sz w:val="22"/>
          <w:szCs w:val="22"/>
          <w:lang w:bidi="zh-TW"/>
        </w:rPr>
        <w:t>：</w:t>
      </w:r>
      <w:r>
        <w:rPr>
          <w:rFonts w:hint="eastAsia" w:ascii="仿宋" w:hAnsi="仿宋" w:eastAsia="仿宋" w:cs="仿宋"/>
          <w:sz w:val="22"/>
          <w:szCs w:val="22"/>
          <w:u w:val="single"/>
          <w:lang w:val="en-US" w:eastAsia="zh-CN" w:bidi="zh-TW"/>
        </w:rPr>
        <w:t xml:space="preserve">                   </w:t>
      </w:r>
    </w:p>
    <w:p w14:paraId="2E139BC2">
      <w:pPr>
        <w:spacing w:line="360" w:lineRule="auto"/>
        <w:ind w:firstLine="442" w:firstLineChars="200"/>
        <w:jc w:val="both"/>
        <w:rPr>
          <w:rFonts w:hint="eastAsia" w:ascii="仿宋" w:hAnsi="仿宋" w:eastAsia="仿宋" w:cs="仿宋"/>
          <w:b/>
          <w:bCs/>
          <w:color w:val="000000"/>
          <w:kern w:val="2"/>
          <w:sz w:val="22"/>
          <w:szCs w:val="22"/>
          <w:lang w:eastAsia="zh-CN" w:bidi="zh-TW"/>
        </w:rPr>
      </w:pPr>
      <w:r>
        <w:rPr>
          <w:rFonts w:hint="eastAsia" w:ascii="仿宋" w:hAnsi="仿宋" w:eastAsia="仿宋" w:cs="仿宋"/>
          <w:b/>
          <w:bCs/>
          <w:color w:val="000000"/>
          <w:kern w:val="2"/>
          <w:sz w:val="22"/>
          <w:szCs w:val="22"/>
          <w:lang w:eastAsia="zh-CN" w:bidi="zh-TW"/>
        </w:rPr>
        <w:t>三、合同价款</w:t>
      </w:r>
    </w:p>
    <w:p w14:paraId="206AE062">
      <w:pPr>
        <w:tabs>
          <w:tab w:val="left" w:pos="6015"/>
          <w:tab w:val="left" w:pos="7407"/>
        </w:tabs>
        <w:spacing w:line="360" w:lineRule="auto"/>
        <w:ind w:firstLine="440" w:firstLineChars="200"/>
        <w:jc w:val="left"/>
        <w:rPr>
          <w:rFonts w:hint="eastAsia" w:ascii="仿宋" w:hAnsi="仿宋" w:eastAsia="仿宋" w:cs="仿宋"/>
          <w:sz w:val="22"/>
          <w:szCs w:val="22"/>
          <w:lang w:bidi="zh-TW"/>
        </w:rPr>
      </w:pPr>
      <w:r>
        <w:rPr>
          <w:rFonts w:hint="eastAsia" w:ascii="仿宋" w:hAnsi="仿宋" w:eastAsia="仿宋" w:cs="仿宋"/>
          <w:sz w:val="22"/>
          <w:szCs w:val="22"/>
          <w:lang w:bidi="zh-TW"/>
        </w:rPr>
        <w:t>（一）合同价款：（大写）</w:t>
      </w:r>
      <w:r>
        <w:rPr>
          <w:rFonts w:hint="eastAsia" w:ascii="仿宋" w:hAnsi="仿宋" w:eastAsia="仿宋" w:cs="仿宋"/>
          <w:sz w:val="22"/>
          <w:szCs w:val="22"/>
          <w:u w:val="single"/>
          <w:lang w:val="en-US" w:eastAsia="zh-CN" w:bidi="zh-TW"/>
        </w:rPr>
        <w:t xml:space="preserve">           </w:t>
      </w:r>
      <w:r>
        <w:rPr>
          <w:rFonts w:hint="eastAsia" w:ascii="仿宋" w:hAnsi="仿宋" w:eastAsia="仿宋" w:cs="仿宋"/>
          <w:sz w:val="22"/>
          <w:szCs w:val="22"/>
          <w:lang w:bidi="zh-TW"/>
        </w:rPr>
        <w:t xml:space="preserve"> ，小写（￥</w:t>
      </w:r>
      <w:r>
        <w:rPr>
          <w:rFonts w:hint="eastAsia" w:ascii="仿宋" w:hAnsi="仿宋" w:eastAsia="仿宋" w:cs="仿宋"/>
          <w:sz w:val="22"/>
          <w:szCs w:val="22"/>
          <w:u w:val="single"/>
          <w:lang w:val="en-US" w:eastAsia="zh-CN" w:bidi="zh-TW"/>
        </w:rPr>
        <w:t xml:space="preserve">             </w:t>
      </w:r>
      <w:r>
        <w:rPr>
          <w:rFonts w:hint="eastAsia" w:ascii="仿宋" w:hAnsi="仿宋" w:eastAsia="仿宋" w:cs="仿宋"/>
          <w:sz w:val="22"/>
          <w:szCs w:val="22"/>
          <w:lang w:bidi="zh-TW"/>
        </w:rPr>
        <w:t>元）。</w:t>
      </w:r>
    </w:p>
    <w:p w14:paraId="71BAF779">
      <w:pPr>
        <w:tabs>
          <w:tab w:val="left" w:pos="6015"/>
          <w:tab w:val="left" w:pos="7407"/>
        </w:tabs>
        <w:spacing w:line="360" w:lineRule="auto"/>
        <w:ind w:firstLine="440" w:firstLineChars="200"/>
        <w:jc w:val="left"/>
        <w:rPr>
          <w:rFonts w:hint="eastAsia" w:ascii="仿宋" w:hAnsi="仿宋" w:eastAsia="仿宋" w:cs="仿宋"/>
          <w:sz w:val="22"/>
          <w:szCs w:val="22"/>
          <w:lang w:bidi="zh-TW"/>
        </w:rPr>
      </w:pPr>
      <w:r>
        <w:rPr>
          <w:rFonts w:hint="eastAsia" w:ascii="仿宋" w:hAnsi="仿宋" w:eastAsia="仿宋" w:cs="仿宋"/>
          <w:sz w:val="22"/>
          <w:szCs w:val="22"/>
          <w:lang w:bidi="zh-TW"/>
        </w:rPr>
        <w:t>（二）合同总价包括：为完成合同全部服务内容可能发生的全部费用，同时还包含为完成本项目所需的一切成本、利润、税金和服务期内的全部风险。</w:t>
      </w:r>
    </w:p>
    <w:p w14:paraId="28153765">
      <w:pPr>
        <w:tabs>
          <w:tab w:val="left" w:pos="6015"/>
          <w:tab w:val="left" w:pos="7407"/>
        </w:tabs>
        <w:spacing w:line="360" w:lineRule="auto"/>
        <w:ind w:firstLine="440" w:firstLineChars="200"/>
        <w:jc w:val="left"/>
        <w:rPr>
          <w:rFonts w:hint="eastAsia" w:ascii="仿宋" w:hAnsi="仿宋" w:eastAsia="仿宋" w:cs="仿宋"/>
          <w:color w:val="000000"/>
          <w:kern w:val="2"/>
          <w:sz w:val="22"/>
          <w:szCs w:val="22"/>
          <w:lang w:eastAsia="zh-CN" w:bidi="zh-TW"/>
        </w:rPr>
      </w:pPr>
      <w:r>
        <w:rPr>
          <w:rFonts w:hint="eastAsia" w:ascii="仿宋" w:hAnsi="仿宋" w:eastAsia="仿宋" w:cs="仿宋"/>
          <w:sz w:val="22"/>
          <w:szCs w:val="22"/>
          <w:lang w:bidi="zh-TW"/>
        </w:rPr>
        <w:t>（三）合同总价不受市场价格变化因素的影响，一次性包死。</w:t>
      </w:r>
    </w:p>
    <w:p w14:paraId="7A7C23E2">
      <w:pPr>
        <w:tabs>
          <w:tab w:val="left" w:pos="6015"/>
          <w:tab w:val="left" w:pos="7407"/>
        </w:tabs>
        <w:spacing w:line="360" w:lineRule="auto"/>
        <w:ind w:firstLine="442" w:firstLineChars="200"/>
        <w:jc w:val="left"/>
        <w:rPr>
          <w:rFonts w:hint="eastAsia" w:ascii="仿宋" w:hAnsi="仿宋" w:eastAsia="仿宋" w:cs="仿宋"/>
          <w:b/>
          <w:bCs/>
          <w:color w:val="000000"/>
          <w:kern w:val="2"/>
          <w:sz w:val="22"/>
          <w:szCs w:val="22"/>
          <w:highlight w:val="none"/>
          <w:lang w:eastAsia="zh-CN" w:bidi="zh-TW"/>
        </w:rPr>
      </w:pPr>
      <w:r>
        <w:rPr>
          <w:rFonts w:hint="eastAsia" w:ascii="仿宋" w:hAnsi="仿宋" w:eastAsia="仿宋" w:cs="仿宋"/>
          <w:b/>
          <w:bCs/>
          <w:color w:val="000000"/>
          <w:kern w:val="2"/>
          <w:sz w:val="22"/>
          <w:szCs w:val="22"/>
          <w:highlight w:val="none"/>
          <w:lang w:eastAsia="zh-CN" w:bidi="zh-TW"/>
        </w:rPr>
        <w:t>四、款项结算</w:t>
      </w:r>
    </w:p>
    <w:p w14:paraId="21D6AD68">
      <w:pPr>
        <w:pStyle w:val="4"/>
        <w:keepNext w:val="0"/>
        <w:keepLines w:val="0"/>
        <w:pageBreakBefore w:val="0"/>
        <w:kinsoku/>
        <w:wordWrap/>
        <w:overflowPunct/>
        <w:topLinePunct w:val="0"/>
        <w:autoSpaceDE/>
        <w:autoSpaceDN/>
        <w:bidi w:val="0"/>
        <w:adjustRightInd/>
        <w:snapToGrid/>
        <w:spacing w:line="420" w:lineRule="exact"/>
        <w:ind w:firstLine="440" w:firstLineChars="200"/>
        <w:textAlignment w:val="auto"/>
        <w:rPr>
          <w:rFonts w:hint="eastAsia" w:ascii="仿宋" w:hAnsi="仿宋" w:eastAsia="仿宋" w:cs="仿宋"/>
          <w:sz w:val="22"/>
          <w:szCs w:val="22"/>
          <w:lang w:val="zh-TW" w:bidi="zh-TW"/>
        </w:rPr>
      </w:pPr>
      <w:r>
        <w:rPr>
          <w:rFonts w:hint="eastAsia" w:ascii="仿宋" w:hAnsi="仿宋" w:eastAsia="仿宋" w:cs="仿宋"/>
          <w:sz w:val="22"/>
          <w:szCs w:val="22"/>
          <w:highlight w:val="none"/>
          <w:lang w:val="zh-TW" w:eastAsia="zh-CN"/>
        </w:rPr>
        <w:t>（</w:t>
      </w:r>
      <w:r>
        <w:rPr>
          <w:rFonts w:hint="eastAsia" w:ascii="仿宋" w:hAnsi="仿宋" w:eastAsia="仿宋" w:cs="仿宋"/>
          <w:sz w:val="22"/>
          <w:szCs w:val="22"/>
          <w:highlight w:val="none"/>
          <w:lang w:val="en-US" w:eastAsia="zh-CN"/>
        </w:rPr>
        <w:t>一</w:t>
      </w:r>
      <w:r>
        <w:rPr>
          <w:rFonts w:hint="eastAsia" w:ascii="仿宋" w:hAnsi="仿宋" w:eastAsia="仿宋" w:cs="仿宋"/>
          <w:sz w:val="22"/>
          <w:szCs w:val="22"/>
          <w:highlight w:val="none"/>
          <w:lang w:val="zh-TW" w:eastAsia="zh-CN"/>
        </w:rPr>
        <w:t>）</w:t>
      </w:r>
      <w:r>
        <w:rPr>
          <w:rFonts w:hint="eastAsia" w:ascii="仿宋" w:hAnsi="仿宋" w:eastAsia="仿宋" w:cs="仿宋"/>
          <w:sz w:val="22"/>
          <w:szCs w:val="22"/>
          <w:highlight w:val="none"/>
          <w:lang w:val="en-US" w:eastAsia="zh-CN"/>
        </w:rPr>
        <w:t>付款方式</w:t>
      </w:r>
      <w:r>
        <w:rPr>
          <w:rFonts w:hint="eastAsia" w:ascii="仿宋" w:hAnsi="仿宋" w:eastAsia="仿宋" w:cs="仿宋"/>
          <w:sz w:val="22"/>
          <w:szCs w:val="22"/>
          <w:highlight w:val="none"/>
          <w:lang w:val="zh-TW" w:eastAsia="zh-TW"/>
        </w:rPr>
        <w:t>：</w:t>
      </w:r>
      <w:r>
        <w:rPr>
          <w:rFonts w:hint="eastAsia" w:ascii="仿宋" w:hAnsi="仿宋" w:eastAsia="仿宋" w:cs="仿宋"/>
          <w:sz w:val="22"/>
          <w:szCs w:val="22"/>
          <w:highlight w:val="none"/>
          <w:lang w:val="en-US" w:eastAsia="zh-CN"/>
        </w:rPr>
        <w:t>本项目合同签订后，达到付款条件起30个工作日内，支付合同总金额的39.99%；项目服务期结束，经采购人验收合格后，达到付款条件起30个工作日内，支付合同总金额的60.01%。</w:t>
      </w:r>
    </w:p>
    <w:p w14:paraId="70644E3C">
      <w:pPr>
        <w:spacing w:line="360" w:lineRule="auto"/>
        <w:ind w:firstLine="440" w:firstLineChars="200"/>
        <w:rPr>
          <w:rFonts w:hint="eastAsia" w:ascii="仿宋" w:hAnsi="仿宋" w:eastAsia="仿宋" w:cs="仿宋"/>
          <w:sz w:val="22"/>
          <w:szCs w:val="22"/>
          <w:lang w:val="zh-TW" w:eastAsia="zh-TW"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二</w:t>
      </w:r>
      <w:r>
        <w:rPr>
          <w:rFonts w:hint="eastAsia" w:ascii="仿宋" w:hAnsi="仿宋" w:eastAsia="仿宋" w:cs="仿宋"/>
          <w:sz w:val="22"/>
          <w:szCs w:val="22"/>
          <w:lang w:val="zh-TW" w:bidi="zh-TW"/>
        </w:rPr>
        <w:t>）</w:t>
      </w:r>
      <w:r>
        <w:rPr>
          <w:rFonts w:hint="eastAsia" w:ascii="仿宋" w:hAnsi="仿宋" w:eastAsia="仿宋" w:cs="仿宋"/>
          <w:sz w:val="22"/>
          <w:szCs w:val="22"/>
          <w:lang w:bidi="zh-TW"/>
        </w:rPr>
        <w:t>支付</w:t>
      </w:r>
      <w:r>
        <w:rPr>
          <w:rFonts w:hint="eastAsia" w:ascii="仿宋" w:hAnsi="仿宋" w:eastAsia="仿宋" w:cs="仿宋"/>
          <w:sz w:val="22"/>
          <w:szCs w:val="22"/>
          <w:lang w:val="zh-TW" w:eastAsia="zh-TW" w:bidi="zh-TW"/>
        </w:rPr>
        <w:t>方式：银行转账。</w:t>
      </w:r>
    </w:p>
    <w:p w14:paraId="6BD006FC">
      <w:pPr>
        <w:spacing w:line="360" w:lineRule="auto"/>
        <w:ind w:firstLine="440" w:firstLineChars="200"/>
        <w:jc w:val="left"/>
        <w:rPr>
          <w:rFonts w:hint="eastAsia" w:ascii="仿宋" w:hAnsi="仿宋" w:eastAsia="仿宋" w:cs="仿宋"/>
          <w:color w:val="000000"/>
          <w:kern w:val="2"/>
          <w:sz w:val="22"/>
          <w:szCs w:val="22"/>
          <w:lang w:eastAsia="zh-CN" w:bidi="zh-TW"/>
        </w:rPr>
      </w:pPr>
      <w:r>
        <w:rPr>
          <w:rFonts w:hint="eastAsia" w:ascii="仿宋" w:hAnsi="仿宋" w:eastAsia="仿宋" w:cs="仿宋"/>
          <w:sz w:val="22"/>
          <w:szCs w:val="22"/>
          <w:lang w:val="zh-TW" w:bidi="zh-TW"/>
        </w:rPr>
        <w:t>（</w:t>
      </w:r>
      <w:r>
        <w:rPr>
          <w:rFonts w:hint="eastAsia" w:ascii="仿宋" w:hAnsi="仿宋" w:eastAsia="仿宋" w:cs="仿宋"/>
          <w:sz w:val="22"/>
          <w:szCs w:val="22"/>
          <w:lang w:bidi="zh-TW"/>
        </w:rPr>
        <w:t>三</w:t>
      </w:r>
      <w:r>
        <w:rPr>
          <w:rFonts w:hint="eastAsia" w:ascii="仿宋" w:hAnsi="仿宋" w:eastAsia="仿宋" w:cs="仿宋"/>
          <w:sz w:val="22"/>
          <w:szCs w:val="22"/>
          <w:lang w:val="zh-TW" w:bidi="zh-TW"/>
        </w:rPr>
        <w:t>）</w:t>
      </w:r>
      <w:r>
        <w:rPr>
          <w:rFonts w:hint="eastAsia" w:ascii="仿宋" w:hAnsi="仿宋" w:eastAsia="仿宋" w:cs="仿宋"/>
          <w:sz w:val="22"/>
          <w:szCs w:val="22"/>
          <w:lang w:bidi="zh-TW"/>
        </w:rPr>
        <w:t>结算方式：乙方应在付款节点到期前10个工作日向甲方提供对应金额的合法有效发票，甲方收到发票并核对无误后按约支付款项，因乙方迟延提供发票导致付款迟延的，甲方不承担任何责任。乙方持成交通知书、服务合同、发票，与甲方结算。</w:t>
      </w:r>
    </w:p>
    <w:p w14:paraId="236F6F78">
      <w:pPr>
        <w:spacing w:line="360" w:lineRule="auto"/>
        <w:ind w:firstLine="442" w:firstLineChars="200"/>
        <w:jc w:val="both"/>
        <w:rPr>
          <w:rFonts w:hint="eastAsia" w:ascii="仿宋" w:hAnsi="仿宋" w:eastAsia="仿宋" w:cs="仿宋"/>
          <w:b/>
          <w:bCs/>
          <w:color w:val="000000"/>
          <w:kern w:val="2"/>
          <w:sz w:val="22"/>
          <w:szCs w:val="22"/>
          <w:lang w:eastAsia="zh-CN" w:bidi="zh-TW"/>
        </w:rPr>
      </w:pPr>
      <w:r>
        <w:rPr>
          <w:rFonts w:hint="eastAsia" w:ascii="仿宋" w:hAnsi="仿宋" w:eastAsia="仿宋" w:cs="仿宋"/>
          <w:b/>
          <w:bCs/>
          <w:color w:val="000000"/>
          <w:kern w:val="2"/>
          <w:sz w:val="22"/>
          <w:szCs w:val="22"/>
          <w:lang w:eastAsia="zh-CN" w:bidi="zh-TW"/>
        </w:rPr>
        <w:t>五、双方的权利和义务</w:t>
      </w:r>
    </w:p>
    <w:p w14:paraId="5B2F06DF">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eastAsia="zh-CN" w:bidi="zh-TW"/>
        </w:rPr>
        <w:t>一</w:t>
      </w: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eastAsia="zh-CN" w:bidi="zh-TW"/>
        </w:rPr>
        <w:t>甲方的权利和义务</w:t>
      </w:r>
    </w:p>
    <w:p w14:paraId="3AA4AA0C">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eastAsia="zh-CN" w:bidi="zh-TW"/>
        </w:rPr>
        <w:t>1、</w:t>
      </w:r>
      <w:r>
        <w:rPr>
          <w:rFonts w:hint="eastAsia" w:ascii="仿宋" w:hAnsi="仿宋" w:eastAsia="仿宋" w:cs="仿宋"/>
          <w:color w:val="000000"/>
          <w:kern w:val="2"/>
          <w:sz w:val="22"/>
          <w:szCs w:val="22"/>
          <w:lang w:val="en-US" w:eastAsia="zh-CN" w:bidi="zh-TW"/>
        </w:rPr>
        <w:t>在合同履行过程中，甲方应及时提出对服务内容的意见。</w:t>
      </w:r>
    </w:p>
    <w:p w14:paraId="409D1DE1">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2、</w:t>
      </w:r>
      <w:r>
        <w:rPr>
          <w:rFonts w:hint="eastAsia" w:ascii="仿宋" w:hAnsi="仿宋" w:eastAsia="仿宋" w:cs="仿宋"/>
          <w:color w:val="000000"/>
          <w:kern w:val="2"/>
          <w:sz w:val="22"/>
          <w:szCs w:val="22"/>
          <w:lang w:eastAsia="zh-CN" w:bidi="zh-TW"/>
        </w:rPr>
        <w:t>甲方有权对合同规定范围内乙方的服务行为进行监督和检查，有权定期检查乙方</w:t>
      </w:r>
      <w:r>
        <w:rPr>
          <w:rFonts w:hint="eastAsia" w:ascii="仿宋" w:hAnsi="仿宋" w:eastAsia="仿宋" w:cs="仿宋"/>
          <w:color w:val="000000"/>
          <w:kern w:val="2"/>
          <w:sz w:val="22"/>
          <w:szCs w:val="22"/>
          <w:lang w:val="en-US" w:eastAsia="zh-CN" w:bidi="zh-TW"/>
        </w:rPr>
        <w:t>的</w:t>
      </w:r>
      <w:r>
        <w:rPr>
          <w:rFonts w:hint="eastAsia" w:ascii="仿宋" w:hAnsi="仿宋" w:eastAsia="仿宋" w:cs="仿宋"/>
          <w:color w:val="000000"/>
          <w:kern w:val="2"/>
          <w:sz w:val="22"/>
          <w:szCs w:val="22"/>
          <w:lang w:eastAsia="zh-CN" w:bidi="zh-TW"/>
        </w:rPr>
        <w:t>服务</w:t>
      </w:r>
      <w:r>
        <w:rPr>
          <w:rFonts w:hint="eastAsia" w:ascii="仿宋" w:hAnsi="仿宋" w:eastAsia="仿宋" w:cs="仿宋"/>
          <w:color w:val="000000"/>
          <w:kern w:val="2"/>
          <w:sz w:val="22"/>
          <w:szCs w:val="22"/>
          <w:lang w:val="en-US" w:eastAsia="zh-CN" w:bidi="zh-TW"/>
        </w:rPr>
        <w:t>过程、服务效果</w:t>
      </w:r>
      <w:r>
        <w:rPr>
          <w:rFonts w:hint="eastAsia" w:ascii="仿宋" w:hAnsi="仿宋" w:eastAsia="仿宋" w:cs="仿宋"/>
          <w:color w:val="000000"/>
          <w:kern w:val="2"/>
          <w:sz w:val="22"/>
          <w:szCs w:val="22"/>
          <w:lang w:eastAsia="zh-CN" w:bidi="zh-TW"/>
        </w:rPr>
        <w:t>。对甲方认为不合理的部分有权下达整改通知书，并要求乙方限期整改。</w:t>
      </w:r>
    </w:p>
    <w:p w14:paraId="5EB82DD0">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3</w:t>
      </w:r>
      <w:r>
        <w:rPr>
          <w:rFonts w:hint="eastAsia" w:ascii="仿宋" w:hAnsi="仿宋" w:eastAsia="仿宋" w:cs="仿宋"/>
          <w:color w:val="000000"/>
          <w:kern w:val="2"/>
          <w:sz w:val="22"/>
          <w:szCs w:val="22"/>
          <w:lang w:eastAsia="zh-CN" w:bidi="zh-TW"/>
        </w:rPr>
        <w:t>、负责检查监督乙方管理工作的实施及制度的执行情况。</w:t>
      </w:r>
    </w:p>
    <w:p w14:paraId="69960BAD">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4、</w:t>
      </w:r>
      <w:r>
        <w:rPr>
          <w:rFonts w:hint="eastAsia" w:ascii="仿宋" w:hAnsi="仿宋" w:eastAsia="仿宋" w:cs="仿宋"/>
          <w:color w:val="000000"/>
          <w:kern w:val="2"/>
          <w:sz w:val="22"/>
          <w:szCs w:val="22"/>
          <w:lang w:eastAsia="zh-CN" w:bidi="zh-TW"/>
        </w:rPr>
        <w:t>根据本合同规定，按时向乙方支付应付服务费用。</w:t>
      </w:r>
    </w:p>
    <w:p w14:paraId="257DF60B">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 xml:space="preserve">5、国家法律、法规所规定由甲方承担的其它责任。 </w:t>
      </w:r>
      <w:bookmarkStart w:id="4" w:name="auto_fouce_20"/>
    </w:p>
    <w:p w14:paraId="5E8AC048">
      <w:pPr>
        <w:spacing w:line="360" w:lineRule="auto"/>
        <w:ind w:firstLine="440" w:firstLineChars="200"/>
        <w:jc w:val="both"/>
        <w:rPr>
          <w:rFonts w:hint="eastAsia" w:ascii="仿宋" w:hAnsi="仿宋" w:eastAsia="仿宋" w:cs="仿宋"/>
          <w:color w:val="auto"/>
          <w:kern w:val="2"/>
          <w:sz w:val="22"/>
          <w:szCs w:val="22"/>
          <w:lang w:eastAsia="zh-CN" w:bidi="zh-TW"/>
        </w:rPr>
      </w:pPr>
      <w:r>
        <w:rPr>
          <w:rFonts w:hint="eastAsia" w:ascii="仿宋" w:hAnsi="仿宋" w:eastAsia="仿宋" w:cs="仿宋"/>
          <w:color w:val="auto"/>
          <w:sz w:val="22"/>
          <w:szCs w:val="22"/>
          <w:lang w:bidi="zh-TW"/>
        </w:rPr>
        <w:t>6、若乙方未按合同约定提交成果、服务质量不符合要求或存在其他违约情形的，甲方有权暂停支付相应款项，直至乙方整改合格且经甲方确认后恢复支付；甲方行使前述权利不构成违约。</w:t>
      </w:r>
      <w:bookmarkEnd w:id="4"/>
    </w:p>
    <w:p w14:paraId="215ED61F">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eastAsia="zh-CN" w:bidi="zh-TW"/>
        </w:rPr>
        <w:t>（二）乙方的权利和义务</w:t>
      </w:r>
    </w:p>
    <w:p w14:paraId="3D29287E">
      <w:pPr>
        <w:spacing w:line="360" w:lineRule="auto"/>
        <w:ind w:firstLine="440" w:firstLineChars="200"/>
        <w:jc w:val="both"/>
        <w:rPr>
          <w:rFonts w:hint="eastAsia" w:ascii="仿宋" w:hAnsi="仿宋" w:eastAsia="仿宋" w:cs="仿宋"/>
          <w:color w:val="000000"/>
          <w:kern w:val="2"/>
          <w:sz w:val="22"/>
          <w:szCs w:val="22"/>
          <w:lang w:val="en-US" w:eastAsia="zh-CN" w:bidi="zh-TW"/>
        </w:rPr>
      </w:pPr>
      <w:r>
        <w:rPr>
          <w:rFonts w:hint="eastAsia" w:ascii="仿宋" w:hAnsi="仿宋" w:eastAsia="仿宋" w:cs="仿宋"/>
          <w:color w:val="000000"/>
          <w:kern w:val="2"/>
          <w:sz w:val="22"/>
          <w:szCs w:val="22"/>
          <w:lang w:eastAsia="zh-CN" w:bidi="zh-TW"/>
        </w:rPr>
        <w:t>1、</w:t>
      </w:r>
      <w:r>
        <w:rPr>
          <w:rFonts w:hint="eastAsia" w:ascii="仿宋" w:hAnsi="仿宋" w:eastAsia="仿宋" w:cs="仿宋"/>
          <w:color w:val="000000"/>
          <w:sz w:val="22"/>
          <w:szCs w:val="22"/>
          <w:lang w:bidi="zh-TW"/>
        </w:rPr>
        <w:t>乙方应按有关规定、规范及甲方的要求进行本项目有关服务工作，每15日向甲方书面汇报项目实施进度、已完成工作、下一步计划及需协调事项，遇重大事项应第一时间向甲方通报。</w:t>
      </w:r>
      <w:r>
        <w:rPr>
          <w:rFonts w:hint="eastAsia" w:ascii="仿宋" w:hAnsi="仿宋" w:eastAsia="仿宋" w:cs="仿宋"/>
          <w:color w:val="000000"/>
          <w:sz w:val="22"/>
          <w:szCs w:val="22"/>
          <w:lang w:val="en-US" w:eastAsia="zh-CN" w:bidi="zh-TW"/>
        </w:rPr>
        <w:t xml:space="preserve"> </w:t>
      </w:r>
    </w:p>
    <w:p w14:paraId="57DDF852">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eastAsia="zh-CN" w:bidi="zh-TW"/>
        </w:rPr>
        <w:t>2、项目</w:t>
      </w:r>
      <w:r>
        <w:rPr>
          <w:rFonts w:hint="eastAsia" w:ascii="仿宋" w:hAnsi="仿宋" w:eastAsia="仿宋" w:cs="仿宋"/>
          <w:color w:val="000000"/>
          <w:kern w:val="2"/>
          <w:sz w:val="22"/>
          <w:szCs w:val="22"/>
          <w:lang w:val="en-US" w:eastAsia="zh-CN" w:bidi="zh-TW"/>
        </w:rPr>
        <w:t>实施</w:t>
      </w:r>
      <w:r>
        <w:rPr>
          <w:rFonts w:hint="eastAsia" w:ascii="仿宋" w:hAnsi="仿宋" w:eastAsia="仿宋" w:cs="仿宋"/>
          <w:color w:val="000000"/>
          <w:kern w:val="2"/>
          <w:sz w:val="22"/>
          <w:szCs w:val="22"/>
          <w:lang w:eastAsia="zh-CN" w:bidi="zh-TW"/>
        </w:rPr>
        <w:t>过程中，乙方必须保质保量完成本合同所规定服务内容，达到国家相关标准和项目实施需要。</w:t>
      </w:r>
    </w:p>
    <w:p w14:paraId="545B9866">
      <w:pPr>
        <w:spacing w:line="360" w:lineRule="auto"/>
        <w:ind w:firstLine="440" w:firstLineChars="200"/>
        <w:jc w:val="both"/>
        <w:rPr>
          <w:rFonts w:hint="eastAsia" w:ascii="仿宋" w:hAnsi="仿宋" w:eastAsia="仿宋" w:cs="仿宋"/>
          <w:color w:val="000000"/>
          <w:kern w:val="2"/>
          <w:sz w:val="22"/>
          <w:szCs w:val="22"/>
          <w:lang w:val="en-US" w:eastAsia="zh-CN" w:bidi="zh-TW"/>
        </w:rPr>
      </w:pPr>
      <w:r>
        <w:rPr>
          <w:rFonts w:hint="eastAsia" w:ascii="仿宋" w:hAnsi="仿宋" w:eastAsia="仿宋" w:cs="仿宋"/>
          <w:color w:val="000000"/>
          <w:kern w:val="2"/>
          <w:sz w:val="22"/>
          <w:szCs w:val="22"/>
          <w:lang w:val="en-US" w:eastAsia="zh-CN" w:bidi="zh-TW"/>
        </w:rPr>
        <w:t>3、乙方应及时与甲方沟通协商，解决乙方在项目开展期间存在的相关问题或疑惑。</w:t>
      </w:r>
    </w:p>
    <w:p w14:paraId="568C03C6">
      <w:pPr>
        <w:spacing w:line="360" w:lineRule="auto"/>
        <w:ind w:firstLine="440" w:firstLineChars="200"/>
        <w:jc w:val="both"/>
        <w:rPr>
          <w:rFonts w:hint="eastAsia" w:ascii="仿宋" w:hAnsi="仿宋" w:eastAsia="仿宋" w:cs="仿宋"/>
          <w:color w:val="000000"/>
          <w:kern w:val="2"/>
          <w:sz w:val="22"/>
          <w:szCs w:val="22"/>
          <w:lang w:val="en-US" w:eastAsia="zh-CN" w:bidi="zh-TW"/>
        </w:rPr>
      </w:pPr>
      <w:r>
        <w:rPr>
          <w:rFonts w:hint="eastAsia" w:ascii="仿宋" w:hAnsi="仿宋" w:eastAsia="仿宋" w:cs="仿宋"/>
          <w:color w:val="000000"/>
          <w:kern w:val="2"/>
          <w:sz w:val="22"/>
          <w:szCs w:val="22"/>
          <w:lang w:val="en-US" w:eastAsia="zh-CN" w:bidi="zh-TW"/>
        </w:rPr>
        <w:t>4、乙方应确保提供的服务或交付的成果不侵犯第三人合法权益。否则，因此引发的责任及纠纷由乙方承担，对甲方造成损失的，乙方应予以赔偿。</w:t>
      </w:r>
    </w:p>
    <w:p w14:paraId="01577B31">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5、</w:t>
      </w:r>
      <w:r>
        <w:rPr>
          <w:rFonts w:hint="eastAsia" w:ascii="仿宋" w:hAnsi="仿宋" w:eastAsia="仿宋" w:cs="仿宋"/>
          <w:color w:val="000000"/>
          <w:kern w:val="2"/>
          <w:sz w:val="22"/>
          <w:szCs w:val="22"/>
          <w:lang w:eastAsia="zh-CN" w:bidi="zh-TW"/>
        </w:rPr>
        <w:t>及时向甲方通告本项目服务范围内有关服务的重大事项，及时配合处理投诉。</w:t>
      </w:r>
    </w:p>
    <w:p w14:paraId="06917963">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6</w:t>
      </w:r>
      <w:r>
        <w:rPr>
          <w:rFonts w:hint="eastAsia" w:ascii="仿宋" w:hAnsi="仿宋" w:eastAsia="仿宋" w:cs="仿宋"/>
          <w:color w:val="000000"/>
          <w:kern w:val="2"/>
          <w:sz w:val="22"/>
          <w:szCs w:val="22"/>
          <w:lang w:eastAsia="zh-CN" w:bidi="zh-TW"/>
        </w:rPr>
        <w:t>、在服务过程中接受项目行业管理部门及政府有关部门的指导，接受甲方的监督。</w:t>
      </w:r>
    </w:p>
    <w:p w14:paraId="29A44EEC">
      <w:pPr>
        <w:spacing w:line="360" w:lineRule="auto"/>
        <w:ind w:firstLine="440" w:firstLineChars="200"/>
        <w:jc w:val="both"/>
        <w:rPr>
          <w:rFonts w:hint="eastAsia" w:ascii="仿宋" w:hAnsi="仿宋" w:eastAsia="仿宋" w:cs="仿宋"/>
          <w:color w:val="000000"/>
          <w:kern w:val="2"/>
          <w:sz w:val="22"/>
          <w:szCs w:val="22"/>
          <w:lang w:val="en-US" w:eastAsia="zh-CN" w:bidi="zh-TW"/>
        </w:rPr>
      </w:pPr>
      <w:r>
        <w:rPr>
          <w:rFonts w:hint="eastAsia" w:ascii="仿宋" w:hAnsi="仿宋" w:eastAsia="仿宋" w:cs="仿宋"/>
          <w:color w:val="000000"/>
          <w:kern w:val="2"/>
          <w:sz w:val="22"/>
          <w:szCs w:val="22"/>
          <w:lang w:val="en-US" w:eastAsia="zh-CN" w:bidi="zh-TW"/>
        </w:rPr>
        <w:t>7、</w:t>
      </w:r>
      <w:r>
        <w:rPr>
          <w:rFonts w:hint="eastAsia" w:ascii="仿宋" w:hAnsi="仿宋" w:eastAsia="仿宋" w:cs="仿宋"/>
          <w:color w:val="000000"/>
          <w:kern w:val="2"/>
          <w:sz w:val="22"/>
          <w:szCs w:val="22"/>
          <w:lang w:eastAsia="zh-CN" w:bidi="zh-TW"/>
        </w:rPr>
        <w:t>乙方应按国家技术规范、标准、规程和甲方的需求展开工作。</w:t>
      </w:r>
    </w:p>
    <w:p w14:paraId="22738296">
      <w:pPr>
        <w:spacing w:line="360" w:lineRule="auto"/>
        <w:ind w:firstLine="440" w:firstLineChars="200"/>
        <w:jc w:val="both"/>
        <w:rPr>
          <w:rFonts w:hint="eastAsia" w:ascii="仿宋" w:hAnsi="仿宋" w:eastAsia="仿宋" w:cs="仿宋"/>
          <w:color w:val="000000"/>
          <w:kern w:val="2"/>
          <w:sz w:val="22"/>
          <w:szCs w:val="22"/>
          <w:lang w:val="en-US" w:eastAsia="zh-CN" w:bidi="zh-TW"/>
        </w:rPr>
      </w:pPr>
      <w:r>
        <w:rPr>
          <w:rFonts w:hint="eastAsia" w:ascii="仿宋" w:hAnsi="仿宋" w:eastAsia="仿宋" w:cs="仿宋"/>
          <w:color w:val="000000"/>
          <w:kern w:val="2"/>
          <w:sz w:val="22"/>
          <w:szCs w:val="22"/>
          <w:lang w:val="en-US" w:eastAsia="zh-CN" w:bidi="zh-TW"/>
        </w:rPr>
        <w:t>8、</w:t>
      </w:r>
      <w:r>
        <w:rPr>
          <w:rFonts w:hint="eastAsia" w:ascii="仿宋" w:hAnsi="仿宋" w:eastAsia="仿宋" w:cs="仿宋"/>
          <w:color w:val="000000"/>
          <w:kern w:val="2"/>
          <w:sz w:val="22"/>
          <w:szCs w:val="22"/>
          <w:lang w:eastAsia="zh-CN" w:bidi="zh-TW"/>
        </w:rPr>
        <w:t>根据本合同的规定向甲方收取相关服务费用，并有权在本项目管理范围内合理使用。</w:t>
      </w:r>
    </w:p>
    <w:p w14:paraId="04091BE7">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9、</w:t>
      </w:r>
      <w:r>
        <w:rPr>
          <w:rFonts w:hint="eastAsia" w:ascii="仿宋" w:hAnsi="仿宋" w:eastAsia="仿宋" w:cs="仿宋"/>
          <w:color w:val="000000"/>
          <w:kern w:val="2"/>
          <w:sz w:val="22"/>
          <w:szCs w:val="22"/>
          <w:lang w:eastAsia="zh-CN" w:bidi="zh-TW"/>
        </w:rPr>
        <w:t>如因乙方原因导致服务工作无法开展，乙方应承担相应的责任，并采取积极的补救措施。</w:t>
      </w:r>
    </w:p>
    <w:p w14:paraId="1A40147A">
      <w:pPr>
        <w:spacing w:line="360" w:lineRule="auto"/>
        <w:ind w:firstLine="440" w:firstLineChars="200"/>
        <w:jc w:val="both"/>
        <w:rPr>
          <w:rFonts w:hint="eastAsia" w:ascii="仿宋" w:hAnsi="仿宋" w:eastAsia="仿宋" w:cs="仿宋"/>
          <w:color w:val="000000"/>
          <w:kern w:val="2"/>
          <w:sz w:val="22"/>
          <w:szCs w:val="22"/>
          <w:lang w:val="en-US" w:eastAsia="zh-CN" w:bidi="zh-TW"/>
        </w:rPr>
      </w:pPr>
      <w:r>
        <w:rPr>
          <w:rFonts w:hint="eastAsia" w:ascii="仿宋" w:hAnsi="仿宋" w:eastAsia="仿宋" w:cs="仿宋"/>
          <w:color w:val="000000"/>
          <w:kern w:val="2"/>
          <w:sz w:val="22"/>
          <w:szCs w:val="22"/>
          <w:lang w:val="en-US" w:eastAsia="zh-CN" w:bidi="zh-TW"/>
        </w:rPr>
        <w:t>10、服务期间乙方应确保工作人员的人身和财产安全，承担安全保障义务和责任。</w:t>
      </w:r>
    </w:p>
    <w:p w14:paraId="63F1688A">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val="en-US" w:eastAsia="zh-CN" w:bidi="zh-TW"/>
        </w:rPr>
        <w:t>11</w:t>
      </w:r>
      <w:r>
        <w:rPr>
          <w:rFonts w:hint="eastAsia" w:ascii="仿宋" w:hAnsi="仿宋" w:eastAsia="仿宋" w:cs="仿宋"/>
          <w:color w:val="000000"/>
          <w:kern w:val="2"/>
          <w:sz w:val="22"/>
          <w:szCs w:val="22"/>
          <w:lang w:eastAsia="zh-CN" w:bidi="zh-TW"/>
        </w:rPr>
        <w:t>、国家法律、法规所规定由乙方承担的其它责任。</w:t>
      </w:r>
    </w:p>
    <w:p w14:paraId="046FFD98">
      <w:pPr>
        <w:spacing w:line="360" w:lineRule="auto"/>
        <w:ind w:firstLine="442" w:firstLineChars="200"/>
        <w:jc w:val="both"/>
        <w:rPr>
          <w:rFonts w:hint="eastAsia" w:ascii="仿宋" w:hAnsi="仿宋" w:eastAsia="仿宋" w:cs="仿宋"/>
          <w:b/>
          <w:bCs/>
          <w:color w:val="000000"/>
          <w:kern w:val="2"/>
          <w:sz w:val="22"/>
          <w:szCs w:val="22"/>
          <w:lang w:eastAsia="zh-CN" w:bidi="zh-TW"/>
        </w:rPr>
      </w:pPr>
      <w:r>
        <w:rPr>
          <w:rFonts w:hint="eastAsia" w:ascii="仿宋" w:hAnsi="仿宋" w:eastAsia="仿宋" w:cs="仿宋"/>
          <w:b/>
          <w:bCs/>
          <w:color w:val="000000"/>
          <w:kern w:val="2"/>
          <w:sz w:val="22"/>
          <w:szCs w:val="22"/>
          <w:lang w:eastAsia="zh-CN" w:bidi="zh-TW"/>
        </w:rPr>
        <w:t>六、质量保证</w:t>
      </w:r>
    </w:p>
    <w:p w14:paraId="547699D4">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lang w:eastAsia="zh-CN" w:bidi="zh-TW"/>
        </w:rPr>
        <w:t>乙方所供服务必须执行下列条</w:t>
      </w:r>
      <w:r>
        <w:rPr>
          <w:rFonts w:hint="eastAsia" w:ascii="仿宋" w:hAnsi="仿宋" w:eastAsia="仿宋" w:cs="仿宋"/>
          <w:color w:val="000000"/>
          <w:kern w:val="2"/>
          <w:sz w:val="22"/>
          <w:szCs w:val="22"/>
          <w:highlight w:val="none"/>
          <w:lang w:eastAsia="zh-CN" w:bidi="zh-TW"/>
        </w:rPr>
        <w:t>款：</w:t>
      </w:r>
    </w:p>
    <w:p w14:paraId="48F1A667">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（一）服务方案和方式科学、可行，人员配置合理，全面满足要求。</w:t>
      </w:r>
    </w:p>
    <w:p w14:paraId="2D1D99E0">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（二）符合国家有关服务规范要求，确保各项服务达到最佳效果。</w:t>
      </w:r>
    </w:p>
    <w:p w14:paraId="31BCC0F8">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（三）乙方提供的服务，若发生侵权而产生的一切后果，由乙方负责。甲方保留索赔权。</w:t>
      </w:r>
    </w:p>
    <w:p w14:paraId="492CB498">
      <w:pPr>
        <w:spacing w:line="360" w:lineRule="auto"/>
        <w:ind w:firstLine="440" w:firstLineChars="200"/>
        <w:jc w:val="both"/>
        <w:rPr>
          <w:rFonts w:hint="eastAsia" w:ascii="仿宋" w:hAnsi="仿宋" w:eastAsia="仿宋" w:cs="仿宋"/>
          <w:color w:val="000000"/>
          <w:kern w:val="2"/>
          <w:sz w:val="22"/>
          <w:szCs w:val="22"/>
          <w:highlight w:val="none"/>
          <w:lang w:val="en-US" w:eastAsia="zh-CN" w:bidi="zh-TW"/>
        </w:rPr>
      </w:pPr>
      <w:r>
        <w:rPr>
          <w:rFonts w:hint="eastAsia" w:ascii="仿宋" w:hAnsi="仿宋" w:eastAsia="仿宋" w:cs="仿宋"/>
          <w:color w:val="000000"/>
          <w:kern w:val="2"/>
          <w:sz w:val="22"/>
          <w:szCs w:val="22"/>
          <w:highlight w:val="none"/>
          <w:lang w:eastAsia="zh-CN" w:bidi="zh-TW"/>
        </w:rPr>
        <w:t>（四）</w:t>
      </w:r>
      <w:r>
        <w:rPr>
          <w:rFonts w:hint="eastAsia" w:ascii="仿宋" w:hAnsi="仿宋" w:eastAsia="仿宋" w:cs="仿宋"/>
          <w:color w:val="000000"/>
          <w:kern w:val="2"/>
          <w:sz w:val="22"/>
          <w:szCs w:val="22"/>
          <w:highlight w:val="none"/>
          <w:lang w:val="en-US" w:eastAsia="zh-CN" w:bidi="zh-TW"/>
        </w:rPr>
        <w:t>乙方所提供的印刷品，字迹清晰可辨，无模糊字样。所提供的视频及活动策划应经采购人同意，方可执行。</w:t>
      </w:r>
    </w:p>
    <w:p w14:paraId="178B41E5">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w:t>
      </w:r>
      <w:r>
        <w:rPr>
          <w:rFonts w:hint="eastAsia" w:ascii="仿宋" w:hAnsi="仿宋" w:eastAsia="仿宋" w:cs="仿宋"/>
          <w:color w:val="000000"/>
          <w:kern w:val="2"/>
          <w:sz w:val="22"/>
          <w:szCs w:val="22"/>
          <w:highlight w:val="none"/>
          <w:lang w:val="en-US" w:eastAsia="zh-CN" w:bidi="zh-TW"/>
        </w:rPr>
        <w:t>五</w:t>
      </w:r>
      <w:r>
        <w:rPr>
          <w:rFonts w:hint="eastAsia" w:ascii="仿宋" w:hAnsi="仿宋" w:eastAsia="仿宋" w:cs="仿宋"/>
          <w:color w:val="000000"/>
          <w:kern w:val="2"/>
          <w:sz w:val="22"/>
          <w:szCs w:val="22"/>
          <w:highlight w:val="none"/>
          <w:lang w:eastAsia="zh-CN" w:bidi="zh-TW"/>
        </w:rPr>
        <w:t>）服务承诺内容：以响应文件承诺为准。</w:t>
      </w:r>
    </w:p>
    <w:p w14:paraId="162B6F63">
      <w:pPr>
        <w:spacing w:line="360" w:lineRule="auto"/>
        <w:ind w:firstLine="442" w:firstLineChars="200"/>
        <w:jc w:val="both"/>
        <w:rPr>
          <w:rFonts w:hint="eastAsia" w:ascii="仿宋" w:hAnsi="仿宋" w:eastAsia="仿宋" w:cs="仿宋"/>
          <w:b/>
          <w:bCs/>
          <w:color w:val="000000"/>
          <w:kern w:val="2"/>
          <w:sz w:val="22"/>
          <w:szCs w:val="22"/>
          <w:highlight w:val="none"/>
          <w:lang w:eastAsia="zh-CN" w:bidi="zh-TW"/>
        </w:rPr>
      </w:pPr>
      <w:r>
        <w:rPr>
          <w:rFonts w:hint="eastAsia" w:ascii="仿宋" w:hAnsi="仿宋" w:eastAsia="仿宋" w:cs="仿宋"/>
          <w:b/>
          <w:bCs/>
          <w:color w:val="000000"/>
          <w:kern w:val="2"/>
          <w:sz w:val="22"/>
          <w:szCs w:val="22"/>
          <w:highlight w:val="none"/>
          <w:lang w:eastAsia="zh-CN" w:bidi="zh-TW"/>
        </w:rPr>
        <w:t>七、验收</w:t>
      </w:r>
    </w:p>
    <w:p w14:paraId="1F9F1F3B">
      <w:pPr>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auto"/>
          <w:sz w:val="22"/>
          <w:szCs w:val="22"/>
          <w:lang w:bidi="zh-TW"/>
        </w:rPr>
        <w:t>（一）</w:t>
      </w:r>
      <w:bookmarkStart w:id="5" w:name="auto_fouce_23"/>
      <w:r>
        <w:rPr>
          <w:rFonts w:hint="eastAsia" w:ascii="仿宋" w:hAnsi="仿宋" w:eastAsia="仿宋" w:cs="仿宋"/>
          <w:color w:val="auto"/>
          <w:sz w:val="22"/>
          <w:szCs w:val="22"/>
          <w:lang w:bidi="zh-TW"/>
        </w:rPr>
        <w:t>服务内容完成后，乙方应先行自检，自检合格后向甲方提交书面验收申请及完整验收资料并邀请甲方验收。甲方应在收到验收申请及验收资料之日起15个工作日内组织验收，验收时乙方应派员参加，共同对验收结果进行确认。验收不合格的，甲方应书面告知乙方整改要求及合理整改期限，乙方应在指定期限内完成整改并重新申请验收，整改产生的全部费用由乙方承担；乙方逾期未完成整改或整改后仍验收不合格的，视为乙方根本违约，甲方有权单方解除合同并要求乙方承担相应违约责任。</w:t>
      </w:r>
    </w:p>
    <w:p w14:paraId="76E52B0A">
      <w:pPr>
        <w:spacing w:line="360" w:lineRule="auto"/>
        <w:ind w:firstLine="440" w:firstLineChars="200"/>
        <w:jc w:val="both"/>
        <w:rPr>
          <w:rFonts w:hint="eastAsia" w:ascii="仿宋" w:hAnsi="仿宋" w:eastAsia="仿宋" w:cs="仿宋"/>
          <w:color w:val="auto"/>
          <w:kern w:val="2"/>
          <w:sz w:val="22"/>
          <w:szCs w:val="22"/>
          <w:highlight w:val="none"/>
          <w:lang w:eastAsia="zh-CN" w:bidi="zh-TW"/>
        </w:rPr>
      </w:pPr>
      <w:r>
        <w:rPr>
          <w:rFonts w:hint="eastAsia" w:ascii="仿宋" w:hAnsi="仿宋" w:eastAsia="仿宋" w:cs="仿宋"/>
          <w:color w:val="auto"/>
          <w:sz w:val="22"/>
          <w:szCs w:val="22"/>
          <w:lang w:bidi="zh-TW"/>
        </w:rPr>
        <w:t>（二）乙方向甲方提交服务实施过程中的所有资料，以便甲方日后管理。</w:t>
      </w:r>
      <w:bookmarkEnd w:id="5"/>
      <w:r>
        <w:rPr>
          <w:rFonts w:hint="eastAsia" w:ascii="仿宋" w:hAnsi="仿宋" w:eastAsia="仿宋" w:cs="仿宋"/>
          <w:color w:val="auto"/>
          <w:kern w:val="2"/>
          <w:sz w:val="22"/>
          <w:szCs w:val="22"/>
          <w:highlight w:val="none"/>
          <w:lang w:eastAsia="zh-CN" w:bidi="zh-TW"/>
        </w:rPr>
        <w:t xml:space="preserve"> </w:t>
      </w:r>
    </w:p>
    <w:p w14:paraId="1B46328F">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（三）验收依据：</w:t>
      </w:r>
    </w:p>
    <w:p w14:paraId="41446AFD">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1、竞争性磋商文件、响应文件、澄清表（函）；</w:t>
      </w:r>
    </w:p>
    <w:p w14:paraId="44D2909A">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 xml:space="preserve">2、本合同及附件文本； </w:t>
      </w:r>
    </w:p>
    <w:p w14:paraId="289DFFF9">
      <w:pPr>
        <w:spacing w:line="360" w:lineRule="auto"/>
        <w:ind w:firstLine="440" w:firstLineChars="200"/>
        <w:jc w:val="both"/>
        <w:rPr>
          <w:rFonts w:hint="eastAsia" w:ascii="仿宋" w:hAnsi="仿宋" w:eastAsia="仿宋" w:cs="仿宋"/>
          <w:color w:val="000000"/>
          <w:kern w:val="2"/>
          <w:sz w:val="22"/>
          <w:szCs w:val="22"/>
          <w:highlight w:val="none"/>
          <w:lang w:eastAsia="zh-CN" w:bidi="zh-TW"/>
        </w:rPr>
      </w:pPr>
      <w:r>
        <w:rPr>
          <w:rFonts w:hint="eastAsia" w:ascii="仿宋" w:hAnsi="仿宋" w:eastAsia="仿宋" w:cs="仿宋"/>
          <w:color w:val="000000"/>
          <w:kern w:val="2"/>
          <w:sz w:val="22"/>
          <w:szCs w:val="22"/>
          <w:highlight w:val="none"/>
          <w:lang w:eastAsia="zh-CN" w:bidi="zh-TW"/>
        </w:rPr>
        <w:t>3、国家相应的标准、规范。</w:t>
      </w:r>
    </w:p>
    <w:p w14:paraId="2B92E56C">
      <w:pPr>
        <w:spacing w:line="360" w:lineRule="auto"/>
        <w:ind w:firstLine="442" w:firstLineChars="200"/>
        <w:jc w:val="both"/>
        <w:rPr>
          <w:rFonts w:hint="eastAsia" w:ascii="仿宋" w:hAnsi="仿宋" w:eastAsia="仿宋" w:cs="仿宋"/>
          <w:b/>
          <w:bCs/>
          <w:color w:val="000000"/>
          <w:kern w:val="2"/>
          <w:sz w:val="22"/>
          <w:szCs w:val="22"/>
          <w:highlight w:val="none"/>
          <w:lang w:val="zh-TW" w:eastAsia="zh-TW" w:bidi="zh-TW"/>
        </w:rPr>
      </w:pPr>
      <w:r>
        <w:rPr>
          <w:rFonts w:hint="eastAsia" w:ascii="仿宋" w:hAnsi="仿宋" w:eastAsia="仿宋" w:cs="仿宋"/>
          <w:b/>
          <w:bCs/>
          <w:color w:val="000000"/>
          <w:kern w:val="2"/>
          <w:sz w:val="22"/>
          <w:szCs w:val="22"/>
          <w:highlight w:val="none"/>
          <w:lang w:eastAsia="zh-CN" w:bidi="zh-TW"/>
        </w:rPr>
        <w:t>八</w:t>
      </w:r>
      <w:r>
        <w:rPr>
          <w:rFonts w:hint="eastAsia" w:ascii="仿宋" w:hAnsi="仿宋" w:eastAsia="仿宋" w:cs="仿宋"/>
          <w:b/>
          <w:bCs/>
          <w:color w:val="000000"/>
          <w:kern w:val="2"/>
          <w:sz w:val="22"/>
          <w:szCs w:val="22"/>
          <w:highlight w:val="none"/>
          <w:lang w:val="zh-TW" w:eastAsia="zh-TW" w:bidi="zh-TW"/>
        </w:rPr>
        <w:t>、违约责任</w:t>
      </w:r>
    </w:p>
    <w:p w14:paraId="75408A73">
      <w:pPr>
        <w:tabs>
          <w:tab w:val="left" w:pos="1438"/>
        </w:tabs>
        <w:spacing w:line="360" w:lineRule="auto"/>
        <w:ind w:firstLine="440" w:firstLineChars="200"/>
        <w:rPr>
          <w:rFonts w:hint="eastAsia" w:ascii="仿宋" w:hAnsi="仿宋" w:eastAsia="仿宋" w:cs="仿宋"/>
          <w:color w:val="000000"/>
          <w:sz w:val="22"/>
          <w:szCs w:val="22"/>
          <w:lang w:val="zh-TW" w:eastAsia="zh-TW" w:bidi="zh-TW"/>
        </w:rPr>
      </w:pPr>
      <w:r>
        <w:rPr>
          <w:rFonts w:hint="eastAsia" w:ascii="仿宋" w:hAnsi="仿宋" w:eastAsia="仿宋" w:cs="仿宋"/>
          <w:color w:val="000000"/>
          <w:sz w:val="22"/>
          <w:szCs w:val="22"/>
          <w:lang w:bidi="zh-TW"/>
        </w:rPr>
        <w:t>（一）</w:t>
      </w:r>
      <w:r>
        <w:rPr>
          <w:rFonts w:hint="eastAsia" w:ascii="仿宋" w:hAnsi="仿宋" w:eastAsia="仿宋" w:cs="仿宋"/>
          <w:color w:val="000000"/>
          <w:sz w:val="22"/>
          <w:szCs w:val="22"/>
          <w:lang w:val="zh-TW" w:eastAsia="zh-TW" w:bidi="zh-TW"/>
        </w:rPr>
        <w:t>合同中未约定的，按《民法典》中的相关条款执行。</w:t>
      </w:r>
      <w:bookmarkStart w:id="6" w:name="bookmark15"/>
    </w:p>
    <w:p w14:paraId="283294D6">
      <w:pPr>
        <w:tabs>
          <w:tab w:val="left" w:pos="1438"/>
        </w:tabs>
        <w:spacing w:line="360" w:lineRule="auto"/>
        <w:ind w:firstLine="440" w:firstLineChars="200"/>
        <w:rPr>
          <w:rFonts w:hint="eastAsia" w:ascii="仿宋" w:hAnsi="仿宋" w:eastAsia="仿宋" w:cs="仿宋"/>
          <w:color w:val="000000"/>
          <w:sz w:val="22"/>
          <w:szCs w:val="22"/>
          <w:lang w:val="zh-TW" w:eastAsia="zh-TW" w:bidi="zh-TW"/>
        </w:rPr>
      </w:pPr>
      <w:r>
        <w:rPr>
          <w:rFonts w:hint="eastAsia" w:ascii="仿宋" w:hAnsi="仿宋" w:eastAsia="仿宋" w:cs="仿宋"/>
          <w:color w:val="000000"/>
          <w:sz w:val="22"/>
          <w:szCs w:val="22"/>
          <w:lang w:val="zh-TW" w:eastAsia="zh-TW" w:bidi="zh-TW"/>
        </w:rPr>
        <w:t>（</w:t>
      </w:r>
      <w:bookmarkEnd w:id="6"/>
      <w:r>
        <w:rPr>
          <w:rFonts w:hint="eastAsia" w:ascii="仿宋" w:hAnsi="仿宋" w:eastAsia="仿宋" w:cs="仿宋"/>
          <w:color w:val="000000"/>
          <w:sz w:val="22"/>
          <w:szCs w:val="22"/>
          <w:lang w:val="zh-TW" w:eastAsia="zh-TW" w:bidi="zh-TW"/>
        </w:rPr>
        <w:t>二）</w:t>
      </w:r>
      <w:bookmarkStart w:id="7" w:name="auto_fouce_27"/>
      <w:bookmarkStart w:id="8" w:name="tip_risk_bookmark_26"/>
      <w:bookmarkStart w:id="9" w:name="tip_risk_bookmark_25"/>
      <w:r>
        <w:rPr>
          <w:rFonts w:hint="eastAsia" w:ascii="仿宋" w:hAnsi="仿宋" w:eastAsia="仿宋" w:cs="仿宋"/>
          <w:color w:val="000000"/>
          <w:sz w:val="22"/>
          <w:szCs w:val="22"/>
          <w:lang w:val="zh-TW" w:eastAsia="zh-TW" w:bidi="zh-TW"/>
        </w:rPr>
        <w:t>未按合同要求提供服务或服务质量不能满足合同要求的</w:t>
      </w:r>
      <w:r>
        <w:rPr>
          <w:rFonts w:hint="eastAsia" w:ascii="仿宋" w:hAnsi="仿宋" w:eastAsia="仿宋" w:cs="仿宋"/>
          <w:color w:val="000000"/>
          <w:sz w:val="22"/>
          <w:szCs w:val="22"/>
          <w:lang w:bidi="zh-TW"/>
        </w:rPr>
        <w:t>，</w:t>
      </w:r>
      <w:r>
        <w:rPr>
          <w:rFonts w:hint="eastAsia" w:ascii="仿宋" w:hAnsi="仿宋" w:eastAsia="仿宋" w:cs="仿宋"/>
          <w:color w:val="000000"/>
          <w:sz w:val="22"/>
          <w:szCs w:val="22"/>
          <w:lang w:val="zh-TW" w:eastAsia="zh-TW" w:bidi="zh-TW"/>
        </w:rPr>
        <w:t>甲方有权依据《民法典》</w:t>
      </w:r>
      <w:r>
        <w:rPr>
          <w:rFonts w:hint="eastAsia" w:ascii="仿宋" w:hAnsi="仿宋" w:eastAsia="仿宋" w:cs="仿宋"/>
          <w:color w:val="000000"/>
          <w:sz w:val="22"/>
          <w:szCs w:val="22"/>
          <w:lang w:bidi="zh-TW"/>
        </w:rPr>
        <w:t>有关条款及</w:t>
      </w:r>
      <w:r>
        <w:rPr>
          <w:rFonts w:hint="eastAsia" w:ascii="仿宋" w:hAnsi="仿宋" w:eastAsia="仿宋" w:cs="仿宋"/>
          <w:color w:val="000000"/>
          <w:sz w:val="22"/>
          <w:szCs w:val="22"/>
          <w:lang w:val="zh-TW" w:eastAsia="zh-TW" w:bidi="zh-TW"/>
        </w:rPr>
        <w:t>合同约定解除合同，乙方应向甲方支付合同总价款</w:t>
      </w:r>
      <w:r>
        <w:rPr>
          <w:rFonts w:hint="eastAsia" w:ascii="仿宋" w:hAnsi="仿宋" w:eastAsia="仿宋" w:cs="仿宋"/>
          <w:color w:val="000000"/>
          <w:sz w:val="22"/>
          <w:szCs w:val="22"/>
          <w:u w:val="single"/>
          <w:lang w:bidi="zh-TW"/>
        </w:rPr>
        <w:t xml:space="preserve">    </w:t>
      </w:r>
      <w:r>
        <w:rPr>
          <w:rFonts w:hint="eastAsia" w:ascii="仿宋" w:hAnsi="仿宋" w:eastAsia="仿宋" w:cs="仿宋"/>
          <w:color w:val="000000"/>
          <w:sz w:val="22"/>
          <w:szCs w:val="22"/>
          <w:lang w:bidi="zh-TW"/>
        </w:rPr>
        <w:t>%</w:t>
      </w:r>
      <w:r>
        <w:rPr>
          <w:rFonts w:hint="eastAsia" w:ascii="仿宋" w:hAnsi="仿宋" w:eastAsia="仿宋" w:cs="仿宋"/>
          <w:color w:val="000000"/>
          <w:sz w:val="22"/>
          <w:szCs w:val="22"/>
          <w:lang w:val="zh-TW" w:eastAsia="zh-TW" w:bidi="zh-TW"/>
        </w:rPr>
        <w:t>的违约金。</w:t>
      </w:r>
      <w:r>
        <w:rPr>
          <w:rFonts w:hint="eastAsia" w:ascii="仿宋" w:hAnsi="仿宋" w:eastAsia="仿宋" w:cs="仿宋"/>
          <w:color w:val="000000"/>
          <w:sz w:val="22"/>
          <w:szCs w:val="22"/>
          <w:lang w:bidi="zh-TW"/>
        </w:rPr>
        <w:t>同时，</w:t>
      </w:r>
      <w:r>
        <w:rPr>
          <w:rFonts w:hint="eastAsia" w:ascii="仿宋" w:hAnsi="仿宋" w:eastAsia="仿宋" w:cs="仿宋"/>
          <w:color w:val="000000"/>
          <w:sz w:val="22"/>
          <w:szCs w:val="22"/>
          <w:lang w:val="zh-TW" w:eastAsia="zh-TW" w:bidi="zh-TW"/>
        </w:rPr>
        <w:t>政府釆购监管部门有权依据《政府釆购法》及相关法律法规对乙方</w:t>
      </w:r>
      <w:r>
        <w:rPr>
          <w:rFonts w:hint="eastAsia" w:ascii="仿宋" w:hAnsi="仿宋" w:eastAsia="仿宋" w:cs="仿宋"/>
          <w:color w:val="000000"/>
          <w:sz w:val="22"/>
          <w:szCs w:val="22"/>
          <w:lang w:val="zh-TW" w:bidi="zh-TW"/>
        </w:rPr>
        <w:t>的</w:t>
      </w:r>
      <w:r>
        <w:rPr>
          <w:rFonts w:hint="eastAsia" w:ascii="仿宋" w:hAnsi="仿宋" w:eastAsia="仿宋" w:cs="仿宋"/>
          <w:color w:val="000000"/>
          <w:sz w:val="22"/>
          <w:szCs w:val="22"/>
          <w:lang w:bidi="zh-TW"/>
        </w:rPr>
        <w:t>违法行为</w:t>
      </w:r>
      <w:r>
        <w:rPr>
          <w:rFonts w:hint="eastAsia" w:ascii="仿宋" w:hAnsi="仿宋" w:eastAsia="仿宋" w:cs="仿宋"/>
          <w:color w:val="000000"/>
          <w:sz w:val="22"/>
          <w:szCs w:val="22"/>
          <w:lang w:val="zh-TW" w:eastAsia="zh-TW" w:bidi="zh-TW"/>
        </w:rPr>
        <w:t>进行相应的处罚。</w:t>
      </w:r>
      <w:bookmarkEnd w:id="7"/>
    </w:p>
    <w:p w14:paraId="2C893FF5">
      <w:pPr>
        <w:tabs>
          <w:tab w:val="left" w:pos="1438"/>
        </w:tabs>
        <w:spacing w:line="360" w:lineRule="auto"/>
        <w:ind w:firstLine="440" w:firstLineChars="200"/>
        <w:rPr>
          <w:rFonts w:hint="eastAsia" w:ascii="仿宋" w:hAnsi="仿宋" w:eastAsia="仿宋" w:cs="仿宋"/>
          <w:color w:val="auto"/>
          <w:sz w:val="22"/>
          <w:szCs w:val="22"/>
          <w:lang w:val="zh-TW" w:eastAsia="zh-TW" w:bidi="zh-TW"/>
        </w:rPr>
      </w:pPr>
      <w:bookmarkStart w:id="10" w:name="bookmark16"/>
      <w:r>
        <w:rPr>
          <w:rFonts w:hint="eastAsia" w:ascii="仿宋" w:hAnsi="仿宋" w:eastAsia="仿宋" w:cs="仿宋"/>
          <w:color w:val="auto"/>
          <w:sz w:val="22"/>
          <w:szCs w:val="22"/>
          <w:lang w:val="zh-TW" w:eastAsia="zh-TW" w:bidi="zh-TW"/>
        </w:rPr>
        <w:t>（</w:t>
      </w:r>
      <w:bookmarkEnd w:id="10"/>
      <w:r>
        <w:rPr>
          <w:rFonts w:hint="eastAsia" w:ascii="仿宋" w:hAnsi="仿宋" w:eastAsia="仿宋" w:cs="仿宋"/>
          <w:color w:val="auto"/>
          <w:sz w:val="22"/>
          <w:szCs w:val="22"/>
          <w:lang w:val="zh-TW" w:eastAsia="zh-TW" w:bidi="zh-TW"/>
        </w:rPr>
        <w:t>三）</w:t>
      </w:r>
      <w:bookmarkStart w:id="11" w:name="auto_fouce_29"/>
      <w:r>
        <w:rPr>
          <w:rFonts w:hint="eastAsia" w:ascii="仿宋" w:hAnsi="仿宋" w:eastAsia="仿宋" w:cs="仿宋"/>
          <w:color w:val="auto"/>
          <w:sz w:val="22"/>
          <w:szCs w:val="22"/>
          <w:lang w:val="zh-TW" w:eastAsia="zh-TW" w:bidi="zh-TW"/>
        </w:rPr>
        <w:t>在本合同履行过程中，</w:t>
      </w:r>
      <w:r>
        <w:rPr>
          <w:rFonts w:hint="eastAsia" w:ascii="仿宋" w:hAnsi="仿宋" w:eastAsia="仿宋" w:cs="仿宋"/>
          <w:color w:val="auto"/>
          <w:sz w:val="22"/>
          <w:szCs w:val="22"/>
          <w:lang w:val="zh-TW" w:bidi="zh-TW"/>
        </w:rPr>
        <w:t>乙</w:t>
      </w:r>
      <w:r>
        <w:rPr>
          <w:rFonts w:hint="eastAsia" w:ascii="仿宋" w:hAnsi="仿宋" w:eastAsia="仿宋" w:cs="仿宋"/>
          <w:color w:val="auto"/>
          <w:sz w:val="22"/>
          <w:szCs w:val="22"/>
          <w:lang w:val="zh-TW" w:eastAsia="zh-TW" w:bidi="zh-TW"/>
        </w:rPr>
        <w:t>方因违约造成对方经济损失的</w:t>
      </w:r>
      <w:r>
        <w:rPr>
          <w:rFonts w:hint="eastAsia" w:ascii="仿宋" w:hAnsi="仿宋" w:eastAsia="仿宋" w:cs="仿宋"/>
          <w:color w:val="auto"/>
          <w:sz w:val="22"/>
          <w:szCs w:val="22"/>
          <w:lang w:val="zh-TW" w:bidi="zh-TW"/>
        </w:rPr>
        <w:t>，</w:t>
      </w:r>
      <w:r>
        <w:rPr>
          <w:rFonts w:hint="eastAsia" w:ascii="仿宋" w:hAnsi="仿宋" w:eastAsia="仿宋" w:cs="仿宋"/>
          <w:color w:val="auto"/>
          <w:sz w:val="22"/>
          <w:szCs w:val="22"/>
          <w:lang w:val="zh-TW" w:eastAsia="zh-TW" w:bidi="zh-TW"/>
        </w:rPr>
        <w:t>应</w:t>
      </w:r>
      <w:r>
        <w:rPr>
          <w:rFonts w:hint="eastAsia" w:ascii="仿宋" w:hAnsi="仿宋" w:eastAsia="仿宋" w:cs="仿宋"/>
          <w:color w:val="auto"/>
          <w:sz w:val="22"/>
          <w:szCs w:val="22"/>
          <w:lang w:val="zh-TW" w:bidi="zh-TW"/>
        </w:rPr>
        <w:t>向甲方支付违约金，违约金为</w:t>
      </w:r>
      <w:r>
        <w:rPr>
          <w:rFonts w:hint="eastAsia" w:ascii="仿宋" w:hAnsi="仿宋" w:eastAsia="仿宋" w:cs="仿宋"/>
          <w:color w:val="auto"/>
          <w:sz w:val="22"/>
          <w:szCs w:val="22"/>
          <w:lang w:val="zh-TW" w:eastAsia="zh-TW" w:bidi="zh-TW"/>
        </w:rPr>
        <w:t>合同总价款</w:t>
      </w:r>
      <w:r>
        <w:rPr>
          <w:rFonts w:hint="eastAsia" w:ascii="仿宋" w:hAnsi="仿宋" w:eastAsia="仿宋" w:cs="仿宋"/>
          <w:color w:val="auto"/>
          <w:sz w:val="22"/>
          <w:szCs w:val="22"/>
          <w:lang w:val="zh-TW" w:bidi="zh-TW"/>
        </w:rPr>
        <w:t>的</w:t>
      </w:r>
      <w:r>
        <w:rPr>
          <w:rFonts w:hint="eastAsia" w:ascii="仿宋" w:hAnsi="仿宋" w:eastAsia="仿宋" w:cs="仿宋"/>
          <w:color w:val="auto"/>
          <w:sz w:val="22"/>
          <w:szCs w:val="22"/>
          <w:u w:val="single"/>
          <w:lang w:bidi="zh-TW"/>
        </w:rPr>
        <w:t xml:space="preserve">      </w:t>
      </w:r>
      <w:r>
        <w:rPr>
          <w:rFonts w:hint="eastAsia" w:ascii="仿宋" w:hAnsi="仿宋" w:eastAsia="仿宋" w:cs="仿宋"/>
          <w:color w:val="auto"/>
          <w:sz w:val="22"/>
          <w:szCs w:val="22"/>
          <w:lang w:val="zh-TW" w:eastAsia="zh-TW" w:bidi="zh-TW"/>
        </w:rPr>
        <w:t>%。</w:t>
      </w:r>
      <w:bookmarkEnd w:id="8"/>
      <w:bookmarkEnd w:id="11"/>
    </w:p>
    <w:p w14:paraId="5619C6DA">
      <w:pPr>
        <w:tabs>
          <w:tab w:val="left" w:pos="1438"/>
        </w:tabs>
        <w:spacing w:line="360" w:lineRule="auto"/>
        <w:ind w:firstLine="440" w:firstLineChars="200"/>
        <w:rPr>
          <w:rFonts w:hint="eastAsia" w:ascii="仿宋" w:hAnsi="仿宋" w:eastAsia="仿宋" w:cs="仿宋"/>
          <w:color w:val="000000"/>
          <w:sz w:val="22"/>
          <w:szCs w:val="22"/>
          <w:lang w:val="zh-TW" w:eastAsia="zh-TW" w:bidi="zh-TW"/>
        </w:rPr>
      </w:pPr>
      <w:r>
        <w:rPr>
          <w:rFonts w:hint="eastAsia" w:ascii="仿宋" w:hAnsi="仿宋" w:eastAsia="仿宋" w:cs="仿宋"/>
          <w:color w:val="000000"/>
          <w:sz w:val="22"/>
          <w:szCs w:val="22"/>
          <w:lang w:val="zh-CN" w:bidi="zh-TW"/>
        </w:rPr>
        <w:t>（</w:t>
      </w:r>
      <w:r>
        <w:rPr>
          <w:rFonts w:hint="eastAsia" w:ascii="仿宋" w:hAnsi="仿宋" w:eastAsia="仿宋" w:cs="仿宋"/>
          <w:color w:val="000000"/>
          <w:sz w:val="22"/>
          <w:szCs w:val="22"/>
          <w:lang w:bidi="zh-TW"/>
        </w:rPr>
        <w:t>四</w:t>
      </w:r>
      <w:r>
        <w:rPr>
          <w:rFonts w:hint="eastAsia" w:ascii="仿宋" w:hAnsi="仿宋" w:eastAsia="仿宋" w:cs="仿宋"/>
          <w:color w:val="000000"/>
          <w:sz w:val="22"/>
          <w:szCs w:val="22"/>
          <w:lang w:val="zh-CN" w:bidi="zh-TW"/>
        </w:rPr>
        <w:t>）</w:t>
      </w:r>
      <w:r>
        <w:rPr>
          <w:rFonts w:hint="eastAsia" w:ascii="仿宋" w:hAnsi="仿宋" w:eastAsia="仿宋" w:cs="仿宋"/>
          <w:color w:val="000000"/>
          <w:sz w:val="22"/>
          <w:szCs w:val="22"/>
          <w:lang w:val="zh-TW" w:eastAsia="zh-TW" w:bidi="zh-TW"/>
        </w:rPr>
        <w:t>乙方提供的服务不符合本项目相关文件和本合同规定的，甲方</w:t>
      </w:r>
      <w:r>
        <w:rPr>
          <w:rFonts w:hint="eastAsia" w:ascii="仿宋" w:hAnsi="仿宋" w:eastAsia="仿宋" w:cs="仿宋"/>
          <w:color w:val="000000"/>
          <w:sz w:val="22"/>
          <w:szCs w:val="22"/>
          <w:lang w:bidi="zh-TW"/>
        </w:rPr>
        <w:t>有权拒绝，</w:t>
      </w:r>
      <w:r>
        <w:rPr>
          <w:rFonts w:hint="eastAsia" w:ascii="仿宋" w:hAnsi="仿宋" w:eastAsia="仿宋" w:cs="仿宋"/>
          <w:color w:val="000000"/>
          <w:sz w:val="22"/>
          <w:szCs w:val="22"/>
          <w:lang w:val="zh-TW" w:eastAsia="zh-TW" w:bidi="zh-TW"/>
        </w:rPr>
        <w:t>并且乙方须向甲方支付本合同总价款</w:t>
      </w:r>
      <w:r>
        <w:rPr>
          <w:rFonts w:hint="eastAsia" w:ascii="仿宋" w:hAnsi="仿宋" w:eastAsia="仿宋" w:cs="仿宋"/>
          <w:color w:val="000000"/>
          <w:sz w:val="22"/>
          <w:szCs w:val="22"/>
          <w:u w:val="single"/>
          <w:lang w:val="zh-CN" w:bidi="zh-TW"/>
        </w:rPr>
        <w:t xml:space="preserve"> </w:t>
      </w:r>
      <w:r>
        <w:rPr>
          <w:rFonts w:hint="eastAsia" w:ascii="仿宋" w:hAnsi="仿宋" w:eastAsia="仿宋" w:cs="仿宋"/>
          <w:color w:val="000000"/>
          <w:sz w:val="22"/>
          <w:szCs w:val="22"/>
          <w:u w:val="single"/>
          <w:lang w:bidi="zh-TW"/>
        </w:rPr>
        <w:t xml:space="preserve">  </w:t>
      </w:r>
      <w:r>
        <w:rPr>
          <w:rFonts w:hint="eastAsia" w:ascii="仿宋" w:hAnsi="仿宋" w:eastAsia="仿宋" w:cs="仿宋"/>
          <w:color w:val="000000"/>
          <w:sz w:val="22"/>
          <w:szCs w:val="22"/>
          <w:u w:val="single"/>
          <w:lang w:val="zh-CN" w:bidi="zh-TW"/>
        </w:rPr>
        <w:t xml:space="preserve"> </w:t>
      </w:r>
      <w:r>
        <w:rPr>
          <w:rFonts w:hint="eastAsia" w:ascii="仿宋" w:hAnsi="仿宋" w:eastAsia="仿宋" w:cs="仿宋"/>
          <w:color w:val="000000"/>
          <w:sz w:val="22"/>
          <w:szCs w:val="22"/>
          <w:u w:val="single"/>
          <w:lang w:val="zh-CN" w:bidi="zh-TW"/>
        </w:rPr>
        <w:tab/>
      </w:r>
      <w:r>
        <w:rPr>
          <w:rFonts w:hint="eastAsia" w:ascii="仿宋" w:hAnsi="仿宋" w:eastAsia="仿宋" w:cs="仿宋"/>
          <w:color w:val="000000"/>
          <w:sz w:val="22"/>
          <w:szCs w:val="22"/>
          <w:lang w:bidi="zh-TW"/>
        </w:rPr>
        <w:t>%</w:t>
      </w:r>
      <w:r>
        <w:rPr>
          <w:rFonts w:hint="eastAsia" w:ascii="仿宋" w:hAnsi="仿宋" w:eastAsia="仿宋" w:cs="仿宋"/>
          <w:color w:val="000000"/>
          <w:sz w:val="22"/>
          <w:szCs w:val="22"/>
          <w:lang w:val="zh-TW" w:eastAsia="zh-TW" w:bidi="zh-TW"/>
        </w:rPr>
        <w:t>的违约金。</w:t>
      </w:r>
    </w:p>
    <w:p w14:paraId="5F10462C">
      <w:pPr>
        <w:tabs>
          <w:tab w:val="left" w:pos="1438"/>
        </w:tabs>
        <w:spacing w:line="360" w:lineRule="auto"/>
        <w:ind w:firstLine="440" w:firstLineChars="200"/>
        <w:rPr>
          <w:rFonts w:hint="eastAsia" w:ascii="仿宋" w:hAnsi="仿宋" w:eastAsia="仿宋" w:cs="仿宋"/>
          <w:color w:val="000000"/>
          <w:sz w:val="22"/>
          <w:szCs w:val="22"/>
          <w:lang w:bidi="zh-TW"/>
        </w:rPr>
      </w:pPr>
      <w:r>
        <w:rPr>
          <w:rFonts w:hint="eastAsia" w:ascii="仿宋" w:hAnsi="仿宋" w:eastAsia="仿宋" w:cs="仿宋"/>
          <w:color w:val="000000"/>
          <w:sz w:val="22"/>
          <w:szCs w:val="22"/>
          <w:lang w:val="zh-TW" w:bidi="zh-TW"/>
        </w:rPr>
        <w:t>（</w:t>
      </w:r>
      <w:r>
        <w:rPr>
          <w:rFonts w:hint="eastAsia" w:ascii="仿宋" w:hAnsi="仿宋" w:eastAsia="仿宋" w:cs="仿宋"/>
          <w:color w:val="000000"/>
          <w:sz w:val="22"/>
          <w:szCs w:val="22"/>
          <w:lang w:bidi="zh-TW"/>
        </w:rPr>
        <w:t>五</w:t>
      </w:r>
      <w:r>
        <w:rPr>
          <w:rFonts w:hint="eastAsia" w:ascii="仿宋" w:hAnsi="仿宋" w:eastAsia="仿宋" w:cs="仿宋"/>
          <w:color w:val="000000"/>
          <w:sz w:val="22"/>
          <w:szCs w:val="22"/>
          <w:lang w:val="zh-TW" w:bidi="zh-TW"/>
        </w:rPr>
        <w:t>）</w:t>
      </w:r>
      <w:bookmarkStart w:id="12" w:name="auto_fouce_31"/>
      <w:r>
        <w:rPr>
          <w:rFonts w:hint="eastAsia" w:ascii="仿宋" w:hAnsi="仿宋" w:eastAsia="仿宋" w:cs="仿宋"/>
          <w:color w:val="000000"/>
          <w:sz w:val="22"/>
          <w:szCs w:val="22"/>
          <w:lang w:val="zh-TW" w:eastAsia="zh-TW" w:bidi="zh-TW"/>
        </w:rPr>
        <w:t>乙方未能按照本合同约定时间提供服务或完成约定的项目服务</w:t>
      </w:r>
      <w:r>
        <w:rPr>
          <w:rFonts w:hint="eastAsia" w:ascii="仿宋" w:hAnsi="仿宋" w:eastAsia="仿宋" w:cs="仿宋"/>
          <w:color w:val="000000"/>
          <w:sz w:val="22"/>
          <w:szCs w:val="22"/>
          <w:lang w:bidi="zh-TW"/>
        </w:rPr>
        <w:t>内容的</w:t>
      </w:r>
      <w:r>
        <w:rPr>
          <w:rFonts w:hint="eastAsia" w:ascii="仿宋" w:hAnsi="仿宋" w:eastAsia="仿宋" w:cs="仿宋"/>
          <w:color w:val="000000"/>
          <w:sz w:val="22"/>
          <w:szCs w:val="22"/>
          <w:lang w:val="zh-TW" w:bidi="zh-TW"/>
        </w:rPr>
        <w:t>，</w:t>
      </w:r>
      <w:r>
        <w:rPr>
          <w:rFonts w:hint="eastAsia" w:ascii="仿宋" w:hAnsi="仿宋" w:eastAsia="仿宋" w:cs="仿宋"/>
          <w:color w:val="000000"/>
          <w:sz w:val="22"/>
          <w:szCs w:val="22"/>
          <w:lang w:bidi="zh-TW"/>
        </w:rPr>
        <w:t>从</w:t>
      </w:r>
      <w:r>
        <w:rPr>
          <w:rFonts w:hint="eastAsia" w:ascii="仿宋" w:hAnsi="仿宋" w:eastAsia="仿宋" w:cs="仿宋"/>
          <w:color w:val="000000"/>
          <w:sz w:val="22"/>
          <w:szCs w:val="22"/>
          <w:lang w:val="zh-TW" w:eastAsia="zh-TW" w:bidi="zh-TW"/>
        </w:rPr>
        <w:t>逾期之日起每日按本合同总价款</w:t>
      </w:r>
      <w:r>
        <w:rPr>
          <w:rFonts w:hint="eastAsia" w:ascii="仿宋" w:hAnsi="仿宋" w:eastAsia="仿宋" w:cs="仿宋"/>
          <w:color w:val="000000"/>
          <w:sz w:val="22"/>
          <w:szCs w:val="22"/>
          <w:u w:val="single"/>
          <w:lang w:bidi="zh-TW"/>
        </w:rPr>
        <w:t xml:space="preserve">      </w:t>
      </w:r>
      <w:r>
        <w:rPr>
          <w:rFonts w:hint="eastAsia" w:ascii="仿宋" w:hAnsi="仿宋" w:eastAsia="仿宋" w:cs="仿宋"/>
          <w:color w:val="000000"/>
          <w:sz w:val="22"/>
          <w:szCs w:val="22"/>
          <w:lang w:val="zh-TW" w:eastAsia="zh-TW" w:bidi="zh-TW"/>
        </w:rPr>
        <w:t>%的数额向甲方支付违约</w:t>
      </w:r>
      <w:r>
        <w:rPr>
          <w:rFonts w:hint="eastAsia" w:ascii="仿宋" w:hAnsi="仿宋" w:eastAsia="仿宋" w:cs="仿宋"/>
          <w:color w:val="000000"/>
          <w:sz w:val="22"/>
          <w:szCs w:val="22"/>
          <w:lang w:bidi="zh-TW"/>
        </w:rPr>
        <w:t>金；逾期</w:t>
      </w:r>
      <w:r>
        <w:rPr>
          <w:rFonts w:hint="eastAsia" w:ascii="仿宋" w:hAnsi="仿宋" w:eastAsia="仿宋" w:cs="仿宋"/>
          <w:color w:val="000000"/>
          <w:sz w:val="22"/>
          <w:szCs w:val="22"/>
          <w:u w:val="single"/>
          <w:lang w:bidi="zh-TW"/>
        </w:rPr>
        <w:t xml:space="preserve">      </w:t>
      </w:r>
      <w:r>
        <w:rPr>
          <w:rFonts w:hint="eastAsia" w:ascii="仿宋" w:hAnsi="仿宋" w:eastAsia="仿宋" w:cs="仿宋"/>
          <w:color w:val="000000"/>
          <w:sz w:val="22"/>
          <w:szCs w:val="22"/>
          <w:lang w:val="zh-TW" w:eastAsia="zh-TW" w:bidi="zh-TW"/>
        </w:rPr>
        <w:t>日以上的，甲方有权终止合同，由此造成的甲方经济损失由</w:t>
      </w:r>
      <w:r>
        <w:rPr>
          <w:rFonts w:hint="eastAsia" w:ascii="仿宋" w:hAnsi="仿宋" w:eastAsia="仿宋" w:cs="仿宋"/>
          <w:color w:val="000000"/>
          <w:sz w:val="22"/>
          <w:szCs w:val="22"/>
          <w:lang w:bidi="zh-TW"/>
        </w:rPr>
        <w:t>乙方承担。</w:t>
      </w:r>
      <w:bookmarkEnd w:id="12"/>
    </w:p>
    <w:p w14:paraId="47F179F0">
      <w:pPr>
        <w:tabs>
          <w:tab w:val="left" w:pos="1438"/>
        </w:tabs>
        <w:spacing w:line="360" w:lineRule="auto"/>
        <w:ind w:firstLine="440" w:firstLineChars="200"/>
        <w:rPr>
          <w:rFonts w:hint="eastAsia" w:ascii="仿宋" w:hAnsi="仿宋" w:eastAsia="仿宋" w:cs="仿宋"/>
          <w:color w:val="000000"/>
          <w:sz w:val="22"/>
          <w:szCs w:val="22"/>
          <w:lang w:bidi="zh-TW"/>
        </w:rPr>
      </w:pPr>
      <w:r>
        <w:rPr>
          <w:rFonts w:hint="eastAsia" w:ascii="仿宋" w:hAnsi="仿宋" w:eastAsia="仿宋" w:cs="仿宋"/>
          <w:color w:val="000000"/>
          <w:sz w:val="22"/>
          <w:szCs w:val="22"/>
          <w:lang w:val="zh-TW" w:bidi="zh-TW"/>
        </w:rPr>
        <w:t>（</w:t>
      </w:r>
      <w:r>
        <w:rPr>
          <w:rFonts w:hint="eastAsia" w:ascii="仿宋" w:hAnsi="仿宋" w:eastAsia="仿宋" w:cs="仿宋"/>
          <w:color w:val="000000"/>
          <w:sz w:val="22"/>
          <w:szCs w:val="22"/>
          <w:lang w:bidi="zh-TW"/>
        </w:rPr>
        <w:t>六</w:t>
      </w:r>
      <w:r>
        <w:rPr>
          <w:rFonts w:hint="eastAsia" w:ascii="仿宋" w:hAnsi="仿宋" w:eastAsia="仿宋" w:cs="仿宋"/>
          <w:color w:val="000000"/>
          <w:sz w:val="22"/>
          <w:szCs w:val="22"/>
          <w:lang w:val="zh-TW" w:bidi="zh-TW"/>
        </w:rPr>
        <w:t>）</w:t>
      </w:r>
      <w:bookmarkStart w:id="13" w:name="auto_fouce_32"/>
      <w:r>
        <w:rPr>
          <w:rFonts w:hint="eastAsia" w:ascii="仿宋" w:hAnsi="仿宋" w:eastAsia="仿宋" w:cs="仿宋"/>
          <w:color w:val="000000"/>
          <w:sz w:val="22"/>
          <w:szCs w:val="22"/>
          <w:lang w:val="zh-TW" w:eastAsia="zh-TW" w:bidi="zh-TW"/>
        </w:rPr>
        <w:t>未经甲方</w:t>
      </w:r>
      <w:r>
        <w:rPr>
          <w:rFonts w:hint="eastAsia" w:ascii="仿宋" w:hAnsi="仿宋" w:eastAsia="仿宋" w:cs="仿宋"/>
          <w:color w:val="000000"/>
          <w:sz w:val="22"/>
          <w:szCs w:val="22"/>
          <w:lang w:bidi="zh-TW"/>
        </w:rPr>
        <w:t>书面</w:t>
      </w:r>
      <w:r>
        <w:rPr>
          <w:rFonts w:hint="eastAsia" w:ascii="仿宋" w:hAnsi="仿宋" w:eastAsia="仿宋" w:cs="仿宋"/>
          <w:color w:val="000000"/>
          <w:sz w:val="22"/>
          <w:szCs w:val="22"/>
          <w:lang w:val="zh-TW" w:eastAsia="zh-TW" w:bidi="zh-TW"/>
        </w:rPr>
        <w:t>同意，乙方不得擅自将本合同服务分包或转包第三方</w:t>
      </w:r>
      <w:r>
        <w:rPr>
          <w:rFonts w:hint="eastAsia" w:ascii="仿宋" w:hAnsi="仿宋" w:eastAsia="仿宋" w:cs="仿宋"/>
          <w:color w:val="000000"/>
          <w:sz w:val="22"/>
          <w:szCs w:val="22"/>
          <w:lang w:bidi="zh-TW"/>
        </w:rPr>
        <w:t>承担。</w:t>
      </w:r>
      <w:bookmarkEnd w:id="9"/>
      <w:r>
        <w:rPr>
          <w:rFonts w:hint="eastAsia" w:ascii="仿宋" w:hAnsi="仿宋" w:eastAsia="仿宋" w:cs="仿宋"/>
          <w:color w:val="000000"/>
          <w:sz w:val="22"/>
          <w:szCs w:val="22"/>
          <w:lang w:bidi="zh-TW"/>
        </w:rPr>
        <w:t>若乙方违反本约定擅自分包、转包的，甲方有权单方解除合同，乙方应向甲方支付对应违约金，同时退还甲方已支付的全部款项并承担由此给甲方造成的全部损失。</w:t>
      </w:r>
    </w:p>
    <w:p w14:paraId="5F555DCB">
      <w:pPr>
        <w:tabs>
          <w:tab w:val="left" w:pos="1438"/>
        </w:tabs>
        <w:spacing w:line="360" w:lineRule="auto"/>
        <w:ind w:firstLine="440" w:firstLineChars="200"/>
        <w:rPr>
          <w:rFonts w:hint="eastAsia" w:ascii="仿宋" w:hAnsi="仿宋" w:eastAsia="仿宋" w:cs="仿宋"/>
          <w:color w:val="auto"/>
          <w:sz w:val="22"/>
          <w:szCs w:val="22"/>
          <w:lang w:bidi="zh-TW"/>
        </w:rPr>
      </w:pPr>
      <w:r>
        <w:rPr>
          <w:rFonts w:hint="eastAsia" w:ascii="仿宋" w:hAnsi="仿宋" w:eastAsia="仿宋" w:cs="仿宋"/>
          <w:color w:val="000000"/>
          <w:sz w:val="22"/>
          <w:szCs w:val="22"/>
          <w:lang w:val="zh-TW" w:bidi="zh-TW"/>
        </w:rPr>
        <w:t>（</w:t>
      </w:r>
      <w:r>
        <w:rPr>
          <w:rFonts w:hint="eastAsia" w:ascii="仿宋" w:hAnsi="仿宋" w:eastAsia="仿宋" w:cs="仿宋"/>
          <w:color w:val="000000"/>
          <w:sz w:val="22"/>
          <w:szCs w:val="22"/>
          <w:lang w:bidi="zh-TW"/>
        </w:rPr>
        <w:t>七</w:t>
      </w:r>
      <w:r>
        <w:rPr>
          <w:rFonts w:hint="eastAsia" w:ascii="仿宋" w:hAnsi="仿宋" w:eastAsia="仿宋" w:cs="仿宋"/>
          <w:color w:val="000000"/>
          <w:sz w:val="22"/>
          <w:szCs w:val="22"/>
          <w:lang w:val="zh-TW" w:bidi="zh-TW"/>
        </w:rPr>
        <w:t>）</w:t>
      </w:r>
      <w:bookmarkStart w:id="14" w:name="auto_fouce_33"/>
      <w:r>
        <w:rPr>
          <w:rFonts w:hint="eastAsia" w:ascii="仿宋" w:hAnsi="仿宋" w:eastAsia="仿宋" w:cs="仿宋"/>
          <w:color w:val="000000"/>
          <w:sz w:val="22"/>
          <w:szCs w:val="22"/>
          <w:lang w:bidi="zh-TW"/>
        </w:rPr>
        <w:t>本合同中各条款约定的违约金可自甲方未支付款项中直接扣除，违约金不足以覆盖甲方全部损失（包括但不限于直接损失、可得利益损失、名誉损失</w:t>
      </w:r>
      <w:r>
        <w:rPr>
          <w:rFonts w:hint="eastAsia" w:ascii="仿宋" w:hAnsi="仿宋" w:eastAsia="仿宋" w:cs="仿宋"/>
          <w:color w:val="auto"/>
          <w:sz w:val="22"/>
          <w:szCs w:val="22"/>
          <w:lang w:bidi="zh-TW"/>
        </w:rPr>
        <w:t>、维权支出、律师费、诉讼费等）的，乙方还应就不足部分向甲方承担全额赔偿责任。</w:t>
      </w:r>
      <w:bookmarkEnd w:id="13"/>
    </w:p>
    <w:p w14:paraId="0AABF7F2">
      <w:pPr>
        <w:tabs>
          <w:tab w:val="left" w:pos="1438"/>
        </w:tabs>
        <w:spacing w:line="360" w:lineRule="auto"/>
        <w:ind w:firstLine="440" w:firstLineChars="200"/>
        <w:rPr>
          <w:rFonts w:hint="eastAsia" w:ascii="仿宋" w:hAnsi="仿宋" w:eastAsia="仿宋" w:cs="仿宋"/>
          <w:color w:val="000000"/>
          <w:kern w:val="2"/>
          <w:sz w:val="22"/>
          <w:szCs w:val="22"/>
          <w:highlight w:val="none"/>
          <w:lang w:val="zh-TW" w:eastAsia="zh-CN" w:bidi="zh-TW"/>
        </w:rPr>
      </w:pPr>
      <w:r>
        <w:rPr>
          <w:rFonts w:hint="eastAsia" w:ascii="仿宋" w:hAnsi="仿宋" w:eastAsia="仿宋" w:cs="仿宋"/>
          <w:color w:val="000000"/>
          <w:sz w:val="22"/>
          <w:szCs w:val="22"/>
          <w:lang w:bidi="zh-TW"/>
        </w:rPr>
        <w:t>（八）因违约方的违约行为给守约方造成损失的，应当按照本条所列违约情形支付违约金，并承担守约方因维权产生的合理支出，包括但不限于诉讼费、律师费、保全费、保全保险费等。</w:t>
      </w:r>
      <w:bookmarkEnd w:id="14"/>
    </w:p>
    <w:p w14:paraId="77CB308D">
      <w:pPr>
        <w:spacing w:line="360" w:lineRule="auto"/>
        <w:ind w:firstLine="442" w:firstLineChars="200"/>
        <w:jc w:val="left"/>
        <w:rPr>
          <w:rFonts w:hint="eastAsia" w:ascii="仿宋" w:hAnsi="仿宋" w:eastAsia="仿宋" w:cs="仿宋"/>
          <w:b/>
          <w:bCs/>
          <w:color w:val="000000"/>
          <w:kern w:val="2"/>
          <w:sz w:val="22"/>
          <w:szCs w:val="22"/>
          <w:highlight w:val="none"/>
          <w:lang w:val="zh-TW" w:eastAsia="zh-TW" w:bidi="zh-TW"/>
        </w:rPr>
      </w:pPr>
      <w:r>
        <w:rPr>
          <w:rFonts w:hint="eastAsia" w:ascii="仿宋" w:hAnsi="仿宋" w:eastAsia="仿宋" w:cs="仿宋"/>
          <w:b/>
          <w:bCs/>
          <w:color w:val="000000"/>
          <w:kern w:val="2"/>
          <w:sz w:val="22"/>
          <w:szCs w:val="22"/>
          <w:highlight w:val="none"/>
          <w:lang w:eastAsia="zh-CN" w:bidi="zh-TW"/>
        </w:rPr>
        <w:t>九、保密</w:t>
      </w:r>
      <w:r>
        <w:rPr>
          <w:rFonts w:hint="eastAsia" w:ascii="仿宋" w:hAnsi="仿宋" w:eastAsia="仿宋" w:cs="仿宋"/>
          <w:b/>
          <w:bCs/>
          <w:color w:val="000000"/>
          <w:kern w:val="2"/>
          <w:sz w:val="22"/>
          <w:szCs w:val="22"/>
          <w:highlight w:val="none"/>
          <w:lang w:val="zh-TW" w:eastAsia="zh-TW" w:bidi="zh-TW"/>
        </w:rPr>
        <w:t>条款</w:t>
      </w:r>
    </w:p>
    <w:p w14:paraId="621CBB61">
      <w:pPr>
        <w:spacing w:line="360" w:lineRule="auto"/>
        <w:ind w:firstLine="440" w:firstLineChars="200"/>
        <w:rPr>
          <w:rFonts w:hint="eastAsia" w:ascii="仿宋" w:hAnsi="仿宋" w:eastAsia="仿宋" w:cs="仿宋"/>
          <w:color w:val="auto"/>
          <w:sz w:val="22"/>
          <w:szCs w:val="22"/>
          <w:lang w:val="zh-TW" w:bidi="zh-TW"/>
        </w:rPr>
      </w:pPr>
      <w:r>
        <w:rPr>
          <w:rFonts w:hint="eastAsia" w:ascii="仿宋" w:hAnsi="仿宋" w:eastAsia="仿宋" w:cs="仿宋"/>
          <w:color w:val="auto"/>
          <w:sz w:val="22"/>
          <w:szCs w:val="22"/>
          <w:lang w:val="zh-TW" w:bidi="zh-TW"/>
        </w:rPr>
        <w:t>（</w:t>
      </w:r>
      <w:r>
        <w:rPr>
          <w:rFonts w:hint="eastAsia" w:ascii="仿宋" w:hAnsi="仿宋" w:eastAsia="仿宋" w:cs="仿宋"/>
          <w:color w:val="auto"/>
          <w:sz w:val="22"/>
          <w:szCs w:val="22"/>
          <w:lang w:bidi="zh-TW"/>
        </w:rPr>
        <w:t>一</w:t>
      </w:r>
      <w:r>
        <w:rPr>
          <w:rFonts w:hint="eastAsia" w:ascii="仿宋" w:hAnsi="仿宋" w:eastAsia="仿宋" w:cs="仿宋"/>
          <w:color w:val="auto"/>
          <w:sz w:val="22"/>
          <w:szCs w:val="22"/>
          <w:lang w:val="zh-TW" w:bidi="zh-TW"/>
        </w:rPr>
        <w:t>）</w:t>
      </w:r>
      <w:r>
        <w:rPr>
          <w:rFonts w:hint="eastAsia" w:ascii="仿宋" w:hAnsi="仿宋" w:eastAsia="仿宋" w:cs="仿宋"/>
          <w:color w:val="auto"/>
          <w:sz w:val="22"/>
          <w:szCs w:val="22"/>
          <w:lang w:val="zh-TW" w:eastAsia="zh-TW" w:bidi="zh-TW"/>
        </w:rPr>
        <w:t>乙方应遵守国家有关保密的法律法规和行业规定，并对甲方</w:t>
      </w:r>
      <w:r>
        <w:rPr>
          <w:rFonts w:hint="eastAsia" w:ascii="仿宋" w:hAnsi="仿宋" w:eastAsia="仿宋" w:cs="仿宋"/>
          <w:color w:val="auto"/>
          <w:sz w:val="22"/>
          <w:szCs w:val="22"/>
          <w:lang w:bidi="zh-TW"/>
        </w:rPr>
        <w:t>提供的资料负有保密义务。未经</w:t>
      </w:r>
      <w:r>
        <w:rPr>
          <w:rFonts w:hint="eastAsia" w:ascii="仿宋" w:hAnsi="仿宋" w:eastAsia="仿宋" w:cs="仿宋"/>
          <w:color w:val="auto"/>
          <w:sz w:val="22"/>
          <w:szCs w:val="22"/>
          <w:lang w:val="zh-TW" w:eastAsia="zh-TW" w:bidi="zh-TW"/>
        </w:rPr>
        <w:t>甲方同意，不得将承接政府服务项目获得的</w:t>
      </w:r>
      <w:r>
        <w:rPr>
          <w:rFonts w:hint="eastAsia" w:ascii="仿宋" w:hAnsi="仿宋" w:eastAsia="仿宋" w:cs="仿宋"/>
          <w:color w:val="auto"/>
          <w:sz w:val="22"/>
          <w:szCs w:val="22"/>
          <w:lang w:bidi="zh-TW"/>
        </w:rPr>
        <w:t>政府、公民个</w:t>
      </w:r>
      <w:r>
        <w:rPr>
          <w:rFonts w:hint="eastAsia" w:ascii="仿宋" w:hAnsi="仿宋" w:eastAsia="仿宋" w:cs="仿宋"/>
          <w:color w:val="auto"/>
          <w:sz w:val="22"/>
          <w:szCs w:val="22"/>
          <w:lang w:val="zh-TW" w:eastAsia="zh-TW" w:bidi="zh-TW"/>
        </w:rPr>
        <w:t>人等各种信息和资料提供给其他单位和个人。如发生以上</w:t>
      </w:r>
      <w:r>
        <w:rPr>
          <w:rFonts w:hint="eastAsia" w:ascii="仿宋" w:hAnsi="仿宋" w:eastAsia="仿宋" w:cs="仿宋"/>
          <w:color w:val="auto"/>
          <w:sz w:val="22"/>
          <w:szCs w:val="22"/>
          <w:lang w:bidi="zh-TW"/>
        </w:rPr>
        <w:t>情况，甲方有权</w:t>
      </w:r>
      <w:r>
        <w:rPr>
          <w:rFonts w:hint="eastAsia" w:ascii="仿宋" w:hAnsi="仿宋" w:eastAsia="仿宋" w:cs="仿宋"/>
          <w:color w:val="auto"/>
          <w:sz w:val="22"/>
          <w:szCs w:val="22"/>
          <w:lang w:val="zh-TW" w:eastAsia="zh-TW" w:bidi="zh-TW"/>
        </w:rPr>
        <w:t>索赔。</w:t>
      </w:r>
      <w:bookmarkStart w:id="15" w:name="auto_fouce_34"/>
    </w:p>
    <w:p w14:paraId="13BAC9E1">
      <w:pPr>
        <w:spacing w:line="360" w:lineRule="auto"/>
        <w:ind w:firstLine="440" w:firstLineChars="200"/>
        <w:rPr>
          <w:rFonts w:hint="eastAsia" w:ascii="仿宋" w:hAnsi="仿宋" w:eastAsia="仿宋" w:cs="仿宋"/>
          <w:color w:val="auto"/>
          <w:sz w:val="22"/>
          <w:szCs w:val="22"/>
          <w:lang w:val="zh-TW" w:bidi="zh-TW"/>
        </w:rPr>
      </w:pPr>
      <w:r>
        <w:rPr>
          <w:rFonts w:hint="eastAsia" w:ascii="仿宋" w:hAnsi="仿宋" w:eastAsia="仿宋" w:cs="仿宋"/>
          <w:color w:val="auto"/>
          <w:sz w:val="22"/>
          <w:szCs w:val="22"/>
          <w:lang w:val="zh-TW" w:bidi="zh-TW"/>
        </w:rPr>
        <w:t>（二）乙方因本项目服务获取的所有甲方工作数据、林区资源数据、宣传活动参与人员信息等全部数据及衍生成果，仅限用于本项目服务使用，不得对外泄露、转让或用于其他任何用途，相关数据及衍生知识产权全部归甲方所有。</w:t>
      </w:r>
      <w:bookmarkEnd w:id="15"/>
    </w:p>
    <w:p w14:paraId="073157B1">
      <w:pPr>
        <w:spacing w:line="360" w:lineRule="auto"/>
        <w:ind w:firstLine="440" w:firstLineChars="200"/>
        <w:rPr>
          <w:rFonts w:hint="eastAsia" w:ascii="仿宋" w:hAnsi="仿宋" w:eastAsia="仿宋" w:cs="仿宋"/>
          <w:color w:val="auto"/>
          <w:sz w:val="22"/>
          <w:szCs w:val="22"/>
          <w:lang w:val="zh-TW" w:eastAsia="zh-TW" w:bidi="zh-TW"/>
        </w:rPr>
      </w:pPr>
      <w:r>
        <w:rPr>
          <w:rFonts w:hint="eastAsia" w:ascii="仿宋" w:hAnsi="仿宋" w:eastAsia="仿宋" w:cs="仿宋"/>
          <w:color w:val="auto"/>
          <w:sz w:val="22"/>
          <w:szCs w:val="22"/>
          <w:lang w:val="zh-TW" w:bidi="zh-TW"/>
        </w:rPr>
        <w:t>（三）</w:t>
      </w:r>
      <w:r>
        <w:rPr>
          <w:rFonts w:hint="eastAsia" w:ascii="仿宋" w:hAnsi="仿宋" w:eastAsia="仿宋" w:cs="仿宋"/>
          <w:color w:val="auto"/>
          <w:sz w:val="22"/>
          <w:szCs w:val="22"/>
          <w:lang w:bidi="zh-TW"/>
        </w:rPr>
        <w:t>甲方有</w:t>
      </w:r>
      <w:r>
        <w:rPr>
          <w:rFonts w:hint="eastAsia" w:ascii="仿宋" w:hAnsi="仿宋" w:eastAsia="仿宋" w:cs="仿宋"/>
          <w:color w:val="auto"/>
          <w:sz w:val="22"/>
          <w:szCs w:val="22"/>
          <w:lang w:val="zh-TW" w:eastAsia="zh-TW" w:bidi="zh-TW"/>
        </w:rPr>
        <w:t>义务保护乙方的知识产权，未经乙方同意，不得将乙方</w:t>
      </w:r>
      <w:r>
        <w:rPr>
          <w:rFonts w:hint="eastAsia" w:ascii="仿宋" w:hAnsi="仿宋" w:eastAsia="仿宋" w:cs="仿宋"/>
          <w:color w:val="auto"/>
          <w:sz w:val="22"/>
          <w:szCs w:val="22"/>
          <w:lang w:bidi="zh-TW"/>
        </w:rPr>
        <w:t>交付的具有知识</w:t>
      </w:r>
      <w:r>
        <w:rPr>
          <w:rFonts w:hint="eastAsia" w:ascii="仿宋" w:hAnsi="仿宋" w:eastAsia="仿宋" w:cs="仿宋"/>
          <w:color w:val="auto"/>
          <w:sz w:val="22"/>
          <w:szCs w:val="22"/>
          <w:lang w:val="zh-TW" w:eastAsia="zh-TW" w:bidi="zh-TW"/>
        </w:rPr>
        <w:t>产权性质的成果文件、资料向第三方转让或用于本合同以</w:t>
      </w:r>
      <w:r>
        <w:rPr>
          <w:rFonts w:hint="eastAsia" w:ascii="仿宋" w:hAnsi="仿宋" w:eastAsia="仿宋" w:cs="仿宋"/>
          <w:color w:val="auto"/>
          <w:sz w:val="22"/>
          <w:szCs w:val="22"/>
          <w:lang w:bidi="zh-TW"/>
        </w:rPr>
        <w:t>外的项目。</w:t>
      </w:r>
      <w:r>
        <w:rPr>
          <w:rFonts w:hint="eastAsia" w:ascii="仿宋" w:hAnsi="仿宋" w:eastAsia="仿宋" w:cs="仿宋"/>
          <w:color w:val="auto"/>
          <w:sz w:val="22"/>
          <w:szCs w:val="22"/>
          <w:lang w:val="zh-TW" w:eastAsia="zh-TW" w:bidi="zh-TW"/>
        </w:rPr>
        <w:t>如发生以上情况，乙方有权索赔，但甲方依据相关法定职责对</w:t>
      </w:r>
      <w:r>
        <w:rPr>
          <w:rFonts w:hint="eastAsia" w:ascii="仿宋" w:hAnsi="仿宋" w:eastAsia="仿宋" w:cs="仿宋"/>
          <w:color w:val="auto"/>
          <w:sz w:val="22"/>
          <w:szCs w:val="22"/>
          <w:lang w:bidi="zh-TW"/>
        </w:rPr>
        <w:t>外公开的除外</w:t>
      </w:r>
      <w:r>
        <w:rPr>
          <w:rFonts w:hint="eastAsia" w:ascii="仿宋" w:hAnsi="仿宋" w:eastAsia="仿宋" w:cs="仿宋"/>
          <w:color w:val="auto"/>
          <w:sz w:val="22"/>
          <w:szCs w:val="22"/>
          <w:lang w:val="zh-TW" w:eastAsia="zh-TW" w:bidi="zh-TW"/>
        </w:rPr>
        <w:t>。</w:t>
      </w:r>
    </w:p>
    <w:p w14:paraId="3BCC1AEB">
      <w:pPr>
        <w:spacing w:line="360" w:lineRule="auto"/>
        <w:ind w:firstLine="440" w:firstLineChars="200"/>
        <w:rPr>
          <w:rFonts w:hint="eastAsia" w:ascii="仿宋" w:hAnsi="仿宋" w:eastAsia="仿宋" w:cs="仿宋"/>
          <w:color w:val="auto"/>
          <w:sz w:val="22"/>
          <w:szCs w:val="22"/>
          <w:lang w:val="zh-TW" w:eastAsia="zh-CN" w:bidi="zh-TW"/>
        </w:rPr>
      </w:pPr>
      <w:r>
        <w:rPr>
          <w:rFonts w:hint="eastAsia" w:ascii="仿宋" w:hAnsi="仿宋" w:eastAsia="仿宋" w:cs="仿宋"/>
          <w:color w:val="auto"/>
          <w:sz w:val="22"/>
          <w:szCs w:val="22"/>
          <w:lang w:bidi="zh-TW"/>
        </w:rPr>
        <w:t>（四）本项目履行过程中产生的全部工作成果（包括但不限于宣传视频、文稿、活动方案、宣传物料设计、音视频及图文资料等）的全部知识产权归甲方独家所有，乙方仅享有为完成本项目所必需的使用权，不得擅自使用、复制或许可第三方使用前述成果</w:t>
      </w:r>
      <w:r>
        <w:rPr>
          <w:rFonts w:hint="eastAsia" w:ascii="仿宋" w:hAnsi="仿宋" w:eastAsia="仿宋" w:cs="仿宋"/>
          <w:color w:val="auto"/>
          <w:sz w:val="22"/>
          <w:szCs w:val="22"/>
          <w:lang w:eastAsia="zh-CN" w:bidi="zh-TW"/>
        </w:rPr>
        <w:t>。</w:t>
      </w:r>
    </w:p>
    <w:p w14:paraId="260B4F6B">
      <w:pPr>
        <w:spacing w:line="360" w:lineRule="auto"/>
        <w:ind w:firstLine="440" w:firstLineChars="200"/>
        <w:rPr>
          <w:rFonts w:hint="eastAsia" w:ascii="仿宋" w:hAnsi="仿宋" w:eastAsia="仿宋" w:cs="仿宋"/>
          <w:b/>
          <w:bCs/>
          <w:color w:val="auto"/>
          <w:kern w:val="2"/>
          <w:sz w:val="22"/>
          <w:szCs w:val="22"/>
          <w:highlight w:val="none"/>
          <w:lang w:val="zh-TW" w:eastAsia="zh-TW" w:bidi="zh-TW"/>
        </w:rPr>
      </w:pPr>
      <w:r>
        <w:rPr>
          <w:rFonts w:hint="eastAsia" w:ascii="仿宋" w:hAnsi="仿宋" w:eastAsia="仿宋" w:cs="仿宋"/>
          <w:color w:val="auto"/>
          <w:sz w:val="22"/>
          <w:szCs w:val="22"/>
          <w:lang w:val="zh-TW" w:bidi="zh-TW"/>
        </w:rPr>
        <w:t>（五）</w:t>
      </w:r>
      <w:r>
        <w:rPr>
          <w:rFonts w:hint="eastAsia" w:ascii="仿宋" w:hAnsi="仿宋" w:eastAsia="仿宋" w:cs="仿宋"/>
          <w:color w:val="auto"/>
          <w:sz w:val="22"/>
          <w:szCs w:val="22"/>
          <w:lang w:bidi="zh-TW"/>
        </w:rPr>
        <w:t>本</w:t>
      </w:r>
      <w:r>
        <w:rPr>
          <w:rFonts w:hint="eastAsia" w:ascii="仿宋" w:hAnsi="仿宋" w:eastAsia="仿宋" w:cs="仿宋"/>
          <w:color w:val="auto"/>
          <w:sz w:val="22"/>
          <w:szCs w:val="22"/>
          <w:lang w:val="zh-TW" w:eastAsia="zh-TW" w:bidi="zh-TW"/>
        </w:rPr>
        <w:t>条款为独立条款，本合同的无效、变更、解除和终止均不</w:t>
      </w:r>
      <w:r>
        <w:rPr>
          <w:rFonts w:hint="eastAsia" w:ascii="仿宋" w:hAnsi="仿宋" w:eastAsia="仿宋" w:cs="仿宋"/>
          <w:color w:val="auto"/>
          <w:sz w:val="22"/>
          <w:szCs w:val="22"/>
          <w:lang w:bidi="zh-TW"/>
        </w:rPr>
        <w:t>影响本条款的效力。</w:t>
      </w:r>
    </w:p>
    <w:p w14:paraId="38F6B038">
      <w:pPr>
        <w:spacing w:line="360" w:lineRule="auto"/>
        <w:ind w:firstLine="442" w:firstLineChars="200"/>
        <w:jc w:val="both"/>
        <w:rPr>
          <w:rFonts w:hint="eastAsia" w:ascii="仿宋" w:hAnsi="仿宋" w:eastAsia="仿宋" w:cs="仿宋"/>
          <w:b/>
          <w:bCs/>
          <w:color w:val="000000"/>
          <w:kern w:val="2"/>
          <w:sz w:val="22"/>
          <w:szCs w:val="22"/>
          <w:highlight w:val="none"/>
          <w:lang w:eastAsia="zh-CN" w:bidi="zh-TW"/>
        </w:rPr>
      </w:pPr>
      <w:r>
        <w:rPr>
          <w:rFonts w:hint="eastAsia" w:ascii="仿宋" w:hAnsi="仿宋" w:eastAsia="仿宋" w:cs="仿宋"/>
          <w:b/>
          <w:bCs/>
          <w:color w:val="000000"/>
          <w:kern w:val="2"/>
          <w:sz w:val="22"/>
          <w:szCs w:val="22"/>
          <w:highlight w:val="none"/>
          <w:lang w:eastAsia="zh-CN" w:bidi="zh-TW"/>
        </w:rPr>
        <w:t>十、争议解决</w:t>
      </w:r>
    </w:p>
    <w:p w14:paraId="649772B8">
      <w:pPr>
        <w:spacing w:line="360" w:lineRule="auto"/>
        <w:ind w:firstLine="440" w:firstLineChars="200"/>
        <w:jc w:val="both"/>
        <w:rPr>
          <w:rFonts w:hint="eastAsia" w:ascii="仿宋" w:hAnsi="仿宋" w:eastAsia="仿宋" w:cs="仿宋"/>
          <w:color w:val="000000"/>
          <w:kern w:val="2"/>
          <w:sz w:val="22"/>
          <w:szCs w:val="22"/>
          <w:highlight w:val="none"/>
          <w:lang w:val="zh-TW" w:eastAsia="zh-TW" w:bidi="zh-TW"/>
        </w:rPr>
      </w:pPr>
      <w:r>
        <w:rPr>
          <w:rFonts w:hint="eastAsia" w:ascii="仿宋" w:hAnsi="仿宋" w:eastAsia="仿宋" w:cs="仿宋"/>
          <w:color w:val="000000"/>
          <w:kern w:val="2"/>
          <w:sz w:val="22"/>
          <w:szCs w:val="22"/>
          <w:highlight w:val="none"/>
          <w:lang w:val="zh-TW" w:eastAsia="zh-CN" w:bidi="zh-TW"/>
        </w:rPr>
        <w:t>（</w:t>
      </w:r>
      <w:r>
        <w:rPr>
          <w:rFonts w:hint="eastAsia" w:ascii="仿宋" w:hAnsi="仿宋" w:eastAsia="仿宋" w:cs="仿宋"/>
          <w:color w:val="000000"/>
          <w:kern w:val="2"/>
          <w:sz w:val="22"/>
          <w:szCs w:val="22"/>
          <w:highlight w:val="none"/>
          <w:lang w:eastAsia="zh-CN" w:bidi="zh-TW"/>
        </w:rPr>
        <w:t>一</w:t>
      </w:r>
      <w:r>
        <w:rPr>
          <w:rFonts w:hint="eastAsia" w:ascii="仿宋" w:hAnsi="仿宋" w:eastAsia="仿宋" w:cs="仿宋"/>
          <w:color w:val="000000"/>
          <w:kern w:val="2"/>
          <w:sz w:val="22"/>
          <w:szCs w:val="22"/>
          <w:highlight w:val="none"/>
          <w:lang w:val="zh-TW" w:eastAsia="zh-CN" w:bidi="zh-TW"/>
        </w:rPr>
        <w:t>）</w:t>
      </w:r>
      <w:r>
        <w:rPr>
          <w:rFonts w:hint="eastAsia" w:ascii="仿宋" w:hAnsi="仿宋" w:eastAsia="仿宋" w:cs="仿宋"/>
          <w:color w:val="000000"/>
          <w:kern w:val="2"/>
          <w:sz w:val="22"/>
          <w:szCs w:val="22"/>
          <w:highlight w:val="none"/>
          <w:lang w:eastAsia="zh-CN" w:bidi="zh-TW"/>
        </w:rPr>
        <w:t>本</w:t>
      </w:r>
      <w:r>
        <w:rPr>
          <w:rFonts w:hint="eastAsia" w:ascii="仿宋" w:hAnsi="仿宋" w:eastAsia="仿宋" w:cs="仿宋"/>
          <w:color w:val="000000"/>
          <w:kern w:val="2"/>
          <w:sz w:val="22"/>
          <w:szCs w:val="22"/>
          <w:highlight w:val="none"/>
          <w:lang w:val="zh-TW" w:eastAsia="zh-TW" w:bidi="zh-TW"/>
        </w:rPr>
        <w:t>合同在履行过程中发生的争议，由甲、乙双方当事人协商</w:t>
      </w:r>
      <w:r>
        <w:rPr>
          <w:rFonts w:hint="eastAsia" w:ascii="仿宋" w:hAnsi="仿宋" w:eastAsia="仿宋" w:cs="仿宋"/>
          <w:color w:val="000000"/>
          <w:kern w:val="2"/>
          <w:sz w:val="22"/>
          <w:szCs w:val="22"/>
          <w:highlight w:val="none"/>
          <w:lang w:eastAsia="zh-CN" w:bidi="zh-TW"/>
        </w:rPr>
        <w:t>解决，协商不成</w:t>
      </w:r>
      <w:r>
        <w:rPr>
          <w:rFonts w:hint="eastAsia" w:ascii="仿宋" w:hAnsi="仿宋" w:eastAsia="仿宋" w:cs="仿宋"/>
          <w:color w:val="000000"/>
          <w:kern w:val="2"/>
          <w:sz w:val="22"/>
          <w:szCs w:val="22"/>
          <w:highlight w:val="none"/>
          <w:lang w:val="zh-TW" w:eastAsia="zh-TW" w:bidi="zh-TW"/>
        </w:rPr>
        <w:t>的按下列第</w:t>
      </w:r>
      <w:r>
        <w:rPr>
          <w:rFonts w:hint="eastAsia" w:ascii="仿宋" w:hAnsi="仿宋" w:eastAsia="仿宋" w:cs="仿宋"/>
          <w:color w:val="000000"/>
          <w:kern w:val="2"/>
          <w:sz w:val="22"/>
          <w:szCs w:val="22"/>
          <w:highlight w:val="none"/>
          <w:u w:val="single"/>
          <w:lang w:eastAsia="zh-CN" w:bidi="zh-TW"/>
        </w:rPr>
        <w:t xml:space="preserve">  2  </w:t>
      </w:r>
      <w:r>
        <w:rPr>
          <w:rFonts w:hint="eastAsia" w:ascii="仿宋" w:hAnsi="仿宋" w:eastAsia="仿宋" w:cs="仿宋"/>
          <w:color w:val="000000"/>
          <w:kern w:val="2"/>
          <w:sz w:val="22"/>
          <w:szCs w:val="22"/>
          <w:highlight w:val="none"/>
          <w:lang w:val="zh-TW" w:eastAsia="zh-TW" w:bidi="zh-TW"/>
        </w:rPr>
        <w:t>种方式解决：</w:t>
      </w:r>
    </w:p>
    <w:p w14:paraId="6DE28EBF">
      <w:pPr>
        <w:spacing w:line="360" w:lineRule="auto"/>
        <w:ind w:firstLine="440" w:firstLineChars="200"/>
        <w:jc w:val="both"/>
        <w:rPr>
          <w:rFonts w:hint="eastAsia" w:ascii="仿宋" w:hAnsi="仿宋" w:eastAsia="仿宋" w:cs="仿宋"/>
          <w:color w:val="000000"/>
          <w:kern w:val="2"/>
          <w:sz w:val="22"/>
          <w:szCs w:val="22"/>
          <w:highlight w:val="none"/>
          <w:lang w:val="zh-TW" w:eastAsia="zh-TW" w:bidi="zh-TW"/>
        </w:rPr>
      </w:pPr>
      <w:r>
        <w:rPr>
          <w:rFonts w:hint="eastAsia" w:ascii="仿宋" w:hAnsi="仿宋" w:eastAsia="仿宋" w:cs="仿宋"/>
          <w:color w:val="000000"/>
          <w:kern w:val="2"/>
          <w:sz w:val="22"/>
          <w:szCs w:val="22"/>
          <w:highlight w:val="none"/>
          <w:lang w:eastAsia="zh-CN" w:bidi="zh-TW"/>
        </w:rPr>
        <w:t>1、提交</w:t>
      </w:r>
      <w:r>
        <w:rPr>
          <w:rFonts w:hint="eastAsia" w:ascii="仿宋" w:hAnsi="仿宋" w:eastAsia="仿宋" w:cs="仿宋"/>
          <w:color w:val="000000"/>
          <w:kern w:val="2"/>
          <w:sz w:val="22"/>
          <w:szCs w:val="22"/>
          <w:highlight w:val="none"/>
          <w:lang w:val="zh-TW" w:eastAsia="zh-TW" w:bidi="zh-TW"/>
        </w:rPr>
        <w:t>西安仲裁委员会仲裁；</w:t>
      </w:r>
    </w:p>
    <w:p w14:paraId="1B44B6C9">
      <w:pPr>
        <w:spacing w:line="360" w:lineRule="auto"/>
        <w:ind w:firstLine="440" w:firstLineChars="200"/>
        <w:jc w:val="both"/>
        <w:rPr>
          <w:rFonts w:hint="eastAsia" w:ascii="仿宋" w:hAnsi="仿宋" w:eastAsia="仿宋" w:cs="仿宋"/>
          <w:color w:val="000000"/>
          <w:kern w:val="2"/>
          <w:sz w:val="22"/>
          <w:szCs w:val="22"/>
          <w:highlight w:val="none"/>
          <w:lang w:val="zh-TW" w:eastAsia="zh-TW" w:bidi="zh-TW"/>
        </w:rPr>
      </w:pPr>
      <w:r>
        <w:rPr>
          <w:rFonts w:hint="eastAsia" w:ascii="仿宋" w:hAnsi="仿宋" w:eastAsia="仿宋" w:cs="仿宋"/>
          <w:color w:val="000000"/>
          <w:kern w:val="2"/>
          <w:sz w:val="22"/>
          <w:szCs w:val="22"/>
          <w:highlight w:val="none"/>
          <w:lang w:eastAsia="zh-CN" w:bidi="zh-TW"/>
        </w:rPr>
        <w:t>2、依法向</w:t>
      </w:r>
      <w:r>
        <w:rPr>
          <w:rFonts w:hint="eastAsia" w:ascii="仿宋" w:hAnsi="仿宋" w:eastAsia="仿宋" w:cs="仿宋"/>
          <w:color w:val="000000"/>
          <w:kern w:val="2"/>
          <w:sz w:val="22"/>
          <w:szCs w:val="22"/>
          <w:highlight w:val="none"/>
          <w:lang w:val="zh-TW" w:eastAsia="zh-TW" w:bidi="zh-TW"/>
        </w:rPr>
        <w:t>甲方所在地人民法院起诉。</w:t>
      </w:r>
    </w:p>
    <w:p w14:paraId="53616D83">
      <w:pPr>
        <w:spacing w:line="360" w:lineRule="auto"/>
        <w:ind w:firstLine="440" w:firstLineChars="200"/>
        <w:jc w:val="both"/>
        <w:rPr>
          <w:rFonts w:hint="eastAsia" w:ascii="仿宋" w:hAnsi="仿宋" w:eastAsia="仿宋" w:cs="仿宋"/>
          <w:color w:val="000000"/>
          <w:kern w:val="2"/>
          <w:sz w:val="22"/>
          <w:szCs w:val="22"/>
          <w:highlight w:val="none"/>
          <w:lang w:val="zh-TW" w:eastAsia="zh-TW" w:bidi="zh-TW"/>
        </w:rPr>
      </w:pPr>
      <w:r>
        <w:rPr>
          <w:rFonts w:hint="eastAsia" w:ascii="仿宋" w:hAnsi="仿宋" w:eastAsia="仿宋" w:cs="仿宋"/>
          <w:color w:val="000000"/>
          <w:kern w:val="2"/>
          <w:sz w:val="22"/>
          <w:szCs w:val="22"/>
          <w:highlight w:val="none"/>
          <w:lang w:val="zh-TW" w:eastAsia="zh-CN" w:bidi="zh-TW"/>
        </w:rPr>
        <w:t>（</w:t>
      </w:r>
      <w:r>
        <w:rPr>
          <w:rFonts w:hint="eastAsia" w:ascii="仿宋" w:hAnsi="仿宋" w:eastAsia="仿宋" w:cs="仿宋"/>
          <w:color w:val="000000"/>
          <w:kern w:val="2"/>
          <w:sz w:val="22"/>
          <w:szCs w:val="22"/>
          <w:highlight w:val="none"/>
          <w:lang w:eastAsia="zh-CN" w:bidi="zh-TW"/>
        </w:rPr>
        <w:t>二</w:t>
      </w:r>
      <w:r>
        <w:rPr>
          <w:rFonts w:hint="eastAsia" w:ascii="仿宋" w:hAnsi="仿宋" w:eastAsia="仿宋" w:cs="仿宋"/>
          <w:color w:val="000000"/>
          <w:kern w:val="2"/>
          <w:sz w:val="22"/>
          <w:szCs w:val="22"/>
          <w:highlight w:val="none"/>
          <w:lang w:val="zh-TW" w:eastAsia="zh-CN" w:bidi="zh-TW"/>
        </w:rPr>
        <w:t>）</w:t>
      </w:r>
      <w:r>
        <w:rPr>
          <w:rFonts w:hint="eastAsia" w:ascii="仿宋" w:hAnsi="仿宋" w:eastAsia="仿宋" w:cs="仿宋"/>
          <w:color w:val="000000"/>
          <w:kern w:val="2"/>
          <w:sz w:val="22"/>
          <w:szCs w:val="22"/>
          <w:highlight w:val="none"/>
          <w:lang w:eastAsia="zh-CN" w:bidi="zh-TW"/>
        </w:rPr>
        <w:t>本</w:t>
      </w:r>
      <w:r>
        <w:rPr>
          <w:rFonts w:hint="eastAsia" w:ascii="仿宋" w:hAnsi="仿宋" w:eastAsia="仿宋" w:cs="仿宋"/>
          <w:color w:val="000000"/>
          <w:kern w:val="2"/>
          <w:sz w:val="22"/>
          <w:szCs w:val="22"/>
          <w:highlight w:val="none"/>
          <w:lang w:val="zh-TW" w:eastAsia="zh-TW" w:bidi="zh-TW"/>
        </w:rPr>
        <w:t>条款为独立条款，本合同的无效、变更、解除和终止均不</w:t>
      </w:r>
      <w:r>
        <w:rPr>
          <w:rFonts w:hint="eastAsia" w:ascii="仿宋" w:hAnsi="仿宋" w:eastAsia="仿宋" w:cs="仿宋"/>
          <w:color w:val="000000"/>
          <w:kern w:val="2"/>
          <w:sz w:val="22"/>
          <w:szCs w:val="22"/>
          <w:highlight w:val="none"/>
          <w:lang w:eastAsia="zh-CN" w:bidi="zh-TW"/>
        </w:rPr>
        <w:t>影响本条款的</w:t>
      </w:r>
      <w:r>
        <w:rPr>
          <w:rFonts w:hint="eastAsia" w:ascii="仿宋" w:hAnsi="仿宋" w:eastAsia="仿宋" w:cs="仿宋"/>
          <w:color w:val="000000"/>
          <w:kern w:val="2"/>
          <w:sz w:val="22"/>
          <w:szCs w:val="22"/>
          <w:highlight w:val="none"/>
          <w:lang w:val="zh-TW" w:eastAsia="zh-TW" w:bidi="zh-TW"/>
        </w:rPr>
        <w:t>效力。</w:t>
      </w:r>
    </w:p>
    <w:p w14:paraId="56A1A2CE">
      <w:pPr>
        <w:spacing w:line="360" w:lineRule="auto"/>
        <w:ind w:firstLine="442" w:firstLineChars="200"/>
        <w:jc w:val="both"/>
        <w:rPr>
          <w:rFonts w:hint="eastAsia" w:ascii="仿宋" w:hAnsi="仿宋" w:eastAsia="仿宋" w:cs="仿宋"/>
          <w:b/>
          <w:bCs/>
          <w:color w:val="000000"/>
          <w:kern w:val="2"/>
          <w:sz w:val="22"/>
          <w:szCs w:val="22"/>
          <w:highlight w:val="none"/>
          <w:lang w:val="zh-TW" w:eastAsia="zh-TW" w:bidi="zh-TW"/>
        </w:rPr>
      </w:pPr>
      <w:r>
        <w:rPr>
          <w:rFonts w:hint="eastAsia" w:ascii="仿宋" w:hAnsi="仿宋" w:eastAsia="仿宋" w:cs="仿宋"/>
          <w:b/>
          <w:bCs/>
          <w:color w:val="000000"/>
          <w:kern w:val="2"/>
          <w:sz w:val="22"/>
          <w:szCs w:val="22"/>
          <w:highlight w:val="none"/>
          <w:lang w:val="zh-TW" w:eastAsia="zh-TW" w:bidi="zh-TW"/>
        </w:rPr>
        <w:t>十</w:t>
      </w:r>
      <w:r>
        <w:rPr>
          <w:rFonts w:hint="eastAsia" w:ascii="仿宋" w:hAnsi="仿宋" w:eastAsia="仿宋" w:cs="仿宋"/>
          <w:b/>
          <w:bCs/>
          <w:color w:val="000000"/>
          <w:kern w:val="2"/>
          <w:sz w:val="22"/>
          <w:szCs w:val="22"/>
          <w:highlight w:val="none"/>
          <w:lang w:val="en-US" w:eastAsia="zh-CN" w:bidi="zh-TW"/>
        </w:rPr>
        <w:t>一</w:t>
      </w:r>
      <w:r>
        <w:rPr>
          <w:rFonts w:hint="eastAsia" w:ascii="仿宋" w:hAnsi="仿宋" w:eastAsia="仿宋" w:cs="仿宋"/>
          <w:b/>
          <w:bCs/>
          <w:color w:val="000000"/>
          <w:kern w:val="2"/>
          <w:sz w:val="22"/>
          <w:szCs w:val="22"/>
          <w:highlight w:val="none"/>
          <w:lang w:val="zh-TW" w:eastAsia="zh-TW" w:bidi="zh-TW"/>
        </w:rPr>
        <w:t>、合同变更</w:t>
      </w:r>
    </w:p>
    <w:p w14:paraId="0D423FF4">
      <w:pPr>
        <w:spacing w:line="360" w:lineRule="auto"/>
        <w:ind w:firstLine="440" w:firstLineChars="200"/>
        <w:rPr>
          <w:rFonts w:hint="eastAsia" w:ascii="仿宋" w:hAnsi="仿宋" w:eastAsia="仿宋" w:cs="仿宋"/>
          <w:color w:val="auto"/>
          <w:kern w:val="2"/>
          <w:sz w:val="22"/>
          <w:szCs w:val="22"/>
          <w:highlight w:val="none"/>
          <w:lang w:val="zh-TW" w:eastAsia="zh-TW" w:bidi="zh-TW"/>
        </w:rPr>
      </w:pPr>
      <w:bookmarkStart w:id="16" w:name="auto_fouce_36"/>
      <w:r>
        <w:rPr>
          <w:rFonts w:hint="eastAsia" w:ascii="仿宋" w:hAnsi="仿宋" w:eastAsia="仿宋" w:cs="仿宋"/>
          <w:color w:val="auto"/>
          <w:sz w:val="22"/>
          <w:szCs w:val="22"/>
          <w:lang w:val="zh-TW" w:eastAsia="zh-TW" w:bidi="zh-TW"/>
        </w:rPr>
        <w:t>在合同的执行期内，双方均不得随意变更或解除合同。如因项目</w:t>
      </w:r>
      <w:r>
        <w:rPr>
          <w:rFonts w:hint="eastAsia" w:ascii="仿宋" w:hAnsi="仿宋" w:eastAsia="仿宋" w:cs="仿宋"/>
          <w:color w:val="auto"/>
          <w:sz w:val="22"/>
          <w:szCs w:val="22"/>
          <w:lang w:bidi="zh-TW"/>
        </w:rPr>
        <w:t>需求</w:t>
      </w:r>
      <w:r>
        <w:rPr>
          <w:rFonts w:hint="eastAsia" w:ascii="仿宋" w:hAnsi="仿宋" w:eastAsia="仿宋" w:cs="仿宋"/>
          <w:color w:val="auto"/>
          <w:sz w:val="22"/>
          <w:szCs w:val="22"/>
          <w:lang w:val="zh-TW" w:eastAsia="zh-TW" w:bidi="zh-TW"/>
        </w:rPr>
        <w:t>情况发生变化，需要变更</w:t>
      </w:r>
      <w:r>
        <w:rPr>
          <w:rFonts w:hint="eastAsia" w:ascii="仿宋" w:hAnsi="仿宋" w:eastAsia="仿宋" w:cs="仿宋"/>
          <w:color w:val="auto"/>
          <w:sz w:val="22"/>
          <w:szCs w:val="22"/>
          <w:lang w:val="zh-TW" w:bidi="zh-TW"/>
        </w:rPr>
        <w:t>合同内容</w:t>
      </w:r>
      <w:r>
        <w:rPr>
          <w:rFonts w:hint="eastAsia" w:ascii="仿宋" w:hAnsi="仿宋" w:eastAsia="仿宋" w:cs="仿宋"/>
          <w:color w:val="auto"/>
          <w:sz w:val="22"/>
          <w:szCs w:val="22"/>
          <w:lang w:val="zh-TW" w:eastAsia="zh-TW" w:bidi="zh-TW"/>
        </w:rPr>
        <w:t>的，</w:t>
      </w:r>
      <w:r>
        <w:rPr>
          <w:rFonts w:hint="eastAsia" w:ascii="仿宋" w:hAnsi="仿宋" w:eastAsia="仿宋" w:cs="仿宋"/>
          <w:color w:val="auto"/>
          <w:sz w:val="22"/>
          <w:szCs w:val="22"/>
          <w:lang w:val="zh-TW" w:bidi="zh-TW"/>
        </w:rPr>
        <w:t>提出变更一方</w:t>
      </w:r>
      <w:r>
        <w:rPr>
          <w:rFonts w:hint="eastAsia" w:ascii="仿宋" w:hAnsi="仿宋" w:eastAsia="仿宋" w:cs="仿宋"/>
          <w:color w:val="auto"/>
          <w:sz w:val="22"/>
          <w:szCs w:val="22"/>
          <w:lang w:val="zh-TW" w:eastAsia="zh-TW" w:bidi="zh-TW"/>
        </w:rPr>
        <w:t>应</w:t>
      </w:r>
      <w:r>
        <w:rPr>
          <w:rFonts w:hint="eastAsia" w:ascii="仿宋" w:hAnsi="仿宋" w:eastAsia="仿宋" w:cs="仿宋"/>
          <w:color w:val="auto"/>
          <w:sz w:val="22"/>
          <w:szCs w:val="22"/>
          <w:lang w:val="zh-TW" w:bidi="zh-TW"/>
        </w:rPr>
        <w:t>当提前向对方提交书面变更方案，经</w:t>
      </w:r>
      <w:r>
        <w:rPr>
          <w:rFonts w:hint="eastAsia" w:ascii="仿宋" w:hAnsi="仿宋" w:eastAsia="仿宋" w:cs="仿宋"/>
          <w:color w:val="auto"/>
          <w:sz w:val="22"/>
          <w:szCs w:val="22"/>
          <w:lang w:val="zh-TW" w:eastAsia="zh-TW" w:bidi="zh-TW"/>
        </w:rPr>
        <w:t>双方协商</w:t>
      </w:r>
      <w:r>
        <w:rPr>
          <w:rFonts w:hint="eastAsia" w:ascii="仿宋" w:hAnsi="仿宋" w:eastAsia="仿宋" w:cs="仿宋"/>
          <w:color w:val="auto"/>
          <w:sz w:val="22"/>
          <w:szCs w:val="22"/>
          <w:lang w:val="zh-TW" w:bidi="zh-TW"/>
        </w:rPr>
        <w:t>一致</w:t>
      </w:r>
      <w:r>
        <w:rPr>
          <w:rFonts w:hint="eastAsia" w:ascii="仿宋" w:hAnsi="仿宋" w:eastAsia="仿宋" w:cs="仿宋"/>
          <w:color w:val="auto"/>
          <w:sz w:val="22"/>
          <w:szCs w:val="22"/>
          <w:lang w:val="zh-TW" w:eastAsia="zh-TW" w:bidi="zh-TW"/>
        </w:rPr>
        <w:t>后签订</w:t>
      </w:r>
      <w:r>
        <w:rPr>
          <w:rFonts w:hint="eastAsia" w:ascii="仿宋" w:hAnsi="仿宋" w:eastAsia="仿宋" w:cs="仿宋"/>
          <w:color w:val="auto"/>
          <w:sz w:val="22"/>
          <w:szCs w:val="22"/>
          <w:lang w:val="zh-TW" w:bidi="zh-TW"/>
        </w:rPr>
        <w:t>书面合同</w:t>
      </w:r>
      <w:r>
        <w:rPr>
          <w:rFonts w:hint="eastAsia" w:ascii="仿宋" w:hAnsi="仿宋" w:eastAsia="仿宋" w:cs="仿宋"/>
          <w:color w:val="auto"/>
          <w:sz w:val="22"/>
          <w:szCs w:val="22"/>
          <w:lang w:val="zh-TW" w:eastAsia="zh-TW" w:bidi="zh-TW"/>
        </w:rPr>
        <w:t>变更协议</w:t>
      </w:r>
      <w:r>
        <w:rPr>
          <w:rFonts w:hint="eastAsia" w:ascii="仿宋" w:hAnsi="仿宋" w:eastAsia="仿宋" w:cs="仿宋"/>
          <w:color w:val="auto"/>
          <w:sz w:val="22"/>
          <w:szCs w:val="22"/>
          <w:lang w:bidi="zh-TW"/>
        </w:rPr>
        <w:t>，变更协议</w:t>
      </w:r>
      <w:r>
        <w:rPr>
          <w:rFonts w:hint="eastAsia" w:ascii="仿宋" w:hAnsi="仿宋" w:eastAsia="仿宋" w:cs="仿宋"/>
          <w:color w:val="auto"/>
          <w:sz w:val="22"/>
          <w:szCs w:val="22"/>
          <w:lang w:val="zh-TW" w:eastAsia="zh-TW" w:bidi="zh-TW"/>
        </w:rPr>
        <w:t>生效</w:t>
      </w:r>
      <w:r>
        <w:rPr>
          <w:rFonts w:hint="eastAsia" w:ascii="仿宋" w:hAnsi="仿宋" w:eastAsia="仿宋" w:cs="仿宋"/>
          <w:color w:val="auto"/>
          <w:sz w:val="22"/>
          <w:szCs w:val="22"/>
          <w:lang w:val="zh-TW" w:bidi="zh-TW"/>
        </w:rPr>
        <w:t>后方可按变更内容履行；</w:t>
      </w:r>
      <w:r>
        <w:rPr>
          <w:rFonts w:hint="eastAsia" w:ascii="仿宋" w:hAnsi="仿宋" w:eastAsia="仿宋" w:cs="仿宋"/>
          <w:color w:val="auto"/>
          <w:sz w:val="22"/>
          <w:szCs w:val="22"/>
          <w:lang w:val="zh-TW" w:eastAsia="zh-TW" w:bidi="zh-TW"/>
        </w:rPr>
        <w:t>如双方</w:t>
      </w:r>
      <w:r>
        <w:rPr>
          <w:rFonts w:hint="eastAsia" w:ascii="仿宋" w:hAnsi="仿宋" w:eastAsia="仿宋" w:cs="仿宋"/>
          <w:color w:val="auto"/>
          <w:sz w:val="22"/>
          <w:szCs w:val="22"/>
          <w:lang w:val="zh-TW" w:bidi="zh-TW"/>
        </w:rPr>
        <w:t>就</w:t>
      </w:r>
      <w:r>
        <w:rPr>
          <w:rFonts w:hint="eastAsia" w:ascii="仿宋" w:hAnsi="仿宋" w:eastAsia="仿宋" w:cs="仿宋"/>
          <w:color w:val="auto"/>
          <w:sz w:val="22"/>
          <w:szCs w:val="22"/>
          <w:lang w:val="zh-TW" w:eastAsia="zh-TW" w:bidi="zh-TW"/>
        </w:rPr>
        <w:t>变更事项不能达成一致的，仍按原合同履</w:t>
      </w:r>
      <w:r>
        <w:rPr>
          <w:rFonts w:hint="eastAsia" w:ascii="仿宋" w:hAnsi="仿宋" w:eastAsia="仿宋" w:cs="仿宋"/>
          <w:color w:val="auto"/>
          <w:sz w:val="22"/>
          <w:szCs w:val="22"/>
          <w:lang w:bidi="zh-TW"/>
        </w:rPr>
        <w:t>行，</w:t>
      </w:r>
      <w:r>
        <w:rPr>
          <w:rFonts w:hint="eastAsia" w:ascii="仿宋" w:hAnsi="仿宋" w:eastAsia="仿宋" w:cs="仿宋"/>
          <w:color w:val="auto"/>
          <w:sz w:val="22"/>
          <w:szCs w:val="22"/>
          <w:lang w:val="zh-TW" w:bidi="zh-TW"/>
        </w:rPr>
        <w:t>一方擅自变更合同内容的</w:t>
      </w:r>
      <w:r>
        <w:rPr>
          <w:rFonts w:hint="eastAsia" w:ascii="仿宋" w:hAnsi="仿宋" w:eastAsia="仿宋" w:cs="仿宋"/>
          <w:color w:val="auto"/>
          <w:sz w:val="22"/>
          <w:szCs w:val="22"/>
          <w:lang w:val="zh-TW" w:eastAsia="zh-TW" w:bidi="zh-TW"/>
        </w:rPr>
        <w:t>视为违约。</w:t>
      </w:r>
      <w:bookmarkEnd w:id="16"/>
    </w:p>
    <w:p w14:paraId="5195B9AB">
      <w:pPr>
        <w:spacing w:line="360" w:lineRule="auto"/>
        <w:ind w:firstLine="442" w:firstLineChars="200"/>
        <w:jc w:val="both"/>
        <w:rPr>
          <w:rFonts w:hint="eastAsia" w:ascii="仿宋" w:hAnsi="仿宋" w:eastAsia="仿宋" w:cs="仿宋"/>
          <w:b/>
          <w:bCs/>
          <w:color w:val="000000"/>
          <w:kern w:val="2"/>
          <w:sz w:val="22"/>
          <w:szCs w:val="22"/>
          <w:highlight w:val="none"/>
          <w:lang w:val="zh-TW" w:eastAsia="zh-TW" w:bidi="zh-TW"/>
        </w:rPr>
      </w:pPr>
      <w:r>
        <w:rPr>
          <w:rFonts w:hint="eastAsia" w:ascii="仿宋" w:hAnsi="仿宋" w:eastAsia="仿宋" w:cs="仿宋"/>
          <w:b/>
          <w:bCs/>
          <w:color w:val="000000"/>
          <w:kern w:val="2"/>
          <w:sz w:val="22"/>
          <w:szCs w:val="22"/>
          <w:highlight w:val="none"/>
          <w:lang w:val="zh-TW" w:eastAsia="zh-TW" w:bidi="zh-TW"/>
        </w:rPr>
        <w:t>十</w:t>
      </w:r>
      <w:r>
        <w:rPr>
          <w:rFonts w:hint="eastAsia" w:ascii="仿宋" w:hAnsi="仿宋" w:eastAsia="仿宋" w:cs="仿宋"/>
          <w:b/>
          <w:bCs/>
          <w:color w:val="000000"/>
          <w:kern w:val="2"/>
          <w:sz w:val="22"/>
          <w:szCs w:val="22"/>
          <w:highlight w:val="none"/>
          <w:lang w:val="en-US" w:eastAsia="zh-CN" w:bidi="zh-TW"/>
        </w:rPr>
        <w:t>二</w:t>
      </w:r>
      <w:r>
        <w:rPr>
          <w:rFonts w:hint="eastAsia" w:ascii="仿宋" w:hAnsi="仿宋" w:eastAsia="仿宋" w:cs="仿宋"/>
          <w:b/>
          <w:bCs/>
          <w:color w:val="000000"/>
          <w:kern w:val="2"/>
          <w:sz w:val="22"/>
          <w:szCs w:val="22"/>
          <w:highlight w:val="none"/>
          <w:lang w:val="zh-TW" w:eastAsia="zh-TW" w:bidi="zh-TW"/>
        </w:rPr>
        <w:t>、合同生效</w:t>
      </w:r>
    </w:p>
    <w:p w14:paraId="6709B47A">
      <w:pPr>
        <w:spacing w:after="100" w:line="360" w:lineRule="auto"/>
        <w:ind w:firstLine="440" w:firstLineChars="200"/>
        <w:jc w:val="both"/>
        <w:rPr>
          <w:rFonts w:hint="eastAsia" w:ascii="仿宋" w:hAnsi="仿宋" w:eastAsia="仿宋" w:cs="仿宋"/>
          <w:color w:val="000000"/>
          <w:kern w:val="2"/>
          <w:sz w:val="22"/>
          <w:szCs w:val="22"/>
          <w:lang w:val="zh-TW" w:eastAsia="zh-TW" w:bidi="zh-TW"/>
        </w:rPr>
      </w:pPr>
      <w:r>
        <w:rPr>
          <w:rFonts w:hint="eastAsia" w:ascii="仿宋" w:hAnsi="仿宋" w:eastAsia="仿宋" w:cs="仿宋"/>
          <w:color w:val="000000"/>
          <w:kern w:val="2"/>
          <w:sz w:val="22"/>
          <w:szCs w:val="22"/>
          <w:highlight w:val="none"/>
          <w:lang w:val="zh-TW" w:eastAsia="zh-TW" w:bidi="zh-TW"/>
        </w:rPr>
        <w:t>本合同一式</w:t>
      </w:r>
      <w:r>
        <w:rPr>
          <w:rFonts w:hint="eastAsia" w:ascii="仿宋" w:hAnsi="仿宋" w:eastAsia="仿宋" w:cs="仿宋"/>
          <w:color w:val="000000"/>
          <w:kern w:val="2"/>
          <w:sz w:val="22"/>
          <w:szCs w:val="22"/>
          <w:highlight w:val="none"/>
          <w:u w:val="single"/>
          <w:lang w:eastAsia="zh-CN" w:bidi="zh-TW"/>
        </w:rPr>
        <w:t xml:space="preserve">   </w:t>
      </w:r>
      <w:r>
        <w:rPr>
          <w:rFonts w:hint="eastAsia" w:ascii="仿宋" w:hAnsi="仿宋" w:eastAsia="仿宋" w:cs="仿宋"/>
          <w:color w:val="000000"/>
          <w:kern w:val="2"/>
          <w:sz w:val="22"/>
          <w:szCs w:val="22"/>
          <w:highlight w:val="none"/>
          <w:lang w:val="zh-TW" w:eastAsia="zh-TW" w:bidi="zh-TW"/>
        </w:rPr>
        <w:t>份,甲方持</w:t>
      </w:r>
      <w:r>
        <w:rPr>
          <w:rFonts w:hint="eastAsia" w:ascii="仿宋" w:hAnsi="仿宋" w:eastAsia="仿宋" w:cs="仿宋"/>
          <w:color w:val="000000"/>
          <w:kern w:val="2"/>
          <w:sz w:val="22"/>
          <w:szCs w:val="22"/>
          <w:highlight w:val="none"/>
          <w:u w:val="single"/>
          <w:lang w:eastAsia="zh-CN" w:bidi="zh-TW"/>
        </w:rPr>
        <w:t xml:space="preserve">   </w:t>
      </w:r>
      <w:r>
        <w:rPr>
          <w:rFonts w:hint="eastAsia" w:ascii="仿宋" w:hAnsi="仿宋" w:eastAsia="仿宋" w:cs="仿宋"/>
          <w:color w:val="000000"/>
          <w:kern w:val="2"/>
          <w:sz w:val="22"/>
          <w:szCs w:val="22"/>
          <w:highlight w:val="none"/>
          <w:lang w:val="zh-TW" w:eastAsia="zh-TW" w:bidi="zh-TW"/>
        </w:rPr>
        <w:t>份，乙方持</w:t>
      </w:r>
      <w:r>
        <w:rPr>
          <w:rFonts w:hint="eastAsia" w:ascii="仿宋" w:hAnsi="仿宋" w:eastAsia="仿宋" w:cs="仿宋"/>
          <w:color w:val="000000"/>
          <w:kern w:val="2"/>
          <w:sz w:val="22"/>
          <w:szCs w:val="22"/>
          <w:highlight w:val="none"/>
          <w:u w:val="single"/>
          <w:lang w:eastAsia="zh-CN" w:bidi="zh-TW"/>
        </w:rPr>
        <w:t xml:space="preserve">   </w:t>
      </w:r>
      <w:r>
        <w:rPr>
          <w:rFonts w:hint="eastAsia" w:ascii="仿宋" w:hAnsi="仿宋" w:eastAsia="仿宋" w:cs="仿宋"/>
          <w:color w:val="000000"/>
          <w:kern w:val="2"/>
          <w:sz w:val="22"/>
          <w:szCs w:val="22"/>
          <w:highlight w:val="none"/>
          <w:lang w:val="zh-TW" w:eastAsia="zh-TW" w:bidi="zh-TW"/>
        </w:rPr>
        <w:t>份,本合同甲、乙</w:t>
      </w:r>
      <w:r>
        <w:rPr>
          <w:rFonts w:hint="eastAsia" w:ascii="仿宋" w:hAnsi="仿宋" w:eastAsia="仿宋" w:cs="仿宋"/>
          <w:color w:val="000000"/>
          <w:kern w:val="2"/>
          <w:sz w:val="22"/>
          <w:szCs w:val="22"/>
          <w:highlight w:val="none"/>
          <w:lang w:val="en-US" w:eastAsia="zh-CN" w:bidi="zh-TW"/>
        </w:rPr>
        <w:t>双</w:t>
      </w:r>
      <w:r>
        <w:rPr>
          <w:rFonts w:hint="eastAsia" w:ascii="仿宋" w:hAnsi="仿宋" w:eastAsia="仿宋" w:cs="仿宋"/>
          <w:color w:val="000000"/>
          <w:kern w:val="2"/>
          <w:sz w:val="22"/>
          <w:szCs w:val="22"/>
          <w:highlight w:val="none"/>
          <w:lang w:val="zh-TW" w:eastAsia="zh-TW" w:bidi="zh-TW"/>
        </w:rPr>
        <w:t>方签字并盖章后生效，</w:t>
      </w:r>
      <w:r>
        <w:rPr>
          <w:rFonts w:hint="eastAsia" w:ascii="仿宋" w:hAnsi="仿宋" w:eastAsia="仿宋" w:cs="仿宋"/>
          <w:color w:val="000000"/>
          <w:kern w:val="2"/>
          <w:sz w:val="22"/>
          <w:szCs w:val="22"/>
          <w:highlight w:val="none"/>
          <w:lang w:eastAsia="zh-CN" w:bidi="zh-TW"/>
        </w:rPr>
        <w:t>合同执行完毕后，自动</w:t>
      </w:r>
      <w:r>
        <w:rPr>
          <w:rFonts w:hint="eastAsia" w:ascii="仿宋" w:hAnsi="仿宋" w:eastAsia="仿宋" w:cs="仿宋"/>
          <w:color w:val="000000"/>
          <w:kern w:val="2"/>
          <w:sz w:val="22"/>
          <w:szCs w:val="22"/>
          <w:highlight w:val="none"/>
          <w:lang w:val="zh-TW" w:eastAsia="zh-TW" w:bidi="zh-TW"/>
        </w:rPr>
        <w:t>失效（合同的服务承诺则长期有</w:t>
      </w:r>
      <w:r>
        <w:rPr>
          <w:rFonts w:hint="eastAsia" w:ascii="仿宋" w:hAnsi="仿宋" w:eastAsia="仿宋" w:cs="仿宋"/>
          <w:color w:val="000000"/>
          <w:kern w:val="2"/>
          <w:sz w:val="22"/>
          <w:szCs w:val="22"/>
          <w:lang w:val="zh-TW" w:eastAsia="zh-TW" w:bidi="zh-TW"/>
        </w:rPr>
        <w:t>效）。</w:t>
      </w:r>
    </w:p>
    <w:p w14:paraId="31AB8846">
      <w:pPr>
        <w:spacing w:line="360" w:lineRule="auto"/>
        <w:ind w:firstLine="442" w:firstLineChars="200"/>
        <w:jc w:val="left"/>
        <w:rPr>
          <w:rFonts w:hint="eastAsia" w:ascii="仿宋" w:hAnsi="仿宋" w:eastAsia="仿宋" w:cs="仿宋"/>
          <w:b/>
          <w:bCs/>
          <w:color w:val="000000"/>
          <w:kern w:val="2"/>
          <w:sz w:val="22"/>
          <w:szCs w:val="22"/>
          <w:lang w:eastAsia="zh-CN" w:bidi="en-US"/>
        </w:rPr>
      </w:pPr>
      <w:r>
        <w:rPr>
          <w:rFonts w:hint="eastAsia" w:ascii="仿宋" w:hAnsi="仿宋" w:eastAsia="仿宋" w:cs="仿宋"/>
          <w:b/>
          <w:bCs/>
          <w:color w:val="000000"/>
          <w:kern w:val="2"/>
          <w:sz w:val="22"/>
          <w:szCs w:val="22"/>
          <w:lang w:eastAsia="zh-CN" w:bidi="en-US"/>
        </w:rPr>
        <w:t>十</w:t>
      </w:r>
      <w:r>
        <w:rPr>
          <w:rFonts w:hint="eastAsia" w:ascii="仿宋" w:hAnsi="仿宋" w:eastAsia="仿宋" w:cs="仿宋"/>
          <w:b/>
          <w:bCs/>
          <w:color w:val="000000"/>
          <w:kern w:val="2"/>
          <w:sz w:val="22"/>
          <w:szCs w:val="22"/>
          <w:lang w:val="en-US" w:eastAsia="zh-CN" w:bidi="en-US"/>
        </w:rPr>
        <w:t>三</w:t>
      </w:r>
      <w:r>
        <w:rPr>
          <w:rFonts w:hint="eastAsia" w:ascii="仿宋" w:hAnsi="仿宋" w:eastAsia="仿宋" w:cs="仿宋"/>
          <w:b/>
          <w:bCs/>
          <w:color w:val="000000"/>
          <w:kern w:val="2"/>
          <w:sz w:val="22"/>
          <w:szCs w:val="22"/>
          <w:lang w:eastAsia="zh-CN" w:bidi="en-US"/>
        </w:rPr>
        <w:t>、其他事项</w:t>
      </w:r>
    </w:p>
    <w:p w14:paraId="05EE70EB">
      <w:pPr>
        <w:spacing w:line="360" w:lineRule="auto"/>
        <w:ind w:firstLine="440" w:firstLineChars="200"/>
        <w:jc w:val="both"/>
        <w:rPr>
          <w:rFonts w:hint="eastAsia" w:ascii="仿宋" w:hAnsi="仿宋" w:eastAsia="仿宋" w:cs="仿宋"/>
          <w:color w:val="000000"/>
          <w:kern w:val="2"/>
          <w:sz w:val="22"/>
          <w:szCs w:val="22"/>
          <w:lang w:eastAsia="zh-CN" w:bidi="zh-TW"/>
        </w:rPr>
      </w:pPr>
      <w:r>
        <w:rPr>
          <w:rFonts w:hint="eastAsia" w:ascii="仿宋" w:hAnsi="仿宋" w:eastAsia="仿宋" w:cs="仿宋"/>
          <w:color w:val="000000"/>
          <w:kern w:val="2"/>
          <w:sz w:val="22"/>
          <w:szCs w:val="22"/>
          <w:lang w:eastAsia="zh-CN" w:bidi="zh-TW"/>
        </w:rPr>
        <w:t>（</w:t>
      </w:r>
      <w:r>
        <w:rPr>
          <w:rFonts w:hint="eastAsia" w:ascii="仿宋" w:hAnsi="仿宋" w:eastAsia="仿宋" w:cs="仿宋"/>
          <w:color w:val="000000"/>
          <w:kern w:val="2"/>
          <w:sz w:val="22"/>
          <w:szCs w:val="22"/>
          <w:lang w:val="en-US" w:eastAsia="zh-CN" w:bidi="zh-TW"/>
        </w:rPr>
        <w:t>一</w:t>
      </w:r>
      <w:r>
        <w:rPr>
          <w:rFonts w:hint="eastAsia" w:ascii="仿宋" w:hAnsi="仿宋" w:eastAsia="仿宋" w:cs="仿宋"/>
          <w:color w:val="000000"/>
          <w:kern w:val="2"/>
          <w:sz w:val="22"/>
          <w:szCs w:val="22"/>
          <w:lang w:eastAsia="zh-CN" w:bidi="zh-TW"/>
        </w:rPr>
        <w:t>）</w:t>
      </w:r>
      <w:r>
        <w:rPr>
          <w:rFonts w:hint="eastAsia" w:ascii="仿宋" w:hAnsi="仿宋" w:eastAsia="仿宋" w:cs="仿宋"/>
          <w:color w:val="000000"/>
          <w:kern w:val="2"/>
          <w:sz w:val="22"/>
          <w:szCs w:val="22"/>
          <w:lang w:val="en-US" w:eastAsia="zh-CN" w:bidi="zh-TW"/>
        </w:rPr>
        <w:t>政府采购监督管理部门</w:t>
      </w:r>
      <w:r>
        <w:rPr>
          <w:rFonts w:hint="eastAsia" w:ascii="仿宋" w:hAnsi="仿宋" w:eastAsia="仿宋" w:cs="仿宋"/>
          <w:color w:val="000000"/>
          <w:kern w:val="2"/>
          <w:sz w:val="22"/>
          <w:szCs w:val="22"/>
          <w:lang w:eastAsia="zh-CN" w:bidi="zh-TW"/>
        </w:rPr>
        <w:t>在合同的履行期间以及履行期后，可以随时检查项目的执行情况，对采购标准、釆购内容进行调查核实，并对发现的问题进行处理。</w:t>
      </w:r>
    </w:p>
    <w:p w14:paraId="5C66FB89">
      <w:pPr>
        <w:spacing w:line="360" w:lineRule="auto"/>
        <w:ind w:firstLine="440" w:firstLineChars="200"/>
        <w:jc w:val="left"/>
        <w:rPr>
          <w:rFonts w:hint="eastAsia" w:ascii="仿宋" w:hAnsi="仿宋" w:eastAsia="仿宋" w:cs="仿宋"/>
          <w:color w:val="000000"/>
          <w:kern w:val="2"/>
          <w:sz w:val="22"/>
          <w:szCs w:val="22"/>
          <w:lang w:val="zh-TW" w:eastAsia="zh-TW" w:bidi="zh-TW"/>
        </w:rPr>
      </w:pP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val="en-US" w:eastAsia="zh-CN" w:bidi="zh-TW"/>
        </w:rPr>
        <w:t>二</w:t>
      </w: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eastAsia="zh-CN" w:bidi="zh-TW"/>
        </w:rPr>
        <w:t>竞争性</w:t>
      </w:r>
      <w:r>
        <w:rPr>
          <w:rFonts w:hint="eastAsia" w:ascii="仿宋" w:hAnsi="仿宋" w:eastAsia="仿宋" w:cs="仿宋"/>
          <w:color w:val="000000"/>
          <w:kern w:val="2"/>
          <w:sz w:val="22"/>
          <w:szCs w:val="22"/>
          <w:lang w:val="zh-TW" w:eastAsia="zh-TW" w:bidi="zh-TW"/>
        </w:rPr>
        <w:t>磋商文件、响应文件、澄清表（函）、成交通知书、合同</w:t>
      </w:r>
      <w:r>
        <w:rPr>
          <w:rFonts w:hint="eastAsia" w:ascii="仿宋" w:hAnsi="仿宋" w:eastAsia="仿宋" w:cs="仿宋"/>
          <w:color w:val="000000"/>
          <w:kern w:val="2"/>
          <w:sz w:val="22"/>
          <w:szCs w:val="22"/>
          <w:lang w:eastAsia="zh-CN" w:bidi="zh-TW"/>
        </w:rPr>
        <w:t>附件均为合同</w:t>
      </w:r>
      <w:r>
        <w:rPr>
          <w:rFonts w:hint="eastAsia" w:ascii="仿宋" w:hAnsi="仿宋" w:eastAsia="仿宋" w:cs="仿宋"/>
          <w:color w:val="000000"/>
          <w:kern w:val="2"/>
          <w:sz w:val="22"/>
          <w:szCs w:val="22"/>
          <w:lang w:val="zh-TW" w:eastAsia="zh-TW" w:bidi="zh-TW"/>
        </w:rPr>
        <w:t>不可分割的部分。</w:t>
      </w:r>
    </w:p>
    <w:p w14:paraId="123181B1">
      <w:pPr>
        <w:spacing w:line="360" w:lineRule="auto"/>
        <w:ind w:firstLine="440" w:firstLineChars="200"/>
        <w:jc w:val="both"/>
        <w:rPr>
          <w:rFonts w:hint="eastAsia" w:ascii="仿宋" w:hAnsi="仿宋" w:eastAsia="仿宋" w:cs="仿宋"/>
          <w:color w:val="000000"/>
          <w:kern w:val="2"/>
          <w:sz w:val="22"/>
          <w:szCs w:val="22"/>
          <w:lang w:val="zh-TW" w:eastAsia="zh-TW" w:bidi="zh-TW"/>
        </w:rPr>
      </w:pP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val="en-US" w:eastAsia="zh-CN" w:bidi="zh-TW"/>
        </w:rPr>
        <w:t>三</w:t>
      </w: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eastAsia="zh-CN" w:bidi="zh-TW"/>
        </w:rPr>
        <w:t>甲乙</w:t>
      </w:r>
      <w:r>
        <w:rPr>
          <w:rFonts w:hint="eastAsia" w:ascii="仿宋" w:hAnsi="仿宋" w:eastAsia="仿宋" w:cs="仿宋"/>
          <w:color w:val="000000"/>
          <w:kern w:val="2"/>
          <w:sz w:val="22"/>
          <w:szCs w:val="22"/>
          <w:lang w:val="zh-TW" w:eastAsia="zh-TW" w:bidi="zh-TW"/>
        </w:rPr>
        <w:t>双方因不可抗力导致本合同全部或部分不能履行时，发生</w:t>
      </w:r>
      <w:r>
        <w:rPr>
          <w:rFonts w:hint="eastAsia" w:ascii="仿宋" w:hAnsi="仿宋" w:eastAsia="仿宋" w:cs="仿宋"/>
          <w:color w:val="000000"/>
          <w:kern w:val="2"/>
          <w:sz w:val="22"/>
          <w:szCs w:val="22"/>
          <w:lang w:eastAsia="zh-CN" w:bidi="zh-TW"/>
        </w:rPr>
        <w:t>不可抗力的一方应当</w:t>
      </w:r>
      <w:r>
        <w:rPr>
          <w:rFonts w:hint="eastAsia" w:ascii="仿宋" w:hAnsi="仿宋" w:eastAsia="仿宋" w:cs="仿宋"/>
          <w:color w:val="000000"/>
          <w:kern w:val="2"/>
          <w:sz w:val="22"/>
          <w:szCs w:val="22"/>
          <w:lang w:val="zh-TW" w:eastAsia="zh-TW" w:bidi="zh-TW"/>
        </w:rPr>
        <w:t>在不可抗力发生后</w:t>
      </w:r>
      <w:r>
        <w:rPr>
          <w:rFonts w:hint="eastAsia" w:ascii="仿宋" w:hAnsi="仿宋" w:eastAsia="仿宋" w:cs="仿宋"/>
          <w:color w:val="000000"/>
          <w:kern w:val="2"/>
          <w:sz w:val="22"/>
          <w:szCs w:val="22"/>
          <w:u w:val="single"/>
          <w:lang w:eastAsia="zh-CN" w:bidi="zh-TW"/>
        </w:rPr>
        <w:t xml:space="preserve">  </w:t>
      </w:r>
      <w:r>
        <w:rPr>
          <w:rFonts w:hint="eastAsia" w:ascii="仿宋" w:hAnsi="仿宋" w:eastAsia="仿宋" w:cs="仿宋"/>
          <w:color w:val="000000"/>
          <w:kern w:val="2"/>
          <w:sz w:val="22"/>
          <w:szCs w:val="22"/>
          <w:u w:val="single"/>
          <w:lang w:val="en-US" w:eastAsia="zh-CN" w:bidi="zh-TW"/>
        </w:rPr>
        <w:t>5</w:t>
      </w:r>
      <w:r>
        <w:rPr>
          <w:rFonts w:hint="eastAsia" w:ascii="仿宋" w:hAnsi="仿宋" w:eastAsia="仿宋" w:cs="仿宋"/>
          <w:color w:val="000000"/>
          <w:kern w:val="2"/>
          <w:sz w:val="22"/>
          <w:szCs w:val="22"/>
          <w:u w:val="single"/>
          <w:lang w:eastAsia="zh-CN" w:bidi="zh-TW"/>
        </w:rPr>
        <w:t xml:space="preserve">  </w:t>
      </w:r>
      <w:r>
        <w:rPr>
          <w:rFonts w:hint="eastAsia" w:ascii="仿宋" w:hAnsi="仿宋" w:eastAsia="仿宋" w:cs="仿宋"/>
          <w:color w:val="000000"/>
          <w:kern w:val="2"/>
          <w:sz w:val="22"/>
          <w:szCs w:val="22"/>
          <w:lang w:val="zh-TW" w:eastAsia="zh-TW" w:bidi="zh-TW"/>
        </w:rPr>
        <w:t>天内书面通知对方，以减轻</w:t>
      </w:r>
      <w:r>
        <w:rPr>
          <w:rFonts w:hint="eastAsia" w:ascii="仿宋" w:hAnsi="仿宋" w:eastAsia="仿宋" w:cs="仿宋"/>
          <w:color w:val="000000"/>
          <w:kern w:val="2"/>
          <w:sz w:val="22"/>
          <w:szCs w:val="22"/>
          <w:lang w:eastAsia="zh-CN" w:bidi="zh-TW"/>
        </w:rPr>
        <w:t>可能给对方造成的损失</w:t>
      </w:r>
      <w:r>
        <w:rPr>
          <w:rFonts w:hint="eastAsia" w:ascii="仿宋" w:hAnsi="仿宋" w:eastAsia="仿宋" w:cs="仿宋"/>
          <w:color w:val="000000"/>
          <w:kern w:val="2"/>
          <w:sz w:val="22"/>
          <w:szCs w:val="22"/>
          <w:lang w:val="zh-TW" w:eastAsia="zh-TW" w:bidi="zh-TW"/>
        </w:rPr>
        <w:t>。因不可抗力导致本合同全部或部分不能履行时，</w:t>
      </w:r>
      <w:r>
        <w:rPr>
          <w:rFonts w:hint="eastAsia" w:ascii="仿宋" w:hAnsi="仿宋" w:eastAsia="仿宋" w:cs="仿宋"/>
          <w:color w:val="000000"/>
          <w:kern w:val="2"/>
          <w:sz w:val="22"/>
          <w:szCs w:val="22"/>
          <w:lang w:eastAsia="zh-CN" w:bidi="zh-TW"/>
        </w:rPr>
        <w:t>双方各自承担其因此而造成的损失</w:t>
      </w:r>
      <w:r>
        <w:rPr>
          <w:rFonts w:hint="eastAsia" w:ascii="仿宋" w:hAnsi="仿宋" w:eastAsia="仿宋" w:cs="仿宋"/>
          <w:color w:val="000000"/>
          <w:kern w:val="2"/>
          <w:sz w:val="22"/>
          <w:szCs w:val="22"/>
          <w:lang w:val="zh-TW" w:eastAsia="zh-TW" w:bidi="zh-TW"/>
        </w:rPr>
        <w:t>、损害。</w:t>
      </w:r>
    </w:p>
    <w:p w14:paraId="3AB8D039">
      <w:pPr>
        <w:spacing w:line="360" w:lineRule="auto"/>
        <w:ind w:firstLine="440" w:firstLineChars="200"/>
        <w:jc w:val="both"/>
        <w:rPr>
          <w:rFonts w:hint="eastAsia" w:ascii="仿宋" w:hAnsi="仿宋" w:eastAsia="仿宋" w:cs="仿宋"/>
          <w:color w:val="000000"/>
          <w:kern w:val="2"/>
          <w:sz w:val="22"/>
          <w:szCs w:val="22"/>
          <w:lang w:val="zh-TW" w:eastAsia="zh-TW" w:bidi="zh-TW"/>
        </w:rPr>
      </w:pP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val="en-US" w:eastAsia="zh-CN" w:bidi="zh-TW"/>
        </w:rPr>
        <w:t>四</w:t>
      </w:r>
      <w:r>
        <w:rPr>
          <w:rFonts w:hint="eastAsia" w:ascii="仿宋" w:hAnsi="仿宋" w:eastAsia="仿宋" w:cs="仿宋"/>
          <w:color w:val="000000"/>
          <w:kern w:val="2"/>
          <w:sz w:val="22"/>
          <w:szCs w:val="22"/>
          <w:lang w:val="zh-TW" w:eastAsia="zh-CN" w:bidi="zh-TW"/>
        </w:rPr>
        <w:t>）</w:t>
      </w:r>
      <w:r>
        <w:rPr>
          <w:rFonts w:hint="eastAsia" w:ascii="仿宋" w:hAnsi="仿宋" w:eastAsia="仿宋" w:cs="仿宋"/>
          <w:color w:val="000000"/>
          <w:kern w:val="2"/>
          <w:sz w:val="22"/>
          <w:szCs w:val="22"/>
          <w:lang w:eastAsia="zh-CN" w:bidi="zh-TW"/>
        </w:rPr>
        <w:t>合同</w:t>
      </w:r>
      <w:r>
        <w:rPr>
          <w:rFonts w:hint="eastAsia" w:ascii="仿宋" w:hAnsi="仿宋" w:eastAsia="仿宋" w:cs="仿宋"/>
          <w:color w:val="000000"/>
          <w:kern w:val="2"/>
          <w:sz w:val="22"/>
          <w:szCs w:val="22"/>
          <w:lang w:val="zh-TW" w:eastAsia="zh-TW" w:bidi="zh-TW"/>
        </w:rPr>
        <w:t>未尽事宜，由甲、乙双方协商确认后签订政府</w:t>
      </w:r>
      <w:r>
        <w:rPr>
          <w:rFonts w:hint="eastAsia" w:ascii="仿宋" w:hAnsi="仿宋" w:eastAsia="仿宋" w:cs="仿宋"/>
          <w:color w:val="000000"/>
          <w:kern w:val="2"/>
          <w:sz w:val="22"/>
          <w:szCs w:val="22"/>
          <w:lang w:eastAsia="zh-CN" w:bidi="zh-TW"/>
        </w:rPr>
        <w:t>采购补充合同，</w:t>
      </w:r>
      <w:r>
        <w:rPr>
          <w:rFonts w:hint="eastAsia" w:ascii="仿宋" w:hAnsi="仿宋" w:eastAsia="仿宋" w:cs="仿宋"/>
          <w:color w:val="000000"/>
          <w:kern w:val="2"/>
          <w:sz w:val="22"/>
          <w:szCs w:val="22"/>
          <w:lang w:val="zh-TW" w:eastAsia="zh-TW" w:bidi="zh-TW"/>
        </w:rPr>
        <w:t>与原合同具有同等法律效力。</w:t>
      </w:r>
    </w:p>
    <w:p w14:paraId="490381AC">
      <w:pPr>
        <w:rPr>
          <w:rFonts w:hint="eastAsia" w:ascii="仿宋" w:hAnsi="仿宋" w:eastAsia="仿宋" w:cs="仿宋"/>
          <w:sz w:val="22"/>
          <w:szCs w:val="22"/>
        </w:rPr>
      </w:pPr>
    </w:p>
    <w:p w14:paraId="49F6D882">
      <w:pPr>
        <w:spacing w:line="360" w:lineRule="auto"/>
        <w:ind w:firstLine="440" w:firstLineChars="200"/>
        <w:rPr>
          <w:rFonts w:hint="eastAsia" w:ascii="仿宋" w:hAnsi="仿宋" w:eastAsia="仿宋" w:cs="仿宋"/>
          <w:sz w:val="22"/>
          <w:szCs w:val="22"/>
          <w:lang w:val="zh-TW" w:eastAsia="zh-TW" w:bidi="zh-TW"/>
        </w:rPr>
      </w:pPr>
    </w:p>
    <w:tbl>
      <w:tblPr>
        <w:tblStyle w:val="2"/>
        <w:tblpPr w:leftFromText="181" w:rightFromText="181" w:vertAnchor="text" w:horzAnchor="margin" w:tblpXSpec="center" w:tblpY="24"/>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034"/>
      </w:tblGrid>
      <w:tr w14:paraId="2817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19FE737C">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甲  方</w:t>
            </w:r>
          </w:p>
        </w:tc>
        <w:tc>
          <w:tcPr>
            <w:tcW w:w="2367" w:type="pct"/>
          </w:tcPr>
          <w:p w14:paraId="722583E3">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乙  方</w:t>
            </w:r>
          </w:p>
        </w:tc>
      </w:tr>
      <w:tr w14:paraId="23FB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632" w:type="pct"/>
            <w:vAlign w:val="center"/>
          </w:tcPr>
          <w:p w14:paraId="0E291FF9">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采购人全称</w:t>
            </w:r>
          </w:p>
          <w:p w14:paraId="54382780">
            <w:pPr>
              <w:overflowPunct w:val="0"/>
              <w:topLinePunct/>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2367" w:type="pct"/>
            <w:vAlign w:val="center"/>
          </w:tcPr>
          <w:p w14:paraId="7127F247">
            <w:pPr>
              <w:overflowPunct w:val="0"/>
              <w:topLinePunct/>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成交供应商全称</w:t>
            </w:r>
          </w:p>
          <w:p w14:paraId="3D707EDC">
            <w:pPr>
              <w:overflowPunct w:val="0"/>
              <w:topLinePunct/>
              <w:spacing w:line="360" w:lineRule="auto"/>
              <w:ind w:firstLine="440" w:firstLineChars="200"/>
              <w:jc w:val="center"/>
              <w:rPr>
                <w:rFonts w:hint="eastAsia" w:ascii="仿宋" w:hAnsi="仿宋" w:eastAsia="仿宋" w:cs="仿宋"/>
                <w:sz w:val="22"/>
                <w:szCs w:val="22"/>
              </w:rPr>
            </w:pPr>
            <w:r>
              <w:rPr>
                <w:rFonts w:hint="eastAsia" w:ascii="仿宋" w:hAnsi="仿宋" w:eastAsia="仿宋" w:cs="仿宋"/>
                <w:sz w:val="22"/>
                <w:szCs w:val="22"/>
              </w:rPr>
              <w:t>（公章）</w:t>
            </w:r>
          </w:p>
        </w:tc>
      </w:tr>
      <w:tr w14:paraId="3284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0C758F97">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tc>
        <w:tc>
          <w:tcPr>
            <w:tcW w:w="2367" w:type="pct"/>
          </w:tcPr>
          <w:p w14:paraId="7A49BE70">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地址：</w:t>
            </w:r>
          </w:p>
        </w:tc>
      </w:tr>
      <w:tr w14:paraId="1901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6B965A2C">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tc>
        <w:tc>
          <w:tcPr>
            <w:tcW w:w="2367" w:type="pct"/>
          </w:tcPr>
          <w:p w14:paraId="253C2904">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tc>
      </w:tr>
      <w:tr w14:paraId="70D6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2632" w:type="pct"/>
          </w:tcPr>
          <w:p w14:paraId="4FFCE38F">
            <w:pPr>
              <w:overflowPunct w:val="0"/>
              <w:topLinePunct/>
              <w:spacing w:line="360" w:lineRule="auto"/>
              <w:rPr>
                <w:rFonts w:hint="eastAsia" w:ascii="仿宋" w:hAnsi="仿宋" w:eastAsia="仿宋" w:cs="仿宋"/>
                <w:sz w:val="22"/>
                <w:szCs w:val="22"/>
              </w:rPr>
            </w:pPr>
            <w:r>
              <w:rPr>
                <w:rFonts w:hint="eastAsia" w:ascii="仿宋" w:hAnsi="仿宋" w:eastAsia="仿宋" w:cs="仿宋"/>
                <w:sz w:val="22"/>
                <w:szCs w:val="22"/>
              </w:rPr>
              <w:t>法定代表人或</w:t>
            </w:r>
            <w:r>
              <w:rPr>
                <w:rFonts w:hint="eastAsia" w:ascii="仿宋" w:hAnsi="仿宋" w:eastAsia="仿宋" w:cs="仿宋"/>
                <w:sz w:val="22"/>
                <w:szCs w:val="22"/>
                <w:lang w:val="en-US" w:eastAsia="zh-CN"/>
              </w:rPr>
              <w:t>负责</w:t>
            </w:r>
            <w:r>
              <w:rPr>
                <w:rFonts w:hint="eastAsia" w:ascii="仿宋" w:hAnsi="仿宋" w:eastAsia="仿宋" w:cs="仿宋"/>
                <w:sz w:val="22"/>
                <w:szCs w:val="22"/>
              </w:rPr>
              <w:t xml:space="preserve">人（签字或盖章）： </w:t>
            </w:r>
          </w:p>
        </w:tc>
        <w:tc>
          <w:tcPr>
            <w:tcW w:w="2367" w:type="pct"/>
          </w:tcPr>
          <w:p w14:paraId="244BA363">
            <w:pPr>
              <w:overflowPunct w:val="0"/>
              <w:topLinePunct/>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法定代表人或被授权人（签字或盖章）：</w:t>
            </w:r>
          </w:p>
        </w:tc>
      </w:tr>
      <w:tr w14:paraId="0A19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632" w:type="pct"/>
          </w:tcPr>
          <w:p w14:paraId="769D2B64">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tc>
        <w:tc>
          <w:tcPr>
            <w:tcW w:w="2367" w:type="pct"/>
          </w:tcPr>
          <w:p w14:paraId="1E3E6981">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tc>
      </w:tr>
      <w:tr w14:paraId="331B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632" w:type="pct"/>
          </w:tcPr>
          <w:p w14:paraId="330C553C">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传真：</w:t>
            </w:r>
          </w:p>
        </w:tc>
        <w:tc>
          <w:tcPr>
            <w:tcW w:w="2367" w:type="pct"/>
          </w:tcPr>
          <w:p w14:paraId="0716A386">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传真：</w:t>
            </w:r>
          </w:p>
        </w:tc>
      </w:tr>
      <w:tr w14:paraId="1769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632" w:type="pct"/>
          </w:tcPr>
          <w:p w14:paraId="181A4844">
            <w:pPr>
              <w:overflowPunct w:val="0"/>
              <w:topLinePunct/>
              <w:spacing w:line="360" w:lineRule="auto"/>
              <w:ind w:firstLine="440" w:firstLineChars="200"/>
              <w:jc w:val="left"/>
              <w:rPr>
                <w:rFonts w:hint="eastAsia" w:ascii="仿宋" w:hAnsi="仿宋" w:eastAsia="仿宋" w:cs="仿宋"/>
                <w:sz w:val="22"/>
                <w:szCs w:val="22"/>
              </w:rPr>
            </w:pPr>
          </w:p>
        </w:tc>
        <w:tc>
          <w:tcPr>
            <w:tcW w:w="2367" w:type="pct"/>
          </w:tcPr>
          <w:p w14:paraId="1763D159">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开户银行：</w:t>
            </w:r>
          </w:p>
        </w:tc>
      </w:tr>
      <w:tr w14:paraId="7F97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3215F2AF">
            <w:pPr>
              <w:overflowPunct w:val="0"/>
              <w:topLinePunct/>
              <w:spacing w:line="360" w:lineRule="auto"/>
              <w:ind w:firstLine="440" w:firstLineChars="200"/>
              <w:jc w:val="left"/>
              <w:rPr>
                <w:rFonts w:hint="eastAsia" w:ascii="仿宋" w:hAnsi="仿宋" w:eastAsia="仿宋" w:cs="仿宋"/>
                <w:sz w:val="22"/>
                <w:szCs w:val="22"/>
              </w:rPr>
            </w:pPr>
          </w:p>
        </w:tc>
        <w:tc>
          <w:tcPr>
            <w:tcW w:w="2367" w:type="pct"/>
          </w:tcPr>
          <w:p w14:paraId="4CB78D0A">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账号：</w:t>
            </w:r>
          </w:p>
        </w:tc>
      </w:tr>
      <w:tr w14:paraId="4572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632" w:type="pct"/>
          </w:tcPr>
          <w:p w14:paraId="6E5BAFB8">
            <w:pPr>
              <w:overflowPunct w:val="0"/>
              <w:topLinePunct/>
              <w:spacing w:line="360" w:lineRule="auto"/>
              <w:ind w:left="0" w:leftChars="0" w:firstLine="440" w:firstLineChars="200"/>
              <w:jc w:val="left"/>
              <w:rPr>
                <w:rFonts w:hint="eastAsia" w:ascii="仿宋" w:hAnsi="仿宋" w:eastAsia="仿宋" w:cs="仿宋"/>
                <w:sz w:val="22"/>
                <w:szCs w:val="22"/>
              </w:rPr>
            </w:pPr>
            <w:r>
              <w:rPr>
                <w:rFonts w:hint="eastAsia" w:ascii="仿宋" w:hAnsi="仿宋" w:eastAsia="仿宋" w:cs="仿宋"/>
                <w:sz w:val="22"/>
                <w:szCs w:val="22"/>
                <w:lang w:val="en-US" w:eastAsia="zh-CN"/>
              </w:rPr>
              <w:t xml:space="preserve">日期：  </w:t>
            </w:r>
            <w:r>
              <w:rPr>
                <w:rFonts w:hint="eastAsia" w:ascii="仿宋" w:hAnsi="仿宋" w:eastAsia="仿宋" w:cs="仿宋"/>
                <w:sz w:val="22"/>
                <w:szCs w:val="22"/>
              </w:rPr>
              <w:t>年  月  日</w:t>
            </w:r>
          </w:p>
        </w:tc>
        <w:tc>
          <w:tcPr>
            <w:tcW w:w="2367" w:type="pct"/>
          </w:tcPr>
          <w:p w14:paraId="2038DF0F">
            <w:pPr>
              <w:overflowPunct w:val="0"/>
              <w:topLinePunct/>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 xml:space="preserve">日期：  </w:t>
            </w:r>
            <w:r>
              <w:rPr>
                <w:rFonts w:hint="eastAsia" w:ascii="仿宋" w:hAnsi="仿宋" w:eastAsia="仿宋" w:cs="仿宋"/>
                <w:sz w:val="22"/>
                <w:szCs w:val="22"/>
              </w:rPr>
              <w:t>年  月  日</w:t>
            </w:r>
          </w:p>
        </w:tc>
      </w:tr>
    </w:tbl>
    <w:p w14:paraId="1AE3C166">
      <w:pPr>
        <w:pStyle w:val="4"/>
        <w:rPr>
          <w:rFonts w:hint="eastAsia" w:ascii="仿宋" w:hAnsi="仿宋" w:eastAsia="仿宋" w:cs="仿宋"/>
          <w:sz w:val="22"/>
          <w:szCs w:val="22"/>
          <w:lang w:val="en-US" w:eastAsia="zh-Hans"/>
        </w:rPr>
      </w:pPr>
    </w:p>
    <w:p w14:paraId="2DD9F8A4">
      <w:pPr>
        <w:keepNext w:val="0"/>
        <w:keepLines w:val="0"/>
        <w:pageBreakBefore w:val="0"/>
        <w:widowControl w:val="0"/>
        <w:kinsoku/>
        <w:wordWrap/>
        <w:overflowPunct/>
        <w:topLinePunct w:val="0"/>
        <w:bidi w:val="0"/>
        <w:snapToGrid/>
        <w:spacing w:line="500" w:lineRule="exact"/>
        <w:ind w:firstLine="440" w:firstLineChars="200"/>
        <w:jc w:val="both"/>
        <w:textAlignment w:val="auto"/>
        <w:rPr>
          <w:rFonts w:hint="eastAsia" w:ascii="仿宋" w:hAnsi="仿宋" w:eastAsia="仿宋" w:cs="仿宋"/>
          <w:sz w:val="22"/>
          <w:szCs w:val="22"/>
          <w:lang w:val="zh-TW" w:eastAsia="zh-TW" w:bidi="zh-TW"/>
        </w:rPr>
      </w:pPr>
    </w:p>
    <w:p w14:paraId="065B7BE4">
      <w:pPr>
        <w:spacing w:line="360" w:lineRule="auto"/>
        <w:ind w:firstLine="440" w:firstLineChars="200"/>
        <w:jc w:val="left"/>
        <w:rPr>
          <w:rFonts w:hint="eastAsia" w:ascii="仿宋" w:hAnsi="仿宋" w:eastAsia="仿宋" w:cs="仿宋"/>
          <w:sz w:val="22"/>
          <w:szCs w:val="22"/>
          <w:lang w:val="en-US" w:eastAsia="zh-CN" w:bidi="zh-TW"/>
        </w:rPr>
      </w:pPr>
    </w:p>
    <w:p w14:paraId="04AAC0A4"/>
    <w:p w14:paraId="7E671090">
      <w:pPr>
        <w:rPr>
          <w:rFonts w:hint="eastAsia" w:ascii="仿宋" w:hAnsi="仿宋" w:eastAsia="仿宋" w:cs="仿宋"/>
        </w:rPr>
      </w:pPr>
    </w:p>
    <w:p w14:paraId="6BBF4B34">
      <w:pPr>
        <w:pStyle w:val="4"/>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lang w:val="en-US" w:eastAsia="zh-Hans"/>
        </w:rPr>
      </w:pPr>
    </w:p>
    <w:p w14:paraId="13A54871">
      <w:bookmarkStart w:id="17" w:name="_GoBack"/>
      <w:bookmarkEnd w:id="17"/>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C43619"/>
    <w:rsid w:val="1CC43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2026-07-13T06:49:00Z</dcterms:created>
  <dc:creator>四方衡裕</dc:creator>
  <cp:lastModifiedBy>四方衡裕</cp:lastModifiedBy>
  <dcterms:modified xsi:type="dcterms:W3CDTF">2026-07-13T06:49:41Z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E2C018BBE65B4E0C9D0DD68B22FC68F8_11</vt:lpwstr>
  </property>
  <property fmtid="{D5CDD505-2E9C-101B-9397-08002B2CF9AE}" pid="4" name="KSOTemplateDocerSaveRecord">
    <vt:lpwstr>eyJoZGlkIjoiNTMyMWNmNGQ5OTE0ODVkNGIzZmI3N2UxNzkwMWFhNTEiLCJ1c2VySWQiOiIxNjgwMDIxMjIyIn0=</vt:lpwstr>
  </property>
</Properties>
</file>