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BFC18F">
      <w:pPr>
        <w:pStyle w:val="3"/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一、采购内容及技术要求</w:t>
      </w:r>
    </w:p>
    <w:p w14:paraId="1BA48CE0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1.培训时间：计划2026年举办3期培训班，每期3天，一般在周四报到，周五-周日3天在酒店会议室培训。</w:t>
      </w:r>
    </w:p>
    <w:p w14:paraId="40679378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2.酒店位置：西安市二环以内，交通便利，近地铁口优先。</w:t>
      </w:r>
    </w:p>
    <w:p w14:paraId="357AA408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3.酒店会场：</w:t>
      </w:r>
    </w:p>
    <w:p w14:paraId="4DCB6E93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（1）要求：1个，无柱，层高≥4米；面积≥500平方米，课桌摆放，能容纳350人，酒店工作人员能按培训要求免费摆放会场。</w:t>
      </w:r>
    </w:p>
    <w:p w14:paraId="5E481059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（2）基本设施：固定LED大屏，配无线麦克风、立式讲台、瓶装水、纸、笔等。</w:t>
      </w:r>
    </w:p>
    <w:p w14:paraId="6F812F42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（3）费用：每个半天（5小时）≤8000元，每个全天（2个5小时）≤15000元。</w:t>
      </w:r>
    </w:p>
    <w:p w14:paraId="0C84F11C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4.酒店客房：</w:t>
      </w:r>
    </w:p>
    <w:p w14:paraId="6ECC1EEA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（1）要求：标准间，普通双床，含双早餐价格≤350元/天/间；标准间数量≥150间，近5年内新装修过，无异味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</w:p>
    <w:p w14:paraId="6A6CBE9D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（2）住宿时间：每期3天，周四-周六，共3晚。</w:t>
      </w:r>
    </w:p>
    <w:p w14:paraId="7F88D4E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5.酒店餐饮：</w:t>
      </w:r>
    </w:p>
    <w:p w14:paraId="309D496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（1）自助餐≤60元/位/餐，至少含十菜（五荤五素）两汤、米面主食（有餐饮现场操作）、水果小吃。</w:t>
      </w:r>
    </w:p>
    <w:p w14:paraId="4148152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（2）餐厅能同时容纳350人用餐，用餐地点不能是会场。</w:t>
      </w:r>
    </w:p>
    <w:p w14:paraId="59D40E85"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（3）免费提供采购人工作人员（≤5人）早餐。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1D73C7"/>
    <w:rsid w:val="701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4"/>
    <w:basedOn w:val="1"/>
    <w:next w:val="1"/>
    <w:qFormat/>
    <w:uiPriority w:val="9"/>
    <w:pPr>
      <w:keepNext/>
      <w:keepLines/>
      <w:adjustRightInd w:val="0"/>
      <w:snapToGrid w:val="0"/>
      <w:spacing w:line="360" w:lineRule="auto"/>
      <w:jc w:val="left"/>
      <w:outlineLvl w:val="3"/>
    </w:pPr>
    <w:rPr>
      <w:rFonts w:ascii="宋体" w:hAnsi="宋体" w:eastAsia="宋体" w:cs="宋体"/>
      <w:b/>
      <w:bCs/>
      <w:kern w:val="0"/>
      <w:sz w:val="24"/>
      <w:szCs w:val="2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Calibri" w:hAnsi="Calibri"/>
      <w:b/>
      <w:kern w:val="0"/>
      <w:sz w:val="28"/>
      <w:szCs w:val="20"/>
    </w:rPr>
  </w:style>
  <w:style w:type="paragraph" w:styleId="4">
    <w:name w:val="annotation text"/>
    <w:basedOn w:val="1"/>
    <w:uiPriority w:val="0"/>
    <w:pPr>
      <w:jc w:val="left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2026-06-26T07:06:00Z</dcterms:created>
  <dc:creator>好好的</dc:creator>
  <cp:lastModifiedBy>好好的</cp:lastModifiedBy>
  <dcterms:modified xsi:type="dcterms:W3CDTF">2026-06-26T07:07:26Z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8563B57F860E414C9D772EB8074EF99C_11</vt:lpwstr>
  </property>
  <property fmtid="{D5CDD505-2E9C-101B-9397-08002B2CF9AE}" pid="4" name="KSOTemplateDocerSaveRecord">
    <vt:lpwstr>eyJoZGlkIjoiNGI5OTM1M2UwMTUxOGI1ZjZmZGRiNjY2YjkzZTljYmIiLCJ1c2VySWQiOiIzMzEzMzk0MDUifQ==</vt:lpwstr>
  </property>
</Properties>
</file>