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版本号：DLZCCS2026-720260708002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DLZCCS2026-7</w:t>
      </w:r>
      <w:r>
        <w:br/>
      </w:r>
      <w:r>
        <w:br/>
      </w:r>
      <w:r>
        <w:br/>
      </w:r>
    </w:p>
    <w:p>
      <w:pPr>
        <w:pStyle w:val="null3"/>
        <w:jc w:val="center"/>
        <w:outlineLvl w:val="2"/>
      </w:pPr>
      <w:r>
        <w:rPr>
          <w:rFonts w:ascii="仿宋_GB2312" w:hAnsi="仿宋_GB2312" w:cs="仿宋_GB2312" w:eastAsia="仿宋_GB2312"/>
          <w:sz w:val="28"/>
          <w:b/>
        </w:rPr>
        <w:t>大荔县妇幼保健计划生育服务中心</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大荔县妇幼保健计划生育服务中心</w:t>
      </w:r>
      <w:r>
        <w:rPr>
          <w:rFonts w:ascii="仿宋_GB2312" w:hAnsi="仿宋_GB2312" w:cs="仿宋_GB2312" w:eastAsia="仿宋_GB2312"/>
        </w:rPr>
        <w:t>委托，拟对</w:t>
      </w:r>
      <w:r>
        <w:rPr>
          <w:rFonts w:ascii="仿宋_GB2312" w:hAnsi="仿宋_GB2312" w:cs="仿宋_GB2312" w:eastAsia="仿宋_GB2312"/>
        </w:rPr>
        <w:t>保洁服务采购项目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DLZCCS2026-7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保洁服务采购项目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服务覆盖医院南北两院区，含各楼宇楼层、病区、办公用房全域保洁，同步开展全院生活垃圾清运、医疗废物收集、暂存周转与交接作业，另包含院区院落保洁及北院区绿化修剪工作。南院区作业范围为1号楼、2号楼、3号楼、院落、门前区域、550㎡自行车房，室内保洁面积2.3万㎡、室外公共区域1800㎡；北院区涵盖南北楼宇、院落、门前区域，室内面积9945㎡、室外公共区域1338㎡。</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采购包1（大荔县妇幼保健计划生育服务中心保洁服务采购项目）：属于专门面向小微企业采购。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 如法定代表人授权他人参加投标的，还需提供被授权人本单位为其缴纳的开标前6个月内任意1个月社保缴纳凭证。 法人的分支机构参与投标时，除提供《法定代表人授权委托书》外，还须同时提供法人给分支机构出具的授权书。</w:t>
      </w:r>
    </w:p>
    <w:p>
      <w:pPr>
        <w:pStyle w:val="null3"/>
      </w:pPr>
      <w:r>
        <w:rPr>
          <w:rFonts w:ascii="仿宋_GB2312" w:hAnsi="仿宋_GB2312" w:cs="仿宋_GB2312" w:eastAsia="仿宋_GB2312"/>
        </w:rPr>
        <w:t>3、社保缴纳证明：提供递交磋商响应文件截止之日前6个月内任意一个月的社会保障资金缴存单据或社保机构开具的社会保险参保缴费情况证明。依法不需要缴纳社会保障资金的投标人应提供相关文件证明。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提供递交磋商响应文件截止之日前6个月内任意一个月的依法缴纳税收的完税证明，完税证明应有税务机关或代收机关的公章或业务专用章。依法免税或无须缴纳税收的投标人，应提供相应证明文件。</w:t>
      </w:r>
    </w:p>
    <w:p>
      <w:pPr>
        <w:pStyle w:val="null3"/>
      </w:pPr>
      <w:r>
        <w:rPr>
          <w:rFonts w:ascii="仿宋_GB2312" w:hAnsi="仿宋_GB2312" w:cs="仿宋_GB2312" w:eastAsia="仿宋_GB2312"/>
        </w:rPr>
        <w:t>5、书面声明：提供书面声明，包括声明具有履行合同所必需的设备和专业技术能力；未为本项目提供整体设计、规范编制或者项目管理、监理、检测等服务。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6、信用记录：提供《供应商信用记录书面声明函》。经查，供应商未被列入“信用中国 ”网站记录的“失信被执行人 ”或“重大税收违法案件当事人 ”名单；不处于“ 中国政府采购网 ”记录的“政府采购严重违法失信行为记录名单 ”中的禁止参加政府采购活动期间。</w:t>
      </w:r>
    </w:p>
    <w:p>
      <w:pPr>
        <w:pStyle w:val="null3"/>
      </w:pPr>
      <w:r>
        <w:rPr>
          <w:rFonts w:ascii="仿宋_GB2312" w:hAnsi="仿宋_GB2312" w:cs="仿宋_GB2312" w:eastAsia="仿宋_GB2312"/>
        </w:rPr>
        <w:t>7、履行能力：具有履行合同所必需的设备和专业技术能力说明及承诺。供应商需在项目电子化交易系统中按要求上传相应证明文件并进行电子签章。</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落实政府采购政策须满足的资格要求：本项目为专门面向小微企业项目，供应商应为小型企业、微型企业或监狱企业或残疾人福利性单位。供应商为小微企业的，提供《中小企业声明函》，且小微企业的划分标准所属行业为物业管理；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11、备注：1、以上资格要求均为必备资格，需提供相关证明文件并加盖投标人公章（如相关证明材料由第三方出具，应有第三方公章） ，缺少其中任何一项，其投标文件视为无效文件。 2、《投标人信用记录书面声明函》《控股管理关系》《法定代表人授权委托书》《书面声明》 《残疾人福利性单位声明函》《非联合体不分包投标声明》应按招标文件第六章第一部分给定的格式填写。 3、法人的分支机构参与投标时，投标文件中应附法人给分支机构出具的授权书。授权书附在《法定代表人授权委托书》后，如无授权，将被视为无效文件。法人只能授权一家分支机构参与投标，且不能与分支机构同时参与投标。 4、事业单位法人参与投标可不提供财务状况报告和社会保障资金缴纳证明及税收缴纳证明。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大荔县北大街29号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大荔县妇幼保健计划生育服务中心经办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15332259450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大荔县西城街道洛滨大道（财政局705室）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大荔县妇幼保健计划生育服务中心</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分值为100分，考核结果分为优秀（≥90分）、合格（70-89分）、不合格（＜70分）。具体如下：（1）环境卫生质量：分值40分。评分标准：地面/墙面/物体表面有污渍、灰尘、杂物，一处扣2分；有卫生死角一处扣5分。（2）消毒防控规范：分值30分。评分标准：未按要求消毒、工具混用，一次扣10分；院感隐患一处扣15分。（3）垃圾清运管理：分值15分。评分标准：垃圾混放、满溢、泄漏，一次扣5分。（4）保洁人员规范：分值15分。评分标准：着装不整、操作不规范，一次扣3分，台账记录完整得5分，保洁、消毒记录缺失、造假，一次扣5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联系人：石女士</w:t>
      </w:r>
    </w:p>
    <w:p>
      <w:pPr>
        <w:pStyle w:val="null3"/>
      </w:pPr>
      <w:r>
        <w:rPr>
          <w:rFonts w:ascii="仿宋_GB2312" w:hAnsi="仿宋_GB2312" w:cs="仿宋_GB2312" w:eastAsia="仿宋_GB2312"/>
        </w:rPr>
        <w:t>联系电话：0913-3256359</w:t>
      </w:r>
    </w:p>
    <w:p>
      <w:pPr>
        <w:pStyle w:val="null3"/>
      </w:pPr>
      <w:r>
        <w:rPr>
          <w:rFonts w:ascii="仿宋_GB2312" w:hAnsi="仿宋_GB2312" w:cs="仿宋_GB2312" w:eastAsia="仿宋_GB2312"/>
        </w:rPr>
        <w:t>地址：大荔县西城街道洛滨大道（财政局705室）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覆盖医院南北两院区，含各楼宇楼层、病区、办公用房全域保洁，同步开展全院生活垃圾清运、医疗废物收集、暂存周转与交接作业，另包含院区院落保洁及北院区绿化修剪工作。南院区作业范围为1号楼、2号楼、3号楼、院落、门前区域、550㎡自行车房，室内保洁面积2.3万㎡、室外公共区域1800㎡；北院区涵盖南北楼宇、院落、门前区域，室内面积9945㎡、室外公共区域1338㎡。</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大荔县妇幼保健计划生育服务中心保洁服务采购项目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标的名称：大荔县妇幼保健计划生育服务中心保洁服务采购项目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服务范围：南北院区各个楼宇内各楼层、各病区、各办公区域，以及院落的保洁、生活垃圾收集服务、医疗废物收集、暂存周转及交接服务等。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保洁作业区域:</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1）南院区1号楼、2号楼、3号楼以及院落和院门前区域，室内面积约2.3万平方米及自行车房550平方米，室外公共区域约1800平方米。</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2）北院区南楼、北楼以及院落、院内绿化修剪和院门前区域，室内面积约 9945平方米，室外公共区域约 1338平方米。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8"/>
              </w:rPr>
              <w:t>保洁作业内容：</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地面（含各种材料面层）顶面（含各种材料面层）墙面（含各种材料面层）、楼梯、扶手、各种标牌、踢脚线、墙角、垃圾桶、门窗、玻璃、进出风栅格、灯具、水池、瓷砖、洗脸盆、坐便器、蹲便器、尿池、公共通道、护士站、家具、设备带、床头柜、床、陪护椅、画框、栏杆、沙发、茶几、候诊椅、消防设施、软门帘、卷帘、电梯、诊室、诊疗场所、污物梯通道、楼顶平台等。</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2）南北院区院子及大门口保洁和院子内绿化带修剪工作。</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3）一层以下的室内外立面清洗保洁。</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4）医疗垃圾按采购人要求规范交接并运送至医疗垃圾暂存点处理，生活垃圾运送至生活垃圾暂存点处理，并</w:t>
            </w:r>
            <w:r>
              <w:rPr>
                <w:rFonts w:ascii="仿宋_GB2312" w:hAnsi="仿宋_GB2312" w:cs="仿宋_GB2312" w:eastAsia="仿宋_GB2312"/>
                <w:sz w:val="28"/>
              </w:rPr>
              <w:t>必须有专用垃圾桶负责院内所有区域的垃圾收集并转运到院外垃圾清运车上（院内运输垃圾时走专用电梯，防遗撒）。</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5）公共区域的玻璃每季度擦一次，特殊情况，随时清理。</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6）公共区域门窗和电灯管理。</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7）电梯、扶梯等不锈钢设施，每日清洁。</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8）围栏及门厅门玻璃每周清洗一次，日常保持。</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9）手术室、产房清洁工在科室人员指导下确保无擦错服务。</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10）各类会议室每周保洁不少于2次，特殊情况随时保洁。</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11）所有保洁员按照合同条款做好各项工作，必须服从所在科室的管理。</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12）培训要求达到医院院感和护理、门诊服务标准。</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13）医疗垃圾容器（袋、桶）由院方提供，其余保洁员清洁用具、清洁车、生活垃圾容器（袋、桶）等全部由中标供应商提供。</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8"/>
              </w:rPr>
              <w:t>人员配备及岗位基本设置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1）人员配置数量</w:t>
            </w:r>
          </w:p>
          <w:tbl>
            <w:tblPr>
              <w:tblBorders>
                <w:top w:val="none" w:color="000000" w:sz="4"/>
                <w:left w:val="none" w:color="000000" w:sz="4"/>
                <w:bottom w:val="none" w:color="000000" w:sz="4"/>
                <w:right w:val="none" w:color="000000" w:sz="4"/>
                <w:insideH w:val="none"/>
                <w:insideV w:val="none"/>
              </w:tblBorders>
            </w:tblPr>
            <w:tblGrid>
              <w:gridCol w:w="373"/>
              <w:gridCol w:w="721"/>
              <w:gridCol w:w="695"/>
              <w:gridCol w:w="764"/>
            </w:tblGrid>
            <w:tr>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序号</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人员类别</w:t>
                  </w:r>
                </w:p>
              </w:tc>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人数</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年龄</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1</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南院区</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≥29人</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55周岁以下</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2</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北院区</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≥7人</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55周岁以下</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rPr>
                    <w:t>本项目要求配备不少于</w:t>
                  </w:r>
                  <w:r>
                    <w:rPr>
                      <w:rFonts w:ascii="仿宋_GB2312" w:hAnsi="仿宋_GB2312" w:cs="仿宋_GB2312" w:eastAsia="仿宋_GB2312"/>
                      <w:sz w:val="28"/>
                    </w:rPr>
                    <w:t>36人，其中管理1人费用报价时综合考虑，不再单独计取。</w:t>
                  </w:r>
                  <w:r>
                    <w:rPr>
                      <w:rFonts w:ascii="仿宋_GB2312" w:hAnsi="仿宋_GB2312" w:cs="仿宋_GB2312" w:eastAsia="仿宋_GB2312"/>
                      <w:sz w:val="28"/>
                    </w:rPr>
                    <w:t xml:space="preserve"> </w:t>
                  </w:r>
                </w:p>
              </w:tc>
            </w:tr>
          </w:tbl>
          <w:p>
            <w:pPr>
              <w:pStyle w:val="null3"/>
              <w:jc w:val="both"/>
            </w:pPr>
            <w:r>
              <w:rPr>
                <w:rFonts w:ascii="仿宋_GB2312" w:hAnsi="仿宋_GB2312" w:cs="仿宋_GB2312" w:eastAsia="仿宋_GB2312"/>
                <w:sz w:val="28"/>
              </w:rPr>
              <w:t xml:space="preserve">  （2）岗位基本设置</w:t>
            </w:r>
          </w:p>
          <w:tbl>
            <w:tblPr>
              <w:tblBorders>
                <w:top w:val="none" w:color="000000" w:sz="4"/>
                <w:left w:val="none" w:color="000000" w:sz="4"/>
                <w:bottom w:val="none" w:color="000000" w:sz="4"/>
                <w:right w:val="none" w:color="000000" w:sz="4"/>
                <w:insideH w:val="none"/>
                <w:insideV w:val="none"/>
              </w:tblBorders>
            </w:tblPr>
            <w:tblGrid>
              <w:gridCol w:w="488"/>
              <w:gridCol w:w="1045"/>
              <w:gridCol w:w="706"/>
              <w:gridCol w:w="304"/>
            </w:tblGrid>
            <w:tr>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区域</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所在具体位置</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管理科室</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人数</w:t>
                  </w:r>
                </w:p>
              </w:tc>
            </w:tr>
            <w:tr>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南院区</w:t>
                  </w:r>
                </w:p>
                <w:p>
                  <w:pPr>
                    <w:pStyle w:val="null3"/>
                    <w:jc w:val="center"/>
                  </w:pPr>
                  <w:r>
                    <w:rPr>
                      <w:rFonts w:ascii="仿宋_GB2312" w:hAnsi="仿宋_GB2312" w:cs="仿宋_GB2312" w:eastAsia="仿宋_GB2312"/>
                      <w:sz w:val="32"/>
                    </w:rPr>
                    <w:t>（</w:t>
                  </w:r>
                  <w:r>
                    <w:rPr>
                      <w:rFonts w:ascii="仿宋_GB2312" w:hAnsi="仿宋_GB2312" w:cs="仿宋_GB2312" w:eastAsia="仿宋_GB2312"/>
                      <w:sz w:val="32"/>
                    </w:rPr>
                    <w:t>29人）</w:t>
                  </w:r>
                </w:p>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管理人员</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项目经理</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1号楼1层整层及步行楼梯、电梯。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急诊科、影像科、生殖保健科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1号楼2层整层及步行楼梯、电梯。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体检科、急诊科及后勤科室</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1号楼3层整层及步行楼梯、电梯。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过敏疾病科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1号楼4层整层及步行楼梯、电梯。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24小时门诊</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2号楼1层整层及步行楼梯、电梯。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药剂科、收费室、医保科、病案室</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2号楼2层整层及步行楼梯、电梯、卫生间。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门诊部各诊室</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2号楼3层整层及步行楼梯、电梯、卫生间。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妇科住院部</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2号楼4层整层及步行楼梯、电梯、卫生间。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产科住院部</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2号楼5层整层及步行楼梯、电梯、卫生间。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产房</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2号楼6层整层及步行楼梯、电梯、卫生间。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手术室</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2号楼7层整层及步行楼梯、电梯、卫生间。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行政科室、供应室</w:t>
                  </w: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p>
                  <w:pPr>
                    <w:pStyle w:val="null3"/>
                    <w:jc w:val="center"/>
                  </w:pP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2号楼8层整层及步行楼梯、电梯、卫生间、露台区域。</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行政科室</w:t>
                  </w:r>
                </w:p>
              </w:tc>
              <w:tc>
                <w:tcPr>
                  <w:tcW w:type="dxa" w:w="304"/>
                  <w:vMerge/>
                  <w:tcBorders>
                    <w:top w:val="none" w:color="000000" w:sz="4"/>
                    <w:left w:val="single" w:color="000000" w:sz="4"/>
                    <w:bottom w:val="single" w:color="000000" w:sz="4"/>
                    <w:right w:val="single" w:color="000000" w:sz="4"/>
                  </w:tcBorders>
                </w:tcP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3号楼1层整层及步行楼梯、电梯。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挂号室、眼科及门诊</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3号楼2层整层及步行楼梯、电梯、卫生间、连廊。</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产科门诊、妇科门诊</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3号楼3层整层及步行楼梯、电梯、卫生间。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检验科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3号楼4层整层及步行楼梯、电梯、卫生间、连廊。</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产科住院部</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3号楼5层整层及步行楼梯、电梯、卫生间。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新生儿科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3号楼6层整层及步行楼梯、电梯、卫生间。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内</w:t>
                  </w:r>
                  <w:r>
                    <w:rPr>
                      <w:rFonts w:ascii="仿宋_GB2312" w:hAnsi="仿宋_GB2312" w:cs="仿宋_GB2312" w:eastAsia="仿宋_GB2312"/>
                      <w:sz w:val="32"/>
                    </w:rPr>
                    <w:t>1科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3号楼7层整层及步行楼梯、电梯、卫生间、连廊。</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内</w:t>
                  </w:r>
                  <w:r>
                    <w:rPr>
                      <w:rFonts w:ascii="仿宋_GB2312" w:hAnsi="仿宋_GB2312" w:cs="仿宋_GB2312" w:eastAsia="仿宋_GB2312"/>
                      <w:sz w:val="32"/>
                    </w:rPr>
                    <w:t>2科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3号楼8层整层及步行楼梯、电梯、卫生间。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内</w:t>
                  </w:r>
                  <w:r>
                    <w:rPr>
                      <w:rFonts w:ascii="仿宋_GB2312" w:hAnsi="仿宋_GB2312" w:cs="仿宋_GB2312" w:eastAsia="仿宋_GB2312"/>
                      <w:sz w:val="32"/>
                    </w:rPr>
                    <w:t>3科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3号楼9层整层及步行楼梯、电梯、卫生间。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儿科</w:t>
                  </w: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p>
                  <w:pPr>
                    <w:pStyle w:val="null3"/>
                    <w:jc w:val="center"/>
                  </w:pP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3号楼10层整层及步行楼梯、电梯、卫生间。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儿科</w:t>
                  </w:r>
                </w:p>
              </w:tc>
              <w:tc>
                <w:tcPr>
                  <w:tcW w:type="dxa" w:w="304"/>
                  <w:vMerge/>
                  <w:tcBorders>
                    <w:top w:val="none" w:color="000000" w:sz="4"/>
                    <w:left w:val="single" w:color="000000" w:sz="4"/>
                    <w:bottom w:val="single" w:color="000000" w:sz="4"/>
                    <w:right w:val="single" w:color="000000" w:sz="4"/>
                  </w:tcBorders>
                </w:tcP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3号楼11层整层及步行楼梯、电梯、卫生间、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骨科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3号楼12层整层及步行楼梯、电梯、卫生间。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外科</w:t>
                  </w: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p>
                  <w:pPr>
                    <w:pStyle w:val="null3"/>
                    <w:jc w:val="center"/>
                  </w:pP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3号楼12层整层及步行楼梯、电梯、卫生间、会议室、露台区域。</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总务科</w:t>
                  </w:r>
                </w:p>
              </w:tc>
              <w:tc>
                <w:tcPr>
                  <w:tcW w:type="dxa" w:w="304"/>
                  <w:vMerge/>
                  <w:tcBorders>
                    <w:top w:val="none" w:color="000000" w:sz="4"/>
                    <w:left w:val="single" w:color="000000" w:sz="4"/>
                    <w:bottom w:val="single" w:color="000000" w:sz="4"/>
                    <w:right w:val="single" w:color="000000" w:sz="4"/>
                  </w:tcBorders>
                </w:tcP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院子卫生间</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总务科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院子及大门口卫生及自行车房、及生活垃圾转运</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总务科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医废收集与转运</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总务科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清洁车</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总务科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夜班</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2人</w:t>
                  </w:r>
                </w:p>
              </w:tc>
            </w:tr>
            <w:tr>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北院区（</w:t>
                  </w:r>
                  <w:r>
                    <w:rPr>
                      <w:rFonts w:ascii="仿宋_GB2312" w:hAnsi="仿宋_GB2312" w:cs="仿宋_GB2312" w:eastAsia="仿宋_GB2312"/>
                      <w:sz w:val="32"/>
                    </w:rPr>
                    <w:t>7人）</w:t>
                  </w:r>
                </w:p>
                <w:p>
                  <w:pPr>
                    <w:pStyle w:val="null3"/>
                    <w:jc w:val="center"/>
                  </w:pPr>
                </w:p>
              </w:tc>
              <w:tc>
                <w:tcPr>
                  <w:tcW w:type="dxa" w:w="2055"/>
                  <w:gridSpan w:val="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北楼</w:t>
                  </w:r>
                  <w:r>
                    <w:rPr>
                      <w:rFonts w:ascii="仿宋_GB2312" w:hAnsi="仿宋_GB2312" w:cs="仿宋_GB2312" w:eastAsia="仿宋_GB2312"/>
                      <w:sz w:val="32"/>
                    </w:rPr>
                    <w:t>1—3层整层及步行楼梯、电梯。</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儿童保健科</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北楼</w:t>
                  </w:r>
                  <w:r>
                    <w:rPr>
                      <w:rFonts w:ascii="仿宋_GB2312" w:hAnsi="仿宋_GB2312" w:cs="仿宋_GB2312" w:eastAsia="仿宋_GB2312"/>
                      <w:sz w:val="32"/>
                    </w:rPr>
                    <w:t>4—6层整层及步行楼梯、电梯。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母婴保健中心</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北楼</w:t>
                  </w:r>
                  <w:r>
                    <w:rPr>
                      <w:rFonts w:ascii="仿宋_GB2312" w:hAnsi="仿宋_GB2312" w:cs="仿宋_GB2312" w:eastAsia="仿宋_GB2312"/>
                      <w:sz w:val="32"/>
                    </w:rPr>
                    <w:t>7层整层及步行楼梯、电梯。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生殖保健科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8—9层整层及步行楼梯、电梯。</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母婴保健中心</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2人</w:t>
                  </w:r>
                </w:p>
              </w:tc>
            </w:tr>
            <w:tr>
              <w:tc>
                <w:tcPr>
                  <w:tcW w:type="dxa" w:w="488"/>
                  <w:vMerge/>
                  <w:tcBorders>
                    <w:top w:val="none" w:color="000000" w:sz="4"/>
                    <w:left w:val="single" w:color="000000" w:sz="4"/>
                    <w:bottom w:val="single" w:color="000000" w:sz="4"/>
                    <w:right w:val="single" w:color="000000" w:sz="4"/>
                  </w:tcBorders>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南楼</w:t>
                  </w:r>
                  <w:r>
                    <w:rPr>
                      <w:rFonts w:ascii="仿宋_GB2312" w:hAnsi="仿宋_GB2312" w:cs="仿宋_GB2312" w:eastAsia="仿宋_GB2312"/>
                      <w:sz w:val="32"/>
                    </w:rPr>
                    <w:t>1—3层整层及步行楼梯、大院。</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预防接种科</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1人</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总计</w:t>
                  </w:r>
                </w:p>
                <w:p>
                  <w:pPr>
                    <w:pStyle w:val="null3"/>
                    <w:jc w:val="center"/>
                  </w:pPr>
                  <w:r>
                    <w:rPr>
                      <w:rFonts w:ascii="仿宋_GB2312" w:hAnsi="仿宋_GB2312" w:cs="仿宋_GB2312" w:eastAsia="仿宋_GB2312"/>
                      <w:sz w:val="32"/>
                      <w:b/>
                    </w:rPr>
                    <w:t>36人</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36人</w:t>
                  </w:r>
                </w:p>
              </w:tc>
            </w:tr>
          </w:tbl>
          <w:p>
            <w:pPr>
              <w:pStyle w:val="null3"/>
              <w:spacing w:before="90"/>
              <w:ind w:left="585"/>
              <w:jc w:val="both"/>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人员配置要求</w:t>
            </w:r>
          </w:p>
          <w:p>
            <w:pPr>
              <w:pStyle w:val="null3"/>
              <w:spacing w:before="165"/>
              <w:ind w:left="15" w:right="15" w:firstLine="567"/>
              <w:jc w:val="both"/>
            </w:pPr>
            <w:r>
              <w:rPr>
                <w:rFonts w:ascii="仿宋_GB2312" w:hAnsi="仿宋_GB2312" w:cs="仿宋_GB2312" w:eastAsia="仿宋_GB2312"/>
                <w:sz w:val="28"/>
              </w:rPr>
              <w:t>①</w:t>
            </w:r>
            <w:r>
              <w:rPr>
                <w:rFonts w:ascii="仿宋_GB2312" w:hAnsi="仿宋_GB2312" w:cs="仿宋_GB2312" w:eastAsia="仿宋_GB2312"/>
                <w:sz w:val="28"/>
              </w:rPr>
              <w:t>项目经理：派驻的项目经理需</w:t>
            </w:r>
            <w:r>
              <w:rPr>
                <w:rFonts w:ascii="仿宋_GB2312" w:hAnsi="仿宋_GB2312" w:cs="仿宋_GB2312" w:eastAsia="仿宋_GB2312"/>
                <w:sz w:val="28"/>
              </w:rPr>
              <w:t>责任心强，</w:t>
            </w:r>
            <w:r>
              <w:rPr>
                <w:rFonts w:ascii="仿宋_GB2312" w:hAnsi="仿宋_GB2312" w:cs="仿宋_GB2312" w:eastAsia="仿宋_GB2312"/>
                <w:sz w:val="28"/>
              </w:rPr>
              <w:t>具有一定的工作经验和业绩，具备一定的沟通协调能力和</w:t>
            </w:r>
            <w:r>
              <w:rPr>
                <w:rFonts w:ascii="仿宋_GB2312" w:hAnsi="仿宋_GB2312" w:cs="仿宋_GB2312" w:eastAsia="仿宋_GB2312"/>
                <w:sz w:val="28"/>
              </w:rPr>
              <w:t>文字表达能力，</w:t>
            </w:r>
            <w:r>
              <w:rPr>
                <w:rFonts w:ascii="仿宋_GB2312" w:hAnsi="仿宋_GB2312" w:cs="仿宋_GB2312" w:eastAsia="仿宋_GB2312"/>
                <w:sz w:val="28"/>
              </w:rPr>
              <w:t>具有</w:t>
            </w:r>
            <w:r>
              <w:rPr>
                <w:rFonts w:ascii="仿宋_GB2312" w:hAnsi="仿宋_GB2312" w:cs="仿宋_GB2312" w:eastAsia="仿宋_GB2312"/>
                <w:sz w:val="28"/>
              </w:rPr>
              <w:t>三</w:t>
            </w:r>
            <w:r>
              <w:rPr>
                <w:rFonts w:ascii="仿宋_GB2312" w:hAnsi="仿宋_GB2312" w:cs="仿宋_GB2312" w:eastAsia="仿宋_GB2312"/>
                <w:sz w:val="28"/>
              </w:rPr>
              <w:t>年及以上相关工作经验。</w:t>
            </w:r>
          </w:p>
          <w:p>
            <w:pPr>
              <w:pStyle w:val="null3"/>
              <w:ind w:left="15" w:right="105" w:firstLine="564"/>
              <w:jc w:val="both"/>
            </w:pPr>
            <w:r>
              <w:rPr>
                <w:rFonts w:ascii="仿宋_GB2312" w:hAnsi="仿宋_GB2312" w:cs="仿宋_GB2312" w:eastAsia="仿宋_GB2312"/>
                <w:sz w:val="28"/>
              </w:rPr>
              <w:t>②</w:t>
            </w:r>
            <w:r>
              <w:rPr>
                <w:rFonts w:ascii="仿宋_GB2312" w:hAnsi="仿宋_GB2312" w:cs="仿宋_GB2312" w:eastAsia="仿宋_GB2312"/>
                <w:sz w:val="28"/>
              </w:rPr>
              <w:t>保洁人员必须五官端正，身体健康，持有当地区级及以上医院体检</w:t>
            </w:r>
            <w:r>
              <w:rPr>
                <w:rFonts w:ascii="仿宋_GB2312" w:hAnsi="仿宋_GB2312" w:cs="仿宋_GB2312" w:eastAsia="仿宋_GB2312"/>
                <w:sz w:val="28"/>
              </w:rPr>
              <w:t>合格证明上岗，并建立健康档案；作风正派，热爱集体，服</w:t>
            </w:r>
            <w:r>
              <w:rPr>
                <w:rFonts w:ascii="仿宋_GB2312" w:hAnsi="仿宋_GB2312" w:cs="仿宋_GB2312" w:eastAsia="仿宋_GB2312"/>
                <w:sz w:val="28"/>
              </w:rPr>
              <w:t>从组织纪律，服从工作安排，遵守医院的纪律和制度。</w:t>
            </w:r>
          </w:p>
          <w:p>
            <w:pPr>
              <w:pStyle w:val="null3"/>
              <w:ind w:left="15" w:firstLine="566"/>
              <w:jc w:val="both"/>
            </w:pPr>
            <w:r>
              <w:rPr>
                <w:rFonts w:ascii="仿宋_GB2312" w:hAnsi="仿宋_GB2312" w:cs="仿宋_GB2312" w:eastAsia="仿宋_GB2312"/>
                <w:sz w:val="28"/>
              </w:rPr>
              <w:t>③</w:t>
            </w:r>
            <w:r>
              <w:rPr>
                <w:rFonts w:ascii="仿宋_GB2312" w:hAnsi="仿宋_GB2312" w:cs="仿宋_GB2312" w:eastAsia="仿宋_GB2312"/>
                <w:sz w:val="28"/>
              </w:rPr>
              <w:t>保洁人员需身体健康，五官端正，年龄</w:t>
            </w:r>
            <w:r>
              <w:rPr>
                <w:rFonts w:ascii="仿宋_GB2312" w:hAnsi="仿宋_GB2312" w:cs="仿宋_GB2312" w:eastAsia="仿宋_GB2312"/>
                <w:sz w:val="20"/>
              </w:rPr>
              <w:t xml:space="preserve"> </w:t>
            </w:r>
            <w:r>
              <w:rPr>
                <w:rFonts w:ascii="仿宋_GB2312" w:hAnsi="仿宋_GB2312" w:cs="仿宋_GB2312" w:eastAsia="仿宋_GB2312"/>
                <w:sz w:val="28"/>
              </w:rPr>
              <w:t>18—55</w:t>
            </w:r>
            <w:r>
              <w:rPr>
                <w:rFonts w:ascii="仿宋_GB2312" w:hAnsi="仿宋_GB2312" w:cs="仿宋_GB2312" w:eastAsia="仿宋_GB2312"/>
                <w:sz w:val="20"/>
              </w:rPr>
              <w:t xml:space="preserve"> </w:t>
            </w:r>
            <w:r>
              <w:rPr>
                <w:rFonts w:ascii="仿宋_GB2312" w:hAnsi="仿宋_GB2312" w:cs="仿宋_GB2312" w:eastAsia="仿宋_GB2312"/>
                <w:sz w:val="28"/>
              </w:rPr>
              <w:t>岁</w:t>
            </w:r>
            <w:r>
              <w:rPr>
                <w:rFonts w:ascii="仿宋_GB2312" w:hAnsi="仿宋_GB2312" w:cs="仿宋_GB2312" w:eastAsia="仿宋_GB2312"/>
                <w:sz w:val="28"/>
              </w:rPr>
              <w:t>，具有居民身份</w:t>
            </w:r>
            <w:r>
              <w:rPr>
                <w:rFonts w:ascii="仿宋_GB2312" w:hAnsi="仿宋_GB2312" w:cs="仿宋_GB2312" w:eastAsia="仿宋_GB2312"/>
                <w:sz w:val="28"/>
              </w:rPr>
              <w:t>证或有效证明，重点部位如行政办公区域，保洁人员要求年龄</w:t>
            </w:r>
            <w:r>
              <w:rPr>
                <w:rFonts w:ascii="仿宋_GB2312" w:hAnsi="仿宋_GB2312" w:cs="仿宋_GB2312" w:eastAsia="仿宋_GB2312"/>
                <w:sz w:val="28"/>
              </w:rPr>
              <w:t>45</w:t>
            </w:r>
            <w:r>
              <w:rPr>
                <w:rFonts w:ascii="仿宋_GB2312" w:hAnsi="仿宋_GB2312" w:cs="仿宋_GB2312" w:eastAsia="仿宋_GB2312"/>
                <w:sz w:val="20"/>
              </w:rPr>
              <w:t xml:space="preserve"> </w:t>
            </w:r>
            <w:r>
              <w:rPr>
                <w:rFonts w:ascii="仿宋_GB2312" w:hAnsi="仿宋_GB2312" w:cs="仿宋_GB2312" w:eastAsia="仿宋_GB2312"/>
                <w:sz w:val="28"/>
              </w:rPr>
              <w:t>周岁以下。</w:t>
            </w:r>
          </w:p>
          <w:p>
            <w:pPr>
              <w:pStyle w:val="null3"/>
              <w:ind w:left="30" w:right="105" w:firstLine="551"/>
              <w:jc w:val="both"/>
            </w:pPr>
            <w:r>
              <w:rPr>
                <w:rFonts w:ascii="仿宋_GB2312" w:hAnsi="仿宋_GB2312" w:cs="仿宋_GB2312" w:eastAsia="仿宋_GB2312"/>
                <w:sz w:val="28"/>
              </w:rPr>
              <w:t>④</w:t>
            </w:r>
            <w:r>
              <w:rPr>
                <w:rFonts w:ascii="仿宋_GB2312" w:hAnsi="仿宋_GB2312" w:cs="仿宋_GB2312" w:eastAsia="仿宋_GB2312"/>
                <w:sz w:val="28"/>
              </w:rPr>
              <w:t>投标人应当保证每名工作人员夏装、春秋装、冬装工作服装至少各</w:t>
            </w:r>
            <w:r>
              <w:rPr>
                <w:rFonts w:ascii="仿宋_GB2312" w:hAnsi="仿宋_GB2312" w:cs="仿宋_GB2312" w:eastAsia="仿宋_GB2312"/>
                <w:sz w:val="28"/>
              </w:rPr>
              <w:t>两套，以保证工作人员在不同季节服装更换。</w:t>
            </w:r>
          </w:p>
          <w:p>
            <w:pPr>
              <w:pStyle w:val="null3"/>
              <w:ind w:left="15" w:right="105" w:firstLine="561"/>
              <w:jc w:val="both"/>
            </w:pPr>
            <w:r>
              <w:rPr>
                <w:rFonts w:ascii="仿宋_GB2312" w:hAnsi="仿宋_GB2312" w:cs="仿宋_GB2312" w:eastAsia="仿宋_GB2312"/>
                <w:sz w:val="28"/>
              </w:rPr>
              <w:t>⑤</w:t>
            </w:r>
            <w:r>
              <w:rPr>
                <w:rFonts w:ascii="仿宋_GB2312" w:hAnsi="仿宋_GB2312" w:cs="仿宋_GB2312" w:eastAsia="仿宋_GB2312"/>
                <w:sz w:val="28"/>
              </w:rPr>
              <w:t>投标人需按招标文件要求聘用符合条件的保洁员，在合同履行中若</w:t>
            </w:r>
            <w:r>
              <w:rPr>
                <w:rFonts w:ascii="仿宋_GB2312" w:hAnsi="仿宋_GB2312" w:cs="仿宋_GB2312" w:eastAsia="仿宋_GB2312"/>
                <w:sz w:val="28"/>
              </w:rPr>
              <w:t>保洁员人数配备不够、或条件不符合的，均以实际核定人员工资扣除。</w:t>
            </w:r>
          </w:p>
          <w:p>
            <w:pPr>
              <w:pStyle w:val="null3"/>
              <w:ind w:left="15" w:right="105" w:firstLine="561"/>
              <w:jc w:val="both"/>
            </w:pPr>
            <w:r>
              <w:rPr>
                <w:rFonts w:ascii="仿宋_GB2312" w:hAnsi="仿宋_GB2312" w:cs="仿宋_GB2312" w:eastAsia="仿宋_GB2312"/>
                <w:sz w:val="21"/>
              </w:rPr>
              <w:t>★</w:t>
            </w:r>
            <w:r>
              <w:rPr>
                <w:rFonts w:ascii="仿宋_GB2312" w:hAnsi="仿宋_GB2312" w:cs="仿宋_GB2312" w:eastAsia="仿宋_GB2312"/>
                <w:sz w:val="32"/>
              </w:rPr>
              <w:t>⑥</w:t>
            </w:r>
            <w:r>
              <w:rPr>
                <w:rFonts w:ascii="仿宋_GB2312" w:hAnsi="仿宋_GB2312" w:cs="仿宋_GB2312" w:eastAsia="仿宋_GB2312"/>
                <w:sz w:val="30"/>
              </w:rPr>
              <w:t>承诺：拟派本项目服务人员不少于36人。（实质性响应条款）</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640"/>
              <w:jc w:val="both"/>
            </w:pPr>
            <w:r>
              <w:rPr>
                <w:rFonts w:ascii="仿宋_GB2312" w:hAnsi="仿宋_GB2312" w:cs="仿宋_GB2312" w:eastAsia="仿宋_GB2312"/>
                <w:sz w:val="32"/>
              </w:rPr>
              <w:t>服务要求</w:t>
            </w:r>
          </w:p>
          <w:p>
            <w:pPr>
              <w:pStyle w:val="null3"/>
              <w:ind w:firstLine="640"/>
              <w:jc w:val="both"/>
            </w:pPr>
            <w:r>
              <w:rPr>
                <w:rFonts w:ascii="仿宋_GB2312" w:hAnsi="仿宋_GB2312" w:cs="仿宋_GB2312" w:eastAsia="仿宋_GB2312"/>
                <w:sz w:val="32"/>
              </w:rPr>
              <w:t>（1）保洁作业要求</w:t>
            </w:r>
          </w:p>
          <w:p>
            <w:pPr>
              <w:pStyle w:val="null3"/>
              <w:ind w:firstLine="420"/>
              <w:jc w:val="both"/>
            </w:pPr>
            <w:r>
              <w:rPr>
                <w:rFonts w:ascii="仿宋_GB2312" w:hAnsi="仿宋_GB2312" w:cs="仿宋_GB2312" w:eastAsia="仿宋_GB2312"/>
                <w:sz w:val="32"/>
              </w:rPr>
              <w:t xml:space="preserve"> </w:t>
            </w:r>
            <w:r>
              <w:rPr>
                <w:rFonts w:ascii="仿宋_GB2312" w:hAnsi="仿宋_GB2312" w:cs="仿宋_GB2312" w:eastAsia="仿宋_GB2312"/>
                <w:sz w:val="32"/>
              </w:rPr>
              <w:t>1、保洁人员工作时间统一着装，仪表整洁，佩戴控烟监督员标识。</w:t>
            </w:r>
          </w:p>
          <w:p>
            <w:pPr>
              <w:pStyle w:val="null3"/>
              <w:ind w:firstLine="640"/>
              <w:jc w:val="both"/>
            </w:pPr>
            <w:r>
              <w:rPr>
                <w:rFonts w:ascii="仿宋_GB2312" w:hAnsi="仿宋_GB2312" w:cs="仿宋_GB2312" w:eastAsia="仿宋_GB2312"/>
                <w:sz w:val="32"/>
              </w:rPr>
              <w:t>2、质量要求：无积尘、无蛛网、无油渍、无痰渍、无水渍、无烟蒂、无小广告、清洁光亮。</w:t>
            </w:r>
          </w:p>
          <w:p>
            <w:pPr>
              <w:pStyle w:val="null3"/>
              <w:ind w:firstLine="640"/>
              <w:jc w:val="both"/>
            </w:pPr>
            <w:r>
              <w:rPr>
                <w:rFonts w:ascii="仿宋_GB2312" w:hAnsi="仿宋_GB2312" w:cs="仿宋_GB2312" w:eastAsia="仿宋_GB2312"/>
                <w:sz w:val="32"/>
              </w:rPr>
              <w:t>3、垃圾桶要求：按时清倒、洁具外观无痰渍、无污垢、清洁光亮，垃圾不能超过垃圾桶容积的2/3。</w:t>
            </w:r>
          </w:p>
          <w:p>
            <w:pPr>
              <w:pStyle w:val="null3"/>
              <w:ind w:firstLine="640"/>
              <w:jc w:val="both"/>
            </w:pPr>
            <w:r>
              <w:rPr>
                <w:rFonts w:ascii="仿宋_GB2312" w:hAnsi="仿宋_GB2312" w:cs="仿宋_GB2312" w:eastAsia="仿宋_GB2312"/>
                <w:sz w:val="32"/>
              </w:rPr>
              <w:t>4、水池、便池、洗脸盆及台面要求：无积水、无污垢、无尿垢、无味、清洁光亮。</w:t>
            </w:r>
          </w:p>
          <w:p>
            <w:pPr>
              <w:pStyle w:val="null3"/>
              <w:ind w:firstLine="640"/>
              <w:jc w:val="both"/>
            </w:pPr>
            <w:r>
              <w:rPr>
                <w:rFonts w:ascii="仿宋_GB2312" w:hAnsi="仿宋_GB2312" w:cs="仿宋_GB2312" w:eastAsia="仿宋_GB2312"/>
                <w:sz w:val="32"/>
              </w:rPr>
              <w:t>5、厕所、污物间、过道、楼道、电梯厅、步行楼梯要求：无积水、无杂物、物品摆放有序。厕所无尿垢、无粪便、无异味、垃圾及时清理，电梯内、步行楼梯环境整洁。</w:t>
            </w:r>
          </w:p>
          <w:p>
            <w:pPr>
              <w:pStyle w:val="null3"/>
              <w:ind w:firstLine="640"/>
              <w:jc w:val="both"/>
            </w:pPr>
            <w:r>
              <w:rPr>
                <w:rFonts w:ascii="仿宋_GB2312" w:hAnsi="仿宋_GB2312" w:cs="仿宋_GB2312" w:eastAsia="仿宋_GB2312"/>
                <w:sz w:val="32"/>
              </w:rPr>
              <w:t>6、病人出院后所有用品（床头柜、床等）按院感要求清洗消毒，终末处理到位。</w:t>
            </w:r>
          </w:p>
          <w:p>
            <w:pPr>
              <w:pStyle w:val="null3"/>
              <w:ind w:firstLine="640"/>
              <w:jc w:val="both"/>
            </w:pPr>
            <w:r>
              <w:rPr>
                <w:rFonts w:ascii="仿宋_GB2312" w:hAnsi="仿宋_GB2312" w:cs="仿宋_GB2312" w:eastAsia="仿宋_GB2312"/>
                <w:sz w:val="32"/>
              </w:rPr>
              <w:t>7、区域内地面定期保洁，每日至少2次，所有门庭台阶、庭院地面整洁。</w:t>
            </w:r>
          </w:p>
          <w:p>
            <w:pPr>
              <w:pStyle w:val="null3"/>
              <w:ind w:firstLine="640"/>
              <w:jc w:val="both"/>
            </w:pPr>
            <w:r>
              <w:rPr>
                <w:rFonts w:ascii="仿宋_GB2312" w:hAnsi="仿宋_GB2312" w:cs="仿宋_GB2312" w:eastAsia="仿宋_GB2312"/>
                <w:sz w:val="32"/>
              </w:rPr>
              <w:t>8、医疗垃圾按院感要求规范交接运送；生活垃圾及时收集，清运规范。</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2）质量执行标准</w:t>
            </w:r>
          </w:p>
          <w:tbl>
            <w:tblPr>
              <w:tblBorders>
                <w:top w:val="none" w:color="000000" w:sz="4"/>
                <w:left w:val="none" w:color="000000" w:sz="4"/>
                <w:bottom w:val="none" w:color="000000" w:sz="4"/>
                <w:right w:val="none" w:color="000000" w:sz="4"/>
                <w:insideH w:val="none"/>
                <w:insideV w:val="none"/>
              </w:tblBorders>
            </w:tblPr>
            <w:tblGrid>
              <w:gridCol w:w="184"/>
              <w:gridCol w:w="214"/>
              <w:gridCol w:w="1070"/>
              <w:gridCol w:w="1079"/>
            </w:tblGrid>
            <w:tr>
              <w:tc>
                <w:tcPr>
                  <w:tcW w:type="dxa" w:w="3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区域</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服务质量标准</w:t>
                  </w:r>
                </w:p>
              </w:tc>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要求</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房屋</w:t>
                  </w:r>
                </w:p>
              </w:tc>
              <w:tc>
                <w:tcPr>
                  <w:tcW w:type="dxa" w:w="10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无杂物</w:t>
                  </w:r>
                </w:p>
                <w:p>
                  <w:pPr>
                    <w:pStyle w:val="null3"/>
                    <w:jc w:val="left"/>
                  </w:pPr>
                </w:p>
              </w:tc>
              <w:tc>
                <w:tcPr>
                  <w:tcW w:type="dxa" w:w="10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每月全面清扫一次，巡视随时清除纸屑、烟蒂等</w:t>
                  </w:r>
                </w:p>
                <w:p>
                  <w:pPr>
                    <w:pStyle w:val="null3"/>
                    <w:jc w:val="left"/>
                  </w:pP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棚顶</w:t>
                  </w:r>
                </w:p>
              </w:tc>
            </w:tr>
            <w:tr>
              <w:tc>
                <w:tcPr>
                  <w:tcW w:type="dxa" w:w="1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门急诊</w:t>
                  </w:r>
                </w:p>
                <w:p>
                  <w:pPr>
                    <w:pStyle w:val="null3"/>
                    <w:jc w:val="left"/>
                  </w:pP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急诊室</w:t>
                  </w:r>
                </w:p>
                <w:p>
                  <w:pPr>
                    <w:pStyle w:val="null3"/>
                    <w:spacing w:before="255"/>
                    <w:jc w:val="left"/>
                  </w:pPr>
                  <w:r>
                    <w:rPr>
                      <w:rFonts w:ascii="仿宋_GB2312" w:hAnsi="仿宋_GB2312" w:cs="仿宋_GB2312" w:eastAsia="仿宋_GB2312"/>
                      <w:sz w:val="24"/>
                    </w:rPr>
                    <w:t>检查室</w:t>
                  </w:r>
                </w:p>
                <w:p>
                  <w:pPr>
                    <w:pStyle w:val="null3"/>
                    <w:spacing w:before="240"/>
                    <w:jc w:val="left"/>
                  </w:pPr>
                  <w:r>
                    <w:rPr>
                      <w:rFonts w:ascii="仿宋_GB2312" w:hAnsi="仿宋_GB2312" w:cs="仿宋_GB2312" w:eastAsia="仿宋_GB2312"/>
                      <w:sz w:val="24"/>
                    </w:rPr>
                    <w:t>留观室</w:t>
                  </w:r>
                </w:p>
                <w:p>
                  <w:pPr>
                    <w:pStyle w:val="null3"/>
                    <w:jc w:val="left"/>
                  </w:pPr>
                  <w:r>
                    <w:rPr>
                      <w:rFonts w:ascii="仿宋_GB2312" w:hAnsi="仿宋_GB2312" w:cs="仿宋_GB2312" w:eastAsia="仿宋_GB2312"/>
                      <w:sz w:val="24"/>
                    </w:rPr>
                    <w:t>抢救室</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室内整洁，墙壁无灰尘</w:t>
                  </w:r>
                  <w:r>
                    <w:rPr>
                      <w:rFonts w:ascii="仿宋_GB2312" w:hAnsi="仿宋_GB2312" w:cs="仿宋_GB2312" w:eastAsia="仿宋_GB2312"/>
                      <w:sz w:val="21"/>
                    </w:rPr>
                    <w:t xml:space="preserve"> </w:t>
                  </w:r>
                  <w:r>
                    <w:rPr>
                      <w:rFonts w:ascii="仿宋_GB2312" w:hAnsi="仿宋_GB2312" w:cs="仿宋_GB2312" w:eastAsia="仿宋_GB2312"/>
                      <w:sz w:val="24"/>
                    </w:rPr>
                    <w:t>蜘蛛网，墙裙踢脚线无</w:t>
                  </w:r>
                  <w:r>
                    <w:rPr>
                      <w:rFonts w:ascii="仿宋_GB2312" w:hAnsi="仿宋_GB2312" w:cs="仿宋_GB2312" w:eastAsia="仿宋_GB2312"/>
                      <w:sz w:val="21"/>
                    </w:rPr>
                    <w:t xml:space="preserve"> </w:t>
                  </w:r>
                  <w:r>
                    <w:rPr>
                      <w:rFonts w:ascii="仿宋_GB2312" w:hAnsi="仿宋_GB2312" w:cs="仿宋_GB2312" w:eastAsia="仿宋_GB2312"/>
                      <w:sz w:val="24"/>
                    </w:rPr>
                    <w:t>污迹地面干净、无杂</w:t>
                  </w:r>
                  <w:r>
                    <w:rPr>
                      <w:rFonts w:ascii="仿宋_GB2312" w:hAnsi="仿宋_GB2312" w:cs="仿宋_GB2312" w:eastAsia="仿宋_GB2312"/>
                      <w:sz w:val="21"/>
                    </w:rPr>
                    <w:t xml:space="preserve">  </w:t>
                  </w:r>
                  <w:r>
                    <w:rPr>
                      <w:rFonts w:ascii="仿宋_GB2312" w:hAnsi="仿宋_GB2312" w:cs="仿宋_GB2312" w:eastAsia="仿宋_GB2312"/>
                      <w:sz w:val="24"/>
                    </w:rPr>
                    <w:t>物；窗户明亮；垃圾桶</w:t>
                  </w:r>
                  <w:r>
                    <w:rPr>
                      <w:rFonts w:ascii="仿宋_GB2312" w:hAnsi="仿宋_GB2312" w:cs="仿宋_GB2312" w:eastAsia="仿宋_GB2312"/>
                      <w:sz w:val="21"/>
                    </w:rPr>
                    <w:t xml:space="preserve"> </w:t>
                  </w:r>
                  <w:r>
                    <w:rPr>
                      <w:rFonts w:ascii="仿宋_GB2312" w:hAnsi="仿宋_GB2312" w:cs="仿宋_GB2312" w:eastAsia="仿宋_GB2312"/>
                      <w:sz w:val="24"/>
                    </w:rPr>
                    <w:t>上盖、外表无污迹，垃</w:t>
                  </w:r>
                  <w:r>
                    <w:rPr>
                      <w:rFonts w:ascii="仿宋_GB2312" w:hAnsi="仿宋_GB2312" w:cs="仿宋_GB2312" w:eastAsia="仿宋_GB2312"/>
                      <w:sz w:val="21"/>
                    </w:rPr>
                    <w:t xml:space="preserve"> </w:t>
                  </w:r>
                  <w:r>
                    <w:rPr>
                      <w:rFonts w:ascii="仿宋_GB2312" w:hAnsi="仿宋_GB2312" w:cs="仿宋_GB2312" w:eastAsia="仿宋_GB2312"/>
                      <w:sz w:val="24"/>
                    </w:rPr>
                    <w:t>圾无外溢。</w:t>
                  </w:r>
                </w:p>
              </w:tc>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1、每天用全自动洗地机消洗，消毒液地面消毒；2每</w:t>
                  </w:r>
                  <w:r>
                    <w:rPr>
                      <w:rFonts w:ascii="仿宋_GB2312" w:hAnsi="仿宋_GB2312" w:cs="仿宋_GB2312" w:eastAsia="仿宋_GB2312"/>
                      <w:sz w:val="24"/>
                    </w:rPr>
                    <w:t>天用尘推推二次，尽量用最少的时间，达到消洁的</w:t>
                  </w:r>
                  <w:r>
                    <w:rPr>
                      <w:rFonts w:ascii="仿宋_GB2312" w:hAnsi="仿宋_GB2312" w:cs="仿宋_GB2312" w:eastAsia="仿宋_GB2312"/>
                      <w:sz w:val="24"/>
                    </w:rPr>
                    <w:t>效果，不影响门诊工作；</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增裙及踢脚线每天</w:t>
                  </w:r>
                  <w:r>
                    <w:rPr>
                      <w:rFonts w:ascii="仿宋_GB2312" w:hAnsi="仿宋_GB2312" w:cs="仿宋_GB2312" w:eastAsia="仿宋_GB2312"/>
                      <w:sz w:val="21"/>
                    </w:rPr>
                    <w:t xml:space="preserve">  </w:t>
                  </w:r>
                  <w:r>
                    <w:rPr>
                      <w:rFonts w:ascii="仿宋_GB2312" w:hAnsi="仿宋_GB2312" w:cs="仿宋_GB2312" w:eastAsia="仿宋_GB2312"/>
                      <w:sz w:val="24"/>
                    </w:rPr>
                    <w:t>抹一次；</w:t>
                  </w:r>
                  <w:r>
                    <w:rPr>
                      <w:rFonts w:ascii="仿宋_GB2312" w:hAnsi="仿宋_GB2312" w:cs="仿宋_GB2312" w:eastAsia="仿宋_GB2312"/>
                      <w:sz w:val="24"/>
                    </w:rPr>
                    <w:t>4、室内灯具及空调每月抹一次，天花板每两周除尘一次；5、</w:t>
                  </w:r>
                  <w:r>
                    <w:rPr>
                      <w:rFonts w:ascii="仿宋_GB2312" w:hAnsi="仿宋_GB2312" w:cs="仿宋_GB2312" w:eastAsia="仿宋_GB2312"/>
                      <w:sz w:val="24"/>
                    </w:rPr>
                    <w:t>室</w:t>
                  </w:r>
                  <w:r>
                    <w:rPr>
                      <w:rFonts w:ascii="仿宋_GB2312" w:hAnsi="仿宋_GB2312" w:cs="仿宋_GB2312" w:eastAsia="仿宋_GB2312"/>
                      <w:sz w:val="24"/>
                    </w:rPr>
                    <w:t>内窗户玻璃每</w:t>
                  </w:r>
                  <w:r>
                    <w:rPr>
                      <w:rFonts w:ascii="仿宋_GB2312" w:hAnsi="仿宋_GB2312" w:cs="仿宋_GB2312" w:eastAsia="仿宋_GB2312"/>
                      <w:sz w:val="24"/>
                    </w:rPr>
                    <w:t>4个月</w:t>
                  </w:r>
                  <w:r>
                    <w:rPr>
                      <w:rFonts w:ascii="仿宋_GB2312" w:hAnsi="仿宋_GB2312" w:cs="仿宋_GB2312" w:eastAsia="仿宋_GB2312"/>
                      <w:sz w:val="24"/>
                    </w:rPr>
                    <w:t>清洁</w:t>
                  </w:r>
                  <w:r>
                    <w:rPr>
                      <w:rFonts w:ascii="仿宋_GB2312" w:hAnsi="仿宋_GB2312" w:cs="仿宋_GB2312" w:eastAsia="仿宋_GB2312"/>
                      <w:sz w:val="24"/>
                    </w:rPr>
                    <w:t>一次，窗台保持干净；</w:t>
                  </w:r>
                  <w:r>
                    <w:rPr>
                      <w:rFonts w:ascii="仿宋_GB2312" w:hAnsi="仿宋_GB2312" w:cs="仿宋_GB2312" w:eastAsia="仿宋_GB2312"/>
                      <w:sz w:val="24"/>
                    </w:rPr>
                    <w:t>6、呕吐物及时消除并冲洗</w:t>
                  </w:r>
                  <w:r>
                    <w:rPr>
                      <w:rFonts w:ascii="仿宋_GB2312" w:hAnsi="仿宋_GB2312" w:cs="仿宋_GB2312" w:eastAsia="仿宋_GB2312"/>
                      <w:sz w:val="21"/>
                    </w:rPr>
                    <w:t xml:space="preserve"> </w:t>
                  </w:r>
                  <w:r>
                    <w:rPr>
                      <w:rFonts w:ascii="仿宋_GB2312" w:hAnsi="仿宋_GB2312" w:cs="仿宋_GB2312" w:eastAsia="仿宋_GB2312"/>
                      <w:sz w:val="24"/>
                    </w:rPr>
                    <w:t>7、垃圾桶每天倾倒两次并擦洗两次；8、各诊室</w:t>
                  </w:r>
                  <w:r>
                    <w:rPr>
                      <w:rFonts w:ascii="仿宋_GB2312" w:hAnsi="仿宋_GB2312" w:cs="仿宋_GB2312" w:eastAsia="仿宋_GB2312"/>
                      <w:sz w:val="21"/>
                    </w:rPr>
                    <w:t xml:space="preserve"> </w:t>
                  </w:r>
                  <w:r>
                    <w:rPr>
                      <w:rFonts w:ascii="仿宋_GB2312" w:hAnsi="仿宋_GB2312" w:cs="仿宋_GB2312" w:eastAsia="仿宋_GB2312"/>
                      <w:sz w:val="24"/>
                    </w:rPr>
                    <w:t>候诊区桌椅等物每日擦洗</w:t>
                  </w:r>
                  <w:r>
                    <w:rPr>
                      <w:rFonts w:ascii="仿宋_GB2312" w:hAnsi="仿宋_GB2312" w:cs="仿宋_GB2312" w:eastAsia="仿宋_GB2312"/>
                      <w:sz w:val="24"/>
                    </w:rPr>
                    <w:t>2次，其中至少1次用消</w:t>
                  </w:r>
                  <w:r>
                    <w:rPr>
                      <w:rFonts w:ascii="仿宋_GB2312" w:hAnsi="仿宋_GB2312" w:cs="仿宋_GB2312" w:eastAsia="仿宋_GB2312"/>
                      <w:sz w:val="24"/>
                    </w:rPr>
                    <w:t>毒液擦洗。</w:t>
                  </w:r>
                </w:p>
              </w:tc>
            </w:tr>
            <w:tr>
              <w:tc>
                <w:tcPr>
                  <w:tcW w:type="dxa" w:w="184"/>
                  <w:vMerge/>
                  <w:tcBorders>
                    <w:top w:val="none" w:color="000000" w:sz="4"/>
                    <w:left w:val="single" w:color="000000" w:sz="4"/>
                    <w:bottom w:val="single" w:color="000000" w:sz="4"/>
                    <w:right w:val="single" w:color="000000" w:sz="4"/>
                  </w:tcBorders>
                </w:tcP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候诊廊</w:t>
                  </w:r>
                  <w:r>
                    <w:rPr>
                      <w:rFonts w:ascii="仿宋_GB2312" w:hAnsi="仿宋_GB2312" w:cs="仿宋_GB2312" w:eastAsia="仿宋_GB2312"/>
                      <w:sz w:val="24"/>
                    </w:rPr>
                    <w:t xml:space="preserve"> </w:t>
                  </w:r>
                  <w:r>
                    <w:rPr>
                      <w:rFonts w:ascii="仿宋_GB2312" w:hAnsi="仿宋_GB2312" w:cs="仿宋_GB2312" w:eastAsia="仿宋_GB2312"/>
                      <w:sz w:val="24"/>
                    </w:rPr>
                    <w:t>厅</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left"/>
                  </w:pPr>
                  <w:r>
                    <w:rPr>
                      <w:rFonts w:ascii="仿宋_GB2312" w:hAnsi="仿宋_GB2312" w:cs="仿宋_GB2312" w:eastAsia="仿宋_GB2312"/>
                      <w:sz w:val="24"/>
                    </w:rPr>
                    <w:t>地面清洁无杂物；候</w:t>
                  </w:r>
                  <w:r>
                    <w:rPr>
                      <w:rFonts w:ascii="仿宋_GB2312" w:hAnsi="仿宋_GB2312" w:cs="仿宋_GB2312" w:eastAsia="仿宋_GB2312"/>
                      <w:sz w:val="24"/>
                    </w:rPr>
                    <w:t>诊椅干净，无污迹，</w:t>
                  </w:r>
                  <w:r>
                    <w:rPr>
                      <w:rFonts w:ascii="仿宋_GB2312" w:hAnsi="仿宋_GB2312" w:cs="仿宋_GB2312" w:eastAsia="仿宋_GB2312"/>
                      <w:sz w:val="24"/>
                    </w:rPr>
                    <w:t>无灰尘。</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1、每天用全自动洗地机清洗，每日用消毒液消</w:t>
                  </w:r>
                  <w:r>
                    <w:rPr>
                      <w:rFonts w:ascii="仿宋_GB2312" w:hAnsi="仿宋_GB2312" w:cs="仿宋_GB2312" w:eastAsia="仿宋_GB2312"/>
                      <w:sz w:val="24"/>
                    </w:rPr>
                    <w:t>毒一次；</w:t>
                  </w:r>
                  <w:r>
                    <w:rPr>
                      <w:rFonts w:ascii="仿宋_GB2312" w:hAnsi="仿宋_GB2312" w:cs="仿宋_GB2312" w:eastAsia="仿宋_GB2312"/>
                      <w:sz w:val="24"/>
                    </w:rPr>
                    <w:t>2、每天用尘推拙三次；随时巡视，及时清除地面杂物、痰迹等。</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普通病房</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室内整洁，墙壁无灰尘</w:t>
                  </w:r>
                  <w:r>
                    <w:rPr>
                      <w:rFonts w:ascii="仿宋_GB2312" w:hAnsi="仿宋_GB2312" w:cs="仿宋_GB2312" w:eastAsia="仿宋_GB2312"/>
                      <w:sz w:val="21"/>
                    </w:rPr>
                    <w:t xml:space="preserve"> </w:t>
                  </w:r>
                  <w:r>
                    <w:rPr>
                      <w:rFonts w:ascii="仿宋_GB2312" w:hAnsi="仿宋_GB2312" w:cs="仿宋_GB2312" w:eastAsia="仿宋_GB2312"/>
                      <w:sz w:val="24"/>
                    </w:rPr>
                    <w:t>蜘蛛网，墙裙踢脚线无</w:t>
                  </w:r>
                  <w:r>
                    <w:rPr>
                      <w:rFonts w:ascii="仿宋_GB2312" w:hAnsi="仿宋_GB2312" w:cs="仿宋_GB2312" w:eastAsia="仿宋_GB2312"/>
                      <w:sz w:val="21"/>
                    </w:rPr>
                    <w:t xml:space="preserve"> </w:t>
                  </w:r>
                  <w:r>
                    <w:rPr>
                      <w:rFonts w:ascii="仿宋_GB2312" w:hAnsi="仿宋_GB2312" w:cs="仿宋_GB2312" w:eastAsia="仿宋_GB2312"/>
                      <w:sz w:val="24"/>
                    </w:rPr>
                    <w:t>污迹地面干净、无杂</w:t>
                  </w:r>
                  <w:r>
                    <w:rPr>
                      <w:rFonts w:ascii="仿宋_GB2312" w:hAnsi="仿宋_GB2312" w:cs="仿宋_GB2312" w:eastAsia="仿宋_GB2312"/>
                      <w:sz w:val="21"/>
                    </w:rPr>
                    <w:t xml:space="preserve">  </w:t>
                  </w:r>
                  <w:r>
                    <w:rPr>
                      <w:rFonts w:ascii="仿宋_GB2312" w:hAnsi="仿宋_GB2312" w:cs="仿宋_GB2312" w:eastAsia="仿宋_GB2312"/>
                      <w:sz w:val="24"/>
                    </w:rPr>
                    <w:t>物；窗户明亮；垃圾桶</w:t>
                  </w:r>
                  <w:r>
                    <w:rPr>
                      <w:rFonts w:ascii="仿宋_GB2312" w:hAnsi="仿宋_GB2312" w:cs="仿宋_GB2312" w:eastAsia="仿宋_GB2312"/>
                      <w:sz w:val="21"/>
                    </w:rPr>
                    <w:t xml:space="preserve"> </w:t>
                  </w:r>
                  <w:r>
                    <w:rPr>
                      <w:rFonts w:ascii="仿宋_GB2312" w:hAnsi="仿宋_GB2312" w:cs="仿宋_GB2312" w:eastAsia="仿宋_GB2312"/>
                      <w:sz w:val="24"/>
                    </w:rPr>
                    <w:t>外表无污迹，垃圾无外</w:t>
                  </w:r>
                  <w:r>
                    <w:rPr>
                      <w:rFonts w:ascii="仿宋_GB2312" w:hAnsi="仿宋_GB2312" w:cs="仿宋_GB2312" w:eastAsia="仿宋_GB2312"/>
                      <w:sz w:val="21"/>
                    </w:rPr>
                    <w:t xml:space="preserve"> </w:t>
                  </w:r>
                  <w:r>
                    <w:rPr>
                      <w:rFonts w:ascii="仿宋_GB2312" w:hAnsi="仿宋_GB2312" w:cs="仿宋_GB2312" w:eastAsia="仿宋_GB2312"/>
                      <w:sz w:val="24"/>
                    </w:rPr>
                    <w:t>溢；病床、床头柜及凳</w:t>
                  </w:r>
                  <w:r>
                    <w:rPr>
                      <w:rFonts w:ascii="仿宋_GB2312" w:hAnsi="仿宋_GB2312" w:cs="仿宋_GB2312" w:eastAsia="仿宋_GB2312"/>
                      <w:sz w:val="21"/>
                    </w:rPr>
                    <w:t xml:space="preserve"> </w:t>
                  </w:r>
                  <w:r>
                    <w:rPr>
                      <w:rFonts w:ascii="仿宋_GB2312" w:hAnsi="仿宋_GB2312" w:cs="仿宋_GB2312" w:eastAsia="仿宋_GB2312"/>
                      <w:sz w:val="24"/>
                    </w:rPr>
                    <w:t>无灰尘、无污迹；</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left"/>
                  </w:pPr>
                  <w:r>
                    <w:rPr>
                      <w:rFonts w:ascii="仿宋_GB2312" w:hAnsi="仿宋_GB2312" w:cs="仿宋_GB2312" w:eastAsia="仿宋_GB2312"/>
                      <w:sz w:val="24"/>
                    </w:rPr>
                    <w:t>1、每天用洗地机清洗地面；地面有杂物、纸屑等</w:t>
                  </w:r>
                  <w:r>
                    <w:rPr>
                      <w:rFonts w:ascii="仿宋_GB2312" w:hAnsi="仿宋_GB2312" w:cs="仿宋_GB2312" w:eastAsia="仿宋_GB2312"/>
                      <w:sz w:val="19"/>
                    </w:rPr>
                    <w:t xml:space="preserve"> </w:t>
                  </w:r>
                  <w:r>
                    <w:rPr>
                      <w:rFonts w:ascii="仿宋_GB2312" w:hAnsi="仿宋_GB2312" w:cs="仿宋_GB2312" w:eastAsia="仿宋_GB2312"/>
                      <w:sz w:val="24"/>
                    </w:rPr>
                    <w:t>垃圾时，随时清除；</w:t>
                  </w:r>
                  <w:r>
                    <w:rPr>
                      <w:rFonts w:ascii="仿宋_GB2312" w:hAnsi="仿宋_GB2312" w:cs="仿宋_GB2312" w:eastAsia="仿宋_GB2312"/>
                      <w:sz w:val="24"/>
                    </w:rPr>
                    <w:t>2、保证一日二拖(上午上班</w:t>
                  </w:r>
                  <w:r>
                    <w:rPr>
                      <w:rFonts w:ascii="仿宋_GB2312" w:hAnsi="仿宋_GB2312" w:cs="仿宋_GB2312" w:eastAsia="仿宋_GB2312"/>
                      <w:sz w:val="24"/>
                    </w:rPr>
                    <w:t>前、下午上班前</w:t>
                  </w:r>
                  <w:r>
                    <w:rPr>
                      <w:rFonts w:ascii="仿宋_GB2312" w:hAnsi="仿宋_GB2312" w:cs="仿宋_GB2312" w:eastAsia="仿宋_GB2312"/>
                      <w:sz w:val="24"/>
                    </w:rPr>
                    <w:t>);3、保证走廊一日早、中二拖</w:t>
                  </w:r>
                  <w:r>
                    <w:rPr>
                      <w:rFonts w:ascii="仿宋_GB2312" w:hAnsi="仿宋_GB2312" w:cs="仿宋_GB2312" w:eastAsia="仿宋_GB2312"/>
                      <w:sz w:val="24"/>
                    </w:rPr>
                    <w:t>；</w:t>
                  </w:r>
                  <w:r>
                    <w:rPr>
                      <w:rFonts w:ascii="仿宋_GB2312" w:hAnsi="仿宋_GB2312" w:cs="仿宋_GB2312" w:eastAsia="仿宋_GB2312"/>
                      <w:sz w:val="24"/>
                    </w:rPr>
                    <w:t>4、设备带、床头柜及凳子每天抹2次(每床一抹布),每出院一病人全面终末处理一次；5、病</w:t>
                  </w:r>
                  <w:r>
                    <w:rPr>
                      <w:rFonts w:ascii="仿宋_GB2312" w:hAnsi="仿宋_GB2312" w:cs="仿宋_GB2312" w:eastAsia="仿宋_GB2312"/>
                      <w:sz w:val="24"/>
                    </w:rPr>
                    <w:t>房</w:t>
                  </w:r>
                  <w:r>
                    <w:rPr>
                      <w:rFonts w:ascii="仿宋_GB2312" w:hAnsi="仿宋_GB2312" w:cs="仿宋_GB2312" w:eastAsia="仿宋_GB2312"/>
                      <w:sz w:val="24"/>
                    </w:rPr>
                    <w:t>卫生间洁具每天抹</w:t>
                  </w:r>
                  <w:r>
                    <w:rPr>
                      <w:rFonts w:ascii="仿宋_GB2312" w:hAnsi="仿宋_GB2312" w:cs="仿宋_GB2312" w:eastAsia="仿宋_GB2312"/>
                      <w:sz w:val="24"/>
                    </w:rPr>
                    <w:t>2遍，每天全面擦洗一次并用消</w:t>
                  </w:r>
                  <w:r>
                    <w:rPr>
                      <w:rFonts w:ascii="仿宋_GB2312" w:hAnsi="仿宋_GB2312" w:cs="仿宋_GB2312" w:eastAsia="仿宋_GB2312"/>
                      <w:sz w:val="24"/>
                    </w:rPr>
                    <w:t>毒液消毒一次</w:t>
                  </w:r>
                  <w:r>
                    <w:rPr>
                      <w:rFonts w:ascii="仿宋_GB2312" w:hAnsi="仿宋_GB2312" w:cs="仿宋_GB2312" w:eastAsia="仿宋_GB2312"/>
                      <w:sz w:val="24"/>
                    </w:rPr>
                    <w:t>(一卫一巾);6、室内灯具及空调</w:t>
                  </w:r>
                  <w:r>
                    <w:rPr>
                      <w:rFonts w:ascii="仿宋_GB2312" w:hAnsi="仿宋_GB2312" w:cs="仿宋_GB2312" w:eastAsia="仿宋_GB2312"/>
                      <w:sz w:val="24"/>
                    </w:rPr>
                    <w:t>每月抹一次，天花板每</w:t>
                  </w:r>
                  <w:r>
                    <w:rPr>
                      <w:rFonts w:ascii="仿宋_GB2312" w:hAnsi="仿宋_GB2312" w:cs="仿宋_GB2312" w:eastAsia="仿宋_GB2312"/>
                      <w:sz w:val="24"/>
                    </w:rPr>
                    <w:t>2周除尘一次；7、内</w:t>
                  </w:r>
                  <w:r>
                    <w:rPr>
                      <w:rFonts w:ascii="仿宋_GB2312" w:hAnsi="仿宋_GB2312" w:cs="仿宋_GB2312" w:eastAsia="仿宋_GB2312"/>
                      <w:sz w:val="24"/>
                    </w:rPr>
                    <w:t>窗户</w:t>
                  </w:r>
                  <w:r>
                    <w:rPr>
                      <w:rFonts w:ascii="仿宋_GB2312" w:hAnsi="仿宋_GB2312" w:cs="仿宋_GB2312" w:eastAsia="仿宋_GB2312"/>
                      <w:sz w:val="24"/>
                    </w:rPr>
                    <w:t>每</w:t>
                  </w:r>
                  <w:r>
                    <w:rPr>
                      <w:rFonts w:ascii="仿宋_GB2312" w:hAnsi="仿宋_GB2312" w:cs="仿宋_GB2312" w:eastAsia="仿宋_GB2312"/>
                      <w:sz w:val="24"/>
                    </w:rPr>
                    <w:t>4个月清洁一次，窗台保持干净；8、垃圾</w:t>
                  </w:r>
                  <w:r>
                    <w:rPr>
                      <w:rFonts w:ascii="仿宋_GB2312" w:hAnsi="仿宋_GB2312" w:cs="仿宋_GB2312" w:eastAsia="仿宋_GB2312"/>
                      <w:sz w:val="24"/>
                    </w:rPr>
                    <w:t>每</w:t>
                  </w:r>
                  <w:r>
                    <w:rPr>
                      <w:rFonts w:ascii="仿宋_GB2312" w:hAnsi="仿宋_GB2312" w:cs="仿宋_GB2312" w:eastAsia="仿宋_GB2312"/>
                      <w:sz w:val="24"/>
                    </w:rPr>
                    <w:t>天倾倒两次井擦洗两次</w:t>
                  </w:r>
                  <w:r>
                    <w:rPr>
                      <w:rFonts w:ascii="仿宋_GB2312" w:hAnsi="仿宋_GB2312" w:cs="仿宋_GB2312" w:eastAsia="仿宋_GB2312"/>
                      <w:sz w:val="24"/>
                    </w:rPr>
                    <w:t>；</w:t>
                  </w:r>
                  <w:r>
                    <w:rPr>
                      <w:rFonts w:ascii="仿宋_GB2312" w:hAnsi="仿宋_GB2312" w:cs="仿宋_GB2312" w:eastAsia="仿宋_GB2312"/>
                      <w:sz w:val="24"/>
                    </w:rPr>
                    <w:t>垃圾篓每周消毒一</w:t>
                  </w:r>
                  <w:r>
                    <w:rPr>
                      <w:rFonts w:ascii="仿宋_GB2312" w:hAnsi="仿宋_GB2312" w:cs="仿宋_GB2312" w:eastAsia="仿宋_GB2312"/>
                      <w:sz w:val="24"/>
                    </w:rPr>
                    <w:t>次；生活垃圾使用黑色垃圾袋，医疗垃圾使用</w:t>
                  </w:r>
                  <w:r>
                    <w:rPr>
                      <w:rFonts w:ascii="仿宋_GB2312" w:hAnsi="仿宋_GB2312" w:cs="仿宋_GB2312" w:eastAsia="仿宋_GB2312"/>
                      <w:sz w:val="24"/>
                    </w:rPr>
                    <w:t>黄色</w:t>
                  </w:r>
                  <w:r>
                    <w:rPr>
                      <w:rFonts w:ascii="仿宋_GB2312" w:hAnsi="仿宋_GB2312" w:cs="仿宋_GB2312" w:eastAsia="仿宋_GB2312"/>
                      <w:sz w:val="24"/>
                    </w:rPr>
                    <w:t>垃圾袋；</w:t>
                  </w:r>
                  <w:r>
                    <w:rPr>
                      <w:rFonts w:ascii="仿宋_GB2312" w:hAnsi="仿宋_GB2312" w:cs="仿宋_GB2312" w:eastAsia="仿宋_GB2312"/>
                      <w:sz w:val="24"/>
                    </w:rPr>
                    <w:t>9、保持动态管理。特殊情况，随时清理。</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left"/>
                  </w:pPr>
                  <w:r>
                    <w:rPr>
                      <w:rFonts w:ascii="仿宋_GB2312" w:hAnsi="仿宋_GB2312" w:cs="仿宋_GB2312" w:eastAsia="仿宋_GB2312"/>
                      <w:sz w:val="24"/>
                    </w:rPr>
                    <w:t>化验室、</w:t>
                  </w:r>
                  <w:r>
                    <w:rPr>
                      <w:rFonts w:ascii="仿宋_GB2312" w:hAnsi="仿宋_GB2312" w:cs="仿宋_GB2312" w:eastAsia="仿宋_GB2312"/>
                      <w:sz w:val="24"/>
                    </w:rPr>
                    <w:t>值班室、处置室、更衣</w:t>
                  </w:r>
                  <w:r>
                    <w:rPr>
                      <w:rFonts w:ascii="仿宋_GB2312" w:hAnsi="仿宋_GB2312" w:cs="仿宋_GB2312" w:eastAsia="仿宋_GB2312"/>
                      <w:sz w:val="24"/>
                    </w:rPr>
                    <w:t>室、</w:t>
                  </w:r>
                  <w:r>
                    <w:rPr>
                      <w:rFonts w:ascii="仿宋_GB2312" w:hAnsi="仿宋_GB2312" w:cs="仿宋_GB2312" w:eastAsia="仿宋_GB2312"/>
                      <w:sz w:val="24"/>
                    </w:rPr>
                    <w:t>治疗室、</w:t>
                  </w:r>
                  <w:r>
                    <w:rPr>
                      <w:rFonts w:ascii="仿宋_GB2312" w:hAnsi="仿宋_GB2312" w:cs="仿宋_GB2312" w:eastAsia="仿宋_GB2312"/>
                      <w:sz w:val="24"/>
                    </w:rPr>
                    <w:t>换药室</w:t>
                  </w:r>
                  <w:r>
                    <w:rPr>
                      <w:rFonts w:ascii="仿宋_GB2312" w:hAnsi="仿宋_GB2312" w:cs="仿宋_GB2312" w:eastAsia="仿宋_GB2312"/>
                      <w:sz w:val="24"/>
                    </w:rPr>
                    <w:t>(含门诊)</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室内整洁有序；地面</w:t>
                  </w:r>
                  <w:r>
                    <w:rPr>
                      <w:rFonts w:ascii="仿宋_GB2312" w:hAnsi="仿宋_GB2312" w:cs="仿宋_GB2312" w:eastAsia="仿宋_GB2312"/>
                      <w:sz w:val="21"/>
                    </w:rPr>
                    <w:t xml:space="preserve"> </w:t>
                  </w:r>
                  <w:r>
                    <w:rPr>
                      <w:rFonts w:ascii="仿宋_GB2312" w:hAnsi="仿宋_GB2312" w:cs="仿宋_GB2312" w:eastAsia="仿宋_GB2312"/>
                      <w:sz w:val="24"/>
                    </w:rPr>
                    <w:t>无灰尘、无杂物，墙</w:t>
                  </w:r>
                  <w:r>
                    <w:rPr>
                      <w:rFonts w:ascii="仿宋_GB2312" w:hAnsi="仿宋_GB2312" w:cs="仿宋_GB2312" w:eastAsia="仿宋_GB2312"/>
                      <w:sz w:val="21"/>
                    </w:rPr>
                    <w:t xml:space="preserve"> </w:t>
                  </w:r>
                  <w:r>
                    <w:rPr>
                      <w:rFonts w:ascii="仿宋_GB2312" w:hAnsi="仿宋_GB2312" w:cs="仿宋_GB2312" w:eastAsia="仿宋_GB2312"/>
                      <w:sz w:val="24"/>
                    </w:rPr>
                    <w:t>面无蛛网，车轮无头</w:t>
                  </w:r>
                  <w:r>
                    <w:rPr>
                      <w:rFonts w:ascii="仿宋_GB2312" w:hAnsi="仿宋_GB2312" w:cs="仿宋_GB2312" w:eastAsia="仿宋_GB2312"/>
                      <w:sz w:val="21"/>
                    </w:rPr>
                    <w:t xml:space="preserve"> </w:t>
                  </w:r>
                  <w:r>
                    <w:rPr>
                      <w:rFonts w:ascii="仿宋_GB2312" w:hAnsi="仿宋_GB2312" w:cs="仿宋_GB2312" w:eastAsia="仿宋_GB2312"/>
                      <w:sz w:val="24"/>
                    </w:rPr>
                    <w:t>发及无杂物缠绕。</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1、每天全面清洗地面并用消毒液消毒；2、每天用湿尘推地二次，尽量用最少的时间，达到清洁</w:t>
                  </w:r>
                  <w:r>
                    <w:rPr>
                      <w:rFonts w:ascii="仿宋_GB2312" w:hAnsi="仿宋_GB2312" w:cs="仿宋_GB2312" w:eastAsia="仿宋_GB2312"/>
                      <w:sz w:val="24"/>
                    </w:rPr>
                    <w:t>的效果，不影响正常工作；</w:t>
                  </w:r>
                  <w:r>
                    <w:rPr>
                      <w:rFonts w:ascii="仿宋_GB2312" w:hAnsi="仿宋_GB2312" w:cs="仿宋_GB2312" w:eastAsia="仿宋_GB2312"/>
                      <w:sz w:val="24"/>
                    </w:rPr>
                    <w:t>3、室内灯具及空调出</w:t>
                  </w:r>
                  <w:r>
                    <w:rPr>
                      <w:rFonts w:ascii="仿宋_GB2312" w:hAnsi="仿宋_GB2312" w:cs="仿宋_GB2312" w:eastAsia="仿宋_GB2312"/>
                      <w:sz w:val="24"/>
                    </w:rPr>
                    <w:t>风口每月抹一次，天花板每月除尘一次；</w:t>
                  </w:r>
                  <w:r>
                    <w:rPr>
                      <w:rFonts w:ascii="仿宋_GB2312" w:hAnsi="仿宋_GB2312" w:cs="仿宋_GB2312" w:eastAsia="仿宋_GB2312"/>
                      <w:sz w:val="24"/>
                    </w:rPr>
                    <w:t>4、内窗户玻璃每月清洁一次，窗台保持干净5、垃圾篓每</w:t>
                  </w:r>
                  <w:r>
                    <w:rPr>
                      <w:rFonts w:ascii="仿宋_GB2312" w:hAnsi="仿宋_GB2312" w:cs="仿宋_GB2312" w:eastAsia="仿宋_GB2312"/>
                      <w:sz w:val="21"/>
                    </w:rPr>
                    <w:t xml:space="preserve"> </w:t>
                  </w:r>
                  <w:r>
                    <w:rPr>
                      <w:rFonts w:ascii="仿宋_GB2312" w:hAnsi="仿宋_GB2312" w:cs="仿宋_GB2312" w:eastAsia="仿宋_GB2312"/>
                      <w:sz w:val="24"/>
                    </w:rPr>
                    <w:t>天倾倒二次，及时更换垃圾袋，表面每周擦洗</w:t>
                  </w:r>
                  <w:r>
                    <w:rPr>
                      <w:rFonts w:ascii="仿宋_GB2312" w:hAnsi="仿宋_GB2312" w:cs="仿宋_GB2312" w:eastAsia="仿宋_GB2312"/>
                      <w:sz w:val="24"/>
                    </w:rPr>
                    <w:t>一</w:t>
                  </w:r>
                  <w:r>
                    <w:rPr>
                      <w:rFonts w:ascii="仿宋_GB2312" w:hAnsi="仿宋_GB2312" w:cs="仿宋_GB2312" w:eastAsia="仿宋_GB2312"/>
                      <w:sz w:val="24"/>
                    </w:rPr>
                    <w:t>次。</w:t>
                  </w:r>
                  <w:r>
                    <w:rPr>
                      <w:rFonts w:ascii="仿宋_GB2312" w:hAnsi="仿宋_GB2312" w:cs="仿宋_GB2312" w:eastAsia="仿宋_GB2312"/>
                      <w:sz w:val="24"/>
                    </w:rPr>
                    <w:t>6、每周清理车轮一次，每月用润滑油对车轮</w:t>
                  </w:r>
                  <w:r>
                    <w:rPr>
                      <w:rFonts w:ascii="仿宋_GB2312" w:hAnsi="仿宋_GB2312" w:cs="仿宋_GB2312" w:eastAsia="仿宋_GB2312"/>
                      <w:sz w:val="24"/>
                    </w:rPr>
                    <w:t>进行保养。</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rFonts w:ascii="仿宋_GB2312" w:hAnsi="仿宋_GB2312" w:cs="仿宋_GB2312" w:eastAsia="仿宋_GB2312"/>
                      <w:sz w:val="24"/>
                    </w:rPr>
                    <w:t>门厅走廊楼梯通道</w:t>
                  </w:r>
                  <w:r>
                    <w:rPr>
                      <w:rFonts w:ascii="仿宋_GB2312" w:hAnsi="仿宋_GB2312" w:cs="仿宋_GB2312" w:eastAsia="仿宋_GB2312"/>
                      <w:sz w:val="24"/>
                    </w:rPr>
                    <w:t>(含楼宇门、楼</w:t>
                  </w:r>
                  <w:r>
                    <w:rPr>
                      <w:rFonts w:ascii="仿宋_GB2312" w:hAnsi="仿宋_GB2312" w:cs="仿宋_GB2312" w:eastAsia="仿宋_GB2312"/>
                      <w:sz w:val="24"/>
                    </w:rPr>
                    <w:t>层门</w:t>
                  </w:r>
                  <w:r>
                    <w:rPr>
                      <w:rFonts w:ascii="仿宋_GB2312" w:hAnsi="仿宋_GB2312" w:cs="仿宋_GB2312" w:eastAsia="仿宋_GB2312"/>
                      <w:sz w:val="24"/>
                    </w:rPr>
                    <w:t>)</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w:t>
                  </w:r>
                  <w:r>
                    <w:rPr>
                      <w:rFonts w:ascii="仿宋_GB2312" w:hAnsi="仿宋_GB2312" w:cs="仿宋_GB2312" w:eastAsia="仿宋_GB2312"/>
                      <w:sz w:val="21"/>
                    </w:rPr>
                    <w:t xml:space="preserve"> </w:t>
                  </w:r>
                  <w:r>
                    <w:rPr>
                      <w:rFonts w:ascii="仿宋_GB2312" w:hAnsi="仿宋_GB2312" w:cs="仿宋_GB2312" w:eastAsia="仿宋_GB2312"/>
                      <w:sz w:val="24"/>
                    </w:rPr>
                    <w:t>理</w:t>
                  </w:r>
                  <w:r>
                    <w:rPr>
                      <w:rFonts w:ascii="仿宋_GB2312" w:hAnsi="仿宋_GB2312" w:cs="仿宋_GB2312" w:eastAsia="仿宋_GB2312"/>
                      <w:sz w:val="21"/>
                    </w:rPr>
                    <w:t xml:space="preserve"> </w:t>
                  </w:r>
                  <w:r>
                    <w:rPr>
                      <w:rFonts w:ascii="仿宋_GB2312" w:hAnsi="仿宋_GB2312" w:cs="仿宋_GB2312" w:eastAsia="仿宋_GB2312"/>
                      <w:sz w:val="24"/>
                    </w:rPr>
                    <w:t>石</w:t>
                  </w:r>
                  <w:r>
                    <w:rPr>
                      <w:rFonts w:ascii="仿宋_GB2312" w:hAnsi="仿宋_GB2312" w:cs="仿宋_GB2312" w:eastAsia="仿宋_GB2312"/>
                      <w:sz w:val="21"/>
                    </w:rPr>
                    <w:t xml:space="preserve"> </w:t>
                  </w:r>
                  <w:r>
                    <w:rPr>
                      <w:rFonts w:ascii="仿宋_GB2312" w:hAnsi="仿宋_GB2312" w:cs="仿宋_GB2312" w:eastAsia="仿宋_GB2312"/>
                      <w:sz w:val="24"/>
                    </w:rPr>
                    <w:t>地</w:t>
                  </w:r>
                  <w:r>
                    <w:rPr>
                      <w:rFonts w:ascii="仿宋_GB2312" w:hAnsi="仿宋_GB2312" w:cs="仿宋_GB2312" w:eastAsia="仿宋_GB2312"/>
                      <w:sz w:val="21"/>
                    </w:rPr>
                    <w:t xml:space="preserve"> </w:t>
                  </w:r>
                  <w:r>
                    <w:rPr>
                      <w:rFonts w:ascii="仿宋_GB2312" w:hAnsi="仿宋_GB2312" w:cs="仿宋_GB2312" w:eastAsia="仿宋_GB2312"/>
                      <w:sz w:val="24"/>
                    </w:rPr>
                    <w:t>面</w:t>
                  </w:r>
                  <w:r>
                    <w:rPr>
                      <w:rFonts w:ascii="仿宋_GB2312" w:hAnsi="仿宋_GB2312" w:cs="仿宋_GB2312" w:eastAsia="仿宋_GB2312"/>
                      <w:sz w:val="24"/>
                    </w:rPr>
                    <w:t>干净无污渍有光泽；</w:t>
                  </w:r>
                  <w:r>
                    <w:rPr>
                      <w:rFonts w:ascii="仿宋_GB2312" w:hAnsi="仿宋_GB2312" w:cs="仿宋_GB2312" w:eastAsia="仿宋_GB2312"/>
                      <w:sz w:val="21"/>
                    </w:rPr>
                    <w:t xml:space="preserve"> </w:t>
                  </w:r>
                  <w:r>
                    <w:rPr>
                      <w:rFonts w:ascii="仿宋_GB2312" w:hAnsi="仿宋_GB2312" w:cs="仿宋_GB2312" w:eastAsia="仿宋_GB2312"/>
                      <w:sz w:val="24"/>
                    </w:rPr>
                    <w:t>PVC</w:t>
                  </w:r>
                  <w:r>
                    <w:rPr>
                      <w:rFonts w:ascii="仿宋_GB2312" w:hAnsi="仿宋_GB2312" w:cs="仿宋_GB2312" w:eastAsia="仿宋_GB2312"/>
                      <w:sz w:val="24"/>
                    </w:rPr>
                    <w:t>地面目视干净、无杂物、无污渍</w:t>
                  </w:r>
                  <w:r>
                    <w:rPr>
                      <w:rFonts w:ascii="仿宋_GB2312" w:hAnsi="仿宋_GB2312" w:cs="仿宋_GB2312" w:eastAsia="仿宋_GB2312"/>
                      <w:sz w:val="24"/>
                    </w:rPr>
                    <w:t>，</w:t>
                  </w:r>
                  <w:r>
                    <w:rPr>
                      <w:rFonts w:ascii="仿宋_GB2312" w:hAnsi="仿宋_GB2312" w:cs="仿宋_GB2312" w:eastAsia="仿宋_GB2312"/>
                      <w:sz w:val="24"/>
                    </w:rPr>
                    <w:t>墙面干</w:t>
                  </w:r>
                  <w:r>
                    <w:rPr>
                      <w:rFonts w:ascii="仿宋_GB2312" w:hAnsi="仿宋_GB2312" w:cs="仿宋_GB2312" w:eastAsia="仿宋_GB2312"/>
                      <w:sz w:val="24"/>
                    </w:rPr>
                    <w:t>净；楼梯扶手无污渍</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、每天擦洗地面，并同时用消毒液消毒；</w:t>
                  </w:r>
                  <w:r>
                    <w:rPr>
                      <w:rFonts w:ascii="仿宋_GB2312" w:hAnsi="仿宋_GB2312" w:cs="仿宋_GB2312" w:eastAsia="仿宋_GB2312"/>
                      <w:sz w:val="24"/>
                    </w:rPr>
                    <w:t>2、每</w:t>
                  </w:r>
                  <w:r>
                    <w:rPr>
                      <w:rFonts w:ascii="仿宋_GB2312" w:hAnsi="仿宋_GB2312" w:cs="仿宋_GB2312" w:eastAsia="仿宋_GB2312"/>
                      <w:sz w:val="24"/>
                    </w:rPr>
                    <w:t>天按班次清扫并用湿尘推推净灰尘二次；</w:t>
                  </w:r>
                  <w:r>
                    <w:rPr>
                      <w:rFonts w:ascii="仿宋_GB2312" w:hAnsi="仿宋_GB2312" w:cs="仿宋_GB2312" w:eastAsia="仿宋_GB2312"/>
                      <w:sz w:val="24"/>
                    </w:rPr>
                    <w:t>3、每</w:t>
                  </w:r>
                  <w:r>
                    <w:rPr>
                      <w:rFonts w:ascii="仿宋_GB2312" w:hAnsi="仿宋_GB2312" w:cs="仿宋_GB2312" w:eastAsia="仿宋_GB2312"/>
                      <w:sz w:val="24"/>
                    </w:rPr>
                    <w:t>天随时巡视</w:t>
                  </w:r>
                  <w:r>
                    <w:rPr>
                      <w:rFonts w:ascii="仿宋_GB2312" w:hAnsi="仿宋_GB2312" w:cs="仿宋_GB2312" w:eastAsia="仿宋_GB2312"/>
                      <w:sz w:val="24"/>
                    </w:rPr>
                    <w:t>，</w:t>
                  </w:r>
                  <w:r>
                    <w:rPr>
                      <w:rFonts w:ascii="仿宋_GB2312" w:hAnsi="仿宋_GB2312" w:cs="仿宋_GB2312" w:eastAsia="仿宋_GB2312"/>
                      <w:sz w:val="24"/>
                    </w:rPr>
                    <w:t>及时清理地面杂物及痰迹等；</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楼梯扶手、出风口每天抹</w:t>
                  </w:r>
                  <w:r>
                    <w:rPr>
                      <w:rFonts w:ascii="仿宋_GB2312" w:hAnsi="仿宋_GB2312" w:cs="仿宋_GB2312" w:eastAsia="仿宋_GB2312"/>
                      <w:sz w:val="24"/>
                    </w:rPr>
                    <w:t>2次，不锈钢体每</w:t>
                  </w:r>
                  <w:r>
                    <w:rPr>
                      <w:rFonts w:ascii="仿宋_GB2312" w:hAnsi="仿宋_GB2312" w:cs="仿宋_GB2312" w:eastAsia="仿宋_GB2312"/>
                      <w:sz w:val="24"/>
                    </w:rPr>
                    <w:t>隔一天</w:t>
                  </w:r>
                  <w:r>
                    <w:rPr>
                      <w:rFonts w:ascii="仿宋_GB2312" w:hAnsi="仿宋_GB2312" w:cs="仿宋_GB2312" w:eastAsia="仿宋_GB2312"/>
                      <w:sz w:val="21"/>
                    </w:rPr>
                    <w:t xml:space="preserve"> </w:t>
                  </w:r>
                  <w:r>
                    <w:rPr>
                      <w:rFonts w:ascii="仿宋_GB2312" w:hAnsi="仿宋_GB2312" w:cs="仿宋_GB2312" w:eastAsia="仿宋_GB2312"/>
                      <w:sz w:val="24"/>
                    </w:rPr>
                    <w:t>用清洁液或光亮剂保养一次；</w:t>
                  </w:r>
                  <w:r>
                    <w:rPr>
                      <w:rFonts w:ascii="仿宋_GB2312" w:hAnsi="仿宋_GB2312" w:cs="仿宋_GB2312" w:eastAsia="仿宋_GB2312"/>
                      <w:sz w:val="24"/>
                    </w:rPr>
                    <w:t>5、发现小广</w:t>
                  </w:r>
                  <w:r>
                    <w:rPr>
                      <w:rFonts w:ascii="仿宋_GB2312" w:hAnsi="仿宋_GB2312" w:cs="仿宋_GB2312" w:eastAsia="仿宋_GB2312"/>
                      <w:sz w:val="24"/>
                    </w:rPr>
                    <w:t>告及时铲</w:t>
                  </w:r>
                  <w:r>
                    <w:rPr>
                      <w:rFonts w:ascii="仿宋_GB2312" w:hAnsi="仿宋_GB2312" w:cs="仿宋_GB2312" w:eastAsia="仿宋_GB2312"/>
                      <w:sz w:val="24"/>
                    </w:rPr>
                    <w:t>除并清洗</w:t>
                  </w:r>
                  <w:r>
                    <w:rPr>
                      <w:rFonts w:ascii="仿宋_GB2312" w:hAnsi="仿宋_GB2312" w:cs="仿宋_GB2312" w:eastAsia="仿宋_GB2312"/>
                      <w:sz w:val="24"/>
                    </w:rPr>
                    <w:t>6、内墙低位每天除尘一次，高位每</w:t>
                  </w:r>
                  <w:r>
                    <w:rPr>
                      <w:rFonts w:ascii="仿宋_GB2312" w:hAnsi="仿宋_GB2312" w:cs="仿宋_GB2312" w:eastAsia="仿宋_GB2312"/>
                      <w:sz w:val="24"/>
                    </w:rPr>
                    <w:t>周除</w:t>
                  </w:r>
                  <w:r>
                    <w:rPr>
                      <w:rFonts w:ascii="仿宋_GB2312" w:hAnsi="仿宋_GB2312" w:cs="仿宋_GB2312" w:eastAsia="仿宋_GB2312"/>
                      <w:sz w:val="24"/>
                    </w:rPr>
                    <w:t>尘保洁一次。</w:t>
                  </w:r>
                  <w:r>
                    <w:rPr>
                      <w:rFonts w:ascii="仿宋_GB2312" w:hAnsi="仿宋_GB2312" w:cs="仿宋_GB2312" w:eastAsia="仿宋_GB2312"/>
                      <w:sz w:val="24"/>
                    </w:rPr>
                    <w:t>7、动态保洁。</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rFonts w:ascii="仿宋_GB2312" w:hAnsi="仿宋_GB2312" w:cs="仿宋_GB2312" w:eastAsia="仿宋_GB2312"/>
                      <w:sz w:val="24"/>
                    </w:rPr>
                    <w:t>监护病房</w:t>
                  </w:r>
                  <w:r>
                    <w:rPr>
                      <w:rFonts w:ascii="仿宋_GB2312" w:hAnsi="仿宋_GB2312" w:cs="仿宋_GB2312" w:eastAsia="仿宋_GB2312"/>
                      <w:sz w:val="24"/>
                    </w:rPr>
                    <w:t>、手术</w:t>
                  </w:r>
                  <w:r>
                    <w:rPr>
                      <w:rFonts w:ascii="仿宋_GB2312" w:hAnsi="仿宋_GB2312" w:cs="仿宋_GB2312" w:eastAsia="仿宋_GB2312"/>
                      <w:sz w:val="19"/>
                    </w:rPr>
                    <w:t xml:space="preserve"> </w:t>
                  </w:r>
                  <w:r>
                    <w:rPr>
                      <w:rFonts w:ascii="仿宋_GB2312" w:hAnsi="仿宋_GB2312" w:cs="仿宋_GB2312" w:eastAsia="仿宋_GB2312"/>
                      <w:sz w:val="24"/>
                    </w:rPr>
                    <w:t>室</w:t>
                  </w:r>
                  <w:r>
                    <w:rPr>
                      <w:rFonts w:ascii="仿宋_GB2312" w:hAnsi="仿宋_GB2312" w:cs="仿宋_GB2312" w:eastAsia="仿宋_GB2312"/>
                      <w:sz w:val="24"/>
                    </w:rPr>
                    <w:t>(含门诊手术</w:t>
                  </w:r>
                  <w:r>
                    <w:rPr>
                      <w:rFonts w:ascii="仿宋_GB2312" w:hAnsi="仿宋_GB2312" w:cs="仿宋_GB2312" w:eastAsia="仿宋_GB2312"/>
                      <w:sz w:val="24"/>
                    </w:rPr>
                    <w:t>室</w:t>
                  </w:r>
                  <w:r>
                    <w:rPr>
                      <w:rFonts w:ascii="仿宋_GB2312" w:hAnsi="仿宋_GB2312" w:cs="仿宋_GB2312" w:eastAsia="仿宋_GB2312"/>
                      <w:sz w:val="19"/>
                    </w:rPr>
                    <w:t xml:space="preserve"> </w:t>
                  </w:r>
                  <w:r>
                    <w:rPr>
                      <w:rFonts w:ascii="仿宋_GB2312" w:hAnsi="仿宋_GB2312" w:cs="仿宋_GB2312" w:eastAsia="仿宋_GB2312"/>
                      <w:sz w:val="24"/>
                    </w:rPr>
                    <w:t>)</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1、同普通病房；2、室</w:t>
                  </w:r>
                  <w:r>
                    <w:rPr>
                      <w:rFonts w:ascii="仿宋_GB2312" w:hAnsi="仿宋_GB2312" w:cs="仿宋_GB2312" w:eastAsia="仿宋_GB2312"/>
                      <w:sz w:val="21"/>
                    </w:rPr>
                    <w:t xml:space="preserve"> </w:t>
                  </w:r>
                  <w:r>
                    <w:rPr>
                      <w:rFonts w:ascii="仿宋_GB2312" w:hAnsi="仿宋_GB2312" w:cs="仿宋_GB2312" w:eastAsia="仿宋_GB2312"/>
                      <w:sz w:val="24"/>
                    </w:rPr>
                    <w:t>内整洁，地面无杂物，</w:t>
                  </w:r>
                  <w:r>
                    <w:rPr>
                      <w:rFonts w:ascii="仿宋_GB2312" w:hAnsi="仿宋_GB2312" w:cs="仿宋_GB2312" w:eastAsia="仿宋_GB2312"/>
                      <w:sz w:val="24"/>
                    </w:rPr>
                    <w:t>窗户明亮，病床床头柜</w:t>
                  </w:r>
                  <w:r>
                    <w:rPr>
                      <w:rFonts w:ascii="仿宋_GB2312" w:hAnsi="仿宋_GB2312" w:cs="仿宋_GB2312" w:eastAsia="仿宋_GB2312"/>
                      <w:sz w:val="21"/>
                    </w:rPr>
                    <w:t xml:space="preserve"> </w:t>
                  </w:r>
                  <w:r>
                    <w:rPr>
                      <w:rFonts w:ascii="仿宋_GB2312" w:hAnsi="仿宋_GB2312" w:cs="仿宋_GB2312" w:eastAsia="仿宋_GB2312"/>
                      <w:sz w:val="24"/>
                    </w:rPr>
                    <w:t>设施设备无灰尘无污</w:t>
                  </w:r>
                  <w:r>
                    <w:rPr>
                      <w:rFonts w:ascii="仿宋_GB2312" w:hAnsi="仿宋_GB2312" w:cs="仿宋_GB2312" w:eastAsia="仿宋_GB2312"/>
                      <w:sz w:val="24"/>
                    </w:rPr>
                    <w:t>迹。</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1、按特殊科室要求保洁；2、手术室每周末彻底全</w:t>
                  </w:r>
                  <w:r>
                    <w:rPr>
                      <w:rFonts w:ascii="仿宋_GB2312" w:hAnsi="仿宋_GB2312" w:cs="仿宋_GB2312" w:eastAsia="仿宋_GB2312"/>
                      <w:sz w:val="21"/>
                    </w:rPr>
                    <w:t xml:space="preserve"> </w:t>
                  </w:r>
                  <w:r>
                    <w:rPr>
                      <w:rFonts w:ascii="仿宋_GB2312" w:hAnsi="仿宋_GB2312" w:cs="仿宋_GB2312" w:eastAsia="仿宋_GB2312"/>
                      <w:sz w:val="24"/>
                    </w:rPr>
                    <w:t>面卫生消毒一次；</w:t>
                  </w:r>
                  <w:r>
                    <w:rPr>
                      <w:rFonts w:ascii="仿宋_GB2312" w:hAnsi="仿宋_GB2312" w:cs="仿宋_GB2312" w:eastAsia="仿宋_GB2312"/>
                      <w:sz w:val="24"/>
                    </w:rPr>
                    <w:t>3、手术室推车每日用消毒液擦</w:t>
                  </w:r>
                  <w:r>
                    <w:rPr>
                      <w:rFonts w:ascii="仿宋_GB2312" w:hAnsi="仿宋_GB2312" w:cs="仿宋_GB2312" w:eastAsia="仿宋_GB2312"/>
                      <w:sz w:val="21"/>
                    </w:rPr>
                    <w:t xml:space="preserve"> </w:t>
                  </w:r>
                  <w:r>
                    <w:rPr>
                      <w:rFonts w:ascii="仿宋_GB2312" w:hAnsi="仿宋_GB2312" w:cs="仿宋_GB2312" w:eastAsia="仿宋_GB2312"/>
                      <w:sz w:val="24"/>
                    </w:rPr>
                    <w:t>拭一次。</w:t>
                  </w:r>
                  <w:r>
                    <w:rPr>
                      <w:rFonts w:ascii="仿宋_GB2312" w:hAnsi="仿宋_GB2312" w:cs="仿宋_GB2312" w:eastAsia="仿宋_GB2312"/>
                      <w:sz w:val="24"/>
                    </w:rPr>
                    <w:t>4、空调滤网每周清洗一次。</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公共卫生间</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地面无烟头、污渍、</w:t>
                  </w:r>
                  <w:r>
                    <w:rPr>
                      <w:rFonts w:ascii="仿宋_GB2312" w:hAnsi="仿宋_GB2312" w:cs="仿宋_GB2312" w:eastAsia="仿宋_GB2312"/>
                      <w:sz w:val="21"/>
                    </w:rPr>
                    <w:t xml:space="preserve"> </w:t>
                  </w:r>
                  <w:r>
                    <w:rPr>
                      <w:rFonts w:ascii="仿宋_GB2312" w:hAnsi="仿宋_GB2312" w:cs="仿宋_GB2312" w:eastAsia="仿宋_GB2312"/>
                      <w:sz w:val="24"/>
                    </w:rPr>
                    <w:t>积水、纸屑、果皮；</w:t>
                  </w:r>
                  <w:r>
                    <w:rPr>
                      <w:rFonts w:ascii="仿宋_GB2312" w:hAnsi="仿宋_GB2312" w:cs="仿宋_GB2312" w:eastAsia="仿宋_GB2312"/>
                      <w:sz w:val="21"/>
                    </w:rPr>
                    <w:t xml:space="preserve"> </w:t>
                  </w:r>
                  <w:r>
                    <w:rPr>
                      <w:rFonts w:ascii="仿宋_GB2312" w:hAnsi="仿宋_GB2312" w:cs="仿宋_GB2312" w:eastAsia="仿宋_GB2312"/>
                      <w:sz w:val="24"/>
                    </w:rPr>
                    <w:t>天花板、墙角、灯具</w:t>
                  </w:r>
                  <w:r>
                    <w:rPr>
                      <w:rFonts w:ascii="仿宋_GB2312" w:hAnsi="仿宋_GB2312" w:cs="仿宋_GB2312" w:eastAsia="仿宋_GB2312"/>
                      <w:sz w:val="21"/>
                    </w:rPr>
                    <w:t xml:space="preserve">  </w:t>
                  </w:r>
                  <w:r>
                    <w:rPr>
                      <w:rFonts w:ascii="仿宋_GB2312" w:hAnsi="仿宋_GB2312" w:cs="仿宋_GB2312" w:eastAsia="仿宋_GB2312"/>
                      <w:sz w:val="24"/>
                    </w:rPr>
                    <w:t>目视无灰尘、蜘蛛网</w:t>
                  </w:r>
                  <w:r>
                    <w:rPr>
                      <w:rFonts w:ascii="仿宋_GB2312" w:hAnsi="仿宋_GB2312" w:cs="仿宋_GB2312" w:eastAsia="仿宋_GB2312"/>
                      <w:sz w:val="21"/>
                    </w:rPr>
                    <w:t xml:space="preserve"> </w:t>
                  </w:r>
                  <w:r>
                    <w:rPr>
                      <w:rFonts w:ascii="仿宋_GB2312" w:hAnsi="仿宋_GB2312" w:cs="仿宋_GB2312" w:eastAsia="仿宋_GB2312"/>
                      <w:sz w:val="24"/>
                    </w:rPr>
                    <w:t>目视墙壁干净，便池</w:t>
                  </w:r>
                  <w:r>
                    <w:rPr>
                      <w:rFonts w:ascii="仿宋_GB2312" w:hAnsi="仿宋_GB2312" w:cs="仿宋_GB2312" w:eastAsia="仿宋_GB2312"/>
                      <w:sz w:val="21"/>
                    </w:rPr>
                    <w:t xml:space="preserve">  </w:t>
                  </w:r>
                  <w:r>
                    <w:rPr>
                      <w:rFonts w:ascii="仿宋_GB2312" w:hAnsi="仿宋_GB2312" w:cs="仿宋_GB2312" w:eastAsia="仿宋_GB2312"/>
                      <w:sz w:val="24"/>
                    </w:rPr>
                    <w:t>便器洁净无黄渍；室</w:t>
                  </w:r>
                  <w:r>
                    <w:rPr>
                      <w:rFonts w:ascii="仿宋_GB2312" w:hAnsi="仿宋_GB2312" w:cs="仿宋_GB2312" w:eastAsia="仿宋_GB2312"/>
                      <w:sz w:val="21"/>
                    </w:rPr>
                    <w:t xml:space="preserve">  </w:t>
                  </w:r>
                  <w:r>
                    <w:rPr>
                      <w:rFonts w:ascii="仿宋_GB2312" w:hAnsi="仿宋_GB2312" w:cs="仿宋_GB2312" w:eastAsia="仿宋_GB2312"/>
                      <w:sz w:val="24"/>
                    </w:rPr>
                    <w:t>内无异味臭味。</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1、每天上午上班前清洗便器、洗手池；2、放置卫</w:t>
                  </w:r>
                  <w:r>
                    <w:rPr>
                      <w:rFonts w:ascii="仿宋_GB2312" w:hAnsi="仿宋_GB2312" w:cs="仿宋_GB2312" w:eastAsia="仿宋_GB2312"/>
                      <w:sz w:val="24"/>
                    </w:rPr>
                    <w:t>生香，</w:t>
                  </w:r>
                  <w:r>
                    <w:rPr>
                      <w:rFonts w:ascii="仿宋_GB2312" w:hAnsi="仿宋_GB2312" w:cs="仿宋_GB2312" w:eastAsia="仿宋_GB2312"/>
                      <w:sz w:val="24"/>
                    </w:rPr>
                    <w:t>3、每小时清洁地面一次，并冲便器，每日</w:t>
                  </w:r>
                  <w:r>
                    <w:rPr>
                      <w:rFonts w:ascii="仿宋_GB2312" w:hAnsi="仿宋_GB2312" w:cs="仿宋_GB2312" w:eastAsia="仿宋_GB2312"/>
                      <w:sz w:val="24"/>
                    </w:rPr>
                    <w:t>刷便池一次；</w:t>
                  </w:r>
                  <w:r>
                    <w:rPr>
                      <w:rFonts w:ascii="仿宋_GB2312" w:hAnsi="仿宋_GB2312" w:cs="仿宋_GB2312" w:eastAsia="仿宋_GB2312"/>
                      <w:sz w:val="24"/>
                    </w:rPr>
                    <w:t>4、每天消毒一次；5、每日清洁一次</w:t>
                  </w:r>
                  <w:r>
                    <w:rPr>
                      <w:rFonts w:ascii="仿宋_GB2312" w:hAnsi="仿宋_GB2312" w:cs="仿宋_GB2312" w:eastAsia="仿宋_GB2312"/>
                      <w:sz w:val="21"/>
                    </w:rPr>
                    <w:t xml:space="preserve"> </w:t>
                  </w:r>
                  <w:r>
                    <w:rPr>
                      <w:rFonts w:ascii="仿宋_GB2312" w:hAnsi="仿宋_GB2312" w:cs="仿宋_GB2312" w:eastAsia="仿宋_GB2312"/>
                      <w:sz w:val="24"/>
                    </w:rPr>
                    <w:t>墙面、门窗。天花板清洁每周一次；</w:t>
                  </w:r>
                  <w:r>
                    <w:rPr>
                      <w:rFonts w:ascii="仿宋_GB2312" w:hAnsi="仿宋_GB2312" w:cs="仿宋_GB2312" w:eastAsia="仿宋_GB2312"/>
                      <w:sz w:val="24"/>
                    </w:rPr>
                    <w:t>6、及时倾</w:t>
                  </w:r>
                  <w:r>
                    <w:rPr>
                      <w:rFonts w:ascii="仿宋_GB2312" w:hAnsi="仿宋_GB2312" w:cs="仿宋_GB2312" w:eastAsia="仿宋_GB2312"/>
                      <w:sz w:val="21"/>
                    </w:rPr>
                    <w:t xml:space="preserve">  </w:t>
                  </w:r>
                  <w:r>
                    <w:rPr>
                      <w:rFonts w:ascii="仿宋_GB2312" w:hAnsi="仿宋_GB2312" w:cs="仿宋_GB2312" w:eastAsia="仿宋_GB2312"/>
                      <w:sz w:val="24"/>
                    </w:rPr>
                    <w:t>倒垃圾桶，并每天清洗消毒一次；</w:t>
                  </w:r>
                  <w:r>
                    <w:rPr>
                      <w:rFonts w:ascii="仿宋_GB2312" w:hAnsi="仿宋_GB2312" w:cs="仿宋_GB2312" w:eastAsia="仿宋_GB2312"/>
                      <w:sz w:val="24"/>
                    </w:rPr>
                    <w:t>7、发现有小</w:t>
                  </w:r>
                  <w:r>
                    <w:rPr>
                      <w:rFonts w:ascii="仿宋_GB2312" w:hAnsi="仿宋_GB2312" w:cs="仿宋_GB2312" w:eastAsia="仿宋_GB2312"/>
                      <w:sz w:val="24"/>
                    </w:rPr>
                    <w:t>广告及时铲除并消洗；</w:t>
                  </w:r>
                  <w:r>
                    <w:rPr>
                      <w:rFonts w:ascii="仿宋_GB2312" w:hAnsi="仿宋_GB2312" w:cs="仿宋_GB2312" w:eastAsia="仿宋_GB2312"/>
                      <w:sz w:val="24"/>
                    </w:rPr>
                    <w:t>8、动态保洁。</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天台露台</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left"/>
                  </w:pPr>
                  <w:r>
                    <w:rPr>
                      <w:rFonts w:ascii="仿宋_GB2312" w:hAnsi="仿宋_GB2312" w:cs="仿宋_GB2312" w:eastAsia="仿宋_GB2312"/>
                      <w:sz w:val="24"/>
                    </w:rPr>
                    <w:t>地面</w:t>
                  </w:r>
                  <w:r>
                    <w:rPr>
                      <w:rFonts w:ascii="仿宋_GB2312" w:hAnsi="仿宋_GB2312" w:cs="仿宋_GB2312" w:eastAsia="仿宋_GB2312"/>
                      <w:sz w:val="24"/>
                    </w:rPr>
                    <w:t>无垃圾，排水沟</w:t>
                  </w:r>
                  <w:r>
                    <w:rPr>
                      <w:rFonts w:ascii="仿宋_GB2312" w:hAnsi="仿宋_GB2312" w:cs="仿宋_GB2312" w:eastAsia="仿宋_GB2312"/>
                      <w:sz w:val="24"/>
                    </w:rPr>
                    <w:t>无</w:t>
                  </w:r>
                  <w:r>
                    <w:rPr>
                      <w:rFonts w:ascii="仿宋_GB2312" w:hAnsi="仿宋_GB2312" w:cs="仿宋_GB2312" w:eastAsia="仿宋_GB2312"/>
                      <w:sz w:val="24"/>
                    </w:rPr>
                    <w:t>积水</w:t>
                  </w:r>
                  <w:r>
                    <w:rPr>
                      <w:rFonts w:ascii="仿宋_GB2312" w:hAnsi="仿宋_GB2312" w:cs="仿宋_GB2312" w:eastAsia="仿宋_GB2312"/>
                      <w:sz w:val="24"/>
                    </w:rPr>
                    <w:t>，无重油，管道</w:t>
                  </w:r>
                  <w:r>
                    <w:rPr>
                      <w:rFonts w:ascii="仿宋_GB2312" w:hAnsi="仿宋_GB2312" w:cs="仿宋_GB2312" w:eastAsia="仿宋_GB2312"/>
                      <w:sz w:val="24"/>
                    </w:rPr>
                    <w:t>无</w:t>
                  </w:r>
                  <w:r>
                    <w:rPr>
                      <w:rFonts w:ascii="仿宋_GB2312" w:hAnsi="仿宋_GB2312" w:cs="仿宋_GB2312" w:eastAsia="仿宋_GB2312"/>
                      <w:sz w:val="24"/>
                    </w:rPr>
                    <w:t>堵塞。</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1、每周巡查一次排水沟，及时疏通排水管逆；2</w:t>
                  </w:r>
                  <w:r>
                    <w:rPr>
                      <w:rFonts w:ascii="仿宋_GB2312" w:hAnsi="仿宋_GB2312" w:cs="仿宋_GB2312" w:eastAsia="仿宋_GB2312"/>
                      <w:sz w:val="21"/>
                    </w:rPr>
                    <w:t xml:space="preserve"> </w:t>
                  </w:r>
                  <w:r>
                    <w:rPr>
                      <w:rFonts w:ascii="仿宋_GB2312" w:hAnsi="仿宋_GB2312" w:cs="仿宋_GB2312" w:eastAsia="仿宋_GB2312"/>
                      <w:sz w:val="24"/>
                    </w:rPr>
                    <w:t>每周清理天台一次，清扫垃圾及积水</w:t>
                  </w:r>
                  <w:r>
                    <w:rPr>
                      <w:rFonts w:ascii="仿宋_GB2312" w:hAnsi="仿宋_GB2312" w:cs="仿宋_GB2312" w:eastAsia="仿宋_GB2312"/>
                      <w:sz w:val="24"/>
                    </w:rPr>
                    <w:t>3、每日消</w:t>
                  </w:r>
                  <w:r>
                    <w:rPr>
                      <w:rFonts w:ascii="仿宋_GB2312" w:hAnsi="仿宋_GB2312" w:cs="仿宋_GB2312" w:eastAsia="仿宋_GB2312"/>
                      <w:sz w:val="21"/>
                    </w:rPr>
                    <w:t xml:space="preserve"> </w:t>
                  </w:r>
                  <w:r>
                    <w:rPr>
                      <w:rFonts w:ascii="仿宋_GB2312" w:hAnsi="仿宋_GB2312" w:cs="仿宋_GB2312" w:eastAsia="仿宋_GB2312"/>
                      <w:sz w:val="24"/>
                    </w:rPr>
                    <w:t>理露台一次，地面无烟头、杂物。</w:t>
                  </w:r>
                  <w:r>
                    <w:rPr>
                      <w:rFonts w:ascii="仿宋_GB2312" w:hAnsi="仿宋_GB2312" w:cs="仿宋_GB2312" w:eastAsia="仿宋_GB2312"/>
                      <w:sz w:val="24"/>
                    </w:rPr>
                    <w:t>4、动态保洁</w:t>
                  </w:r>
                  <w:r>
                    <w:rPr>
                      <w:rFonts w:ascii="仿宋_GB2312" w:hAnsi="仿宋_GB2312" w:cs="仿宋_GB2312" w:eastAsia="仿宋_GB2312"/>
                      <w:sz w:val="24"/>
                    </w:rPr>
                    <w:t>排水保持畅通。</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生活垃圾、医疗垃</w:t>
                  </w:r>
                  <w:r>
                    <w:rPr>
                      <w:rFonts w:ascii="仿宋_GB2312" w:hAnsi="仿宋_GB2312" w:cs="仿宋_GB2312" w:eastAsia="仿宋_GB2312"/>
                      <w:sz w:val="21"/>
                    </w:rPr>
                    <w:t xml:space="preserve"> </w:t>
                  </w:r>
                  <w:r>
                    <w:rPr>
                      <w:rFonts w:ascii="仿宋_GB2312" w:hAnsi="仿宋_GB2312" w:cs="仿宋_GB2312" w:eastAsia="仿宋_GB2312"/>
                      <w:sz w:val="24"/>
                    </w:rPr>
                    <w:t>圾的规范处理</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垃圾分类收集，及时清</w:t>
                  </w:r>
                  <w:r>
                    <w:rPr>
                      <w:rFonts w:ascii="仿宋_GB2312" w:hAnsi="仿宋_GB2312" w:cs="仿宋_GB2312" w:eastAsia="仿宋_GB2312"/>
                      <w:sz w:val="21"/>
                    </w:rPr>
                    <w:t xml:space="preserve"> </w:t>
                  </w:r>
                  <w:r>
                    <w:rPr>
                      <w:rFonts w:ascii="仿宋_GB2312" w:hAnsi="仿宋_GB2312" w:cs="仿宋_GB2312" w:eastAsia="仿宋_GB2312"/>
                      <w:sz w:val="24"/>
                    </w:rPr>
                    <w:t>理，防止污染扩散</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1、生活垃圾暂存点由蓝色可移动式垃圾桶组成，避免异味及传染，杜绝四害繁殖，经常清洗；2、医用垃圾必须在院内感染科的监管下，严格按黄  色垃圾袋收集医用垃圾，黄色可移动式垃圾桶密运 </w:t>
                  </w:r>
                  <w:r>
                    <w:rPr>
                      <w:rFonts w:ascii="仿宋_GB2312" w:hAnsi="仿宋_GB2312" w:cs="仿宋_GB2312" w:eastAsia="仿宋_GB2312"/>
                      <w:sz w:val="24"/>
                    </w:rPr>
                    <w:t>；</w:t>
                  </w:r>
                  <w:r>
                    <w:rPr>
                      <w:rFonts w:ascii="仿宋_GB2312" w:hAnsi="仿宋_GB2312" w:cs="仿宋_GB2312" w:eastAsia="仿宋_GB2312"/>
                      <w:sz w:val="24"/>
                    </w:rPr>
                    <w:t>3、严禁在运输过程中出现抛洒滴漏现象；4、正确佩戴个人防护用品。</w:t>
                  </w:r>
                </w:p>
              </w:tc>
            </w:tr>
            <w:tr>
              <w:tc>
                <w:tcPr>
                  <w:tcW w:type="dxa" w:w="3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控烟</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配合医院做好控烟工</w:t>
                  </w:r>
                  <w:r>
                    <w:rPr>
                      <w:rFonts w:ascii="仿宋_GB2312" w:hAnsi="仿宋_GB2312" w:cs="仿宋_GB2312" w:eastAsia="仿宋_GB2312"/>
                      <w:sz w:val="24"/>
                    </w:rPr>
                    <w:t>作</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1、所有保洁员为控烟监督员，控烟员正确佩戴控烟标识，有劝导戒烟职责，制定控烟巡查员工作记</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0"/>
              <w:jc w:val="both"/>
            </w:pPr>
            <w:r>
              <w:rPr>
                <w:rFonts w:ascii="仿宋_GB2312" w:hAnsi="仿宋_GB2312" w:cs="仿宋_GB2312" w:eastAsia="仿宋_GB2312"/>
                <w:sz w:val="28"/>
              </w:rPr>
              <w:t>其他</w:t>
            </w:r>
            <w:r>
              <w:rPr>
                <w:rFonts w:ascii="仿宋_GB2312" w:hAnsi="仿宋_GB2312" w:cs="仿宋_GB2312" w:eastAsia="仿宋_GB2312"/>
                <w:sz w:val="28"/>
              </w:rPr>
              <w:t>要求</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）保洁</w:t>
            </w:r>
            <w:r>
              <w:rPr>
                <w:rFonts w:ascii="仿宋_GB2312" w:hAnsi="仿宋_GB2312" w:cs="仿宋_GB2312" w:eastAsia="仿宋_GB2312"/>
                <w:sz w:val="28"/>
              </w:rPr>
              <w:t>人员在开展工作中，如发现</w:t>
            </w:r>
            <w:r>
              <w:rPr>
                <w:rFonts w:ascii="仿宋_GB2312" w:hAnsi="仿宋_GB2312" w:cs="仿宋_GB2312" w:eastAsia="仿宋_GB2312"/>
                <w:sz w:val="28"/>
              </w:rPr>
              <w:t>院</w:t>
            </w:r>
            <w:r>
              <w:rPr>
                <w:rFonts w:ascii="仿宋_GB2312" w:hAnsi="仿宋_GB2312" w:cs="仿宋_GB2312" w:eastAsia="仿宋_GB2312"/>
                <w:sz w:val="28"/>
              </w:rPr>
              <w:t>方设施、设备如门窗、灯泡、光管、锁</w:t>
            </w:r>
            <w:r>
              <w:rPr>
                <w:rFonts w:ascii="仿宋_GB2312" w:hAnsi="仿宋_GB2312" w:cs="仿宋_GB2312" w:eastAsia="仿宋_GB2312"/>
                <w:sz w:val="28"/>
              </w:rPr>
              <w:t>具、栏杆、铭牌、公示栏等有损坏的，需及时通知</w:t>
            </w:r>
            <w:r>
              <w:rPr>
                <w:rFonts w:ascii="仿宋_GB2312" w:hAnsi="仿宋_GB2312" w:cs="仿宋_GB2312" w:eastAsia="仿宋_GB2312"/>
                <w:sz w:val="28"/>
              </w:rPr>
              <w:t>院</w:t>
            </w:r>
            <w:r>
              <w:rPr>
                <w:rFonts w:ascii="仿宋_GB2312" w:hAnsi="仿宋_GB2312" w:cs="仿宋_GB2312" w:eastAsia="仿宋_GB2312"/>
                <w:sz w:val="28"/>
              </w:rPr>
              <w:t>方管理人员派人维修维护。</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）保洁人员</w:t>
            </w:r>
            <w:r>
              <w:rPr>
                <w:rFonts w:ascii="仿宋_GB2312" w:hAnsi="仿宋_GB2312" w:cs="仿宋_GB2312" w:eastAsia="仿宋_GB2312"/>
                <w:sz w:val="28"/>
              </w:rPr>
              <w:t>在工作期间，应注意环保节约，水、电等应随用随关。</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每日应指派作业人员至少</w:t>
            </w:r>
            <w:r>
              <w:rPr>
                <w:rFonts w:ascii="仿宋_GB2312" w:hAnsi="仿宋_GB2312" w:cs="仿宋_GB2312" w:eastAsia="仿宋_GB2312"/>
                <w:sz w:val="28"/>
              </w:rPr>
              <w:t>36人驻院方从事清洁维护工作，并接受院方管理及工作派遣。投标人须在投标文件相关内容基础上，严格按照国家规定为员工缴纳各种社会保险（包括养老、医疗、工伤、失业保险等），如在服务期内投标人与所属员工之间发生劳动争议，由投标人负责处理及承担全部费用。人员变动需提前3个工作日报备采购人，未经同意不得擅自离岗、换岗、裁员，确保服务连续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工作人员工作时不得翻阅、摘录或携岀任何公文，如有泄密、偷窃财物或其他不当行为以致</w:t>
            </w:r>
            <w:r>
              <w:rPr>
                <w:rFonts w:ascii="仿宋_GB2312" w:hAnsi="仿宋_GB2312" w:cs="仿宋_GB2312" w:eastAsia="仿宋_GB2312"/>
                <w:sz w:val="28"/>
              </w:rPr>
              <w:t>院方</w:t>
            </w:r>
            <w:r>
              <w:rPr>
                <w:rFonts w:ascii="仿宋_GB2312" w:hAnsi="仿宋_GB2312" w:cs="仿宋_GB2312" w:eastAsia="仿宋_GB2312"/>
                <w:sz w:val="28"/>
              </w:rPr>
              <w:t>遭受损失，</w:t>
            </w:r>
            <w:r>
              <w:rPr>
                <w:rFonts w:ascii="仿宋_GB2312" w:hAnsi="仿宋_GB2312" w:cs="仿宋_GB2312" w:eastAsia="仿宋_GB2312"/>
                <w:sz w:val="28"/>
              </w:rPr>
              <w:t>当</w:t>
            </w:r>
            <w:r>
              <w:rPr>
                <w:rFonts w:ascii="仿宋_GB2312" w:hAnsi="仿宋_GB2312" w:cs="仿宋_GB2312" w:eastAsia="仿宋_GB2312"/>
                <w:sz w:val="28"/>
              </w:rPr>
              <w:t>负相关法律及赔偿责任。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投标人工作时间，尤以地板清洁等，须与部门办公时间适当错开，避免影响</w:t>
            </w:r>
            <w:r>
              <w:rPr>
                <w:rFonts w:ascii="仿宋_GB2312" w:hAnsi="仿宋_GB2312" w:cs="仿宋_GB2312" w:eastAsia="仿宋_GB2312"/>
                <w:sz w:val="28"/>
              </w:rPr>
              <w:t>院方正常办公。</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遇特殊情况</w:t>
            </w:r>
            <w:r>
              <w:rPr>
                <w:rFonts w:ascii="仿宋_GB2312" w:hAnsi="仿宋_GB2312" w:cs="仿宋_GB2312" w:eastAsia="仿宋_GB2312"/>
                <w:sz w:val="28"/>
              </w:rPr>
              <w:t>院方</w:t>
            </w:r>
            <w:r>
              <w:rPr>
                <w:rFonts w:ascii="仿宋_GB2312" w:hAnsi="仿宋_GB2312" w:cs="仿宋_GB2312" w:eastAsia="仿宋_GB2312"/>
                <w:sz w:val="28"/>
              </w:rPr>
              <w:t>要求临时加强作业或延长工作时间的，</w:t>
            </w:r>
            <w:r>
              <w:rPr>
                <w:rFonts w:ascii="仿宋_GB2312" w:hAnsi="仿宋_GB2312" w:cs="仿宋_GB2312" w:eastAsia="仿宋_GB2312"/>
                <w:sz w:val="28"/>
              </w:rPr>
              <w:t>保洁公司</w:t>
            </w:r>
            <w:r>
              <w:rPr>
                <w:rFonts w:ascii="仿宋_GB2312" w:hAnsi="仿宋_GB2312" w:cs="仿宋_GB2312" w:eastAsia="仿宋_GB2312"/>
                <w:sz w:val="28"/>
              </w:rPr>
              <w:t>应全力配合增派人员加强清洁维护，以完成工作任务为先</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独立法人，营业执照含保洁</w:t>
            </w:r>
            <w:r>
              <w:rPr>
                <w:rFonts w:ascii="仿宋_GB2312" w:hAnsi="仿宋_GB2312" w:cs="仿宋_GB2312" w:eastAsia="仿宋_GB2312"/>
                <w:sz w:val="28"/>
              </w:rPr>
              <w:t>/物业管理范围</w:t>
            </w:r>
            <w:r>
              <w:rPr>
                <w:rFonts w:ascii="仿宋_GB2312" w:hAnsi="仿宋_GB2312" w:cs="仿宋_GB2312" w:eastAsia="仿宋_GB2312"/>
                <w:sz w:val="28"/>
              </w:rPr>
              <w:t>,</w:t>
            </w:r>
            <w:r>
              <w:rPr>
                <w:rFonts w:ascii="仿宋_GB2312" w:hAnsi="仿宋_GB2312" w:cs="仿宋_GB2312" w:eastAsia="仿宋_GB2312"/>
                <w:sz w:val="28"/>
              </w:rPr>
              <w:t>保洁</w:t>
            </w:r>
            <w:r>
              <w:rPr>
                <w:rFonts w:ascii="仿宋_GB2312" w:hAnsi="仿宋_GB2312" w:cs="仿宋_GB2312" w:eastAsia="仿宋_GB2312"/>
                <w:sz w:val="28"/>
              </w:rPr>
              <w:t>工作人员工作时，应穿着统一的工作服或制服式背心。</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rPr>
              <w:t>下午班和夜班需配备足够人员保持医院整体环境干净整洁，不定期检查。</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投标人保证保洁从业人员身心健康，胜任本职工作，有较强的责任心和耐心，工龄</w:t>
            </w:r>
            <w:r>
              <w:rPr>
                <w:rFonts w:ascii="仿宋_GB2312" w:hAnsi="仿宋_GB2312" w:cs="仿宋_GB2312" w:eastAsia="仿宋_GB2312"/>
                <w:sz w:val="28"/>
              </w:rPr>
              <w:t>3年以上，年龄18-55周岁以下，身体好的可放宽条件，但必须征得采购人同意。</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30"/>
              </w:rPr>
              <w:t>保洁服务项目</w:t>
            </w:r>
          </w:p>
          <w:tbl>
            <w:tblPr>
              <w:tblInd w:type="dxa" w:w="135"/>
              <w:tblBorders>
                <w:top w:val="none" w:color="000000" w:sz="4"/>
                <w:left w:val="none" w:color="000000" w:sz="4"/>
                <w:bottom w:val="none" w:color="000000" w:sz="4"/>
                <w:right w:val="none" w:color="000000" w:sz="4"/>
                <w:insideH w:val="none"/>
                <w:insideV w:val="none"/>
              </w:tblBorders>
            </w:tblPr>
            <w:tblGrid>
              <w:gridCol w:w="106"/>
              <w:gridCol w:w="595"/>
              <w:gridCol w:w="581"/>
              <w:gridCol w:w="595"/>
              <w:gridCol w:w="664"/>
            </w:tblGrid>
            <w:tr>
              <w:tc>
                <w:tcPr>
                  <w:tcW w:type="dxa" w:w="25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保洁服务项目</w:t>
                  </w: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单位（元）</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项目</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室内面积</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标准</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费用</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南院室内保洁</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1号楼、2号楼、门诊住院综合楼建筑面积2.3万平方米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地面洁净、桌椅洁净、无果皮、纸屑、烟头、杂物、污迹等</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南院公共区域</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医院大门口、院子、公共卫生间、垃圾存放点</w:t>
                  </w:r>
                  <w:r>
                    <w:rPr>
                      <w:rFonts w:ascii="仿宋_GB2312" w:hAnsi="仿宋_GB2312" w:cs="仿宋_GB2312" w:eastAsia="仿宋_GB2312"/>
                      <w:sz w:val="24"/>
                      <w:color w:val="000000"/>
                    </w:rPr>
                    <w:t>1800平方米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门窗把手每天消毒</w:t>
                  </w:r>
                  <w:r>
                    <w:rPr>
                      <w:rFonts w:ascii="仿宋_GB2312" w:hAnsi="仿宋_GB2312" w:cs="仿宋_GB2312" w:eastAsia="仿宋_GB2312"/>
                      <w:sz w:val="24"/>
                      <w:color w:val="000000"/>
                    </w:rPr>
                    <w:t>1-2次、地面洁净无积水、无烟头无杂物、定期喷洒灭蝇药、并保持空气清新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北院室内保洁</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南、北楼建筑总面积</w:t>
                  </w:r>
                  <w:r>
                    <w:rPr>
                      <w:rFonts w:ascii="仿宋_GB2312" w:hAnsi="仿宋_GB2312" w:cs="仿宋_GB2312" w:eastAsia="仿宋_GB2312"/>
                      <w:sz w:val="24"/>
                      <w:color w:val="000000"/>
                    </w:rPr>
                    <w:t>8806平方米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地面洁净、桌椅洁净、无果皮、纸屑、烟头、杂物、污迹等</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北院公共区域</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医院大门口、院子、公共卫生间、垃圾存放点</w:t>
                  </w:r>
                  <w:r>
                    <w:rPr>
                      <w:rFonts w:ascii="仿宋_GB2312" w:hAnsi="仿宋_GB2312" w:cs="仿宋_GB2312" w:eastAsia="仿宋_GB2312"/>
                      <w:sz w:val="24"/>
                      <w:color w:val="000000"/>
                    </w:rPr>
                    <w:t>1338平方米</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门窗把手每天消毒</w:t>
                  </w:r>
                  <w:r>
                    <w:rPr>
                      <w:rFonts w:ascii="仿宋_GB2312" w:hAnsi="仿宋_GB2312" w:cs="仿宋_GB2312" w:eastAsia="仿宋_GB2312"/>
                      <w:sz w:val="24"/>
                      <w:color w:val="000000"/>
                    </w:rPr>
                    <w:t>1-2次、地面洁净无积水、无烟头无杂物、定期喷洒灭蝇药、并保持空气清新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费用合计：          </w:t>
                  </w:r>
                  <w:r>
                    <w:rPr>
                      <w:rFonts w:ascii="仿宋_GB2312" w:hAnsi="仿宋_GB2312" w:cs="仿宋_GB2312" w:eastAsia="仿宋_GB2312"/>
                      <w:sz w:val="22"/>
                      <w:color w:val="000000"/>
                    </w:rPr>
                    <w:t>元</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大荔县妇幼保健计划生育服务中心南北两院区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医疗重点区域（手术室、病区）：地面/物体表面无灰尘、污渍、血迹；消毒到位、无异味；垃圾严格分类、密闭清运；清洁工具专用，无交叉污染；院感指标达标。(2)普通诊疗/办公区域：地面洁净无杂物、积水；桌椅、扶手、门窗无灰尘污渍；卫生间无异味、无水垢、垃圾及时清理；墙面踢脚线无蛛网、灰尘。(3)公共/外围区域：通道、电梯、楼梯无垃圾、烟头；垃圾暂存点无满溢、无异味；无白色垃圾，无卫生死角。(4)通用要求：保洁人员着装规范、操作规范；消毒、保洁记录完整；作业不影响正常医疗秩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进度款，服务满3个月验收合格后供应商开具合同总额或对应金额的发票交采购人，达到付款条件起15个工作日内，支付合同总金额的25.0%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进度款，服务满6个月验收合格后供应商开具合同总额或对应金额的发票交采购人，达到付款条件起15个工作日内，支付合同总金额的25.0%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进度款，服务满9个月验收合格后供应商开具合同总额或对应金额的发票交采购人，达到付款条件起15个工作日内，支付合同总金额的25.0%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进度款，服务满12个月验收合格后供应商开具合同总额或对应金额的发票交采购人，达到付款条件起15个工作日内，支付合同总金额的25.0%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（1）中标人应充分了解本项目需求，提供完整的服务方案。 （2）采购人与中标人就项目签订合同后，由于中标人原因导致项目延误或无法按原计划执行的，中标人须承担相应法律责任并赔偿采购人相应的损失。 （3）中标人在签订合同时，不得提出附加条件和不合理要求，否则将取消其中标资格。 （4）投标人中标后一律不得将服务内容转包或分包，一经发现，采购人有权终止协议，而由此造成的一切经济损失，由中标人负责赔偿。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①提供2025年度经审计的财务报告（包括“ 四表一注 ”，即资产负债表、利润表、现金流量表、所有者权益变动表及其附注，符合《中小企业划型标准规定》的小型企业按照《小企业会计准则》执行。成立时间至提交投标文件截止时间不足一年的可提供成立后任意时段的资产负债表）； ②其开标前三个月内基本开户银行出具的资信证明； ③信用担保机构出具的投标担保函。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供应商认为有必要补充说明的事宜.docx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 如法定代表人授权他人参加投标的，还需提供被授权人本单位为其缴纳的开标前6个月内任意1个月社保缴纳凭证。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提供递交磋商响应文件截止之日前6个月内任意一个月的社会保障资金缴存单据或社保机构开具的社会保险参保缴费情况证明。依法不需要缴纳社会保障资金的投标人应提供相关文件证明。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提供递交磋商响应文件截止之日前6个月内任意一个月的依法缴纳税收的完税证明，完税证明应有税务机关或代收机关的公章或业务专用章。依法免税或无须缴纳税收的投标人，应提供相应证明文件。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 ”网站记录的“失信被执行人 ”或“重大税收违法案件当事人 ”名单；不处于“ 中国政府采购网 ”记录的“政府采购严重违法失信行为记录名单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具有履行合同所必需的设备和专业技术能力说明及承诺。供应商需在项目电子化交易系统中按要求上传相应证明文件并进行电子签章。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落实政府采购政策须满足的资格要求</w:t>
            </w:r>
          </w:p>
        </w:tc>
        <w:tc>
          <w:tcPr>
            <w:tcW w:type="dxa" w:w="3322"/>
          </w:tcPr>
          <w:p>
            <w:pPr>
              <w:pStyle w:val="null3"/>
            </w:pPr>
            <w:r>
              <w:rPr>
                <w:rFonts w:ascii="仿宋_GB2312" w:hAnsi="仿宋_GB2312" w:cs="仿宋_GB2312" w:eastAsia="仿宋_GB2312"/>
              </w:rPr>
              <w:t>本项目为专门面向小微企业项目，供应商应为小型企业、微型企业或监狱企业或残疾人福利性单位。供应商为小微企业的，提供《中小企业声明函》，且小微企业的划分标准所属行业为物业管理；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供应商认为有必要补充说明的事宜.docx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1、以上资格要求均为必备资格，需提供相关证明文件并加盖投标人公章（如相关证明材料由第三方出具，应有第三方公章） ，缺少其中任何一项，其投标文件视为无效文件。 2、《投标人信用记录书面声明函》《控股管理关系》《法定代表人授权委托书》《书面声明》 《残疾人福利性单位声明函》《非联合体不分包投标声明》应按招标文件第六章第一部分给定的格式填写。 3、法人的分支机构参与投标时，投标文件中应附法人给分支机构出具的授权书。授权书附在《法定代表人授权委托书》后，如无授权，将被视为无效文件。法人只能授权一家分支机构参与投标，且不能与分支机构同时参与投标。 4、事业单位法人参与投标可不提供财务状况报告和社会保障资金缴纳证明及税收缴纳证明。</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磋商响应文件落款、营业执照、公章供应商名称完全一致。</w:t>
            </w:r>
          </w:p>
        </w:tc>
        <w:tc>
          <w:tcPr>
            <w:tcW w:type="dxa" w:w="1661"/>
          </w:tcPr>
          <w:p>
            <w:pPr>
              <w:pStyle w:val="null3"/>
            </w:pPr>
            <w:r>
              <w:rPr>
                <w:rFonts w:ascii="仿宋_GB2312" w:hAnsi="仿宋_GB2312" w:cs="仿宋_GB2312" w:eastAsia="仿宋_GB2312"/>
              </w:rPr>
              <w:t>提供服务所需作业工具安排表.docx 中小企业声明函 商务应答表 供应商应提交的相关资格证明材料 服务内容及服务要求应答表 报价表 法定代表人授权书.docx 响应文件封面 分项报价表.docx 拟投入本项目人员力量配备.docx 应急处理预案.docx 磋商声明书.docx 残疾人福利性单位声明函 竞争性磋商承诺书.docx 拒绝政府采购领域商业贿赂承诺书.docx 服务方案 标的清单 响应函 类似业绩.docx 供应商认为有必要补充说明的事宜.docx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提供服务所需作业工具安排表.docx 中小企业声明函 商务应答表 供应商应提交的相关资格证明材料 服务内容及服务要求应答表 报价表 法定代表人授权书.docx 响应文件封面 分项报价表.docx 拟投入本项目人员力量配备.docx 应急处理预案.docx 磋商声明书.docx 残疾人福利性单位声明函 竞争性磋商承诺书.docx 拒绝政府采购领域商业贿赂承诺书.docx 服务方案 标的清单 响应函 类似业绩.docx 供应商认为有必要补充说明的事宜.docx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提供服务所需作业工具安排表.docx 中小企业声明函 商务应答表 供应商应提交的相关资格证明材料 服务内容及服务要求应答表 报价表 法定代表人授权书.docx 响应文件封面 分项报价表.docx 拟投入本项目人员力量配备.docx 应急处理预案.docx 磋商声明书.docx 残疾人福利性单位声明函 竞争性磋商承诺书.docx 拒绝政府采购领域商业贿赂承诺书.docx 服务方案 标的清单 响应函 类似业绩.docx 供应商认为有必要补充说明的事宜.docx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 （4）第一次磋商报价报价没有与市场价偏差较大、低于成本、可能影响货物质量或不能诚信履约。</w:t>
            </w:r>
          </w:p>
        </w:tc>
        <w:tc>
          <w:tcPr>
            <w:tcW w:type="dxa" w:w="1661"/>
          </w:tcPr>
          <w:p>
            <w:pPr>
              <w:pStyle w:val="null3"/>
            </w:pPr>
            <w:r>
              <w:rPr>
                <w:rFonts w:ascii="仿宋_GB2312" w:hAnsi="仿宋_GB2312" w:cs="仿宋_GB2312" w:eastAsia="仿宋_GB2312"/>
              </w:rPr>
              <w:t>响应文件封面 分项报价表.docx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完全理解并接受对合格供应商、合格的服务响应，根据供应商响应文件《服务内容及服务要求应答表》，及服务方案、派遣人员力量、服务承诺等并结合竞争性磋商文件第三部分的实质性要求。</w:t>
            </w:r>
          </w:p>
        </w:tc>
        <w:tc>
          <w:tcPr>
            <w:tcW w:type="dxa" w:w="1661"/>
          </w:tcPr>
          <w:p>
            <w:pPr>
              <w:pStyle w:val="null3"/>
            </w:pPr>
            <w:r>
              <w:rPr>
                <w:rFonts w:ascii="仿宋_GB2312" w:hAnsi="仿宋_GB2312" w:cs="仿宋_GB2312" w:eastAsia="仿宋_GB2312"/>
              </w:rPr>
              <w:t>响应文件封面 商务应答表 服务内容及服务要求应答表 响应函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响应文件封面 响应函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响应文件封面 响应函 供应商认为有必要补充说明的事宜.docx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一、评审内容 针对本项目详细列出医院保洁服务整体方案，方案内容包括：①服务目标、服务计划②服务理念及特色③重难点分析及解决措施。 二、评审标准 1、完整性：方案必须全面，对评审内容中的各项要求有详细描述； 2、可实施性：切合本项目实际情况，提出步骤清晰、合理的方案； 3、针对性：方案能够紧扣项目实际情况， 内容科学合理。 三、赋分标准（满分 4.5分） ①服务目标：每完全满足一个评审标准得 0.5 分，满分 1.5 分； ②服务理念及特色:每完全满足一个评审标准得 0.5 分，满分 1.5分； ③重难点分析及解决措施:每完全满足一个评审标准得 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室内保洁服务方案</w:t>
            </w:r>
          </w:p>
        </w:tc>
        <w:tc>
          <w:tcPr>
            <w:tcW w:type="dxa" w:w="2492"/>
          </w:tcPr>
          <w:p>
            <w:pPr>
              <w:pStyle w:val="null3"/>
            </w:pPr>
            <w:r>
              <w:rPr>
                <w:rFonts w:ascii="仿宋_GB2312" w:hAnsi="仿宋_GB2312" w:cs="仿宋_GB2312" w:eastAsia="仿宋_GB2312"/>
              </w:rPr>
              <w:t>一、评审内容 针对本项目要求提出详细的室内保洁服务方案，方案内容包括：①大厅、走廊、电梯厅及科室②重症监护室室内③医生办公室、护理站、检查室、器械间、病室④卫生间。 二、评审标准 1、完整性：方案必须全面，对评审内容中的各项要求有详细描述； 2、可实施性：切合本项目实际情况，提出步骤清晰、合理的方案； 3、针对性：方案能够紧扣项目实际情况， 内容科学合理。 三、赋分标准（满分 6 分） ①大厅、走廊、电梯厅及科室：每完全满足一个评审标准得 0.5 分，满分 1.5 分； ②重症监护室内:每完全满足一个评审标准得 0.5 分，满分 1.5 分； ③医生办公室、护理站、检查室、器械间、病室：每完全满足一个评审标准得 0.5 分，满分 1.5 分； ④卫生间:每完全满足一个评审标准得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室外保洁服务方案</w:t>
            </w:r>
          </w:p>
        </w:tc>
        <w:tc>
          <w:tcPr>
            <w:tcW w:type="dxa" w:w="2492"/>
          </w:tcPr>
          <w:p>
            <w:pPr>
              <w:pStyle w:val="null3"/>
            </w:pPr>
            <w:r>
              <w:rPr>
                <w:rFonts w:ascii="仿宋_GB2312" w:hAnsi="仿宋_GB2312" w:cs="仿宋_GB2312" w:eastAsia="仿宋_GB2312"/>
              </w:rPr>
              <w:t>一、评审内容 针对本项目要求提出室外保洁服务方案，方案内容包括：①公共地面及公共设施保洁②室外明渠③公共区域卫生间。 二、评审标准 1、完整性：方案必须全面，对评审内容中的各项要求有详细描述； 2、可实施性：切合本项目实际情况，提出步骤清晰、合理的方案； 3、针对性：方案能够紧扣项目实际情况， 内容科学合理。 三、赋分标准（满分 4.5分） ①公共地面及公共设施保洁：每完全满足一个评审标准得 0.5 分，满分 1.5 分； ②室外明渠:每完全满足一个评审标准得 0.5 分，满分 1.5 分； ③公共区域卫生间:每完全满足一个评审标准得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垃圾分类清理方案</w:t>
            </w:r>
          </w:p>
        </w:tc>
        <w:tc>
          <w:tcPr>
            <w:tcW w:type="dxa" w:w="2492"/>
          </w:tcPr>
          <w:p>
            <w:pPr>
              <w:pStyle w:val="null3"/>
            </w:pPr>
            <w:r>
              <w:rPr>
                <w:rFonts w:ascii="仿宋_GB2312" w:hAnsi="仿宋_GB2312" w:cs="仿宋_GB2312" w:eastAsia="仿宋_GB2312"/>
              </w:rPr>
              <w:t>一、评审内容 针对本项目提出垃圾分类清理方案，方案内容包括：①垃圾分类②垃圾中转。 二、评审标准 1、完整性：方案须全面，对评审内容中的各项要求有详细描述及说明； 2、可实施性：切合本项目实际情况，实施步骤清晰、合理； 3、针对性：方案能够紧扣项目实际情况，内容科学合理。 三、赋分标准（满分 3 分） ①垃圾分类:每完全满足一项评审标准得 0.5 分，满分 1.5 分； ②垃圾中转:每完全满足一项评审标准得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重点部门环境卫生标准服务方案</w:t>
            </w:r>
          </w:p>
        </w:tc>
        <w:tc>
          <w:tcPr>
            <w:tcW w:type="dxa" w:w="2492"/>
          </w:tcPr>
          <w:p>
            <w:pPr>
              <w:pStyle w:val="null3"/>
            </w:pPr>
            <w:r>
              <w:rPr>
                <w:rFonts w:ascii="仿宋_GB2312" w:hAnsi="仿宋_GB2312" w:cs="仿宋_GB2312" w:eastAsia="仿宋_GB2312"/>
              </w:rPr>
              <w:t>一、评审内容 针对本项目提出重点部门环境卫生标准服务方案，方案内容包括： ①地面专项维护②消毒杀菌。 二、评审标准 1、完整性：方案必须全面，对评审内容中的各项要求有详细描述； 2、可实施性：切合本项目实际情况，提出步骤清晰、合理的方案； 3、针对性：方案能够紧扣项目实际情况，内容科学合理。 三、赋分标准（满分 3 分） ①：地面专项维护:每完全满足一个评审标准得0.5 分，满分 1.5 分； ②：消毒杀菌:每完全满足一个评审标准得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其他保洁服务方案</w:t>
            </w:r>
          </w:p>
        </w:tc>
        <w:tc>
          <w:tcPr>
            <w:tcW w:type="dxa" w:w="2492"/>
          </w:tcPr>
          <w:p>
            <w:pPr>
              <w:pStyle w:val="null3"/>
            </w:pPr>
            <w:r>
              <w:rPr>
                <w:rFonts w:ascii="仿宋_GB2312" w:hAnsi="仿宋_GB2312" w:cs="仿宋_GB2312" w:eastAsia="仿宋_GB2312"/>
              </w:rPr>
              <w:t>一、评审内容 根据本项目其他保洁服务方案，方案内容包括：①四害消杀及禁烟管理②防疫工作培训及工作情况检查。 二、评审标准 1、完整性：方案必须全面，对评审内容中的各项要求有详细描述； 2、可实施性：切合本项目实际情况，提出步骤清晰、合理的方案； 3、针对性：方案能够紧扣项目实际情况，内容科学合理。 三、赋分标准（满分 2 分） ①四害消杀及禁烟管理：每完全满足一个评审标准得0.5 分，满分1分； ②防疫工作培训及工作情况检查:每完全满足一个评审标准得 0.5分，满分 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机构建设方案</w:t>
            </w:r>
          </w:p>
        </w:tc>
        <w:tc>
          <w:tcPr>
            <w:tcW w:type="dxa" w:w="2492"/>
          </w:tcPr>
          <w:p>
            <w:pPr>
              <w:pStyle w:val="null3"/>
            </w:pPr>
            <w:r>
              <w:rPr>
                <w:rFonts w:ascii="仿宋_GB2312" w:hAnsi="仿宋_GB2312" w:cs="仿宋_GB2312" w:eastAsia="仿宋_GB2312"/>
              </w:rPr>
              <w:t>一、评审内容 根据医院管理服务工作特点提供机构建设方案，方案内容包括：①组织机构的运行配备②专业服务团队人员的职能分工。 二、评审标准 1、完整性：方案必须全面，对评审内容中的各项要求有详细描述； 2、可实施性：切合本项目实际情况，提出步骤清晰、合理的方案； 3、针对性：方案能够紧扣项目实际情况， 内容科学合理。 三、赋分标准（满分 3 分） ①组织机构的运行配备：每完全满足一个评审标准得 0.5 分，满分1.5分； ②专业服务团队人员的职能分工:每完全满足一个评审标准得0.5分，满分1.5分。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方案内容包含：①岗位要求：具有岗位职责、服务质量标准、作业流程及相关记录②内控制度：具有保密制度、廉洁敬业制度、监督机制③人员管理制度：具有员工日常管理制度、请销假制度、奖惩措施、仪容仪表制度、培训考核制度。 二、评审标准 1、完整性：方案必须全面，对评审内容中的各项要求有详细描述； 2、落实性：切合项目具体情况，提出责任明确、要求具体的方案； 3、针对性：方案能够紧扣项目实际情况， 内容科学合理。 三、赋分标准（满分 4.5分） ①岗位要求：每完全满足一个评审标准得 0.5 分，满分 1.5分； ②内控制度:每完全满足一个评审标准得 0.5分，满分 1.5分； ③人员管理制度:每完全满足一个评审标准得0.5分，满分1.5分。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根据本项目服务工作特点制定应急预案，内容包括：①自然紧急事件：恶劣天气、停水停电、火灾、防汛的预防及处置措施②群体性公共安全事件： 医疗纠纷 、重大疾病救治 、重大事故的急救或安全检查的预防及处置措施③重大活动：重大活动的应急预案，每半年进行一次相应演练。 二、评审标准 1、完整性：方案须全面，对评审内容中的各项要求有详细描述； 2、可实施性：切合本项目实际情况，实施步骤清晰、合理； 3、针对性：方案能够紧扣项目实际情况， 内容科学合理。 三、赋分标准（满分 4.5 分） ①自然紧急事件：每完全满足一个评审标准得 0.5 分，满分 1.5 分； ②群体性公共安全事件:每完全满足一个评审标准得 0.5 分，满分1.5 分； ③重大活动:每完全满足一个评审标准得0.5分，满分1.5分。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应急处理预案.docx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 质量加以改进，定期调研采购人对服务质量的满意度并加以改进，确保服务工作的优质高效，有承诺得2分，无承诺不得分。 2.承诺：供应商具有足够的可调度人员储备，以应对医院重 大、突发事件等的保洁任务，若人员因事、病不能及时上岗时，请调其他服务人员补充，确保各项服务工作正常进行，有承诺得2 分，无承诺不得分。 3.项目经理不得随意更换，如需更换，须经采购人同意才能更换，有承诺得1分，无承诺不得分。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提供本项目所需要的设备配备清单，应包含：根据本项目要求，提供保洁服务所需要的机械设备至少有2台自动扫地机、吸尘器2台。需提供购买发票或租赁合同。本项满分4分：①提供2台自动扫地机证明材料得2分；②提供吸尘器2台相关证明材料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提供服务所需作业工具安排表.docx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物料配备</w:t>
            </w:r>
          </w:p>
        </w:tc>
        <w:tc>
          <w:tcPr>
            <w:tcW w:type="dxa" w:w="2492"/>
          </w:tcPr>
          <w:p>
            <w:pPr>
              <w:pStyle w:val="null3"/>
            </w:pPr>
            <w:r>
              <w:rPr>
                <w:rFonts w:ascii="仿宋_GB2312" w:hAnsi="仿宋_GB2312" w:cs="仿宋_GB2312" w:eastAsia="仿宋_GB2312"/>
              </w:rPr>
              <w:t>一、评审内容 提供本项目所需要的物料配备清单，应包含：①其他清洁设备工具和工作服装②劳保用品和消耗品。二、评审标准 1、完整性：内容必须全面，对评审内容中的各项要求有详细描述； 2、合理性：切合项目具体情况，提出责任明确、要求具体的方案； 3、针对性： 内容能够紧扣项目实际情况， 内容科学合理。 三、赋分标准（满分 3分） ①其他清洁设备工具和工作服装：每完全满足一个评审标准得 0.5分，满分 1.5分； ②劳保用品和消耗品:每完全满足一个评审标准得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提供服务所需作业工具安排表.docx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 2023年 1 月 1 日以来类似项目业绩（以合同签订 日期为准），每份合格业绩合同计 2分，满分6 分； 2.需提供上述合格业绩的被服务单位好评，每提供1个好评得2分，满分6分。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类似业绩.docx</w:t>
            </w:r>
          </w:p>
          <w:p>
            <w:pPr>
              <w:pStyle w:val="null3"/>
            </w:pPr>
            <w:r>
              <w:rPr>
                <w:rFonts w:ascii="仿宋_GB2312" w:hAnsi="仿宋_GB2312" w:cs="仿宋_GB2312" w:eastAsia="仿宋_GB2312"/>
              </w:rPr>
              <w:t>供应商认为有必要补充说明的事宜.docx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项目经理及团队人员</w:t>
            </w:r>
          </w:p>
        </w:tc>
        <w:tc>
          <w:tcPr>
            <w:tcW w:type="dxa" w:w="2492"/>
          </w:tcPr>
          <w:p>
            <w:pPr>
              <w:pStyle w:val="null3"/>
            </w:pPr>
            <w:r>
              <w:rPr>
                <w:rFonts w:ascii="仿宋_GB2312" w:hAnsi="仿宋_GB2312" w:cs="仿宋_GB2312" w:eastAsia="仿宋_GB2312"/>
              </w:rPr>
              <w:t>1、经验要求（满分 6分） 项目经理具有 3 年相关物业服务管理经验，得3分；增加一年管理经验额外增加 1 分，最多增加 3分，满分 6分。 赋分依据：须提供被服务单位盖章的管理经验证明材料，不提供或缺漏项不得分。 备注：除上述赋分依据外，还须同时提供投标人为项目经理（1人）缴纳的近六个月内至少连续三个月的社保缴纳证明材料（成立时间至提交投标文件截止时间不足六个月的投标人，可提供成立后任意一个月的社保缴纳证明材料），不提供或缺漏项本大项（6分）不得分。 2、①团队所有人员均持有健康证明，得 2分。无健康证明或不全不得分。 ②在满足磋商文件人数要求（36 人）的前提下，每增 加 1 人得 1分，满分 3 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拟投入本项目人员力量配备.docx</w:t>
            </w:r>
          </w:p>
          <w:p>
            <w:pPr>
              <w:pStyle w:val="null3"/>
            </w:pPr>
            <w:r>
              <w:rPr>
                <w:rFonts w:ascii="仿宋_GB2312" w:hAnsi="仿宋_GB2312" w:cs="仿宋_GB2312" w:eastAsia="仿宋_GB2312"/>
              </w:rPr>
              <w:t>供应商认为有必要补充说明的事宜.docx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 30 分，其他各投标人的报价得分按下列公式计算：（评标基准价/投标报价）×30％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详见附件：拟投入本项目人员力量配备.docx</w:t>
      </w:r>
    </w:p>
    <w:p>
      <w:pPr>
        <w:pStyle w:val="null3"/>
        <w:ind w:firstLine="960"/>
      </w:pPr>
      <w:r>
        <w:rPr>
          <w:rFonts w:ascii="仿宋_GB2312" w:hAnsi="仿宋_GB2312" w:cs="仿宋_GB2312" w:eastAsia="仿宋_GB2312"/>
        </w:rPr>
        <w:t>详见附件：提供服务所需作业工具安排表.docx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详见附件：磋商声明书.docx</w:t>
      </w:r>
    </w:p>
    <w:p>
      <w:pPr>
        <w:pStyle w:val="null3"/>
        <w:ind w:firstLine="960"/>
      </w:pPr>
      <w:r>
        <w:rPr>
          <w:rFonts w:ascii="仿宋_GB2312" w:hAnsi="仿宋_GB2312" w:cs="仿宋_GB2312" w:eastAsia="仿宋_GB2312"/>
        </w:rPr>
        <w:t>详见附件：竞争性磋商承诺书.docx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