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C6C2A">
      <w:pPr>
        <w:spacing w:line="360" w:lineRule="auto"/>
        <w:jc w:val="center"/>
        <w:outlineLvl w:val="1"/>
        <w:rPr>
          <w:rFonts w:hint="eastAsia" w:ascii="仿宋" w:hAnsi="仿宋" w:eastAsia="仿宋" w:cs="仿宋"/>
          <w:b/>
          <w:bCs/>
          <w:snapToGrid w:val="0"/>
          <w:color w:val="auto"/>
          <w:sz w:val="40"/>
          <w:szCs w:val="44"/>
          <w:highlight w:val="none"/>
        </w:rPr>
      </w:pPr>
      <w:r>
        <w:rPr>
          <w:rFonts w:hint="eastAsia" w:ascii="仿宋" w:hAnsi="仿宋" w:eastAsia="仿宋" w:cs="仿宋"/>
          <w:b/>
          <w:bCs/>
          <w:snapToGrid w:val="0"/>
          <w:color w:val="auto"/>
          <w:sz w:val="40"/>
          <w:szCs w:val="44"/>
          <w:highlight w:val="none"/>
        </w:rPr>
        <w:t>资格证明文件</w:t>
      </w:r>
    </w:p>
    <w:p w14:paraId="48EE83DD">
      <w:pPr>
        <w:spacing w:line="360" w:lineRule="auto"/>
        <w:ind w:firstLine="700" w:firstLineChars="200"/>
        <w:jc w:val="right"/>
        <w:rPr>
          <w:rFonts w:hint="eastAsia" w:ascii="仿宋" w:hAnsi="仿宋" w:eastAsia="仿宋" w:cs="仿宋"/>
          <w:color w:val="auto"/>
          <w:sz w:val="35"/>
          <w:szCs w:val="35"/>
          <w:highlight w:val="none"/>
          <w:shd w:val="clear" w:color="auto" w:fill="FFFFFF"/>
        </w:rPr>
      </w:pPr>
    </w:p>
    <w:p w14:paraId="014591C0">
      <w:pPr>
        <w:ind w:firstLine="1285" w:firstLineChars="400"/>
        <w:outlineLvl w:val="2"/>
        <w:rPr>
          <w:rFonts w:hint="eastAsia" w:ascii="仿宋" w:hAnsi="仿宋" w:eastAsia="仿宋" w:cs="仿宋"/>
          <w:b/>
          <w:bCs/>
          <w:color w:val="auto"/>
          <w:kern w:val="0"/>
          <w:sz w:val="32"/>
          <w:szCs w:val="32"/>
          <w:highlight w:val="none"/>
        </w:rPr>
      </w:pPr>
      <w:bookmarkStart w:id="0" w:name="_Toc13412"/>
      <w:r>
        <w:rPr>
          <w:rFonts w:hint="eastAsia" w:ascii="仿宋" w:hAnsi="仿宋" w:eastAsia="仿宋" w:cs="仿宋"/>
          <w:b/>
          <w:bCs/>
          <w:color w:val="auto"/>
          <w:kern w:val="0"/>
          <w:sz w:val="32"/>
          <w:szCs w:val="32"/>
          <w:highlight w:val="none"/>
        </w:rPr>
        <w:fldChar w:fldCharType="begin"/>
      </w:r>
      <w:r>
        <w:rPr>
          <w:rFonts w:hint="eastAsia" w:ascii="仿宋" w:hAnsi="仿宋" w:eastAsia="仿宋" w:cs="仿宋"/>
          <w:b/>
          <w:bCs/>
          <w:color w:val="auto"/>
          <w:kern w:val="0"/>
          <w:sz w:val="32"/>
          <w:szCs w:val="32"/>
          <w:highlight w:val="none"/>
        </w:rPr>
        <w:instrText xml:space="preserve"> HYPERLINK \l _Toc19385 </w:instrText>
      </w:r>
      <w:r>
        <w:rPr>
          <w:rFonts w:hint="eastAsia" w:ascii="仿宋" w:hAnsi="仿宋" w:eastAsia="仿宋" w:cs="仿宋"/>
          <w:b/>
          <w:bCs/>
          <w:color w:val="auto"/>
          <w:kern w:val="0"/>
          <w:sz w:val="32"/>
          <w:szCs w:val="32"/>
          <w:highlight w:val="none"/>
        </w:rPr>
        <w:fldChar w:fldCharType="separate"/>
      </w:r>
      <w:r>
        <w:rPr>
          <w:rFonts w:hint="eastAsia" w:ascii="仿宋" w:hAnsi="仿宋" w:eastAsia="仿宋" w:cs="仿宋"/>
          <w:b/>
          <w:bCs/>
          <w:color w:val="auto"/>
          <w:kern w:val="0"/>
          <w:sz w:val="32"/>
          <w:szCs w:val="32"/>
          <w:highlight w:val="none"/>
        </w:rPr>
        <w:t>第一部分  供应商具有独立承担民事责任的能力</w:t>
      </w:r>
      <w:r>
        <w:rPr>
          <w:rFonts w:hint="eastAsia" w:ascii="仿宋" w:hAnsi="仿宋" w:eastAsia="仿宋" w:cs="仿宋"/>
          <w:b/>
          <w:bCs/>
          <w:color w:val="auto"/>
          <w:kern w:val="0"/>
          <w:sz w:val="32"/>
          <w:szCs w:val="32"/>
          <w:highlight w:val="none"/>
        </w:rPr>
        <w:fldChar w:fldCharType="end"/>
      </w:r>
      <w:bookmarkEnd w:id="0"/>
    </w:p>
    <w:p w14:paraId="64F52BC5">
      <w:pPr>
        <w:pStyle w:val="9"/>
        <w:widowControl/>
        <w:rPr>
          <w:rFonts w:hint="eastAsia" w:ascii="仿宋" w:hAnsi="仿宋" w:eastAsia="仿宋" w:cs="仿宋"/>
          <w:color w:val="auto"/>
          <w:szCs w:val="28"/>
          <w:highlight w:val="none"/>
        </w:rPr>
      </w:pPr>
      <w:r>
        <w:rPr>
          <w:rFonts w:hint="eastAsia" w:ascii="仿宋" w:hAnsi="仿宋" w:eastAsia="仿宋" w:cs="仿宋"/>
          <w:color w:val="auto"/>
          <w:sz w:val="24"/>
          <w:szCs w:val="24"/>
          <w:highlight w:val="none"/>
          <w:lang w:eastAsia="zh-CN"/>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r>
        <w:rPr>
          <w:rFonts w:hint="eastAsia" w:ascii="仿宋" w:hAnsi="仿宋" w:eastAsia="仿宋" w:cs="仿宋"/>
          <w:color w:val="auto"/>
          <w:szCs w:val="28"/>
          <w:highlight w:val="none"/>
        </w:rPr>
        <w:t>。</w:t>
      </w:r>
    </w:p>
    <w:p w14:paraId="2C9D072D">
      <w:pPr>
        <w:rPr>
          <w:rFonts w:hint="eastAsia" w:ascii="仿宋" w:hAnsi="仿宋" w:eastAsia="仿宋" w:cs="仿宋"/>
          <w:color w:val="auto"/>
          <w:szCs w:val="28"/>
          <w:highlight w:val="none"/>
        </w:rPr>
      </w:pPr>
      <w:r>
        <w:rPr>
          <w:rFonts w:hint="eastAsia" w:ascii="仿宋" w:hAnsi="仿宋" w:eastAsia="仿宋" w:cs="仿宋"/>
          <w:color w:val="auto"/>
          <w:szCs w:val="28"/>
          <w:highlight w:val="none"/>
        </w:rPr>
        <w:br w:type="page"/>
      </w:r>
    </w:p>
    <w:p w14:paraId="1F2909CA">
      <w:pPr>
        <w:spacing w:line="360" w:lineRule="auto"/>
        <w:jc w:val="center"/>
        <w:outlineLvl w:val="2"/>
        <w:rPr>
          <w:rFonts w:hint="eastAsia" w:ascii="仿宋" w:hAnsi="仿宋" w:eastAsia="仿宋" w:cs="仿宋"/>
          <w:b/>
          <w:bCs/>
          <w:snapToGrid w:val="0"/>
          <w:color w:val="auto"/>
          <w:kern w:val="0"/>
          <w:sz w:val="36"/>
          <w:highlight w:val="none"/>
        </w:rPr>
      </w:pPr>
      <w:bookmarkStart w:id="1" w:name="_Toc32069"/>
      <w:bookmarkStart w:id="2" w:name="_Toc2480"/>
      <w:r>
        <w:rPr>
          <w:rFonts w:hint="eastAsia" w:ascii="仿宋" w:hAnsi="仿宋" w:eastAsia="仿宋" w:cs="仿宋"/>
          <w:b/>
          <w:snapToGrid w:val="0"/>
          <w:color w:val="auto"/>
          <w:kern w:val="0"/>
          <w:sz w:val="30"/>
          <w:szCs w:val="30"/>
          <w:highlight w:val="none"/>
        </w:rPr>
        <w:t xml:space="preserve">第二部分 </w:t>
      </w:r>
      <w:bookmarkEnd w:id="1"/>
      <w:bookmarkEnd w:id="2"/>
      <w:r>
        <w:rPr>
          <w:rFonts w:hint="eastAsia" w:ascii="仿宋" w:hAnsi="仿宋" w:eastAsia="仿宋" w:cs="仿宋"/>
          <w:b/>
          <w:snapToGrid w:val="0"/>
          <w:color w:val="auto"/>
          <w:kern w:val="0"/>
          <w:sz w:val="30"/>
          <w:szCs w:val="30"/>
          <w:highlight w:val="none"/>
        </w:rPr>
        <w:t xml:space="preserve"> 供应商应授权合法的人员参加单一来源采购全过程</w:t>
      </w:r>
    </w:p>
    <w:p w14:paraId="046945F4">
      <w:pPr>
        <w:pStyle w:val="1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snapToGrid w:val="0"/>
          <w:color w:val="auto"/>
          <w:kern w:val="0"/>
          <w:sz w:val="32"/>
          <w:szCs w:val="32"/>
          <w:highlight w:val="none"/>
        </w:rPr>
        <w:t>法定代表人身份证明书和授权委托书</w:t>
      </w:r>
    </w:p>
    <w:p w14:paraId="55AD64A0">
      <w:pPr>
        <w:pStyle w:val="10"/>
        <w:snapToGrid w:val="0"/>
        <w:spacing w:line="360" w:lineRule="auto"/>
        <w:jc w:val="center"/>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1、法定代表人身份证明书</w:t>
      </w:r>
    </w:p>
    <w:p w14:paraId="77FA36CC">
      <w:pPr>
        <w:pStyle w:val="10"/>
        <w:snapToGrid w:val="0"/>
        <w:spacing w:line="360" w:lineRule="auto"/>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551526CB">
      <w:pPr>
        <w:pStyle w:val="1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277E2F29">
      <w:pPr>
        <w:pStyle w:val="1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2EE40393">
      <w:pPr>
        <w:pStyle w:val="1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C69E368">
      <w:pPr>
        <w:pStyle w:val="1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05461827">
      <w:pPr>
        <w:pStyle w:val="1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D193DF2">
      <w:pPr>
        <w:pStyle w:val="10"/>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7C6A6C70">
      <w:pPr>
        <w:pStyle w:val="10"/>
        <w:snapToGrid w:val="0"/>
        <w:spacing w:line="360" w:lineRule="auto"/>
        <w:ind w:firstLine="560" w:firstLineChars="200"/>
        <w:rPr>
          <w:rFonts w:hint="eastAsia" w:ascii="仿宋" w:hAnsi="仿宋" w:eastAsia="仿宋" w:cs="仿宋"/>
          <w:color w:val="auto"/>
          <w:sz w:val="28"/>
          <w:szCs w:val="28"/>
          <w:highlight w:val="none"/>
        </w:rPr>
      </w:pPr>
    </w:p>
    <w:p w14:paraId="19CF0AE3">
      <w:pPr>
        <w:pStyle w:val="1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36E1663B">
      <w:pPr>
        <w:pStyle w:val="1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015EA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001BAF04">
            <w:pPr>
              <w:adjustRightInd w:val="0"/>
              <w:snapToGrid w:val="0"/>
              <w:spacing w:line="360" w:lineRule="auto"/>
              <w:jc w:val="center"/>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法定代表人身份证正、反面复印件</w:t>
            </w:r>
          </w:p>
          <w:p w14:paraId="4115EE2A">
            <w:pPr>
              <w:spacing w:line="360" w:lineRule="auto"/>
              <w:jc w:val="center"/>
              <w:rPr>
                <w:rFonts w:hint="eastAsia" w:ascii="仿宋" w:hAnsi="仿宋" w:eastAsia="仿宋" w:cs="仿宋"/>
                <w:color w:val="auto"/>
                <w:sz w:val="28"/>
                <w:szCs w:val="28"/>
                <w:highlight w:val="none"/>
                <w:u w:val="single"/>
              </w:rPr>
            </w:pPr>
          </w:p>
        </w:tc>
      </w:tr>
    </w:tbl>
    <w:p w14:paraId="2728BA5B">
      <w:pPr>
        <w:pStyle w:val="10"/>
        <w:snapToGrid w:val="0"/>
        <w:spacing w:line="360" w:lineRule="auto"/>
        <w:rPr>
          <w:rFonts w:hint="eastAsia" w:ascii="仿宋" w:hAnsi="仿宋" w:eastAsia="仿宋" w:cs="仿宋"/>
          <w:color w:val="auto"/>
          <w:sz w:val="28"/>
          <w:szCs w:val="28"/>
          <w:highlight w:val="none"/>
        </w:rPr>
      </w:pPr>
    </w:p>
    <w:p w14:paraId="6081F8F1">
      <w:pPr>
        <w:pStyle w:val="10"/>
        <w:snapToGrid w:val="0"/>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538309E">
      <w:pPr>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7AE17AF">
      <w:pPr>
        <w:spacing w:line="360" w:lineRule="auto"/>
        <w:rPr>
          <w:rFonts w:hint="eastAsia" w:ascii="仿宋" w:hAnsi="仿宋" w:eastAsia="仿宋" w:cs="仿宋"/>
          <w:color w:val="auto"/>
          <w:sz w:val="28"/>
          <w:szCs w:val="28"/>
          <w:highlight w:val="none"/>
        </w:rPr>
      </w:pPr>
    </w:p>
    <w:p w14:paraId="798FCF6C">
      <w:pPr>
        <w:jc w:val="center"/>
        <w:rPr>
          <w:rFonts w:hint="eastAsia" w:ascii="仿宋" w:hAnsi="仿宋" w:eastAsia="仿宋" w:cs="仿宋"/>
          <w:color w:val="auto"/>
          <w:highlight w:val="none"/>
        </w:rPr>
      </w:pPr>
      <w:r>
        <w:rPr>
          <w:rFonts w:hint="eastAsia" w:ascii="仿宋" w:hAnsi="仿宋" w:eastAsia="仿宋" w:cs="仿宋"/>
          <w:b/>
          <w:bCs/>
          <w:color w:val="auto"/>
          <w:sz w:val="36"/>
          <w:highlight w:val="none"/>
        </w:rPr>
        <w:br w:type="page"/>
      </w:r>
      <w:r>
        <w:rPr>
          <w:rFonts w:hint="eastAsia" w:ascii="仿宋" w:hAnsi="仿宋" w:eastAsia="仿宋" w:cs="仿宋"/>
          <w:b/>
          <w:bCs/>
          <w:color w:val="auto"/>
          <w:sz w:val="32"/>
          <w:szCs w:val="32"/>
          <w:highlight w:val="none"/>
        </w:rPr>
        <w:t>2、法定代表人授权委托书</w:t>
      </w:r>
    </w:p>
    <w:p w14:paraId="1D155F98">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的投标及合同的执行和完成，以本公司的名义处理一切与之有关的事宜。</w:t>
      </w:r>
    </w:p>
    <w:p w14:paraId="5800F959">
      <w:pPr>
        <w:spacing w:line="360" w:lineRule="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p>
    <w:p w14:paraId="386AAED6">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FC229F8">
      <w:pPr>
        <w:spacing w:line="360" w:lineRule="auto"/>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 xml:space="preserve">                                          .</w:t>
      </w:r>
    </w:p>
    <w:p w14:paraId="06D11452">
      <w:pPr>
        <w:spacing w:line="360" w:lineRule="auto"/>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 xml:space="preserve">                                          .</w:t>
      </w:r>
    </w:p>
    <w:p w14:paraId="1E053FC5">
      <w:pPr>
        <w:spacing w:line="360" w:lineRule="auto"/>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4A6C21F6">
      <w:pPr>
        <w:adjustRightInd w:val="0"/>
        <w:snapToGrid w:val="0"/>
        <w:spacing w:line="360" w:lineRule="auto"/>
        <w:ind w:firstLine="630"/>
        <w:rPr>
          <w:rFonts w:eastAsia="仿宋"/>
          <w:color w:val="auto"/>
          <w:highlight w:val="none"/>
        </w:rPr>
      </w:pPr>
      <w:r>
        <w:rPr>
          <w:rFonts w:hint="eastAsia" w:ascii="仿宋" w:hAnsi="仿宋" w:eastAsia="仿宋" w:cs="仿宋"/>
          <w:color w:val="auto"/>
          <w:sz w:val="28"/>
          <w:szCs w:val="28"/>
          <w:highlight w:val="none"/>
        </w:rPr>
        <w:t>法定代表人及被授权委托人身份证复印件。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5A12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2" w:hRule="atLeast"/>
          <w:jc w:val="center"/>
        </w:trPr>
        <w:tc>
          <w:tcPr>
            <w:tcW w:w="4526" w:type="dxa"/>
            <w:vAlign w:val="center"/>
          </w:tcPr>
          <w:p w14:paraId="315FB974">
            <w:pPr>
              <w:adjustRightInd w:val="0"/>
              <w:snapToGrid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法定代表人身份证正、反面复印件</w:t>
            </w:r>
          </w:p>
          <w:p w14:paraId="405A5DE0">
            <w:pPr>
              <w:adjustRightInd w:val="0"/>
              <w:snapToGrid w:val="0"/>
              <w:spacing w:line="360" w:lineRule="auto"/>
              <w:jc w:val="center"/>
              <w:rPr>
                <w:rFonts w:hint="eastAsia" w:ascii="仿宋" w:hAnsi="仿宋" w:eastAsia="仿宋" w:cs="仿宋"/>
                <w:color w:val="auto"/>
                <w:sz w:val="28"/>
                <w:szCs w:val="28"/>
                <w:highlight w:val="none"/>
              </w:rPr>
            </w:pPr>
          </w:p>
        </w:tc>
        <w:tc>
          <w:tcPr>
            <w:tcW w:w="4713" w:type="dxa"/>
            <w:vAlign w:val="center"/>
          </w:tcPr>
          <w:p w14:paraId="65D01FD5">
            <w:pPr>
              <w:adjustRightInd w:val="0"/>
              <w:snapToGrid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被授权委托人身</w:t>
            </w:r>
            <w:bookmarkStart w:id="16" w:name="_GoBack"/>
            <w:bookmarkEnd w:id="16"/>
            <w:r>
              <w:rPr>
                <w:rFonts w:hint="eastAsia" w:ascii="仿宋" w:hAnsi="仿宋" w:eastAsia="仿宋" w:cs="仿宋"/>
                <w:color w:val="auto"/>
                <w:sz w:val="28"/>
                <w:szCs w:val="28"/>
                <w:highlight w:val="none"/>
              </w:rPr>
              <w:t>份证正、反面复印件</w:t>
            </w:r>
          </w:p>
          <w:p w14:paraId="7C6216D3">
            <w:pPr>
              <w:adjustRightInd w:val="0"/>
              <w:snapToGrid w:val="0"/>
              <w:spacing w:line="360" w:lineRule="auto"/>
              <w:jc w:val="center"/>
              <w:rPr>
                <w:rFonts w:hint="eastAsia" w:ascii="仿宋" w:hAnsi="仿宋" w:eastAsia="仿宋" w:cs="仿宋"/>
                <w:color w:val="auto"/>
                <w:sz w:val="28"/>
                <w:szCs w:val="28"/>
                <w:highlight w:val="none"/>
              </w:rPr>
            </w:pPr>
          </w:p>
        </w:tc>
      </w:tr>
    </w:tbl>
    <w:p w14:paraId="43CF1C1B">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7B760342">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zh-CN"/>
        </w:rPr>
        <w:t>签</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字</w:t>
      </w:r>
      <w:r>
        <w:rPr>
          <w:rFonts w:hint="eastAsia" w:ascii="仿宋" w:hAnsi="仿宋" w:eastAsia="仿宋" w:cs="仿宋"/>
          <w:color w:val="auto"/>
          <w:sz w:val="28"/>
          <w:szCs w:val="28"/>
          <w:highlight w:val="none"/>
        </w:rPr>
        <w:t>）</w:t>
      </w:r>
    </w:p>
    <w:p w14:paraId="7967F7CE">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   字）</w:t>
      </w:r>
    </w:p>
    <w:p w14:paraId="249A8B5B">
      <w:pPr>
        <w:spacing w:line="360" w:lineRule="auto"/>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E254B9E">
      <w:pPr>
        <w:spacing w:line="360" w:lineRule="auto"/>
        <w:ind w:firstLine="630" w:firstLineChars="0"/>
        <w:rPr>
          <w:rFonts w:hint="eastAsia" w:ascii="仿宋" w:hAnsi="仿宋" w:eastAsia="仿宋" w:cs="仿宋"/>
          <w:b w:val="0"/>
          <w:color w:val="auto"/>
          <w:sz w:val="28"/>
          <w:szCs w:val="28"/>
          <w:highlight w:val="none"/>
        </w:rPr>
      </w:pPr>
      <w:r>
        <w:rPr>
          <w:rFonts w:hint="eastAsia" w:ascii="仿宋" w:hAnsi="仿宋" w:eastAsia="仿宋" w:cs="仿宋"/>
          <w:color w:val="auto"/>
          <w:sz w:val="28"/>
          <w:szCs w:val="28"/>
          <w:highlight w:val="none"/>
        </w:rPr>
        <w:t>本授权有效期自响应文件递交截止之日起计90</w:t>
      </w:r>
      <w:bookmarkStart w:id="3" w:name="_Toc1462"/>
      <w:r>
        <w:rPr>
          <w:rFonts w:hint="eastAsia" w:ascii="仿宋" w:hAnsi="仿宋" w:eastAsia="仿宋" w:cs="仿宋"/>
          <w:color w:val="auto"/>
          <w:sz w:val="28"/>
          <w:szCs w:val="28"/>
          <w:highlight w:val="none"/>
        </w:rPr>
        <w:t>日历日</w:t>
      </w:r>
      <w:r>
        <w:rPr>
          <w:rFonts w:hint="eastAsia" w:ascii="仿宋" w:hAnsi="仿宋" w:eastAsia="仿宋" w:cs="仿宋"/>
          <w:color w:val="auto"/>
          <w:sz w:val="28"/>
          <w:szCs w:val="28"/>
          <w:highlight w:val="none"/>
          <w:lang w:eastAsia="zh-CN"/>
        </w:rPr>
        <w:t>。</w:t>
      </w:r>
      <w:bookmarkEnd w:id="3"/>
    </w:p>
    <w:p w14:paraId="37D2C99C">
      <w:pPr>
        <w:widowControl/>
        <w:snapToGrid w:val="0"/>
        <w:spacing w:line="360" w:lineRule="auto"/>
        <w:jc w:val="center"/>
        <w:outlineLvl w:val="2"/>
        <w:rPr>
          <w:rFonts w:hint="eastAsia" w:ascii="仿宋" w:hAnsi="仿宋" w:eastAsia="仿宋" w:cs="仿宋"/>
          <w:b/>
          <w:bCs/>
          <w:color w:val="auto"/>
          <w:kern w:val="0"/>
          <w:sz w:val="36"/>
          <w:szCs w:val="36"/>
          <w:highlight w:val="none"/>
        </w:rPr>
      </w:pPr>
      <w:r>
        <w:rPr>
          <w:color w:val="auto"/>
          <w:highlight w:val="none"/>
        </w:rPr>
        <w:fldChar w:fldCharType="begin"/>
      </w:r>
      <w:r>
        <w:rPr>
          <w:color w:val="auto"/>
          <w:highlight w:val="none"/>
        </w:rPr>
        <w:instrText xml:space="preserve"> HYPERLINK \l "_Toc15600" </w:instrText>
      </w:r>
      <w:r>
        <w:rPr>
          <w:color w:val="auto"/>
          <w:highlight w:val="none"/>
        </w:rPr>
        <w:fldChar w:fldCharType="separate"/>
      </w:r>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rPr>
        <w:fldChar w:fldCharType="end"/>
      </w:r>
      <w:bookmarkStart w:id="4" w:name="_Toc25177"/>
      <w:r>
        <w:rPr>
          <w:rFonts w:hint="eastAsia" w:ascii="仿宋" w:hAnsi="仿宋" w:eastAsia="仿宋" w:cs="仿宋"/>
          <w:b/>
          <w:bCs/>
          <w:color w:val="auto"/>
          <w:kern w:val="0"/>
          <w:sz w:val="36"/>
          <w:szCs w:val="36"/>
          <w:highlight w:val="none"/>
        </w:rPr>
        <w:t>供应商基本资格条件承诺函</w:t>
      </w:r>
    </w:p>
    <w:p w14:paraId="2C8D3E04">
      <w:pPr>
        <w:spacing w:line="360" w:lineRule="auto"/>
        <w:ind w:firstLine="560" w:firstLineChars="200"/>
        <w:rPr>
          <w:rFonts w:hint="eastAsia" w:ascii="仿宋" w:hAnsi="仿宋" w:eastAsia="仿宋" w:cs="仿宋"/>
          <w:color w:val="auto"/>
          <w:sz w:val="28"/>
          <w:szCs w:val="28"/>
          <w:highlight w:val="none"/>
        </w:rPr>
      </w:pPr>
    </w:p>
    <w:p w14:paraId="4190D8D9">
      <w:pPr>
        <w:spacing w:line="360" w:lineRule="auto"/>
        <w:ind w:firstLine="560" w:firstLineChars="200"/>
        <w:rPr>
          <w:rFonts w:hint="eastAsia" w:ascii="仿宋" w:hAnsi="仿宋" w:eastAsia="仿宋" w:cs="仿宋"/>
          <w:b/>
          <w:bCs/>
          <w:color w:val="auto"/>
          <w:kern w:val="0"/>
          <w:sz w:val="36"/>
          <w:szCs w:val="36"/>
          <w:highlight w:val="none"/>
        </w:rPr>
      </w:pPr>
      <w:r>
        <w:rPr>
          <w:rFonts w:hint="eastAsia" w:ascii="仿宋" w:hAnsi="仿宋" w:eastAsia="仿宋" w:cs="仿宋"/>
          <w:color w:val="auto"/>
          <w:sz w:val="28"/>
          <w:szCs w:val="28"/>
          <w:highlight w:val="none"/>
        </w:rPr>
        <w:t>供应商应对承诺内容的真实性、合法性、有效性负责。经调查核实为虚假承诺的，视同为“提供虚假材料谋取中标、</w:t>
      </w:r>
      <w:r>
        <w:rPr>
          <w:rFonts w:hint="eastAsia" w:ascii="仿宋" w:hAnsi="仿宋" w:eastAsia="仿宋" w:cs="仿宋"/>
          <w:color w:val="auto"/>
          <w:sz w:val="28"/>
          <w:szCs w:val="28"/>
          <w:highlight w:val="none"/>
          <w:lang w:eastAsia="zh-CN"/>
        </w:rPr>
        <w:t>中标</w:t>
      </w:r>
      <w:r>
        <w:rPr>
          <w:rFonts w:hint="eastAsia" w:ascii="仿宋" w:hAnsi="仿宋" w:eastAsia="仿宋" w:cs="仿宋"/>
          <w:color w:val="auto"/>
          <w:sz w:val="28"/>
          <w:szCs w:val="28"/>
          <w:highlight w:val="none"/>
        </w:rPr>
        <w:t>”的违法行为，依照《中华人民共和国政府采购法》等法律法规追究相应责任（格式见下页）。</w:t>
      </w:r>
    </w:p>
    <w:p w14:paraId="6CDBDBEA">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49908D1A">
      <w:pPr>
        <w:pStyle w:val="2"/>
        <w:spacing w:line="560" w:lineRule="exact"/>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基本资格条件承诺函</w:t>
      </w:r>
    </w:p>
    <w:p w14:paraId="49820A44">
      <w:pPr>
        <w:pStyle w:val="11"/>
        <w:rPr>
          <w:color w:val="auto"/>
          <w:highlight w:val="none"/>
        </w:rPr>
      </w:pPr>
    </w:p>
    <w:p w14:paraId="1CD0BB28">
      <w:pPr>
        <w:widowControl/>
        <w:snapToGrid w:val="0"/>
        <w:spacing w:line="480" w:lineRule="auto"/>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 xml:space="preserve">致 </w:t>
      </w:r>
      <w:r>
        <w:rPr>
          <w:rFonts w:hint="eastAsia" w:ascii="仿宋" w:hAnsi="仿宋" w:eastAsia="仿宋" w:cs="仿宋"/>
          <w:color w:val="auto"/>
          <w:kern w:val="0"/>
          <w:sz w:val="28"/>
          <w:szCs w:val="28"/>
          <w:highlight w:val="none"/>
          <w:u w:val="single"/>
          <w:lang w:bidi="ar"/>
        </w:rPr>
        <w:t xml:space="preserve">                </w:t>
      </w:r>
      <w:r>
        <w:rPr>
          <w:rFonts w:hint="eastAsia" w:ascii="仿宋" w:hAnsi="仿宋" w:eastAsia="仿宋" w:cs="仿宋"/>
          <w:color w:val="auto"/>
          <w:kern w:val="0"/>
          <w:sz w:val="28"/>
          <w:szCs w:val="28"/>
          <w:highlight w:val="none"/>
          <w:lang w:bidi="ar"/>
        </w:rPr>
        <w:t>（采购代理机构名称）：</w:t>
      </w:r>
    </w:p>
    <w:p w14:paraId="0EA8A8F4">
      <w:pPr>
        <w:widowControl/>
        <w:snapToGrid w:val="0"/>
        <w:spacing w:line="480" w:lineRule="auto"/>
        <w:ind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bidi="ar"/>
        </w:rPr>
        <w:t xml:space="preserve">                 </w:t>
      </w:r>
      <w:r>
        <w:rPr>
          <w:rFonts w:hint="eastAsia" w:ascii="仿宋" w:hAnsi="仿宋" w:eastAsia="仿宋" w:cs="仿宋"/>
          <w:color w:val="auto"/>
          <w:kern w:val="0"/>
          <w:sz w:val="28"/>
          <w:szCs w:val="28"/>
          <w:highlight w:val="none"/>
          <w:lang w:bidi="ar"/>
        </w:rPr>
        <w:t xml:space="preserve">（供应商名称）郑重承诺： </w:t>
      </w:r>
    </w:p>
    <w:p w14:paraId="77664DB0">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2ABF49DB">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2.我方未列入在信用中国网站（www.creditchina.gov.cn）“失信被执行人”、“重大税收违法案件当事人名单”中，也未列入中国政府采购网（www.ccgp.gov.cn）“政府采购严重违法失信行为记录名单”中。</w:t>
      </w:r>
    </w:p>
    <w:p w14:paraId="07812636">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3.我方在采购项目评审（评标）环节结束后，随时接受采购人、采购代理机构的检查验证，配合提供相关证明材料，证明符合《中华人民共和国政府采购法》规定的投标人基本资格条件。</w:t>
      </w:r>
    </w:p>
    <w:p w14:paraId="00A39C52">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 xml:space="preserve">我方对以上承诺负全部法律责任。 </w:t>
      </w:r>
    </w:p>
    <w:p w14:paraId="1FB099D5">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特此承诺。</w:t>
      </w:r>
    </w:p>
    <w:p w14:paraId="550A4204">
      <w:pPr>
        <w:widowControl/>
        <w:spacing w:line="560" w:lineRule="exact"/>
        <w:jc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 xml:space="preserve">                                  </w:t>
      </w:r>
    </w:p>
    <w:p w14:paraId="05937D4B">
      <w:pPr>
        <w:widowControl/>
        <w:spacing w:line="560" w:lineRule="exact"/>
        <w:jc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 xml:space="preserve">                                   （供应商公章）</w:t>
      </w:r>
    </w:p>
    <w:p w14:paraId="063A5C59">
      <w:pPr>
        <w:widowControl/>
        <w:spacing w:line="560" w:lineRule="exact"/>
        <w:jc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 xml:space="preserve">                                    年    月    日</w:t>
      </w:r>
    </w:p>
    <w:p w14:paraId="07F57B5B">
      <w:pPr>
        <w:spacing w:line="360" w:lineRule="auto"/>
        <w:jc w:val="center"/>
        <w:outlineLvl w:val="2"/>
        <w:rPr>
          <w:rFonts w:hint="eastAsia" w:ascii="仿宋" w:hAnsi="仿宋" w:eastAsia="仿宋" w:cs="仿宋"/>
          <w:b/>
          <w:bCs/>
          <w:color w:val="auto"/>
          <w:sz w:val="44"/>
          <w:szCs w:val="44"/>
          <w:highlight w:val="none"/>
        </w:rPr>
      </w:pPr>
      <w:r>
        <w:rPr>
          <w:rFonts w:hint="eastAsia" w:ascii="仿宋" w:hAnsi="仿宋" w:eastAsia="仿宋" w:cs="仿宋"/>
          <w:b/>
          <w:color w:val="auto"/>
          <w:sz w:val="30"/>
          <w:szCs w:val="30"/>
          <w:highlight w:val="none"/>
        </w:rPr>
        <w:br w:type="page"/>
      </w:r>
      <w:bookmarkStart w:id="5" w:name="_Toc30316"/>
      <w:bookmarkStart w:id="6" w:name="_Toc29726"/>
      <w:r>
        <w:rPr>
          <w:rFonts w:hint="eastAsia" w:ascii="仿宋" w:hAnsi="仿宋" w:eastAsia="仿宋" w:cs="仿宋"/>
          <w:b/>
          <w:color w:val="auto"/>
          <w:sz w:val="32"/>
          <w:szCs w:val="32"/>
          <w:highlight w:val="none"/>
        </w:rPr>
        <w:fldChar w:fldCharType="begin"/>
      </w:r>
      <w:r>
        <w:rPr>
          <w:rFonts w:hint="eastAsia" w:ascii="仿宋" w:hAnsi="仿宋" w:eastAsia="仿宋" w:cs="仿宋"/>
          <w:b/>
          <w:color w:val="auto"/>
          <w:sz w:val="32"/>
          <w:szCs w:val="32"/>
          <w:highlight w:val="none"/>
        </w:rPr>
        <w:instrText xml:space="preserve"> HYPERLINK \l _Toc5005 </w:instrText>
      </w:r>
      <w:r>
        <w:rPr>
          <w:rFonts w:hint="eastAsia" w:ascii="仿宋" w:hAnsi="仿宋" w:eastAsia="仿宋" w:cs="仿宋"/>
          <w:b/>
          <w:color w:val="auto"/>
          <w:sz w:val="32"/>
          <w:szCs w:val="32"/>
          <w:highlight w:val="none"/>
        </w:rPr>
        <w:fldChar w:fldCharType="separate"/>
      </w:r>
      <w:bookmarkStart w:id="7" w:name="_Toc89683357"/>
      <w:r>
        <w:rPr>
          <w:rFonts w:hint="eastAsia" w:ascii="仿宋" w:hAnsi="仿宋" w:eastAsia="仿宋" w:cs="仿宋"/>
          <w:b/>
          <w:color w:val="auto"/>
          <w:sz w:val="32"/>
          <w:szCs w:val="32"/>
          <w:highlight w:val="none"/>
        </w:rPr>
        <w:t xml:space="preserve">第四部分  </w:t>
      </w:r>
      <w:r>
        <w:rPr>
          <w:rFonts w:hint="eastAsia" w:ascii="仿宋" w:hAnsi="仿宋" w:eastAsia="仿宋" w:cs="仿宋"/>
          <w:b/>
          <w:color w:val="auto"/>
          <w:sz w:val="32"/>
          <w:szCs w:val="32"/>
          <w:highlight w:val="none"/>
        </w:rPr>
        <w:fldChar w:fldCharType="end"/>
      </w:r>
      <w:bookmarkEnd w:id="4"/>
      <w:bookmarkEnd w:id="5"/>
      <w:bookmarkEnd w:id="6"/>
      <w:bookmarkEnd w:id="7"/>
      <w:bookmarkStart w:id="8" w:name="_Toc15040"/>
      <w:bookmarkStart w:id="9" w:name="_Toc12562"/>
      <w:r>
        <w:rPr>
          <w:rFonts w:hint="eastAsia" w:ascii="仿宋" w:hAnsi="仿宋" w:eastAsia="仿宋" w:cs="仿宋"/>
          <w:b/>
          <w:color w:val="auto"/>
          <w:sz w:val="32"/>
          <w:szCs w:val="32"/>
          <w:highlight w:val="none"/>
        </w:rPr>
        <w:t>供应商资格声明文件</w:t>
      </w:r>
      <w:bookmarkEnd w:id="8"/>
      <w:bookmarkEnd w:id="9"/>
    </w:p>
    <w:tbl>
      <w:tblPr>
        <w:tblStyle w:val="7"/>
        <w:tblW w:w="9719" w:type="dxa"/>
        <w:jc w:val="center"/>
        <w:tblLayout w:type="fixed"/>
        <w:tblCellMar>
          <w:top w:w="0" w:type="dxa"/>
          <w:left w:w="108" w:type="dxa"/>
          <w:bottom w:w="0" w:type="dxa"/>
          <w:right w:w="108" w:type="dxa"/>
        </w:tblCellMar>
      </w:tblPr>
      <w:tblGrid>
        <w:gridCol w:w="1802"/>
        <w:gridCol w:w="1264"/>
        <w:gridCol w:w="289"/>
        <w:gridCol w:w="1579"/>
        <w:gridCol w:w="600"/>
        <w:gridCol w:w="1284"/>
        <w:gridCol w:w="54"/>
        <w:gridCol w:w="736"/>
        <w:gridCol w:w="695"/>
        <w:gridCol w:w="1416"/>
      </w:tblGrid>
      <w:tr w14:paraId="03AE6FBA">
        <w:tblPrEx>
          <w:tblCellMar>
            <w:top w:w="0" w:type="dxa"/>
            <w:left w:w="108" w:type="dxa"/>
            <w:bottom w:w="0" w:type="dxa"/>
            <w:right w:w="108" w:type="dxa"/>
          </w:tblCellMar>
        </w:tblPrEx>
        <w:trPr>
          <w:cantSplit/>
          <w:trHeight w:val="54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6F8A0E4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w:t>
            </w:r>
          </w:p>
        </w:tc>
        <w:tc>
          <w:tcPr>
            <w:tcW w:w="7917" w:type="dxa"/>
            <w:gridSpan w:val="9"/>
            <w:tcBorders>
              <w:top w:val="single" w:color="auto" w:sz="4" w:space="0"/>
              <w:left w:val="nil"/>
              <w:bottom w:val="single" w:color="auto" w:sz="4" w:space="0"/>
              <w:right w:val="single" w:color="auto" w:sz="4" w:space="0"/>
            </w:tcBorders>
            <w:vAlign w:val="center"/>
          </w:tcPr>
          <w:p w14:paraId="1E537B50">
            <w:pPr>
              <w:spacing w:line="360" w:lineRule="auto"/>
              <w:jc w:val="center"/>
              <w:rPr>
                <w:rFonts w:hint="eastAsia" w:ascii="仿宋" w:hAnsi="仿宋" w:eastAsia="仿宋" w:cs="仿宋"/>
                <w:color w:val="auto"/>
                <w:sz w:val="24"/>
                <w:highlight w:val="none"/>
              </w:rPr>
            </w:pPr>
          </w:p>
        </w:tc>
      </w:tr>
      <w:tr w14:paraId="225A9518">
        <w:tblPrEx>
          <w:tblCellMar>
            <w:top w:w="0" w:type="dxa"/>
            <w:left w:w="108" w:type="dxa"/>
            <w:bottom w:w="0" w:type="dxa"/>
            <w:right w:w="108" w:type="dxa"/>
          </w:tblCellMar>
        </w:tblPrEx>
        <w:trPr>
          <w:cantSplit/>
          <w:trHeight w:val="54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5600E6D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w:t>
            </w:r>
          </w:p>
        </w:tc>
        <w:tc>
          <w:tcPr>
            <w:tcW w:w="7917" w:type="dxa"/>
            <w:gridSpan w:val="9"/>
            <w:tcBorders>
              <w:top w:val="single" w:color="auto" w:sz="4" w:space="0"/>
              <w:left w:val="nil"/>
              <w:bottom w:val="single" w:color="auto" w:sz="4" w:space="0"/>
              <w:right w:val="single" w:color="auto" w:sz="4" w:space="0"/>
            </w:tcBorders>
            <w:vAlign w:val="center"/>
          </w:tcPr>
          <w:p w14:paraId="7BA5CA9B">
            <w:pPr>
              <w:spacing w:line="360" w:lineRule="auto"/>
              <w:jc w:val="center"/>
              <w:rPr>
                <w:rFonts w:hint="eastAsia" w:ascii="仿宋" w:hAnsi="仿宋" w:eastAsia="仿宋" w:cs="仿宋"/>
                <w:color w:val="auto"/>
                <w:sz w:val="24"/>
                <w:highlight w:val="none"/>
              </w:rPr>
            </w:pPr>
          </w:p>
        </w:tc>
      </w:tr>
      <w:tr w14:paraId="571B91C3">
        <w:tblPrEx>
          <w:tblCellMar>
            <w:top w:w="0" w:type="dxa"/>
            <w:left w:w="108" w:type="dxa"/>
            <w:bottom w:w="0" w:type="dxa"/>
            <w:right w:w="108" w:type="dxa"/>
          </w:tblCellMar>
        </w:tblPrEx>
        <w:trPr>
          <w:trHeight w:val="54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08168C1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主管部门</w:t>
            </w:r>
          </w:p>
        </w:tc>
        <w:tc>
          <w:tcPr>
            <w:tcW w:w="1264" w:type="dxa"/>
            <w:tcBorders>
              <w:top w:val="single" w:color="auto" w:sz="4" w:space="0"/>
              <w:left w:val="nil"/>
              <w:bottom w:val="single" w:color="auto" w:sz="4" w:space="0"/>
              <w:right w:val="single" w:color="auto" w:sz="4" w:space="0"/>
            </w:tcBorders>
            <w:vAlign w:val="center"/>
          </w:tcPr>
          <w:p w14:paraId="6408338D">
            <w:pPr>
              <w:spacing w:line="360" w:lineRule="auto"/>
              <w:jc w:val="center"/>
              <w:rPr>
                <w:rFonts w:hint="eastAsia" w:ascii="仿宋" w:hAnsi="仿宋" w:eastAsia="仿宋" w:cs="仿宋"/>
                <w:color w:val="auto"/>
                <w:sz w:val="24"/>
                <w:highlight w:val="none"/>
              </w:rPr>
            </w:pPr>
          </w:p>
        </w:tc>
        <w:tc>
          <w:tcPr>
            <w:tcW w:w="2468" w:type="dxa"/>
            <w:gridSpan w:val="3"/>
            <w:tcBorders>
              <w:top w:val="single" w:color="auto" w:sz="4" w:space="0"/>
              <w:left w:val="nil"/>
              <w:bottom w:val="single" w:color="auto" w:sz="4" w:space="0"/>
              <w:right w:val="single" w:color="auto" w:sz="4" w:space="0"/>
            </w:tcBorders>
            <w:vAlign w:val="center"/>
          </w:tcPr>
          <w:p w14:paraId="29AE9E1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284" w:type="dxa"/>
            <w:tcBorders>
              <w:top w:val="single" w:color="auto" w:sz="4" w:space="0"/>
              <w:left w:val="nil"/>
              <w:bottom w:val="single" w:color="auto" w:sz="4" w:space="0"/>
              <w:right w:val="single" w:color="auto" w:sz="4" w:space="0"/>
            </w:tcBorders>
            <w:vAlign w:val="center"/>
          </w:tcPr>
          <w:p w14:paraId="2AF3811E">
            <w:pPr>
              <w:spacing w:line="360" w:lineRule="auto"/>
              <w:jc w:val="center"/>
              <w:rPr>
                <w:rFonts w:hint="eastAsia" w:ascii="仿宋" w:hAnsi="仿宋" w:eastAsia="仿宋" w:cs="仿宋"/>
                <w:color w:val="auto"/>
                <w:sz w:val="24"/>
                <w:highlight w:val="none"/>
              </w:rPr>
            </w:pPr>
          </w:p>
        </w:tc>
        <w:tc>
          <w:tcPr>
            <w:tcW w:w="790" w:type="dxa"/>
            <w:gridSpan w:val="2"/>
            <w:tcBorders>
              <w:top w:val="single" w:color="auto" w:sz="4" w:space="0"/>
              <w:left w:val="nil"/>
              <w:bottom w:val="single" w:color="auto" w:sz="4" w:space="0"/>
              <w:right w:val="single" w:color="auto" w:sz="4" w:space="0"/>
            </w:tcBorders>
            <w:vAlign w:val="center"/>
          </w:tcPr>
          <w:p w14:paraId="5AAD2E8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职务</w:t>
            </w:r>
          </w:p>
        </w:tc>
        <w:tc>
          <w:tcPr>
            <w:tcW w:w="2111" w:type="dxa"/>
            <w:gridSpan w:val="2"/>
            <w:tcBorders>
              <w:top w:val="single" w:color="auto" w:sz="4" w:space="0"/>
              <w:left w:val="nil"/>
              <w:bottom w:val="single" w:color="auto" w:sz="4" w:space="0"/>
              <w:right w:val="single" w:color="auto" w:sz="4" w:space="0"/>
            </w:tcBorders>
            <w:vAlign w:val="center"/>
          </w:tcPr>
          <w:p w14:paraId="40DF71BF">
            <w:pPr>
              <w:spacing w:line="360" w:lineRule="auto"/>
              <w:jc w:val="center"/>
              <w:rPr>
                <w:rFonts w:hint="eastAsia" w:ascii="仿宋" w:hAnsi="仿宋" w:eastAsia="仿宋" w:cs="仿宋"/>
                <w:color w:val="auto"/>
                <w:sz w:val="24"/>
                <w:highlight w:val="none"/>
              </w:rPr>
            </w:pPr>
          </w:p>
        </w:tc>
      </w:tr>
      <w:tr w14:paraId="3B5A104B">
        <w:tblPrEx>
          <w:tblCellMar>
            <w:top w:w="0" w:type="dxa"/>
            <w:left w:w="108" w:type="dxa"/>
            <w:bottom w:w="0" w:type="dxa"/>
            <w:right w:w="108" w:type="dxa"/>
          </w:tblCellMar>
        </w:tblPrEx>
        <w:trPr>
          <w:cantSplit/>
          <w:trHeight w:val="54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57B3DCD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注册时间</w:t>
            </w:r>
          </w:p>
        </w:tc>
        <w:tc>
          <w:tcPr>
            <w:tcW w:w="3732" w:type="dxa"/>
            <w:gridSpan w:val="4"/>
            <w:tcBorders>
              <w:top w:val="single" w:color="auto" w:sz="4" w:space="0"/>
              <w:left w:val="nil"/>
              <w:bottom w:val="single" w:color="auto" w:sz="4" w:space="0"/>
              <w:right w:val="single" w:color="auto" w:sz="4" w:space="0"/>
            </w:tcBorders>
            <w:vAlign w:val="center"/>
          </w:tcPr>
          <w:p w14:paraId="2A2B7594">
            <w:pPr>
              <w:spacing w:line="360" w:lineRule="auto"/>
              <w:jc w:val="center"/>
              <w:rPr>
                <w:rFonts w:hint="eastAsia" w:ascii="仿宋" w:hAnsi="仿宋" w:eastAsia="仿宋" w:cs="仿宋"/>
                <w:color w:val="auto"/>
                <w:sz w:val="24"/>
                <w:highlight w:val="none"/>
              </w:rPr>
            </w:pPr>
          </w:p>
        </w:tc>
        <w:tc>
          <w:tcPr>
            <w:tcW w:w="1284" w:type="dxa"/>
            <w:tcBorders>
              <w:top w:val="single" w:color="auto" w:sz="4" w:space="0"/>
              <w:left w:val="nil"/>
              <w:bottom w:val="single" w:color="auto" w:sz="4" w:space="0"/>
              <w:right w:val="single" w:color="auto" w:sz="4" w:space="0"/>
            </w:tcBorders>
            <w:vAlign w:val="center"/>
          </w:tcPr>
          <w:p w14:paraId="604A69F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经济类型</w:t>
            </w:r>
          </w:p>
        </w:tc>
        <w:tc>
          <w:tcPr>
            <w:tcW w:w="2901" w:type="dxa"/>
            <w:gridSpan w:val="4"/>
            <w:tcBorders>
              <w:top w:val="single" w:color="auto" w:sz="4" w:space="0"/>
              <w:left w:val="nil"/>
              <w:bottom w:val="single" w:color="auto" w:sz="4" w:space="0"/>
              <w:right w:val="single" w:color="auto" w:sz="4" w:space="0"/>
            </w:tcBorders>
            <w:vAlign w:val="center"/>
          </w:tcPr>
          <w:p w14:paraId="21CFC8E0">
            <w:pPr>
              <w:spacing w:line="360" w:lineRule="auto"/>
              <w:jc w:val="center"/>
              <w:rPr>
                <w:rFonts w:hint="eastAsia" w:ascii="仿宋" w:hAnsi="仿宋" w:eastAsia="仿宋" w:cs="仿宋"/>
                <w:color w:val="auto"/>
                <w:sz w:val="24"/>
                <w:highlight w:val="none"/>
              </w:rPr>
            </w:pPr>
          </w:p>
        </w:tc>
      </w:tr>
      <w:tr w14:paraId="47A75BC4">
        <w:tblPrEx>
          <w:tblCellMar>
            <w:top w:w="0" w:type="dxa"/>
            <w:left w:w="108" w:type="dxa"/>
            <w:bottom w:w="0" w:type="dxa"/>
            <w:right w:w="108" w:type="dxa"/>
          </w:tblCellMar>
        </w:tblPrEx>
        <w:trPr>
          <w:cantSplit/>
          <w:trHeight w:val="540" w:hRule="atLeast"/>
          <w:jc w:val="center"/>
        </w:trPr>
        <w:tc>
          <w:tcPr>
            <w:tcW w:w="5534" w:type="dxa"/>
            <w:gridSpan w:val="5"/>
            <w:tcBorders>
              <w:top w:val="single" w:color="auto" w:sz="4" w:space="0"/>
              <w:left w:val="single" w:color="auto" w:sz="4" w:space="0"/>
              <w:bottom w:val="single" w:color="auto" w:sz="4" w:space="0"/>
              <w:right w:val="single" w:color="auto" w:sz="4" w:space="0"/>
            </w:tcBorders>
            <w:vAlign w:val="center"/>
          </w:tcPr>
          <w:p w14:paraId="092FDBB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近三年在经营活动中有无重大违法记录</w:t>
            </w:r>
          </w:p>
        </w:tc>
        <w:tc>
          <w:tcPr>
            <w:tcW w:w="4185" w:type="dxa"/>
            <w:gridSpan w:val="5"/>
            <w:tcBorders>
              <w:top w:val="single" w:color="auto" w:sz="4" w:space="0"/>
              <w:left w:val="nil"/>
              <w:bottom w:val="single" w:color="auto" w:sz="4" w:space="0"/>
              <w:right w:val="single" w:color="auto" w:sz="4" w:space="0"/>
            </w:tcBorders>
            <w:vAlign w:val="center"/>
          </w:tcPr>
          <w:p w14:paraId="0C0C1C53">
            <w:pPr>
              <w:spacing w:line="360" w:lineRule="auto"/>
              <w:jc w:val="center"/>
              <w:rPr>
                <w:rFonts w:hint="eastAsia" w:ascii="仿宋" w:hAnsi="仿宋" w:eastAsia="仿宋" w:cs="仿宋"/>
                <w:color w:val="auto"/>
                <w:sz w:val="24"/>
                <w:highlight w:val="none"/>
              </w:rPr>
            </w:pPr>
          </w:p>
        </w:tc>
      </w:tr>
      <w:tr w14:paraId="512889A9">
        <w:tblPrEx>
          <w:tblCellMar>
            <w:top w:w="0" w:type="dxa"/>
            <w:left w:w="108" w:type="dxa"/>
            <w:bottom w:w="0" w:type="dxa"/>
            <w:right w:w="108" w:type="dxa"/>
          </w:tblCellMar>
        </w:tblPrEx>
        <w:trPr>
          <w:cantSplit/>
          <w:trHeight w:val="1600" w:hRule="atLeast"/>
          <w:jc w:val="center"/>
        </w:trPr>
        <w:tc>
          <w:tcPr>
            <w:tcW w:w="1802" w:type="dxa"/>
            <w:tcBorders>
              <w:top w:val="single" w:color="auto" w:sz="4" w:space="0"/>
              <w:left w:val="single" w:color="auto" w:sz="4" w:space="0"/>
              <w:bottom w:val="single" w:color="auto" w:sz="4" w:space="0"/>
              <w:right w:val="single" w:color="auto" w:sz="4" w:space="0"/>
            </w:tcBorders>
            <w:vAlign w:val="center"/>
          </w:tcPr>
          <w:p w14:paraId="7A78503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是否依法缴纳税收</w:t>
            </w:r>
          </w:p>
        </w:tc>
        <w:tc>
          <w:tcPr>
            <w:tcW w:w="3732" w:type="dxa"/>
            <w:gridSpan w:val="4"/>
            <w:tcBorders>
              <w:top w:val="single" w:color="auto" w:sz="4" w:space="0"/>
              <w:left w:val="nil"/>
              <w:bottom w:val="single" w:color="auto" w:sz="4" w:space="0"/>
              <w:right w:val="single" w:color="auto" w:sz="4" w:space="0"/>
            </w:tcBorders>
            <w:vAlign w:val="center"/>
          </w:tcPr>
          <w:p w14:paraId="74A9F192">
            <w:pPr>
              <w:spacing w:line="360" w:lineRule="auto"/>
              <w:jc w:val="center"/>
              <w:rPr>
                <w:rFonts w:hint="eastAsia" w:ascii="仿宋" w:hAnsi="仿宋" w:eastAsia="仿宋" w:cs="仿宋"/>
                <w:color w:val="auto"/>
                <w:sz w:val="24"/>
                <w:highlight w:val="none"/>
              </w:rPr>
            </w:pPr>
          </w:p>
        </w:tc>
        <w:tc>
          <w:tcPr>
            <w:tcW w:w="1338" w:type="dxa"/>
            <w:gridSpan w:val="2"/>
            <w:tcBorders>
              <w:top w:val="single" w:color="auto" w:sz="4" w:space="0"/>
              <w:left w:val="nil"/>
              <w:bottom w:val="single" w:color="auto" w:sz="4" w:space="0"/>
              <w:right w:val="single" w:color="auto" w:sz="4" w:space="0"/>
            </w:tcBorders>
            <w:vAlign w:val="center"/>
          </w:tcPr>
          <w:p w14:paraId="36A552A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是否依法缴纳社会保障资金</w:t>
            </w:r>
          </w:p>
        </w:tc>
        <w:tc>
          <w:tcPr>
            <w:tcW w:w="2847" w:type="dxa"/>
            <w:gridSpan w:val="3"/>
            <w:tcBorders>
              <w:top w:val="single" w:color="auto" w:sz="4" w:space="0"/>
              <w:left w:val="nil"/>
              <w:bottom w:val="single" w:color="auto" w:sz="4" w:space="0"/>
              <w:right w:val="single" w:color="auto" w:sz="4" w:space="0"/>
            </w:tcBorders>
            <w:vAlign w:val="center"/>
          </w:tcPr>
          <w:p w14:paraId="7F6141DC">
            <w:pPr>
              <w:spacing w:line="360" w:lineRule="auto"/>
              <w:jc w:val="center"/>
              <w:rPr>
                <w:rFonts w:hint="eastAsia" w:ascii="仿宋" w:hAnsi="仿宋" w:eastAsia="仿宋" w:cs="仿宋"/>
                <w:color w:val="auto"/>
                <w:sz w:val="24"/>
                <w:highlight w:val="none"/>
              </w:rPr>
            </w:pPr>
          </w:p>
        </w:tc>
      </w:tr>
      <w:tr w14:paraId="5C8A26A3">
        <w:tblPrEx>
          <w:tblCellMar>
            <w:top w:w="0" w:type="dxa"/>
            <w:left w:w="108" w:type="dxa"/>
            <w:bottom w:w="0" w:type="dxa"/>
            <w:right w:w="108" w:type="dxa"/>
          </w:tblCellMar>
        </w:tblPrEx>
        <w:trPr>
          <w:cantSplit/>
          <w:trHeight w:val="540" w:hRule="atLeast"/>
          <w:jc w:val="center"/>
        </w:trPr>
        <w:tc>
          <w:tcPr>
            <w:tcW w:w="1802" w:type="dxa"/>
            <w:vMerge w:val="restart"/>
            <w:tcBorders>
              <w:top w:val="nil"/>
              <w:left w:val="single" w:color="auto" w:sz="4" w:space="0"/>
              <w:bottom w:val="single" w:color="auto" w:sz="4" w:space="0"/>
              <w:right w:val="single" w:color="auto" w:sz="4" w:space="0"/>
            </w:tcBorders>
            <w:vAlign w:val="center"/>
          </w:tcPr>
          <w:p w14:paraId="1B35F23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w:t>
            </w:r>
          </w:p>
          <w:p w14:paraId="7F9AB97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位</w:t>
            </w:r>
          </w:p>
          <w:p w14:paraId="6DCA09F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概</w:t>
            </w:r>
          </w:p>
          <w:p w14:paraId="7AEDD6D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况</w:t>
            </w:r>
          </w:p>
        </w:tc>
        <w:tc>
          <w:tcPr>
            <w:tcW w:w="1553" w:type="dxa"/>
            <w:gridSpan w:val="2"/>
            <w:tcBorders>
              <w:top w:val="single" w:color="auto" w:sz="4" w:space="0"/>
              <w:left w:val="nil"/>
              <w:bottom w:val="single" w:color="auto" w:sz="4" w:space="0"/>
              <w:right w:val="single" w:color="auto" w:sz="4" w:space="0"/>
            </w:tcBorders>
            <w:vAlign w:val="center"/>
          </w:tcPr>
          <w:p w14:paraId="115815A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注册资本</w:t>
            </w:r>
          </w:p>
        </w:tc>
        <w:tc>
          <w:tcPr>
            <w:tcW w:w="2179" w:type="dxa"/>
            <w:gridSpan w:val="2"/>
            <w:tcBorders>
              <w:top w:val="single" w:color="auto" w:sz="4" w:space="0"/>
              <w:left w:val="nil"/>
              <w:bottom w:val="single" w:color="auto" w:sz="4" w:space="0"/>
              <w:right w:val="single" w:color="auto" w:sz="4" w:space="0"/>
            </w:tcBorders>
            <w:vAlign w:val="center"/>
          </w:tcPr>
          <w:p w14:paraId="7B42906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c>
          <w:tcPr>
            <w:tcW w:w="1338" w:type="dxa"/>
            <w:gridSpan w:val="2"/>
            <w:tcBorders>
              <w:top w:val="single" w:color="auto" w:sz="4" w:space="0"/>
              <w:left w:val="nil"/>
              <w:bottom w:val="single" w:color="auto" w:sz="4" w:space="0"/>
              <w:right w:val="single" w:color="auto" w:sz="4" w:space="0"/>
            </w:tcBorders>
            <w:vAlign w:val="center"/>
          </w:tcPr>
          <w:p w14:paraId="43AA0A1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占地面积</w:t>
            </w:r>
          </w:p>
        </w:tc>
        <w:tc>
          <w:tcPr>
            <w:tcW w:w="2847" w:type="dxa"/>
            <w:gridSpan w:val="3"/>
            <w:tcBorders>
              <w:top w:val="single" w:color="auto" w:sz="4" w:space="0"/>
              <w:left w:val="nil"/>
              <w:bottom w:val="single" w:color="auto" w:sz="4" w:space="0"/>
              <w:right w:val="single" w:color="auto" w:sz="4" w:space="0"/>
            </w:tcBorders>
            <w:vAlign w:val="center"/>
          </w:tcPr>
          <w:p w14:paraId="6D5121C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平方米</w:t>
            </w:r>
          </w:p>
        </w:tc>
      </w:tr>
      <w:tr w14:paraId="68A53147">
        <w:tblPrEx>
          <w:tblCellMar>
            <w:top w:w="0" w:type="dxa"/>
            <w:left w:w="108" w:type="dxa"/>
            <w:bottom w:w="0" w:type="dxa"/>
            <w:right w:w="108" w:type="dxa"/>
          </w:tblCellMar>
        </w:tblPrEx>
        <w:trPr>
          <w:cantSplit/>
          <w:trHeight w:val="540" w:hRule="atLeast"/>
          <w:jc w:val="center"/>
        </w:trPr>
        <w:tc>
          <w:tcPr>
            <w:tcW w:w="1802" w:type="dxa"/>
            <w:vMerge w:val="continue"/>
            <w:tcBorders>
              <w:top w:val="nil"/>
              <w:left w:val="single" w:color="auto" w:sz="4" w:space="0"/>
              <w:bottom w:val="single" w:color="auto" w:sz="4" w:space="0"/>
              <w:right w:val="single" w:color="auto" w:sz="4" w:space="0"/>
            </w:tcBorders>
            <w:vAlign w:val="center"/>
          </w:tcPr>
          <w:p w14:paraId="3AF9168E">
            <w:pPr>
              <w:spacing w:line="360" w:lineRule="auto"/>
              <w:jc w:val="center"/>
              <w:rPr>
                <w:rFonts w:hint="eastAsia" w:ascii="仿宋" w:hAnsi="仿宋" w:eastAsia="仿宋" w:cs="仿宋"/>
                <w:color w:val="auto"/>
                <w:sz w:val="24"/>
                <w:highlight w:val="none"/>
              </w:rPr>
            </w:pPr>
          </w:p>
        </w:tc>
        <w:tc>
          <w:tcPr>
            <w:tcW w:w="1553" w:type="dxa"/>
            <w:gridSpan w:val="2"/>
            <w:tcBorders>
              <w:top w:val="single" w:color="auto" w:sz="4" w:space="0"/>
              <w:left w:val="nil"/>
              <w:bottom w:val="single" w:color="auto" w:sz="4" w:space="0"/>
              <w:right w:val="single" w:color="auto" w:sz="4" w:space="0"/>
            </w:tcBorders>
            <w:vAlign w:val="center"/>
          </w:tcPr>
          <w:p w14:paraId="00E3092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职工总数</w:t>
            </w:r>
          </w:p>
        </w:tc>
        <w:tc>
          <w:tcPr>
            <w:tcW w:w="2179" w:type="dxa"/>
            <w:gridSpan w:val="2"/>
            <w:tcBorders>
              <w:top w:val="single" w:color="auto" w:sz="4" w:space="0"/>
              <w:left w:val="nil"/>
              <w:bottom w:val="single" w:color="auto" w:sz="4" w:space="0"/>
              <w:right w:val="single" w:color="auto" w:sz="4" w:space="0"/>
            </w:tcBorders>
            <w:vAlign w:val="center"/>
          </w:tcPr>
          <w:p w14:paraId="20E3B0A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人</w:t>
            </w:r>
          </w:p>
        </w:tc>
        <w:tc>
          <w:tcPr>
            <w:tcW w:w="1338" w:type="dxa"/>
            <w:gridSpan w:val="2"/>
            <w:tcBorders>
              <w:top w:val="single" w:color="auto" w:sz="4" w:space="0"/>
              <w:left w:val="nil"/>
              <w:bottom w:val="single" w:color="auto" w:sz="4" w:space="0"/>
              <w:right w:val="single" w:color="auto" w:sz="4" w:space="0"/>
            </w:tcBorders>
            <w:vAlign w:val="center"/>
          </w:tcPr>
          <w:p w14:paraId="59FDD8E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建筑面积</w:t>
            </w:r>
          </w:p>
        </w:tc>
        <w:tc>
          <w:tcPr>
            <w:tcW w:w="2847" w:type="dxa"/>
            <w:gridSpan w:val="3"/>
            <w:tcBorders>
              <w:top w:val="single" w:color="auto" w:sz="4" w:space="0"/>
              <w:left w:val="nil"/>
              <w:bottom w:val="single" w:color="auto" w:sz="4" w:space="0"/>
              <w:right w:val="single" w:color="auto" w:sz="4" w:space="0"/>
            </w:tcBorders>
            <w:vAlign w:val="center"/>
          </w:tcPr>
          <w:p w14:paraId="7A78000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平方米</w:t>
            </w:r>
          </w:p>
        </w:tc>
      </w:tr>
      <w:tr w14:paraId="7A027861">
        <w:tblPrEx>
          <w:tblCellMar>
            <w:top w:w="0" w:type="dxa"/>
            <w:left w:w="108" w:type="dxa"/>
            <w:bottom w:w="0" w:type="dxa"/>
            <w:right w:w="108" w:type="dxa"/>
          </w:tblCellMar>
        </w:tblPrEx>
        <w:trPr>
          <w:cantSplit/>
          <w:trHeight w:val="589" w:hRule="atLeast"/>
          <w:jc w:val="center"/>
        </w:trPr>
        <w:tc>
          <w:tcPr>
            <w:tcW w:w="1802" w:type="dxa"/>
            <w:vMerge w:val="continue"/>
            <w:tcBorders>
              <w:top w:val="nil"/>
              <w:left w:val="single" w:color="auto" w:sz="4" w:space="0"/>
              <w:bottom w:val="single" w:color="auto" w:sz="4" w:space="0"/>
              <w:right w:val="single" w:color="auto" w:sz="4" w:space="0"/>
            </w:tcBorders>
            <w:vAlign w:val="center"/>
          </w:tcPr>
          <w:p w14:paraId="24606802">
            <w:pPr>
              <w:spacing w:line="360" w:lineRule="auto"/>
              <w:jc w:val="center"/>
              <w:rPr>
                <w:rFonts w:hint="eastAsia" w:ascii="仿宋" w:hAnsi="仿宋" w:eastAsia="仿宋" w:cs="仿宋"/>
                <w:color w:val="auto"/>
                <w:sz w:val="24"/>
                <w:highlight w:val="none"/>
              </w:rPr>
            </w:pPr>
          </w:p>
        </w:tc>
        <w:tc>
          <w:tcPr>
            <w:tcW w:w="1553" w:type="dxa"/>
            <w:gridSpan w:val="2"/>
            <w:vMerge w:val="restart"/>
            <w:tcBorders>
              <w:top w:val="nil"/>
              <w:left w:val="nil"/>
              <w:bottom w:val="single" w:color="auto" w:sz="4" w:space="0"/>
              <w:right w:val="single" w:color="auto" w:sz="4" w:space="0"/>
            </w:tcBorders>
            <w:vAlign w:val="center"/>
          </w:tcPr>
          <w:p w14:paraId="2182C7D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资产情况</w:t>
            </w:r>
          </w:p>
        </w:tc>
        <w:tc>
          <w:tcPr>
            <w:tcW w:w="3517" w:type="dxa"/>
            <w:gridSpan w:val="4"/>
            <w:tcBorders>
              <w:top w:val="single" w:color="auto" w:sz="4" w:space="0"/>
              <w:left w:val="nil"/>
              <w:bottom w:val="single" w:color="auto" w:sz="4" w:space="0"/>
              <w:right w:val="single" w:color="auto" w:sz="4" w:space="0"/>
            </w:tcBorders>
            <w:vAlign w:val="center"/>
          </w:tcPr>
          <w:p w14:paraId="3138E53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净资产：         万元</w:t>
            </w:r>
          </w:p>
        </w:tc>
        <w:tc>
          <w:tcPr>
            <w:tcW w:w="2847" w:type="dxa"/>
            <w:gridSpan w:val="3"/>
            <w:vMerge w:val="restart"/>
            <w:tcBorders>
              <w:top w:val="nil"/>
              <w:left w:val="nil"/>
              <w:bottom w:val="single" w:color="auto" w:sz="4" w:space="0"/>
              <w:right w:val="single" w:color="auto" w:sz="4" w:space="0"/>
            </w:tcBorders>
            <w:vAlign w:val="center"/>
          </w:tcPr>
          <w:p w14:paraId="6EBE103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固定资产原值：  万元</w:t>
            </w:r>
          </w:p>
          <w:p w14:paraId="0C82339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固定资产净值：  万元</w:t>
            </w:r>
          </w:p>
        </w:tc>
      </w:tr>
      <w:tr w14:paraId="22C8DB14">
        <w:tblPrEx>
          <w:tblCellMar>
            <w:top w:w="0" w:type="dxa"/>
            <w:left w:w="108" w:type="dxa"/>
            <w:bottom w:w="0" w:type="dxa"/>
            <w:right w:w="108" w:type="dxa"/>
          </w:tblCellMar>
        </w:tblPrEx>
        <w:trPr>
          <w:cantSplit/>
          <w:trHeight w:val="540" w:hRule="atLeast"/>
          <w:jc w:val="center"/>
        </w:trPr>
        <w:tc>
          <w:tcPr>
            <w:tcW w:w="1802" w:type="dxa"/>
            <w:vMerge w:val="continue"/>
            <w:tcBorders>
              <w:top w:val="nil"/>
              <w:left w:val="single" w:color="auto" w:sz="4" w:space="0"/>
              <w:bottom w:val="single" w:color="auto" w:sz="4" w:space="0"/>
              <w:right w:val="single" w:color="auto" w:sz="4" w:space="0"/>
            </w:tcBorders>
            <w:vAlign w:val="center"/>
          </w:tcPr>
          <w:p w14:paraId="4BD10E7C">
            <w:pPr>
              <w:spacing w:line="360" w:lineRule="auto"/>
              <w:jc w:val="center"/>
              <w:rPr>
                <w:rFonts w:hint="eastAsia" w:ascii="仿宋" w:hAnsi="仿宋" w:eastAsia="仿宋" w:cs="仿宋"/>
                <w:color w:val="auto"/>
                <w:sz w:val="24"/>
                <w:highlight w:val="none"/>
              </w:rPr>
            </w:pPr>
          </w:p>
        </w:tc>
        <w:tc>
          <w:tcPr>
            <w:tcW w:w="1553" w:type="dxa"/>
            <w:gridSpan w:val="2"/>
            <w:vMerge w:val="continue"/>
            <w:tcBorders>
              <w:top w:val="nil"/>
              <w:left w:val="nil"/>
              <w:bottom w:val="single" w:color="auto" w:sz="4" w:space="0"/>
              <w:right w:val="single" w:color="auto" w:sz="4" w:space="0"/>
            </w:tcBorders>
            <w:vAlign w:val="center"/>
          </w:tcPr>
          <w:p w14:paraId="2E257E98">
            <w:pPr>
              <w:spacing w:line="360" w:lineRule="auto"/>
              <w:jc w:val="center"/>
              <w:rPr>
                <w:rFonts w:hint="eastAsia" w:ascii="仿宋" w:hAnsi="仿宋" w:eastAsia="仿宋" w:cs="仿宋"/>
                <w:color w:val="auto"/>
                <w:sz w:val="24"/>
                <w:highlight w:val="none"/>
              </w:rPr>
            </w:pPr>
          </w:p>
        </w:tc>
        <w:tc>
          <w:tcPr>
            <w:tcW w:w="3517" w:type="dxa"/>
            <w:gridSpan w:val="4"/>
            <w:tcBorders>
              <w:top w:val="single" w:color="auto" w:sz="4" w:space="0"/>
              <w:left w:val="nil"/>
              <w:bottom w:val="single" w:color="auto" w:sz="4" w:space="0"/>
              <w:right w:val="single" w:color="auto" w:sz="4" w:space="0"/>
            </w:tcBorders>
            <w:vAlign w:val="center"/>
          </w:tcPr>
          <w:p w14:paraId="6F7654F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负  债：         万元</w:t>
            </w:r>
          </w:p>
        </w:tc>
        <w:tc>
          <w:tcPr>
            <w:tcW w:w="2847" w:type="dxa"/>
            <w:gridSpan w:val="3"/>
            <w:vMerge w:val="continue"/>
            <w:tcBorders>
              <w:top w:val="nil"/>
              <w:left w:val="nil"/>
              <w:bottom w:val="single" w:color="auto" w:sz="4" w:space="0"/>
              <w:right w:val="single" w:color="auto" w:sz="4" w:space="0"/>
            </w:tcBorders>
            <w:vAlign w:val="center"/>
          </w:tcPr>
          <w:p w14:paraId="29A7BB4A">
            <w:pPr>
              <w:spacing w:line="360" w:lineRule="auto"/>
              <w:jc w:val="center"/>
              <w:rPr>
                <w:rFonts w:hint="eastAsia" w:ascii="仿宋" w:hAnsi="仿宋" w:eastAsia="仿宋" w:cs="仿宋"/>
                <w:color w:val="auto"/>
                <w:sz w:val="24"/>
                <w:highlight w:val="none"/>
              </w:rPr>
            </w:pPr>
          </w:p>
        </w:tc>
      </w:tr>
      <w:tr w14:paraId="29D45E9B">
        <w:tblPrEx>
          <w:tblCellMar>
            <w:top w:w="0" w:type="dxa"/>
            <w:left w:w="108" w:type="dxa"/>
            <w:bottom w:w="0" w:type="dxa"/>
            <w:right w:w="108" w:type="dxa"/>
          </w:tblCellMar>
        </w:tblPrEx>
        <w:trPr>
          <w:cantSplit/>
          <w:trHeight w:val="1228" w:hRule="atLeast"/>
          <w:jc w:val="center"/>
        </w:trPr>
        <w:tc>
          <w:tcPr>
            <w:tcW w:w="1802" w:type="dxa"/>
            <w:vMerge w:val="restart"/>
            <w:tcBorders>
              <w:top w:val="single" w:color="auto" w:sz="4" w:space="0"/>
              <w:left w:val="single" w:color="auto" w:sz="4" w:space="0"/>
              <w:right w:val="single" w:color="auto" w:sz="4" w:space="0"/>
            </w:tcBorders>
            <w:vAlign w:val="center"/>
          </w:tcPr>
          <w:p w14:paraId="0E8955E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财务状况</w:t>
            </w:r>
          </w:p>
        </w:tc>
        <w:tc>
          <w:tcPr>
            <w:tcW w:w="1553" w:type="dxa"/>
            <w:gridSpan w:val="2"/>
            <w:tcBorders>
              <w:top w:val="single" w:color="auto" w:sz="4" w:space="0"/>
              <w:left w:val="nil"/>
              <w:bottom w:val="single" w:color="auto" w:sz="4" w:space="0"/>
              <w:right w:val="single" w:color="auto" w:sz="4" w:space="0"/>
            </w:tcBorders>
            <w:vAlign w:val="center"/>
          </w:tcPr>
          <w:p w14:paraId="45B124E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1579" w:type="dxa"/>
            <w:tcBorders>
              <w:top w:val="single" w:color="auto" w:sz="4" w:space="0"/>
              <w:left w:val="nil"/>
              <w:bottom w:val="single" w:color="auto" w:sz="4" w:space="0"/>
              <w:right w:val="single" w:color="auto" w:sz="4" w:space="0"/>
            </w:tcBorders>
            <w:vAlign w:val="center"/>
          </w:tcPr>
          <w:p w14:paraId="37E1B5A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主营收入</w:t>
            </w:r>
          </w:p>
          <w:p w14:paraId="69023AD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c>
          <w:tcPr>
            <w:tcW w:w="1938" w:type="dxa"/>
            <w:gridSpan w:val="3"/>
            <w:tcBorders>
              <w:top w:val="single" w:color="auto" w:sz="4" w:space="0"/>
              <w:left w:val="nil"/>
              <w:bottom w:val="single" w:color="auto" w:sz="4" w:space="0"/>
              <w:right w:val="single" w:color="auto" w:sz="4" w:space="0"/>
            </w:tcBorders>
            <w:vAlign w:val="center"/>
          </w:tcPr>
          <w:p w14:paraId="1598BB1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收入总额</w:t>
            </w:r>
          </w:p>
          <w:p w14:paraId="1F4DA7B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c>
          <w:tcPr>
            <w:tcW w:w="1431" w:type="dxa"/>
            <w:gridSpan w:val="2"/>
            <w:tcBorders>
              <w:top w:val="single" w:color="auto" w:sz="4" w:space="0"/>
              <w:left w:val="nil"/>
              <w:bottom w:val="single" w:color="auto" w:sz="4" w:space="0"/>
              <w:right w:val="single" w:color="auto" w:sz="4" w:space="0"/>
            </w:tcBorders>
            <w:vAlign w:val="center"/>
          </w:tcPr>
          <w:p w14:paraId="0128BD5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利润总额</w:t>
            </w:r>
          </w:p>
          <w:p w14:paraId="12F4E84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c>
          <w:tcPr>
            <w:tcW w:w="1416" w:type="dxa"/>
            <w:tcBorders>
              <w:top w:val="single" w:color="auto" w:sz="4" w:space="0"/>
              <w:left w:val="nil"/>
              <w:bottom w:val="single" w:color="auto" w:sz="4" w:space="0"/>
              <w:right w:val="single" w:color="auto" w:sz="4" w:space="0"/>
            </w:tcBorders>
            <w:vAlign w:val="center"/>
          </w:tcPr>
          <w:p w14:paraId="5880E48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净利润</w:t>
            </w:r>
          </w:p>
          <w:p w14:paraId="63CC25D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r>
      <w:tr w14:paraId="63DE0368">
        <w:tblPrEx>
          <w:tblCellMar>
            <w:top w:w="0" w:type="dxa"/>
            <w:left w:w="108" w:type="dxa"/>
            <w:bottom w:w="0" w:type="dxa"/>
            <w:right w:w="108" w:type="dxa"/>
          </w:tblCellMar>
        </w:tblPrEx>
        <w:trPr>
          <w:cantSplit/>
          <w:trHeight w:val="685" w:hRule="atLeast"/>
          <w:jc w:val="center"/>
        </w:trPr>
        <w:tc>
          <w:tcPr>
            <w:tcW w:w="1802" w:type="dxa"/>
            <w:vMerge w:val="continue"/>
            <w:tcBorders>
              <w:left w:val="single" w:color="auto" w:sz="4" w:space="0"/>
              <w:bottom w:val="single" w:color="auto" w:sz="4" w:space="0"/>
              <w:right w:val="single" w:color="auto" w:sz="4" w:space="0"/>
            </w:tcBorders>
            <w:vAlign w:val="center"/>
          </w:tcPr>
          <w:p w14:paraId="5EDCF83A">
            <w:pPr>
              <w:spacing w:line="360" w:lineRule="auto"/>
              <w:jc w:val="center"/>
              <w:rPr>
                <w:rFonts w:hint="eastAsia" w:ascii="仿宋" w:hAnsi="仿宋" w:eastAsia="仿宋" w:cs="仿宋"/>
                <w:color w:val="auto"/>
                <w:sz w:val="24"/>
                <w:highlight w:val="none"/>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660580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w:t>
            </w:r>
          </w:p>
        </w:tc>
        <w:tc>
          <w:tcPr>
            <w:tcW w:w="1579" w:type="dxa"/>
            <w:tcBorders>
              <w:top w:val="single" w:color="auto" w:sz="4" w:space="0"/>
              <w:left w:val="single" w:color="auto" w:sz="4" w:space="0"/>
              <w:bottom w:val="single" w:color="auto" w:sz="4" w:space="0"/>
              <w:right w:val="single" w:color="auto" w:sz="4" w:space="0"/>
            </w:tcBorders>
            <w:vAlign w:val="center"/>
          </w:tcPr>
          <w:p w14:paraId="0113D4CC">
            <w:pPr>
              <w:spacing w:line="360" w:lineRule="auto"/>
              <w:jc w:val="center"/>
              <w:rPr>
                <w:rFonts w:hint="eastAsia" w:ascii="仿宋" w:hAnsi="仿宋" w:eastAsia="仿宋" w:cs="仿宋"/>
                <w:color w:val="auto"/>
                <w:sz w:val="24"/>
                <w:highlight w:val="none"/>
              </w:rPr>
            </w:pPr>
          </w:p>
        </w:tc>
        <w:tc>
          <w:tcPr>
            <w:tcW w:w="1938" w:type="dxa"/>
            <w:gridSpan w:val="3"/>
            <w:tcBorders>
              <w:top w:val="single" w:color="auto" w:sz="4" w:space="0"/>
              <w:left w:val="single" w:color="auto" w:sz="4" w:space="0"/>
              <w:bottom w:val="single" w:color="auto" w:sz="4" w:space="0"/>
              <w:right w:val="single" w:color="auto" w:sz="4" w:space="0"/>
            </w:tcBorders>
            <w:vAlign w:val="center"/>
          </w:tcPr>
          <w:p w14:paraId="4502A479">
            <w:pPr>
              <w:spacing w:line="360" w:lineRule="auto"/>
              <w:jc w:val="center"/>
              <w:rPr>
                <w:rFonts w:hint="eastAsia" w:ascii="仿宋" w:hAnsi="仿宋" w:eastAsia="仿宋" w:cs="仿宋"/>
                <w:color w:val="auto"/>
                <w:sz w:val="24"/>
                <w:highlight w:val="none"/>
              </w:rPr>
            </w:pPr>
          </w:p>
        </w:tc>
        <w:tc>
          <w:tcPr>
            <w:tcW w:w="1431" w:type="dxa"/>
            <w:gridSpan w:val="2"/>
            <w:tcBorders>
              <w:top w:val="single" w:color="auto" w:sz="4" w:space="0"/>
              <w:left w:val="single" w:color="auto" w:sz="4" w:space="0"/>
              <w:bottom w:val="single" w:color="auto" w:sz="4" w:space="0"/>
              <w:right w:val="single" w:color="auto" w:sz="4" w:space="0"/>
            </w:tcBorders>
            <w:vAlign w:val="center"/>
          </w:tcPr>
          <w:p w14:paraId="7F7962C7">
            <w:pPr>
              <w:spacing w:line="360" w:lineRule="auto"/>
              <w:jc w:val="center"/>
              <w:rPr>
                <w:rFonts w:hint="eastAsia" w:ascii="仿宋" w:hAnsi="仿宋" w:eastAsia="仿宋" w:cs="仿宋"/>
                <w:color w:val="auto"/>
                <w:sz w:val="24"/>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3DEC366B">
            <w:pPr>
              <w:spacing w:line="360" w:lineRule="auto"/>
              <w:jc w:val="center"/>
              <w:rPr>
                <w:rFonts w:hint="eastAsia" w:ascii="仿宋" w:hAnsi="仿宋" w:eastAsia="仿宋" w:cs="仿宋"/>
                <w:color w:val="auto"/>
                <w:sz w:val="24"/>
                <w:highlight w:val="none"/>
              </w:rPr>
            </w:pPr>
          </w:p>
        </w:tc>
      </w:tr>
    </w:tbl>
    <w:p w14:paraId="374FF2AC">
      <w:pPr>
        <w:pStyle w:val="12"/>
        <w:widowControl/>
        <w:ind w:firstLine="560"/>
        <w:rPr>
          <w:rFonts w:ascii="仿宋" w:hAnsi="仿宋" w:cs="仿宋"/>
          <w:color w:val="auto"/>
          <w:szCs w:val="28"/>
          <w:highlight w:val="none"/>
        </w:rPr>
      </w:pPr>
      <w:r>
        <w:rPr>
          <w:rFonts w:ascii="仿宋" w:hAnsi="仿宋" w:cs="仿宋"/>
          <w:color w:val="auto"/>
          <w:szCs w:val="28"/>
          <w:highlight w:val="none"/>
        </w:rPr>
        <w:t>我们保证上述声明中的资料和数据是真实的、正确的，我们同意如贵方要求，可以出示相关证明文件。</w:t>
      </w:r>
    </w:p>
    <w:p w14:paraId="111D9245">
      <w:pPr>
        <w:pStyle w:val="12"/>
        <w:widowControl/>
        <w:ind w:firstLine="560"/>
        <w:rPr>
          <w:rFonts w:ascii="仿宋" w:hAnsi="仿宋" w:cs="仿宋"/>
          <w:color w:val="auto"/>
          <w:szCs w:val="28"/>
          <w:highlight w:val="none"/>
        </w:rPr>
      </w:pPr>
      <w:r>
        <w:rPr>
          <w:rFonts w:ascii="仿宋" w:hAnsi="仿宋" w:cs="仿宋"/>
          <w:color w:val="auto"/>
          <w:szCs w:val="28"/>
          <w:highlight w:val="none"/>
        </w:rPr>
        <w:t>供  应  商：</w:t>
      </w:r>
      <w:r>
        <w:rPr>
          <w:rFonts w:ascii="仿宋" w:hAnsi="仿宋" w:cs="仿宋"/>
          <w:color w:val="auto"/>
          <w:szCs w:val="28"/>
          <w:highlight w:val="none"/>
          <w:u w:val="single"/>
        </w:rPr>
        <w:t xml:space="preserve">                （</w:t>
      </w:r>
      <w:r>
        <w:rPr>
          <w:rFonts w:ascii="仿宋" w:hAnsi="仿宋" w:cs="仿宋"/>
          <w:color w:val="auto"/>
          <w:szCs w:val="28"/>
          <w:highlight w:val="none"/>
        </w:rPr>
        <w:t>公      章）</w:t>
      </w:r>
    </w:p>
    <w:p w14:paraId="3681161E">
      <w:pPr>
        <w:pStyle w:val="12"/>
        <w:widowControl/>
        <w:ind w:firstLine="560"/>
        <w:rPr>
          <w:rFonts w:ascii="仿宋" w:hAnsi="仿宋" w:cs="仿宋"/>
          <w:color w:val="auto"/>
          <w:szCs w:val="28"/>
          <w:highlight w:val="none"/>
        </w:rPr>
      </w:pPr>
      <w:r>
        <w:rPr>
          <w:rFonts w:ascii="仿宋" w:hAnsi="仿宋" w:cs="仿宋"/>
          <w:color w:val="auto"/>
          <w:szCs w:val="28"/>
          <w:highlight w:val="none"/>
        </w:rPr>
        <w:t>法定代表人：</w:t>
      </w:r>
      <w:r>
        <w:rPr>
          <w:rFonts w:ascii="仿宋" w:hAnsi="仿宋" w:cs="仿宋"/>
          <w:color w:val="auto"/>
          <w:szCs w:val="28"/>
          <w:highlight w:val="none"/>
          <w:u w:val="single"/>
        </w:rPr>
        <w:t xml:space="preserve">                （</w:t>
      </w:r>
      <w:r>
        <w:rPr>
          <w:rFonts w:ascii="仿宋" w:hAnsi="仿宋" w:cs="仿宋"/>
          <w:color w:val="auto"/>
          <w:szCs w:val="28"/>
          <w:highlight w:val="none"/>
        </w:rPr>
        <w:t>签字或盖章）</w:t>
      </w:r>
    </w:p>
    <w:p w14:paraId="113A4775">
      <w:pPr>
        <w:pStyle w:val="12"/>
        <w:widowControl/>
        <w:ind w:firstLine="560"/>
        <w:rPr>
          <w:rFonts w:ascii="仿宋" w:hAnsi="仿宋" w:cs="仿宋"/>
          <w:color w:val="auto"/>
          <w:szCs w:val="28"/>
          <w:highlight w:val="none"/>
        </w:rPr>
      </w:pPr>
      <w:r>
        <w:rPr>
          <w:rFonts w:ascii="仿宋" w:hAnsi="仿宋" w:cs="仿宋"/>
          <w:color w:val="auto"/>
          <w:szCs w:val="28"/>
          <w:highlight w:val="none"/>
        </w:rPr>
        <w:t>电话号码：</w:t>
      </w:r>
      <w:r>
        <w:rPr>
          <w:rFonts w:ascii="仿宋" w:hAnsi="仿宋" w:cs="仿宋"/>
          <w:color w:val="auto"/>
          <w:szCs w:val="28"/>
          <w:highlight w:val="none"/>
          <w:u w:val="single"/>
        </w:rPr>
        <w:t xml:space="preserve">                              </w:t>
      </w:r>
    </w:p>
    <w:p w14:paraId="03D3FCB8">
      <w:pPr>
        <w:pStyle w:val="12"/>
        <w:widowControl/>
        <w:ind w:firstLine="560"/>
        <w:rPr>
          <w:rFonts w:ascii="仿宋" w:hAnsi="仿宋" w:cs="仿宋"/>
          <w:color w:val="auto"/>
          <w:szCs w:val="28"/>
          <w:highlight w:val="none"/>
          <w:u w:val="single"/>
        </w:rPr>
      </w:pPr>
      <w:r>
        <w:rPr>
          <w:rFonts w:ascii="仿宋" w:hAnsi="仿宋" w:cs="仿宋"/>
          <w:color w:val="auto"/>
          <w:szCs w:val="28"/>
          <w:highlight w:val="none"/>
        </w:rPr>
        <w:t>传    真：</w:t>
      </w:r>
      <w:r>
        <w:rPr>
          <w:rFonts w:ascii="仿宋" w:hAnsi="仿宋" w:cs="仿宋"/>
          <w:color w:val="auto"/>
          <w:szCs w:val="28"/>
          <w:highlight w:val="none"/>
          <w:u w:val="single"/>
        </w:rPr>
        <w:t xml:space="preserve">                              </w:t>
      </w:r>
    </w:p>
    <w:p w14:paraId="7692CE92">
      <w:pPr>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bookmarkStart w:id="10" w:name="_Toc19494"/>
      <w:bookmarkStart w:id="11" w:name="_Toc20965"/>
      <w:bookmarkStart w:id="12" w:name="_Toc95206824"/>
      <w:r>
        <w:rPr>
          <w:rFonts w:hint="eastAsia" w:ascii="仿宋" w:hAnsi="仿宋" w:eastAsia="仿宋" w:cs="仿宋"/>
          <w:b/>
          <w:color w:val="auto"/>
          <w:sz w:val="28"/>
          <w:szCs w:val="28"/>
          <w:highlight w:val="none"/>
        </w:rPr>
        <w:br w:type="page"/>
      </w:r>
    </w:p>
    <w:bookmarkEnd w:id="10"/>
    <w:bookmarkEnd w:id="11"/>
    <w:bookmarkEnd w:id="12"/>
    <w:p w14:paraId="790BABED">
      <w:pPr>
        <w:pStyle w:val="4"/>
        <w:tabs>
          <w:tab w:val="right" w:leader="dot" w:pos="9460"/>
        </w:tabs>
        <w:snapToGrid w:val="0"/>
        <w:spacing w:line="360" w:lineRule="auto"/>
        <w:jc w:val="center"/>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第五部分 </w:t>
      </w:r>
      <w:bookmarkStart w:id="13" w:name="_Toc95206825"/>
      <w:bookmarkStart w:id="14" w:name="_Toc16020"/>
      <w:bookmarkStart w:id="15" w:name="_Toc10554"/>
      <w:r>
        <w:rPr>
          <w:rFonts w:hint="eastAsia" w:ascii="仿宋" w:hAnsi="仿宋" w:eastAsia="仿宋" w:cs="仿宋"/>
          <w:bCs/>
          <w:color w:val="auto"/>
          <w:sz w:val="32"/>
          <w:szCs w:val="32"/>
          <w:highlight w:val="none"/>
        </w:rPr>
        <w:t xml:space="preserve"> </w:t>
      </w:r>
      <w:r>
        <w:rPr>
          <w:rFonts w:hint="eastAsia" w:ascii="仿宋" w:hAnsi="仿宋" w:eastAsia="仿宋" w:cs="仿宋"/>
          <w:b/>
          <w:color w:val="auto"/>
          <w:sz w:val="32"/>
          <w:szCs w:val="32"/>
          <w:highlight w:val="none"/>
        </w:rPr>
        <w:t>非联合体投标声明</w:t>
      </w:r>
      <w:bookmarkEnd w:id="13"/>
      <w:bookmarkEnd w:id="14"/>
      <w:bookmarkEnd w:id="15"/>
    </w:p>
    <w:p w14:paraId="4FCF8AB9">
      <w:pPr>
        <w:pStyle w:val="5"/>
        <w:widowControl/>
        <w:snapToGrid w:val="0"/>
        <w:spacing w:after="288" w:line="360" w:lineRule="auto"/>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6809BD23">
      <w:pPr>
        <w:pStyle w:val="5"/>
        <w:widowControl/>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sz w:val="28"/>
          <w:szCs w:val="28"/>
          <w:highlight w:val="none"/>
        </w:rPr>
        <w:t>的供应商，根据采购文件要求,现郑重声明如下:</w:t>
      </w:r>
    </w:p>
    <w:p w14:paraId="58A9D110">
      <w:pPr>
        <w:pStyle w:val="5"/>
        <w:widowControl/>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sz w:val="28"/>
          <w:szCs w:val="28"/>
          <w:highlight w:val="none"/>
        </w:rPr>
        <w:t>为非联合体。</w:t>
      </w:r>
    </w:p>
    <w:p w14:paraId="05C63B7E">
      <w:pPr>
        <w:pStyle w:val="5"/>
        <w:widowControl/>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w:t>
      </w:r>
      <w:r>
        <w:rPr>
          <w:rFonts w:hint="eastAsia" w:ascii="仿宋" w:hAnsi="仿宋" w:eastAsia="仿宋" w:cs="仿宋"/>
          <w:color w:val="auto"/>
          <w:sz w:val="28"/>
          <w:szCs w:val="28"/>
          <w:highlight w:val="none"/>
          <w:lang w:eastAsia="zh-CN"/>
        </w:rPr>
        <w:t>中标</w:t>
      </w:r>
      <w:r>
        <w:rPr>
          <w:rFonts w:hint="eastAsia" w:ascii="仿宋" w:hAnsi="仿宋" w:eastAsia="仿宋" w:cs="仿宋"/>
          <w:color w:val="auto"/>
          <w:sz w:val="28"/>
          <w:szCs w:val="28"/>
          <w:highlight w:val="none"/>
        </w:rPr>
        <w:t>的法律责任。</w:t>
      </w:r>
    </w:p>
    <w:p w14:paraId="20E4FABC">
      <w:pPr>
        <w:snapToGrid w:val="0"/>
        <w:spacing w:line="360" w:lineRule="auto"/>
        <w:jc w:val="right"/>
        <w:rPr>
          <w:rFonts w:hint="eastAsia" w:ascii="仿宋" w:hAnsi="仿宋" w:eastAsia="仿宋" w:cs="仿宋"/>
          <w:color w:val="auto"/>
          <w:sz w:val="28"/>
          <w:szCs w:val="28"/>
          <w:highlight w:val="none"/>
          <w:lang w:val="zh-CN"/>
        </w:rPr>
      </w:pPr>
    </w:p>
    <w:p w14:paraId="0B73CD5A">
      <w:pPr>
        <w:snapToGrid w:val="0"/>
        <w:spacing w:line="360" w:lineRule="auto"/>
        <w:jc w:val="right"/>
        <w:rPr>
          <w:rFonts w:hint="eastAsia" w:ascii="仿宋" w:hAnsi="仿宋" w:eastAsia="仿宋" w:cs="仿宋"/>
          <w:color w:val="auto"/>
          <w:sz w:val="28"/>
          <w:szCs w:val="28"/>
          <w:highlight w:val="none"/>
          <w:lang w:val="zh-CN"/>
        </w:rPr>
      </w:pPr>
    </w:p>
    <w:p w14:paraId="74999B02">
      <w:pPr>
        <w:snapToGrid w:val="0"/>
        <w:spacing w:line="360" w:lineRule="auto"/>
        <w:ind w:firstLine="1680" w:firstLineChars="600"/>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43DC8719">
      <w:pPr>
        <w:snapToGrid w:val="0"/>
        <w:spacing w:line="360" w:lineRule="auto"/>
        <w:ind w:firstLine="1680" w:firstLineChars="600"/>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（签字或盖章）</w:t>
      </w:r>
    </w:p>
    <w:p w14:paraId="50B278E5">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日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5D22D">
    <w:pPr>
      <w:spacing w:line="173" w:lineRule="auto"/>
      <w:ind w:left="4422"/>
      <w:rPr>
        <w:rFonts w:ascii="Lucida Sans Unicode" w:hAnsi="Lucida Sans Unicode" w:eastAsia="Lucida Sans Unicode" w:cs="Lucida Sans Unicode"/>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03D1B1">
                          <w:pPr>
                            <w:pStyle w:val="3"/>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1203D1B1">
                    <w:pPr>
                      <w:pStyle w:val="3"/>
                    </w:pPr>
                    <w:r>
                      <w:fldChar w:fldCharType="begin"/>
                    </w:r>
                    <w:r>
                      <w:instrText xml:space="preserve"> PAGE  \* MERGEFORMAT </w:instrText>
                    </w:r>
                    <w:r>
                      <w:fldChar w:fldCharType="separate"/>
                    </w:r>
                    <w:r>
                      <w:t>66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333DAA"/>
    <w:rsid w:val="3C700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footer"/>
    <w:basedOn w:val="1"/>
    <w:unhideWhenUsed/>
    <w:qFormat/>
    <w:uiPriority w:val="0"/>
    <w:pPr>
      <w:tabs>
        <w:tab w:val="center" w:pos="4153"/>
        <w:tab w:val="right" w:pos="8306"/>
      </w:tabs>
    </w:pPr>
    <w:rPr>
      <w:rFonts w:hint="eastAsia" w:ascii="宋体" w:hAnsi="宋体" w:eastAsia="仿宋" w:cs="宋体"/>
      <w:sz w:val="18"/>
      <w:szCs w:val="18"/>
    </w:rPr>
  </w:style>
  <w:style w:type="paragraph" w:styleId="4">
    <w:name w:val="toc 2"/>
    <w:basedOn w:val="1"/>
    <w:next w:val="1"/>
    <w:qFormat/>
    <w:uiPriority w:val="39"/>
    <w:pPr>
      <w:ind w:left="420" w:leftChars="200"/>
    </w:pPr>
  </w:style>
  <w:style w:type="paragraph" w:styleId="5">
    <w:name w:val="Normal (Web)"/>
    <w:basedOn w:val="1"/>
    <w:next w:val="1"/>
    <w:unhideWhenUsed/>
    <w:qFormat/>
    <w:uiPriority w:val="0"/>
    <w:rPr>
      <w:rFonts w:ascii="Times New Roman" w:hAnsi="Times New Roman" w:eastAsia="宋体" w:cs="Times New Roman"/>
      <w:sz w:val="24"/>
      <w:szCs w:val="20"/>
    </w:rPr>
  </w:style>
  <w:style w:type="paragraph" w:styleId="6">
    <w:name w:val="Body Text First Indent"/>
    <w:basedOn w:val="2"/>
    <w:qFormat/>
    <w:uiPriority w:val="0"/>
    <w:pPr>
      <w:spacing w:after="120"/>
      <w:ind w:firstLine="420" w:firstLineChars="100"/>
    </w:pPr>
    <w:rPr>
      <w:rFonts w:ascii="Times New Roman" w:hAnsi="Times New Roman" w:eastAsia="宋体" w:cs="Times New Roman"/>
      <w:sz w:val="28"/>
    </w:rPr>
  </w:style>
  <w:style w:type="paragraph" w:customStyle="1" w:styleId="9">
    <w:name w:val="普通正文"/>
    <w:basedOn w:val="1"/>
    <w:qFormat/>
    <w:uiPriority w:val="0"/>
    <w:pPr>
      <w:spacing w:before="120" w:after="120" w:line="360" w:lineRule="auto"/>
      <w:ind w:firstLine="480"/>
    </w:pPr>
    <w:rPr>
      <w:rFonts w:eastAsia="宋体" w:cs="Times New Roman"/>
      <w:sz w:val="28"/>
    </w:rPr>
  </w:style>
  <w:style w:type="paragraph" w:customStyle="1" w:styleId="10">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
    <w:name w:val="_Style 3"/>
    <w:basedOn w:val="1"/>
    <w:qFormat/>
    <w:uiPriority w:val="34"/>
    <w:pPr>
      <w:ind w:firstLine="420" w:firstLineChars="200"/>
    </w:pPr>
    <w:rPr>
      <w:rFonts w:ascii="Calibri" w:hAnsi="Calibri" w:eastAsia="宋体" w:cs="Times New Roman"/>
      <w:szCs w:val="22"/>
    </w:rPr>
  </w:style>
  <w:style w:type="paragraph" w:customStyle="1" w:styleId="12">
    <w:name w:val="正文空2格  1."/>
    <w:basedOn w:val="1"/>
    <w:qFormat/>
    <w:uiPriority w:val="0"/>
    <w:pPr>
      <w:spacing w:line="360" w:lineRule="auto"/>
      <w:ind w:firstLine="480" w:firstLineChars="200"/>
    </w:pPr>
    <w:rPr>
      <w:rFonts w:hint="eastAsia" w:ascii="宋体" w:hAnsi="Times New Roman" w:eastAsia="仿宋" w:cs="宋体"/>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1430</Words>
  <Characters>1472</Characters>
  <Lines>0</Lines>
  <Paragraphs>0</Paragraphs>
  <TotalTime>5</TotalTime>
  <ScaleCrop>false</ScaleCrop>
  <LinksUpToDate>false</LinksUpToDate>
  <CharactersWithSpaces>2436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2026-08-14T09:00:00Z</dcterms:created>
  <dc:creator>Administrator</dc:creator>
  <cp:lastModifiedBy>七安</cp:lastModifiedBy>
  <dcterms:modified xsi:type="dcterms:W3CDTF">2026-08-19T02:40:48Z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5DDEBD56C40145A6BDE39D23837612C8_12</vt:lpwstr>
  </property>
</Properties>
</file>